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65D9F" w:rsidRPr="00065D9F" w14:paraId="7817392A" w14:textId="77777777" w:rsidTr="00824ECB">
        <w:trPr>
          <w:trHeight w:val="1021"/>
        </w:trPr>
        <w:tc>
          <w:tcPr>
            <w:tcW w:w="1544" w:type="pct"/>
            <w:hideMark/>
          </w:tcPr>
          <w:p w14:paraId="337E3432" w14:textId="77777777" w:rsidR="00065D9F" w:rsidRPr="00065D9F" w:rsidRDefault="00065D9F" w:rsidP="00065D9F">
            <w:pPr>
              <w:spacing w:line="256" w:lineRule="auto"/>
              <w:jc w:val="center"/>
              <w:rPr>
                <w:rFonts w:eastAsia="PMingLiU"/>
                <w:b/>
                <w:sz w:val="26"/>
                <w:szCs w:val="26"/>
                <w:highlight w:val="white"/>
              </w:rPr>
            </w:pPr>
            <w:bookmarkStart w:id="0" w:name="loai_1"/>
            <w:r w:rsidRPr="00065D9F">
              <w:rPr>
                <w:rFonts w:eastAsia="PMingLiU"/>
                <w:b/>
                <w:sz w:val="26"/>
                <w:szCs w:val="26"/>
                <w:highlight w:val="white"/>
              </w:rPr>
              <w:t>ỦY BAN NHÂN DÂN</w:t>
            </w:r>
          </w:p>
          <w:p w14:paraId="0BA51E2F" w14:textId="6E921B4D" w:rsidR="00065D9F" w:rsidRPr="00065D9F" w:rsidRDefault="00065D9F" w:rsidP="00065D9F">
            <w:pPr>
              <w:spacing w:line="256" w:lineRule="auto"/>
              <w:jc w:val="center"/>
              <w:rPr>
                <w:rFonts w:eastAsia="PMingLiU"/>
                <w:b/>
                <w:sz w:val="26"/>
                <w:szCs w:val="26"/>
                <w:highlight w:val="white"/>
              </w:rPr>
            </w:pPr>
            <w:r>
              <w:rPr>
                <w:rFonts w:ascii="Calibri" w:eastAsia="Calibri" w:hAnsi="Calibri"/>
                <w:noProof/>
                <w:sz w:val="22"/>
                <w:szCs w:val="22"/>
              </w:rPr>
              <mc:AlternateContent>
                <mc:Choice Requires="wps">
                  <w:drawing>
                    <wp:anchor distT="4294967232" distB="4294967232" distL="114300" distR="114300" simplePos="0" relativeHeight="251663360" behindDoc="0" locked="0" layoutInCell="1" allowOverlap="1" wp14:anchorId="01E1C1BD" wp14:editId="207CCB5B">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065D9F">
              <w:rPr>
                <w:rFonts w:eastAsia="PMingLiU"/>
                <w:b/>
                <w:sz w:val="26"/>
                <w:szCs w:val="26"/>
                <w:highlight w:val="white"/>
              </w:rPr>
              <w:t>TỈNH ĐỒNG NAI</w:t>
            </w:r>
          </w:p>
        </w:tc>
        <w:tc>
          <w:tcPr>
            <w:tcW w:w="515" w:type="pct"/>
          </w:tcPr>
          <w:p w14:paraId="5883B781" w14:textId="77777777" w:rsidR="00065D9F" w:rsidRPr="00065D9F" w:rsidRDefault="00065D9F" w:rsidP="00065D9F">
            <w:pPr>
              <w:spacing w:line="256" w:lineRule="auto"/>
              <w:jc w:val="center"/>
              <w:rPr>
                <w:rFonts w:eastAsia="PMingLiU"/>
                <w:b/>
                <w:sz w:val="26"/>
                <w:szCs w:val="26"/>
                <w:highlight w:val="white"/>
              </w:rPr>
            </w:pPr>
          </w:p>
          <w:p w14:paraId="5023C62D" w14:textId="77777777" w:rsidR="00065D9F" w:rsidRPr="00065D9F" w:rsidRDefault="00065D9F" w:rsidP="00065D9F">
            <w:pPr>
              <w:spacing w:line="256" w:lineRule="auto"/>
              <w:jc w:val="center"/>
              <w:rPr>
                <w:rFonts w:eastAsia="PMingLiU"/>
                <w:sz w:val="28"/>
                <w:szCs w:val="28"/>
                <w:highlight w:val="white"/>
              </w:rPr>
            </w:pPr>
          </w:p>
        </w:tc>
        <w:tc>
          <w:tcPr>
            <w:tcW w:w="2941" w:type="pct"/>
            <w:hideMark/>
          </w:tcPr>
          <w:p w14:paraId="07767EEC" w14:textId="77777777" w:rsidR="00065D9F" w:rsidRPr="00065D9F" w:rsidRDefault="00065D9F" w:rsidP="00065D9F">
            <w:pPr>
              <w:spacing w:line="256" w:lineRule="auto"/>
              <w:jc w:val="center"/>
              <w:rPr>
                <w:rFonts w:eastAsia="PMingLiU"/>
                <w:b/>
                <w:sz w:val="26"/>
                <w:szCs w:val="26"/>
                <w:highlight w:val="white"/>
              </w:rPr>
            </w:pPr>
            <w:r w:rsidRPr="00065D9F">
              <w:rPr>
                <w:rFonts w:eastAsia="PMingLiU"/>
                <w:b/>
                <w:sz w:val="26"/>
                <w:szCs w:val="26"/>
                <w:highlight w:val="white"/>
              </w:rPr>
              <w:t>CỘNG HÒA XÃ HỘI CHỦ NGHĨA VIỆT NAM</w:t>
            </w:r>
          </w:p>
          <w:p w14:paraId="67EFDDA7" w14:textId="7FAA6582" w:rsidR="00065D9F" w:rsidRPr="00065D9F" w:rsidRDefault="00065D9F" w:rsidP="00065D9F">
            <w:pPr>
              <w:spacing w:line="256" w:lineRule="auto"/>
              <w:jc w:val="center"/>
              <w:rPr>
                <w:rFonts w:eastAsia="PMingLiU"/>
                <w:sz w:val="28"/>
                <w:szCs w:val="28"/>
                <w:highlight w:val="white"/>
              </w:rPr>
            </w:pPr>
            <w:r>
              <w:rPr>
                <w:rFonts w:ascii="Calibri" w:eastAsia="Calibri" w:hAnsi="Calibri"/>
                <w:noProof/>
                <w:sz w:val="22"/>
                <w:szCs w:val="22"/>
              </w:rPr>
              <mc:AlternateContent>
                <mc:Choice Requires="wps">
                  <w:drawing>
                    <wp:anchor distT="4294967233" distB="4294967233" distL="114300" distR="114300" simplePos="0" relativeHeight="251664384" behindDoc="0" locked="0" layoutInCell="1" allowOverlap="1" wp14:anchorId="4CD21BB8" wp14:editId="0ABFEB16">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065D9F">
              <w:rPr>
                <w:rFonts w:eastAsia="PMingLiU"/>
                <w:b/>
                <w:sz w:val="28"/>
                <w:szCs w:val="28"/>
                <w:highlight w:val="white"/>
              </w:rPr>
              <w:t>Độc lập - Tự do - Hạnh phúc</w:t>
            </w:r>
          </w:p>
        </w:tc>
      </w:tr>
      <w:tr w:rsidR="00065D9F" w:rsidRPr="00065D9F" w14:paraId="75C6BDD7" w14:textId="77777777" w:rsidTr="00824ECB">
        <w:trPr>
          <w:trHeight w:val="20"/>
        </w:trPr>
        <w:tc>
          <w:tcPr>
            <w:tcW w:w="1544" w:type="pct"/>
            <w:hideMark/>
          </w:tcPr>
          <w:p w14:paraId="2DF8F6DF" w14:textId="69D27418" w:rsidR="00065D9F" w:rsidRPr="00065D9F" w:rsidRDefault="00065D9F" w:rsidP="00065D9F">
            <w:pPr>
              <w:spacing w:line="256" w:lineRule="auto"/>
              <w:jc w:val="center"/>
              <w:rPr>
                <w:rFonts w:eastAsia="PMingLiU"/>
                <w:b/>
                <w:sz w:val="26"/>
                <w:szCs w:val="26"/>
                <w:highlight w:val="white"/>
              </w:rPr>
            </w:pPr>
            <w:r w:rsidRPr="00065D9F">
              <w:rPr>
                <w:rFonts w:eastAsia="PMingLiU"/>
                <w:sz w:val="26"/>
                <w:szCs w:val="26"/>
                <w:highlight w:val="white"/>
              </w:rPr>
              <w:t>Số: 2</w:t>
            </w:r>
            <w:r>
              <w:rPr>
                <w:rFonts w:eastAsia="PMingLiU"/>
                <w:sz w:val="26"/>
                <w:szCs w:val="26"/>
                <w:highlight w:val="white"/>
              </w:rPr>
              <w:t>2</w:t>
            </w:r>
            <w:r w:rsidRPr="00065D9F">
              <w:rPr>
                <w:rFonts w:eastAsia="PMingLiU"/>
                <w:sz w:val="26"/>
                <w:szCs w:val="26"/>
                <w:highlight w:val="white"/>
              </w:rPr>
              <w:t>/2025/QĐ-UBND</w:t>
            </w:r>
          </w:p>
        </w:tc>
        <w:tc>
          <w:tcPr>
            <w:tcW w:w="515" w:type="pct"/>
          </w:tcPr>
          <w:p w14:paraId="4323912B" w14:textId="77777777" w:rsidR="00065D9F" w:rsidRPr="00065D9F" w:rsidRDefault="00065D9F" w:rsidP="00065D9F">
            <w:pPr>
              <w:spacing w:line="256" w:lineRule="auto"/>
              <w:jc w:val="center"/>
              <w:rPr>
                <w:rFonts w:eastAsia="PMingLiU"/>
                <w:b/>
                <w:sz w:val="26"/>
                <w:szCs w:val="26"/>
                <w:highlight w:val="white"/>
              </w:rPr>
            </w:pPr>
          </w:p>
        </w:tc>
        <w:tc>
          <w:tcPr>
            <w:tcW w:w="2941" w:type="pct"/>
            <w:hideMark/>
          </w:tcPr>
          <w:p w14:paraId="4684F563" w14:textId="77777777" w:rsidR="00065D9F" w:rsidRPr="00065D9F" w:rsidRDefault="00065D9F" w:rsidP="00065D9F">
            <w:pPr>
              <w:spacing w:line="256" w:lineRule="auto"/>
              <w:jc w:val="center"/>
              <w:rPr>
                <w:rFonts w:eastAsia="PMingLiU"/>
                <w:b/>
                <w:sz w:val="26"/>
                <w:szCs w:val="26"/>
                <w:highlight w:val="white"/>
              </w:rPr>
            </w:pPr>
            <w:r w:rsidRPr="00065D9F">
              <w:rPr>
                <w:rFonts w:eastAsia="PMingLiU"/>
                <w:i/>
                <w:sz w:val="28"/>
                <w:szCs w:val="28"/>
                <w:highlight w:val="white"/>
              </w:rPr>
              <w:t>Đồng Nai, ngày 28 tháng 02 năm 2025</w:t>
            </w:r>
          </w:p>
        </w:tc>
      </w:tr>
    </w:tbl>
    <w:p w14:paraId="7BD59168" w14:textId="77777777" w:rsidR="00065D9F" w:rsidRPr="00065D9F" w:rsidRDefault="00065D9F" w:rsidP="0029138B">
      <w:pPr>
        <w:jc w:val="center"/>
        <w:rPr>
          <w:b/>
          <w:bCs/>
          <w:sz w:val="28"/>
          <w:szCs w:val="28"/>
          <w:lang w:val="it-IT"/>
        </w:rPr>
      </w:pPr>
    </w:p>
    <w:p w14:paraId="6C719B71" w14:textId="77777777" w:rsidR="00C03914" w:rsidRPr="00065D9F" w:rsidRDefault="00C03914" w:rsidP="0029138B">
      <w:pPr>
        <w:jc w:val="center"/>
        <w:rPr>
          <w:sz w:val="28"/>
          <w:szCs w:val="28"/>
        </w:rPr>
      </w:pPr>
      <w:r w:rsidRPr="00065D9F">
        <w:rPr>
          <w:b/>
          <w:bCs/>
          <w:sz w:val="28"/>
          <w:szCs w:val="28"/>
          <w:lang w:val="it-IT"/>
        </w:rPr>
        <w:t>QUYẾT ĐỊNH</w:t>
      </w:r>
      <w:bookmarkEnd w:id="0"/>
    </w:p>
    <w:p w14:paraId="5D6520BB" w14:textId="77777777" w:rsidR="00C03914" w:rsidRPr="00065D9F" w:rsidRDefault="00C03914" w:rsidP="0029138B">
      <w:pPr>
        <w:jc w:val="center"/>
        <w:rPr>
          <w:b/>
          <w:sz w:val="28"/>
          <w:szCs w:val="28"/>
          <w:lang w:val="it-IT"/>
        </w:rPr>
      </w:pPr>
      <w:bookmarkStart w:id="1" w:name="loai_1_name"/>
      <w:r w:rsidRPr="00065D9F">
        <w:rPr>
          <w:b/>
          <w:sz w:val="28"/>
          <w:szCs w:val="28"/>
          <w:lang w:val="it-IT"/>
        </w:rPr>
        <w:t>Ban hành Quy định chức năng, nhiệm vụ, quyền hạn và cơ cấu tổ chức</w:t>
      </w:r>
    </w:p>
    <w:p w14:paraId="0BA58851" w14:textId="77777777" w:rsidR="00C03914" w:rsidRPr="00065D9F" w:rsidRDefault="00C03914" w:rsidP="0029138B">
      <w:pPr>
        <w:jc w:val="center"/>
        <w:rPr>
          <w:sz w:val="28"/>
          <w:szCs w:val="28"/>
        </w:rPr>
      </w:pPr>
      <w:r w:rsidRPr="00065D9F">
        <w:rPr>
          <w:b/>
          <w:sz w:val="28"/>
          <w:szCs w:val="28"/>
          <w:lang w:val="it-IT"/>
        </w:rPr>
        <w:t xml:space="preserve"> của Sở Văn hóa, Thể thao và Du lịch tỉnh Đồng Nai</w:t>
      </w:r>
      <w:r w:rsidRPr="00065D9F">
        <w:rPr>
          <w:sz w:val="28"/>
          <w:szCs w:val="28"/>
          <w:lang w:val="it-IT"/>
        </w:rPr>
        <w:t xml:space="preserve"> </w:t>
      </w:r>
      <w:bookmarkEnd w:id="1"/>
    </w:p>
    <w:p w14:paraId="686B51DB" w14:textId="379D3327" w:rsidR="00C03914" w:rsidRPr="00065D9F" w:rsidRDefault="00C03914" w:rsidP="0029138B">
      <w:pPr>
        <w:jc w:val="center"/>
        <w:rPr>
          <w:b/>
          <w:bCs/>
          <w:sz w:val="28"/>
          <w:szCs w:val="28"/>
          <w:lang w:val="sq-AL"/>
        </w:rPr>
      </w:pPr>
      <w:r w:rsidRPr="00065D9F">
        <w:rPr>
          <w:noProof/>
          <w:sz w:val="28"/>
          <w:szCs w:val="28"/>
        </w:rPr>
        <mc:AlternateContent>
          <mc:Choice Requires="wps">
            <w:drawing>
              <wp:anchor distT="0" distB="0" distL="114300" distR="114300" simplePos="0" relativeHeight="251660288" behindDoc="0" locked="0" layoutInCell="1" allowOverlap="1" wp14:anchorId="303558CA" wp14:editId="2A7A2C4B">
                <wp:simplePos x="0" y="0"/>
                <wp:positionH relativeFrom="column">
                  <wp:posOffset>2006600</wp:posOffset>
                </wp:positionH>
                <wp:positionV relativeFrom="paragraph">
                  <wp:posOffset>46990</wp:posOffset>
                </wp:positionV>
                <wp:extent cx="2160270" cy="0"/>
                <wp:effectExtent l="0" t="0" r="114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pt,3.7pt" to="328.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n2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s3TyBC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"/>
            </w:pict>
          </mc:Fallback>
        </mc:AlternateContent>
      </w:r>
    </w:p>
    <w:p w14:paraId="783034DE" w14:textId="77777777" w:rsidR="00C03914" w:rsidRPr="00065D9F" w:rsidRDefault="00C03914" w:rsidP="0029138B">
      <w:pPr>
        <w:jc w:val="center"/>
        <w:rPr>
          <w:sz w:val="28"/>
          <w:szCs w:val="28"/>
        </w:rPr>
      </w:pPr>
      <w:r w:rsidRPr="00065D9F">
        <w:rPr>
          <w:b/>
          <w:bCs/>
          <w:sz w:val="28"/>
          <w:szCs w:val="28"/>
          <w:lang w:val="sq-AL"/>
        </w:rPr>
        <w:t>ỦY BAN NHÂN DÂN TỈNH ĐỒNG NAI</w:t>
      </w:r>
    </w:p>
    <w:p w14:paraId="6C692195" w14:textId="5AE2B0CD" w:rsidR="00C03914" w:rsidRPr="00065D9F" w:rsidRDefault="00C03914" w:rsidP="00C0167D">
      <w:pPr>
        <w:pStyle w:val="NormalWeb"/>
        <w:spacing w:before="120" w:beforeAutospacing="0" w:after="0" w:afterAutospacing="0" w:line="264" w:lineRule="auto"/>
        <w:ind w:firstLine="567"/>
        <w:jc w:val="both"/>
        <w:rPr>
          <w:sz w:val="28"/>
          <w:szCs w:val="28"/>
        </w:rPr>
      </w:pPr>
      <w:r w:rsidRPr="00065D9F">
        <w:rPr>
          <w:i/>
          <w:iCs/>
          <w:sz w:val="28"/>
          <w:szCs w:val="28"/>
        </w:rPr>
        <w:t>Căn cứ Luật Tổ chức chính quyền địa phương ngày</w:t>
      </w:r>
      <w:r w:rsidR="00F50797" w:rsidRPr="00065D9F">
        <w:rPr>
          <w:i/>
          <w:iCs/>
          <w:sz w:val="28"/>
          <w:szCs w:val="28"/>
        </w:rPr>
        <w:t xml:space="preserve"> 19 </w:t>
      </w:r>
      <w:r w:rsidRPr="00065D9F">
        <w:rPr>
          <w:i/>
          <w:iCs/>
          <w:sz w:val="28"/>
          <w:szCs w:val="28"/>
        </w:rPr>
        <w:t>th</w:t>
      </w:r>
      <w:bookmarkStart w:id="2" w:name="_GoBack"/>
      <w:bookmarkEnd w:id="2"/>
      <w:r w:rsidRPr="00065D9F">
        <w:rPr>
          <w:i/>
          <w:iCs/>
          <w:sz w:val="28"/>
          <w:szCs w:val="28"/>
        </w:rPr>
        <w:t xml:space="preserve">áng </w:t>
      </w:r>
      <w:r w:rsidR="00D2701D" w:rsidRPr="00065D9F">
        <w:rPr>
          <w:i/>
          <w:iCs/>
          <w:sz w:val="28"/>
          <w:szCs w:val="28"/>
        </w:rPr>
        <w:t>02</w:t>
      </w:r>
      <w:r w:rsidRPr="00065D9F">
        <w:rPr>
          <w:i/>
          <w:iCs/>
          <w:sz w:val="28"/>
          <w:szCs w:val="28"/>
        </w:rPr>
        <w:t xml:space="preserve"> năm </w:t>
      </w:r>
      <w:r w:rsidR="00D2701D" w:rsidRPr="00065D9F">
        <w:rPr>
          <w:i/>
          <w:iCs/>
          <w:sz w:val="28"/>
          <w:szCs w:val="28"/>
        </w:rPr>
        <w:t>202</w:t>
      </w:r>
      <w:r w:rsidRPr="00065D9F">
        <w:rPr>
          <w:i/>
          <w:iCs/>
          <w:sz w:val="28"/>
          <w:szCs w:val="28"/>
        </w:rPr>
        <w:t>5;</w:t>
      </w:r>
    </w:p>
    <w:p w14:paraId="0B8C3277" w14:textId="668C13B8" w:rsidR="00C03914" w:rsidRPr="00065D9F" w:rsidRDefault="00C03914" w:rsidP="00C0167D">
      <w:pPr>
        <w:pStyle w:val="NormalWeb"/>
        <w:spacing w:before="120" w:beforeAutospacing="0" w:after="0" w:afterAutospacing="0" w:line="264" w:lineRule="auto"/>
        <w:ind w:firstLine="567"/>
        <w:jc w:val="both"/>
        <w:rPr>
          <w:i/>
          <w:sz w:val="28"/>
          <w:szCs w:val="28"/>
        </w:rPr>
      </w:pPr>
      <w:r w:rsidRPr="00065D9F">
        <w:rPr>
          <w:i/>
          <w:sz w:val="28"/>
          <w:szCs w:val="28"/>
        </w:rPr>
        <w:t xml:space="preserve">Căn cứ Luật </w:t>
      </w:r>
      <w:r w:rsidR="00065D9F">
        <w:rPr>
          <w:i/>
          <w:sz w:val="28"/>
          <w:szCs w:val="28"/>
        </w:rPr>
        <w:t>B</w:t>
      </w:r>
      <w:r w:rsidRPr="00065D9F">
        <w:rPr>
          <w:i/>
          <w:sz w:val="28"/>
          <w:szCs w:val="28"/>
        </w:rPr>
        <w:t xml:space="preserve">an hành </w:t>
      </w:r>
      <w:r w:rsidR="009D6360" w:rsidRPr="00065D9F">
        <w:rPr>
          <w:i/>
          <w:sz w:val="28"/>
          <w:szCs w:val="28"/>
        </w:rPr>
        <w:t xml:space="preserve">văn bản quy phạm pháp luật ngày 22 tháng 6 </w:t>
      </w:r>
      <w:r w:rsidRPr="00065D9F">
        <w:rPr>
          <w:i/>
          <w:sz w:val="28"/>
          <w:szCs w:val="28"/>
        </w:rPr>
        <w:t>năm 2015;</w:t>
      </w:r>
    </w:p>
    <w:p w14:paraId="1C78A7D8" w14:textId="14EE6618" w:rsidR="00C03914" w:rsidRPr="00065D9F" w:rsidRDefault="00C03914" w:rsidP="00C0167D">
      <w:pPr>
        <w:pStyle w:val="NormalWeb"/>
        <w:spacing w:before="120" w:beforeAutospacing="0" w:after="0" w:afterAutospacing="0" w:line="264" w:lineRule="auto"/>
        <w:ind w:firstLine="567"/>
        <w:jc w:val="both"/>
        <w:rPr>
          <w:i/>
          <w:iCs/>
          <w:sz w:val="28"/>
          <w:szCs w:val="28"/>
          <w:lang w:val="vi-VN"/>
        </w:rPr>
      </w:pPr>
      <w:r w:rsidRPr="00065D9F">
        <w:rPr>
          <w:i/>
          <w:iCs/>
          <w:sz w:val="28"/>
          <w:szCs w:val="28"/>
        </w:rPr>
        <w:t xml:space="preserve">Căn cứ </w:t>
      </w:r>
      <w:r w:rsidRPr="00065D9F">
        <w:rPr>
          <w:i/>
          <w:iCs/>
          <w:sz w:val="28"/>
          <w:szCs w:val="28"/>
          <w:lang w:val="vi-VN"/>
        </w:rPr>
        <w:t xml:space="preserve">Luật sửa đổi, bổ sung một số điều của Luật </w:t>
      </w:r>
      <w:r w:rsidR="00065D9F">
        <w:rPr>
          <w:i/>
          <w:iCs/>
          <w:sz w:val="28"/>
          <w:szCs w:val="28"/>
        </w:rPr>
        <w:t>B</w:t>
      </w:r>
      <w:r w:rsidRPr="00065D9F">
        <w:rPr>
          <w:i/>
          <w:iCs/>
          <w:sz w:val="28"/>
          <w:szCs w:val="28"/>
          <w:lang w:val="vi-VN"/>
        </w:rPr>
        <w:t>an hành văn bản quy phạm pháp luật ngày 18 tháng 6 năm 2020;</w:t>
      </w:r>
    </w:p>
    <w:p w14:paraId="2CC3CA3D" w14:textId="77777777" w:rsidR="00D2701D" w:rsidRPr="00065D9F" w:rsidRDefault="00D2701D" w:rsidP="00C0167D">
      <w:pPr>
        <w:pStyle w:val="NormalWeb"/>
        <w:spacing w:before="120" w:beforeAutospacing="0" w:after="0" w:afterAutospacing="0" w:line="264" w:lineRule="auto"/>
        <w:ind w:firstLine="567"/>
        <w:jc w:val="both"/>
        <w:rPr>
          <w:i/>
          <w:iCs/>
          <w:sz w:val="28"/>
          <w:szCs w:val="28"/>
        </w:rPr>
      </w:pPr>
      <w:r w:rsidRPr="00065D9F">
        <w:rPr>
          <w:i/>
          <w:iCs/>
          <w:sz w:val="28"/>
          <w:szCs w:val="28"/>
        </w:rPr>
        <w:t>Căn cứ Nghị</w:t>
      </w:r>
      <w:r w:rsidRPr="00065D9F">
        <w:rPr>
          <w:i/>
          <w:iCs/>
          <w:sz w:val="28"/>
          <w:szCs w:val="28"/>
          <w:lang w:val="vi-VN"/>
        </w:rPr>
        <w:t xml:space="preserve"> quyết số 190/2025/QH15 ngày 19 tháng 02 năm 2025 của Quốc hội quy định về xử lý một số vấn đề liên quan đến sắp xếp tổ chức bộ máy nhà nước</w:t>
      </w:r>
      <w:r w:rsidRPr="00065D9F">
        <w:rPr>
          <w:i/>
          <w:iCs/>
          <w:sz w:val="28"/>
          <w:szCs w:val="28"/>
        </w:rPr>
        <w:t>;</w:t>
      </w:r>
    </w:p>
    <w:p w14:paraId="191BB3BD" w14:textId="358A7472" w:rsidR="00C03914" w:rsidRPr="00065D9F" w:rsidRDefault="00C03914" w:rsidP="00C0167D">
      <w:pPr>
        <w:pStyle w:val="NormalWeb"/>
        <w:spacing w:before="120" w:beforeAutospacing="0" w:after="0" w:afterAutospacing="0" w:line="264" w:lineRule="auto"/>
        <w:ind w:firstLine="567"/>
        <w:jc w:val="both"/>
        <w:rPr>
          <w:i/>
          <w:iCs/>
          <w:sz w:val="28"/>
          <w:szCs w:val="28"/>
        </w:rPr>
      </w:pPr>
      <w:r w:rsidRPr="00065D9F">
        <w:rPr>
          <w:i/>
          <w:iCs/>
          <w:sz w:val="28"/>
          <w:szCs w:val="28"/>
        </w:rPr>
        <w:t>Căn cứ Thông tư số </w:t>
      </w:r>
      <w:hyperlink r:id="rId8" w:tgtFrame="_blank" w:tooltip="Thông tư 08/2021/TT-BVHTTDL" w:history="1">
        <w:r w:rsidRPr="00065D9F">
          <w:rPr>
            <w:rStyle w:val="Hyperlink"/>
            <w:i/>
            <w:iCs/>
            <w:color w:val="auto"/>
            <w:sz w:val="28"/>
            <w:szCs w:val="28"/>
            <w:u w:val="none"/>
          </w:rPr>
          <w:t>08/2021/TT-BVHTTDL</w:t>
        </w:r>
      </w:hyperlink>
      <w:r w:rsidRPr="00065D9F">
        <w:rPr>
          <w:i/>
          <w:iCs/>
          <w:sz w:val="28"/>
          <w:szCs w:val="28"/>
        </w:rPr>
        <w:t> ngày 08 tháng 9 năm 2021 của Bộ trưởng Bộ Văn hóa, Thể thao và Du lịch về hướng dẫn chức năng, nhiệm vụ, quyền hạn của Sở Văn hóa, Thể thao và Du lịch, Sở Văn hóa, Thể thao, Sở Du lịch thuộc Ủy ban nhân dân cấp tỉnh; Phòng Văn hóa và Thông tin thuộc Ủy ban nhân dân cấp huyện;</w:t>
      </w:r>
    </w:p>
    <w:p w14:paraId="32B2A2D5" w14:textId="1D9D790E" w:rsidR="00C03914" w:rsidRPr="00065D9F" w:rsidRDefault="00C03914" w:rsidP="00C0167D">
      <w:pPr>
        <w:spacing w:before="120" w:line="264" w:lineRule="auto"/>
        <w:ind w:firstLine="567"/>
        <w:jc w:val="both"/>
        <w:rPr>
          <w:i/>
          <w:iCs/>
          <w:sz w:val="28"/>
          <w:szCs w:val="28"/>
        </w:rPr>
      </w:pPr>
      <w:r w:rsidRPr="00065D9F">
        <w:rPr>
          <w:i/>
          <w:iCs/>
          <w:sz w:val="28"/>
          <w:szCs w:val="28"/>
        </w:rPr>
        <w:t>Căn cứ Thông tư số </w:t>
      </w:r>
      <w:hyperlink r:id="rId9" w:tgtFrame="_blank" w:tooltip="Thông tư 08/2021/TT-BVHTTDL" w:history="1">
        <w:r w:rsidRPr="00065D9F">
          <w:rPr>
            <w:i/>
            <w:iCs/>
            <w:sz w:val="28"/>
            <w:szCs w:val="28"/>
          </w:rPr>
          <w:t>11/2022/TT-BTTTT</w:t>
        </w:r>
      </w:hyperlink>
      <w:r w:rsidR="009D6360" w:rsidRPr="00065D9F">
        <w:rPr>
          <w:i/>
          <w:iCs/>
          <w:sz w:val="28"/>
          <w:szCs w:val="28"/>
        </w:rPr>
        <w:t xml:space="preserve"> ngày </w:t>
      </w:r>
      <w:r w:rsidRPr="00065D9F">
        <w:rPr>
          <w:i/>
          <w:iCs/>
          <w:sz w:val="28"/>
          <w:szCs w:val="28"/>
        </w:rPr>
        <w:t xml:space="preserve">29 </w:t>
      </w:r>
      <w:r w:rsidR="009D6360" w:rsidRPr="00065D9F">
        <w:rPr>
          <w:i/>
          <w:iCs/>
          <w:sz w:val="28"/>
          <w:szCs w:val="28"/>
        </w:rPr>
        <w:t xml:space="preserve">tháng 7 </w:t>
      </w:r>
      <w:r w:rsidRPr="00065D9F">
        <w:rPr>
          <w:i/>
          <w:iCs/>
          <w:sz w:val="28"/>
          <w:szCs w:val="28"/>
        </w:rPr>
        <w:t>năm 2022 của Bộ trưởng Bộ Thông tin và Truyền thông về hướng dẫn chức năng, nhiệm vụ, quyền hạn của Sở Thông tin và Truyền thông thuộc Ủy ban nhân dân cấp tỉnh; Phòng Văn hóa và Thông tin thuộc Ủy ban nhân dân cấp huyện;</w:t>
      </w:r>
    </w:p>
    <w:p w14:paraId="56CB0AF6" w14:textId="3757F42A" w:rsidR="00C03914" w:rsidRPr="00065D9F" w:rsidRDefault="00C03914" w:rsidP="00C0167D">
      <w:pPr>
        <w:pStyle w:val="NormalWeb"/>
        <w:spacing w:before="120" w:beforeAutospacing="0" w:after="0" w:afterAutospacing="0" w:line="264" w:lineRule="auto"/>
        <w:ind w:firstLine="567"/>
        <w:jc w:val="both"/>
        <w:rPr>
          <w:i/>
          <w:iCs/>
          <w:sz w:val="28"/>
          <w:szCs w:val="28"/>
        </w:rPr>
      </w:pPr>
      <w:r w:rsidRPr="00065D9F">
        <w:rPr>
          <w:i/>
          <w:iCs/>
          <w:sz w:val="28"/>
          <w:szCs w:val="28"/>
        </w:rPr>
        <w:t xml:space="preserve">Theo đề nghị Giám đốc Sở Văn hóa, Thể thao và Du lịch tại Tờ trình số   </w:t>
      </w:r>
      <w:r w:rsidR="009D6360" w:rsidRPr="00065D9F">
        <w:rPr>
          <w:i/>
          <w:iCs/>
          <w:sz w:val="28"/>
          <w:szCs w:val="28"/>
        </w:rPr>
        <w:t>582</w:t>
      </w:r>
      <w:r w:rsidRPr="00065D9F">
        <w:rPr>
          <w:i/>
          <w:iCs/>
          <w:sz w:val="28"/>
          <w:szCs w:val="28"/>
        </w:rPr>
        <w:t>/TTr-SVHTTDL ngày</w:t>
      </w:r>
      <w:r w:rsidR="009D6360" w:rsidRPr="00065D9F">
        <w:rPr>
          <w:i/>
          <w:iCs/>
          <w:sz w:val="28"/>
          <w:szCs w:val="28"/>
        </w:rPr>
        <w:t xml:space="preserve"> 25 </w:t>
      </w:r>
      <w:r w:rsidRPr="00065D9F">
        <w:rPr>
          <w:i/>
          <w:iCs/>
          <w:sz w:val="28"/>
          <w:szCs w:val="28"/>
        </w:rPr>
        <w:t>tháng</w:t>
      </w:r>
      <w:r w:rsidR="009D6360" w:rsidRPr="00065D9F">
        <w:rPr>
          <w:i/>
          <w:iCs/>
          <w:sz w:val="28"/>
          <w:szCs w:val="28"/>
        </w:rPr>
        <w:t xml:space="preserve"> 02 </w:t>
      </w:r>
      <w:r w:rsidRPr="00065D9F">
        <w:rPr>
          <w:i/>
          <w:iCs/>
          <w:sz w:val="28"/>
          <w:szCs w:val="28"/>
        </w:rPr>
        <w:t>năm 2025.</w:t>
      </w:r>
    </w:p>
    <w:p w14:paraId="46706D23" w14:textId="77777777" w:rsidR="00C03914" w:rsidRPr="00065D9F" w:rsidRDefault="00C03914" w:rsidP="0029138B">
      <w:pPr>
        <w:spacing w:before="240" w:after="240"/>
        <w:jc w:val="center"/>
        <w:rPr>
          <w:sz w:val="28"/>
          <w:szCs w:val="28"/>
        </w:rPr>
      </w:pPr>
      <w:r w:rsidRPr="00065D9F">
        <w:rPr>
          <w:b/>
          <w:bCs/>
          <w:sz w:val="28"/>
          <w:szCs w:val="28"/>
          <w:lang w:val="nl-NL"/>
        </w:rPr>
        <w:t>QUYẾT ĐỊNH:</w:t>
      </w:r>
      <w:bookmarkStart w:id="3" w:name="dieu_1"/>
    </w:p>
    <w:p w14:paraId="33FC4BDB" w14:textId="043F1ACE" w:rsidR="00C03914" w:rsidRPr="00065D9F" w:rsidRDefault="00C03914" w:rsidP="00C0167D">
      <w:pPr>
        <w:spacing w:before="120" w:line="264" w:lineRule="auto"/>
        <w:ind w:firstLine="567"/>
        <w:jc w:val="both"/>
        <w:rPr>
          <w:sz w:val="28"/>
          <w:szCs w:val="28"/>
        </w:rPr>
      </w:pPr>
      <w:r w:rsidRPr="00065D9F">
        <w:rPr>
          <w:b/>
          <w:bCs/>
          <w:sz w:val="28"/>
          <w:szCs w:val="28"/>
        </w:rPr>
        <w:t>Điều 1.</w:t>
      </w:r>
      <w:r w:rsidRPr="00065D9F">
        <w:rPr>
          <w:sz w:val="28"/>
          <w:szCs w:val="28"/>
        </w:rPr>
        <w:t xml:space="preserve"> Ban hành kèm theo Quyết định này Quy định chức năng, nhiệm vụ, quyền hạn và cơ cấu tổ chức của Sở Văn hóa, Thể thao và Du lịch tỉnh Đồng Nai. </w:t>
      </w:r>
    </w:p>
    <w:p w14:paraId="4B575F0E" w14:textId="76C4C666" w:rsidR="00C03914" w:rsidRPr="00065D9F" w:rsidRDefault="00C03914" w:rsidP="00C0167D">
      <w:pPr>
        <w:spacing w:before="120" w:line="264" w:lineRule="auto"/>
        <w:ind w:firstLine="567"/>
        <w:jc w:val="both"/>
        <w:rPr>
          <w:sz w:val="28"/>
          <w:szCs w:val="28"/>
        </w:rPr>
      </w:pPr>
      <w:r w:rsidRPr="00065D9F">
        <w:rPr>
          <w:b/>
          <w:bCs/>
          <w:sz w:val="28"/>
          <w:szCs w:val="28"/>
        </w:rPr>
        <w:t>Điều 2.</w:t>
      </w:r>
      <w:r w:rsidRPr="00065D9F">
        <w:rPr>
          <w:sz w:val="28"/>
          <w:szCs w:val="28"/>
        </w:rPr>
        <w:t xml:space="preserve"> Quyết địn</w:t>
      </w:r>
      <w:r w:rsidR="009D6360" w:rsidRPr="00065D9F">
        <w:rPr>
          <w:sz w:val="28"/>
          <w:szCs w:val="28"/>
        </w:rPr>
        <w:t xml:space="preserve">h này có hiệu lực kể từ ngày 01 tháng 3 </w:t>
      </w:r>
      <w:r w:rsidRPr="00065D9F">
        <w:rPr>
          <w:sz w:val="28"/>
          <w:szCs w:val="28"/>
        </w:rPr>
        <w:t>năm 2025 và thay thế các Quyết định sau:</w:t>
      </w:r>
    </w:p>
    <w:p w14:paraId="359855F6" w14:textId="748AA750" w:rsidR="005F3DD1" w:rsidRPr="00065D9F" w:rsidRDefault="00C03914" w:rsidP="00C0167D">
      <w:pPr>
        <w:spacing w:before="120" w:line="264" w:lineRule="auto"/>
        <w:ind w:firstLine="567"/>
        <w:jc w:val="both"/>
        <w:rPr>
          <w:iCs/>
          <w:sz w:val="28"/>
          <w:szCs w:val="28"/>
        </w:rPr>
      </w:pPr>
      <w:r w:rsidRPr="00065D9F">
        <w:rPr>
          <w:sz w:val="28"/>
          <w:szCs w:val="28"/>
        </w:rPr>
        <w:t xml:space="preserve"> </w:t>
      </w:r>
      <w:r w:rsidR="003B10C5" w:rsidRPr="00065D9F">
        <w:rPr>
          <w:iCs/>
          <w:sz w:val="28"/>
          <w:szCs w:val="28"/>
        </w:rPr>
        <w:t>1.</w:t>
      </w:r>
      <w:r w:rsidR="00BC6833" w:rsidRPr="00065D9F">
        <w:rPr>
          <w:iCs/>
          <w:sz w:val="28"/>
          <w:szCs w:val="28"/>
        </w:rPr>
        <w:t xml:space="preserve"> </w:t>
      </w:r>
      <w:r w:rsidR="005F3DD1" w:rsidRPr="00065D9F">
        <w:rPr>
          <w:iCs/>
          <w:sz w:val="28"/>
          <w:szCs w:val="28"/>
        </w:rPr>
        <w:t xml:space="preserve">Quyết định số 29/2022/QĐ-UBND ngày 04 tháng 7 năm 2022 của Ủy ban nhân dân tỉnh ban hành Quy định về chức năng, nhiệm vụ, quyền hạn và cơ cấu tổ chức của </w:t>
      </w:r>
      <w:r w:rsidR="009D6360" w:rsidRPr="00065D9F">
        <w:rPr>
          <w:iCs/>
          <w:sz w:val="28"/>
          <w:szCs w:val="28"/>
        </w:rPr>
        <w:t>Sở Văn hóa, Thể thao và Du lịch</w:t>
      </w:r>
      <w:r w:rsidR="006007B9" w:rsidRPr="00065D9F">
        <w:rPr>
          <w:iCs/>
          <w:sz w:val="28"/>
          <w:szCs w:val="28"/>
        </w:rPr>
        <w:t xml:space="preserve"> tỉnh Đồng Nai</w:t>
      </w:r>
      <w:r w:rsidR="009D6360" w:rsidRPr="00065D9F">
        <w:rPr>
          <w:iCs/>
          <w:sz w:val="28"/>
          <w:szCs w:val="28"/>
        </w:rPr>
        <w:t>.</w:t>
      </w:r>
    </w:p>
    <w:p w14:paraId="30267FB5" w14:textId="5379B5BC" w:rsidR="005F3DD1" w:rsidRPr="00065D9F" w:rsidRDefault="003B10C5" w:rsidP="00C0167D">
      <w:pPr>
        <w:spacing w:before="120" w:line="264" w:lineRule="auto"/>
        <w:ind w:firstLine="567"/>
        <w:jc w:val="both"/>
        <w:rPr>
          <w:iCs/>
          <w:sz w:val="28"/>
          <w:szCs w:val="28"/>
        </w:rPr>
      </w:pPr>
      <w:r w:rsidRPr="00065D9F">
        <w:rPr>
          <w:iCs/>
          <w:sz w:val="28"/>
          <w:szCs w:val="28"/>
        </w:rPr>
        <w:t>2.</w:t>
      </w:r>
      <w:r w:rsidR="005F3DD1" w:rsidRPr="00065D9F">
        <w:rPr>
          <w:iCs/>
          <w:sz w:val="28"/>
          <w:szCs w:val="28"/>
        </w:rPr>
        <w:t xml:space="preserve"> Quyết định số 40/2023/QĐ-UBND ngày 04 tháng 10 năm 2023 của Ủy ban nhân dân tỉnh sửa đổi, bổ sung điểm c, điểm d khoản 2 Điều 4 Quy định về chức </w:t>
      </w:r>
      <w:r w:rsidR="005F3DD1" w:rsidRPr="00065D9F">
        <w:rPr>
          <w:iCs/>
          <w:sz w:val="28"/>
          <w:szCs w:val="28"/>
        </w:rPr>
        <w:lastRenderedPageBreak/>
        <w:t>năng, nhiệm vụ, quyền hạn và cơ cấu tổ chức của Sở Văn hóa, Thể thao và Du lịch tỉnh Đồng Nai ban hành kèm theo Quyết định số 29/2022/QĐ-UBND ngày 04 tháng 7 nă</w:t>
      </w:r>
      <w:r w:rsidR="00207726" w:rsidRPr="00065D9F">
        <w:rPr>
          <w:iCs/>
          <w:sz w:val="28"/>
          <w:szCs w:val="28"/>
        </w:rPr>
        <w:t>m 2022 của Ủy ban nhân dân tỉnh.</w:t>
      </w:r>
    </w:p>
    <w:p w14:paraId="790FDE83" w14:textId="384522E2" w:rsidR="00C03914" w:rsidRPr="00065D9F" w:rsidRDefault="00C03914" w:rsidP="00C0167D">
      <w:pPr>
        <w:spacing w:before="120" w:line="264" w:lineRule="auto"/>
        <w:ind w:firstLine="567"/>
        <w:jc w:val="both"/>
        <w:rPr>
          <w:sz w:val="28"/>
          <w:szCs w:val="28"/>
        </w:rPr>
      </w:pPr>
      <w:r w:rsidRPr="00065D9F">
        <w:rPr>
          <w:b/>
          <w:bCs/>
          <w:sz w:val="28"/>
          <w:szCs w:val="28"/>
        </w:rPr>
        <w:t>Điều 3.</w:t>
      </w:r>
      <w:r w:rsidRPr="00065D9F">
        <w:rPr>
          <w:sz w:val="28"/>
          <w:szCs w:val="28"/>
        </w:rPr>
        <w:t xml:space="preserve"> Chánh Văn phòng Ủy ban nhân dân tỉnh; Giám đốc các Sở: Văn hóa</w:t>
      </w:r>
      <w:r w:rsidR="00207726" w:rsidRPr="00065D9F">
        <w:rPr>
          <w:sz w:val="28"/>
          <w:szCs w:val="28"/>
        </w:rPr>
        <w:t>, Thể thao và Du lịch, Nội vụ; Thủ trưởng các sở, b</w:t>
      </w:r>
      <w:r w:rsidRPr="00065D9F">
        <w:rPr>
          <w:sz w:val="28"/>
          <w:szCs w:val="28"/>
        </w:rPr>
        <w:t xml:space="preserve">an, ngành; Chủ tịch Ủy ban nhân dân các huyện, thành phố và Thủ trưởng các cơ quan, đơn vị liên quan chịu trách nhiệm thi hành Quyết định này./. </w:t>
      </w:r>
    </w:p>
    <w:p w14:paraId="1C7A281C" w14:textId="77777777" w:rsidR="0029138B" w:rsidRPr="00065D9F" w:rsidRDefault="0029138B" w:rsidP="0029138B">
      <w:pPr>
        <w:ind w:firstLine="567"/>
        <w:jc w:val="both"/>
        <w:rPr>
          <w:sz w:val="28"/>
          <w:szCs w:val="28"/>
        </w:rPr>
      </w:pPr>
    </w:p>
    <w:tbl>
      <w:tblPr>
        <w:tblW w:w="9639" w:type="dxa"/>
        <w:tblInd w:w="108" w:type="dxa"/>
        <w:tblLook w:val="01E0" w:firstRow="1" w:lastRow="1" w:firstColumn="1" w:lastColumn="1" w:noHBand="0" w:noVBand="0"/>
      </w:tblPr>
      <w:tblGrid>
        <w:gridCol w:w="4820"/>
        <w:gridCol w:w="4819"/>
      </w:tblGrid>
      <w:tr w:rsidR="0029138B" w:rsidRPr="00065D9F" w14:paraId="2C4D4E8B" w14:textId="77777777" w:rsidTr="0029138B">
        <w:tc>
          <w:tcPr>
            <w:tcW w:w="4820" w:type="dxa"/>
          </w:tcPr>
          <w:p w14:paraId="5C2B0F75" w14:textId="77777777" w:rsidR="00C03914" w:rsidRPr="00065D9F" w:rsidRDefault="00C03914" w:rsidP="0029138B">
            <w:pPr>
              <w:rPr>
                <w:sz w:val="28"/>
                <w:szCs w:val="28"/>
              </w:rPr>
            </w:pPr>
          </w:p>
        </w:tc>
        <w:tc>
          <w:tcPr>
            <w:tcW w:w="4819" w:type="dxa"/>
          </w:tcPr>
          <w:p w14:paraId="526BAD4D" w14:textId="77777777" w:rsidR="00C03914" w:rsidRPr="00065D9F" w:rsidRDefault="00C03914" w:rsidP="0029138B">
            <w:pPr>
              <w:jc w:val="center"/>
              <w:rPr>
                <w:b/>
                <w:sz w:val="28"/>
                <w:szCs w:val="28"/>
              </w:rPr>
            </w:pPr>
            <w:r w:rsidRPr="00065D9F">
              <w:rPr>
                <w:b/>
                <w:sz w:val="28"/>
                <w:szCs w:val="28"/>
              </w:rPr>
              <w:t>TM. ỦY BAN NHÂN DÂN</w:t>
            </w:r>
          </w:p>
          <w:p w14:paraId="07E44701" w14:textId="600AF2DF" w:rsidR="00C03914" w:rsidRPr="00065D9F" w:rsidRDefault="00207726" w:rsidP="0029138B">
            <w:pPr>
              <w:jc w:val="center"/>
              <w:rPr>
                <w:b/>
                <w:sz w:val="28"/>
                <w:szCs w:val="28"/>
              </w:rPr>
            </w:pPr>
            <w:r w:rsidRPr="00065D9F">
              <w:rPr>
                <w:b/>
                <w:sz w:val="28"/>
                <w:szCs w:val="28"/>
              </w:rPr>
              <w:t xml:space="preserve">KT. </w:t>
            </w:r>
            <w:r w:rsidR="00C03914" w:rsidRPr="00065D9F">
              <w:rPr>
                <w:b/>
                <w:sz w:val="28"/>
                <w:szCs w:val="28"/>
              </w:rPr>
              <w:t>CHỦ TỊCH</w:t>
            </w:r>
          </w:p>
          <w:p w14:paraId="1F143140" w14:textId="64B22EBA" w:rsidR="00207726" w:rsidRPr="00065D9F" w:rsidRDefault="00207726" w:rsidP="0029138B">
            <w:pPr>
              <w:jc w:val="center"/>
              <w:rPr>
                <w:i/>
                <w:sz w:val="28"/>
                <w:szCs w:val="28"/>
              </w:rPr>
            </w:pPr>
            <w:r w:rsidRPr="00065D9F">
              <w:rPr>
                <w:b/>
                <w:sz w:val="28"/>
                <w:szCs w:val="28"/>
              </w:rPr>
              <w:t>PHÓ CHỦ TỊCH</w:t>
            </w:r>
          </w:p>
          <w:p w14:paraId="1D9EED83" w14:textId="77777777" w:rsidR="00C03914" w:rsidRPr="00065D9F" w:rsidRDefault="00C03914" w:rsidP="0029138B">
            <w:pPr>
              <w:jc w:val="center"/>
              <w:rPr>
                <w:sz w:val="28"/>
                <w:szCs w:val="28"/>
              </w:rPr>
            </w:pPr>
          </w:p>
          <w:p w14:paraId="2F2151D6" w14:textId="1AA4D35B" w:rsidR="00C03914" w:rsidRPr="00065D9F" w:rsidRDefault="00207726" w:rsidP="0029138B">
            <w:pPr>
              <w:jc w:val="center"/>
              <w:rPr>
                <w:b/>
                <w:sz w:val="28"/>
                <w:szCs w:val="28"/>
              </w:rPr>
            </w:pPr>
            <w:r w:rsidRPr="00065D9F">
              <w:rPr>
                <w:b/>
                <w:sz w:val="28"/>
                <w:szCs w:val="28"/>
              </w:rPr>
              <w:t>Nguyễn Sơn Hùng</w:t>
            </w:r>
          </w:p>
        </w:tc>
      </w:tr>
      <w:bookmarkEnd w:id="3"/>
    </w:tbl>
    <w:p w14:paraId="56BE8608" w14:textId="77777777" w:rsidR="00C03914" w:rsidRPr="00065D9F" w:rsidRDefault="00C03914" w:rsidP="0029138B">
      <w:pPr>
        <w:spacing w:before="120"/>
        <w:ind w:firstLine="851"/>
        <w:jc w:val="both"/>
        <w:rPr>
          <w:b/>
          <w:bCs/>
          <w:sz w:val="28"/>
          <w:szCs w:val="28"/>
          <w:lang w:val="nl-NL"/>
        </w:rPr>
      </w:pPr>
    </w:p>
    <w:sectPr w:rsidR="00C03914" w:rsidRPr="00065D9F" w:rsidSect="0029138B">
      <w:headerReference w:type="default" r:id="rId10"/>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5A3B5" w14:textId="77777777" w:rsidR="00550526" w:rsidRDefault="00550526">
      <w:r>
        <w:separator/>
      </w:r>
    </w:p>
  </w:endnote>
  <w:endnote w:type="continuationSeparator" w:id="0">
    <w:p w14:paraId="725205BA" w14:textId="77777777" w:rsidR="00550526" w:rsidRDefault="0055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9A85B" w14:textId="77777777" w:rsidR="00550526" w:rsidRDefault="00550526">
      <w:r>
        <w:separator/>
      </w:r>
    </w:p>
  </w:footnote>
  <w:footnote w:type="continuationSeparator" w:id="0">
    <w:p w14:paraId="43E09345" w14:textId="77777777" w:rsidR="00550526" w:rsidRDefault="00550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091E2" w14:textId="57157485" w:rsidR="00BB04C3" w:rsidRPr="00065D9F" w:rsidRDefault="00550526">
    <w:pPr>
      <w:pStyle w:val="Header"/>
      <w:jc w:val="center"/>
      <w:rPr>
        <w:sz w:val="28"/>
        <w:szCs w:val="28"/>
      </w:rPr>
    </w:pPr>
  </w:p>
  <w:p w14:paraId="33795462" w14:textId="77777777" w:rsidR="00BB04C3" w:rsidRPr="00065D9F" w:rsidRDefault="00550526">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914"/>
    <w:rsid w:val="00065D9F"/>
    <w:rsid w:val="000A2CE8"/>
    <w:rsid w:val="000C5ACE"/>
    <w:rsid w:val="000D5745"/>
    <w:rsid w:val="000F0823"/>
    <w:rsid w:val="0012737A"/>
    <w:rsid w:val="001373A5"/>
    <w:rsid w:val="00180E07"/>
    <w:rsid w:val="001949C4"/>
    <w:rsid w:val="001B7E6F"/>
    <w:rsid w:val="001C0F54"/>
    <w:rsid w:val="001C2A61"/>
    <w:rsid w:val="001D3D98"/>
    <w:rsid w:val="00207726"/>
    <w:rsid w:val="00220430"/>
    <w:rsid w:val="00254B08"/>
    <w:rsid w:val="0029138B"/>
    <w:rsid w:val="00303D52"/>
    <w:rsid w:val="00323751"/>
    <w:rsid w:val="0037505E"/>
    <w:rsid w:val="003871CA"/>
    <w:rsid w:val="003B10C5"/>
    <w:rsid w:val="00550526"/>
    <w:rsid w:val="00557CD6"/>
    <w:rsid w:val="00583B75"/>
    <w:rsid w:val="0059560E"/>
    <w:rsid w:val="005964F0"/>
    <w:rsid w:val="005D337D"/>
    <w:rsid w:val="005F3DD1"/>
    <w:rsid w:val="006007B9"/>
    <w:rsid w:val="00621BA4"/>
    <w:rsid w:val="00633FF0"/>
    <w:rsid w:val="00716558"/>
    <w:rsid w:val="00731ADE"/>
    <w:rsid w:val="00745F11"/>
    <w:rsid w:val="00754A49"/>
    <w:rsid w:val="007A1C37"/>
    <w:rsid w:val="00800FF3"/>
    <w:rsid w:val="00813521"/>
    <w:rsid w:val="0084461A"/>
    <w:rsid w:val="008930E1"/>
    <w:rsid w:val="00975CD8"/>
    <w:rsid w:val="009D6360"/>
    <w:rsid w:val="009F404D"/>
    <w:rsid w:val="00A77C31"/>
    <w:rsid w:val="00A802D4"/>
    <w:rsid w:val="00AF7E5E"/>
    <w:rsid w:val="00B415D8"/>
    <w:rsid w:val="00B47785"/>
    <w:rsid w:val="00B72BFF"/>
    <w:rsid w:val="00B8151E"/>
    <w:rsid w:val="00B96317"/>
    <w:rsid w:val="00BC6833"/>
    <w:rsid w:val="00C0167D"/>
    <w:rsid w:val="00C03914"/>
    <w:rsid w:val="00C1464A"/>
    <w:rsid w:val="00C56A0E"/>
    <w:rsid w:val="00C60280"/>
    <w:rsid w:val="00CA6332"/>
    <w:rsid w:val="00D2701D"/>
    <w:rsid w:val="00D31DEE"/>
    <w:rsid w:val="00DC7D6E"/>
    <w:rsid w:val="00E01AD2"/>
    <w:rsid w:val="00E57970"/>
    <w:rsid w:val="00ED400B"/>
    <w:rsid w:val="00EE4157"/>
    <w:rsid w:val="00F020A0"/>
    <w:rsid w:val="00F5017B"/>
    <w:rsid w:val="00F50797"/>
    <w:rsid w:val="00F53E0F"/>
    <w:rsid w:val="00FB5001"/>
    <w:rsid w:val="00FD058D"/>
    <w:rsid w:val="00FD5488"/>
    <w:rsid w:val="00FF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914"/>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3914"/>
    <w:pPr>
      <w:spacing w:before="100" w:beforeAutospacing="1" w:after="100" w:afterAutospacing="1"/>
    </w:pPr>
  </w:style>
  <w:style w:type="character" w:styleId="Hyperlink">
    <w:name w:val="Hyperlink"/>
    <w:uiPriority w:val="99"/>
    <w:semiHidden/>
    <w:unhideWhenUsed/>
    <w:rsid w:val="00C03914"/>
    <w:rPr>
      <w:color w:val="0000FF"/>
      <w:u w:val="single"/>
    </w:rPr>
  </w:style>
  <w:style w:type="paragraph" w:styleId="Header">
    <w:name w:val="header"/>
    <w:basedOn w:val="Normal"/>
    <w:link w:val="HeaderChar"/>
    <w:uiPriority w:val="99"/>
    <w:unhideWhenUsed/>
    <w:rsid w:val="00C03914"/>
    <w:pPr>
      <w:tabs>
        <w:tab w:val="center" w:pos="4680"/>
        <w:tab w:val="right" w:pos="9360"/>
      </w:tabs>
    </w:pPr>
  </w:style>
  <w:style w:type="character" w:customStyle="1" w:styleId="HeaderChar">
    <w:name w:val="Header Char"/>
    <w:basedOn w:val="DefaultParagraphFont"/>
    <w:link w:val="Header"/>
    <w:uiPriority w:val="99"/>
    <w:rsid w:val="00C03914"/>
    <w:rPr>
      <w:rFonts w:eastAsia="Times New Roman" w:cs="Times New Roman"/>
      <w:sz w:val="24"/>
      <w:szCs w:val="24"/>
    </w:rPr>
  </w:style>
  <w:style w:type="paragraph" w:styleId="Footer">
    <w:name w:val="footer"/>
    <w:basedOn w:val="Normal"/>
    <w:link w:val="FooterChar"/>
    <w:uiPriority w:val="99"/>
    <w:unhideWhenUsed/>
    <w:rsid w:val="00207726"/>
    <w:pPr>
      <w:tabs>
        <w:tab w:val="center" w:pos="4680"/>
        <w:tab w:val="right" w:pos="9360"/>
      </w:tabs>
    </w:pPr>
  </w:style>
  <w:style w:type="character" w:customStyle="1" w:styleId="FooterChar">
    <w:name w:val="Footer Char"/>
    <w:basedOn w:val="DefaultParagraphFont"/>
    <w:link w:val="Footer"/>
    <w:uiPriority w:val="99"/>
    <w:rsid w:val="00207726"/>
    <w:rPr>
      <w:rFonts w:eastAsia="Times New Roman" w:cs="Times New Roman"/>
      <w:sz w:val="24"/>
      <w:szCs w:val="24"/>
    </w:rPr>
  </w:style>
  <w:style w:type="paragraph" w:styleId="BalloonText">
    <w:name w:val="Balloon Text"/>
    <w:basedOn w:val="Normal"/>
    <w:link w:val="BalloonTextChar"/>
    <w:uiPriority w:val="99"/>
    <w:semiHidden/>
    <w:unhideWhenUsed/>
    <w:rsid w:val="00B415D8"/>
    <w:rPr>
      <w:rFonts w:ascii="Tahoma" w:hAnsi="Tahoma" w:cs="Tahoma"/>
      <w:sz w:val="16"/>
      <w:szCs w:val="16"/>
    </w:rPr>
  </w:style>
  <w:style w:type="character" w:customStyle="1" w:styleId="BalloonTextChar">
    <w:name w:val="Balloon Text Char"/>
    <w:basedOn w:val="DefaultParagraphFont"/>
    <w:link w:val="BalloonText"/>
    <w:uiPriority w:val="99"/>
    <w:semiHidden/>
    <w:rsid w:val="00B415D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914"/>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3914"/>
    <w:pPr>
      <w:spacing w:before="100" w:beforeAutospacing="1" w:after="100" w:afterAutospacing="1"/>
    </w:pPr>
  </w:style>
  <w:style w:type="character" w:styleId="Hyperlink">
    <w:name w:val="Hyperlink"/>
    <w:uiPriority w:val="99"/>
    <w:semiHidden/>
    <w:unhideWhenUsed/>
    <w:rsid w:val="00C03914"/>
    <w:rPr>
      <w:color w:val="0000FF"/>
      <w:u w:val="single"/>
    </w:rPr>
  </w:style>
  <w:style w:type="paragraph" w:styleId="Header">
    <w:name w:val="header"/>
    <w:basedOn w:val="Normal"/>
    <w:link w:val="HeaderChar"/>
    <w:uiPriority w:val="99"/>
    <w:unhideWhenUsed/>
    <w:rsid w:val="00C03914"/>
    <w:pPr>
      <w:tabs>
        <w:tab w:val="center" w:pos="4680"/>
        <w:tab w:val="right" w:pos="9360"/>
      </w:tabs>
    </w:pPr>
  </w:style>
  <w:style w:type="character" w:customStyle="1" w:styleId="HeaderChar">
    <w:name w:val="Header Char"/>
    <w:basedOn w:val="DefaultParagraphFont"/>
    <w:link w:val="Header"/>
    <w:uiPriority w:val="99"/>
    <w:rsid w:val="00C03914"/>
    <w:rPr>
      <w:rFonts w:eastAsia="Times New Roman" w:cs="Times New Roman"/>
      <w:sz w:val="24"/>
      <w:szCs w:val="24"/>
    </w:rPr>
  </w:style>
  <w:style w:type="paragraph" w:styleId="Footer">
    <w:name w:val="footer"/>
    <w:basedOn w:val="Normal"/>
    <w:link w:val="FooterChar"/>
    <w:uiPriority w:val="99"/>
    <w:unhideWhenUsed/>
    <w:rsid w:val="00207726"/>
    <w:pPr>
      <w:tabs>
        <w:tab w:val="center" w:pos="4680"/>
        <w:tab w:val="right" w:pos="9360"/>
      </w:tabs>
    </w:pPr>
  </w:style>
  <w:style w:type="character" w:customStyle="1" w:styleId="FooterChar">
    <w:name w:val="Footer Char"/>
    <w:basedOn w:val="DefaultParagraphFont"/>
    <w:link w:val="Footer"/>
    <w:uiPriority w:val="99"/>
    <w:rsid w:val="00207726"/>
    <w:rPr>
      <w:rFonts w:eastAsia="Times New Roman" w:cs="Times New Roman"/>
      <w:sz w:val="24"/>
      <w:szCs w:val="24"/>
    </w:rPr>
  </w:style>
  <w:style w:type="paragraph" w:styleId="BalloonText">
    <w:name w:val="Balloon Text"/>
    <w:basedOn w:val="Normal"/>
    <w:link w:val="BalloonTextChar"/>
    <w:uiPriority w:val="99"/>
    <w:semiHidden/>
    <w:unhideWhenUsed/>
    <w:rsid w:val="00B415D8"/>
    <w:rPr>
      <w:rFonts w:ascii="Tahoma" w:hAnsi="Tahoma" w:cs="Tahoma"/>
      <w:sz w:val="16"/>
      <w:szCs w:val="16"/>
    </w:rPr>
  </w:style>
  <w:style w:type="character" w:customStyle="1" w:styleId="BalloonTextChar">
    <w:name w:val="Balloon Text Char"/>
    <w:basedOn w:val="DefaultParagraphFont"/>
    <w:link w:val="BalloonText"/>
    <w:uiPriority w:val="99"/>
    <w:semiHidden/>
    <w:rsid w:val="00B415D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6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thong-tu-08-2021-tt-bvhttdl-huong-dan-chuc-nang-nhiem-vu-quyen-han-cua-so-van-hoa-487678.aspx"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thong-tu-08-2021-tt-bvhttdl-huong-dan-chuc-nang-nhiem-vu-quyen-han-cua-so-van-hoa-487678.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0540A-DBE0-4A03-A63E-291D7C0F2460}"/>
</file>

<file path=customXml/itemProps2.xml><?xml version="1.0" encoding="utf-8"?>
<ds:datastoreItem xmlns:ds="http://schemas.openxmlformats.org/officeDocument/2006/customXml" ds:itemID="{BC6EF2D1-566E-4DF8-A57A-4D1BEFD99F90}"/>
</file>

<file path=customXml/itemProps3.xml><?xml version="1.0" encoding="utf-8"?>
<ds:datastoreItem xmlns:ds="http://schemas.openxmlformats.org/officeDocument/2006/customXml" ds:itemID="{7D4B7B9F-5677-4A31-BAA9-F13F61D21981}"/>
</file>

<file path=customXml/itemProps4.xml><?xml version="1.0" encoding="utf-8"?>
<ds:datastoreItem xmlns:ds="http://schemas.openxmlformats.org/officeDocument/2006/customXml" ds:itemID="{EA32AAD9-203F-4BE4-B204-3ABE338E4C3C}"/>
</file>

<file path=docProps/app.xml><?xml version="1.0" encoding="utf-8"?>
<Properties xmlns="http://schemas.openxmlformats.org/officeDocument/2006/extended-properties" xmlns:vt="http://schemas.openxmlformats.org/officeDocument/2006/docPropsVTypes">
  <Template>Normal</Template>
  <TotalTime>63</TotalTime>
  <Pages>1</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11</cp:revision>
  <cp:lastPrinted>2025-03-04T07:05:00Z</cp:lastPrinted>
  <dcterms:created xsi:type="dcterms:W3CDTF">2025-03-03T02:03:00Z</dcterms:created>
  <dcterms:modified xsi:type="dcterms:W3CDTF">2025-04-23T02:08:00Z</dcterms:modified>
</cp:coreProperties>
</file>