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B1E05" w:rsidRPr="00A9623A" w:rsidTr="00BA7FF2">
        <w:trPr>
          <w:trHeight w:val="1021"/>
        </w:trPr>
        <w:tc>
          <w:tcPr>
            <w:tcW w:w="1544" w:type="pct"/>
          </w:tcPr>
          <w:p w:rsidR="00EB1E05" w:rsidRPr="00A9623A" w:rsidRDefault="00EB1E05" w:rsidP="00BA7FF2">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ỦY BAN NHÂN DÂN</w:t>
            </w:r>
          </w:p>
          <w:p w:rsidR="00EB1E05" w:rsidRPr="00A9623A" w:rsidRDefault="00EB1E05" w:rsidP="00BA7FF2">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1661312" behindDoc="0" locked="0" layoutInCell="1" allowOverlap="1" wp14:anchorId="1BA07711" wp14:editId="76048C42">
                      <wp:simplePos x="0" y="0"/>
                      <wp:positionH relativeFrom="column">
                        <wp:posOffset>581660</wp:posOffset>
                      </wp:positionH>
                      <wp:positionV relativeFrom="paragraph">
                        <wp:posOffset>221203</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A9623A">
              <w:rPr>
                <w:rFonts w:eastAsia="Times New Roman" w:cs="Times New Roman"/>
                <w:b/>
                <w:sz w:val="26"/>
                <w:szCs w:val="26"/>
                <w:highlight w:val="white"/>
              </w:rPr>
              <w:t>TỈNH ĐỒNG NAI</w:t>
            </w:r>
          </w:p>
        </w:tc>
        <w:tc>
          <w:tcPr>
            <w:tcW w:w="515" w:type="pct"/>
          </w:tcPr>
          <w:p w:rsidR="00EB1E05" w:rsidRPr="00A9623A" w:rsidRDefault="00EB1E05" w:rsidP="00BA7FF2">
            <w:pPr>
              <w:widowControl w:val="0"/>
              <w:spacing w:before="0" w:line="240" w:lineRule="auto"/>
              <w:jc w:val="center"/>
              <w:rPr>
                <w:rFonts w:eastAsia="Times New Roman" w:cs="Times New Roman"/>
                <w:b/>
                <w:sz w:val="26"/>
                <w:szCs w:val="26"/>
                <w:highlight w:val="white"/>
              </w:rPr>
            </w:pPr>
          </w:p>
          <w:p w:rsidR="00EB1E05" w:rsidRPr="00A9623A" w:rsidRDefault="00EB1E05" w:rsidP="00BA7FF2">
            <w:pPr>
              <w:widowControl w:val="0"/>
              <w:spacing w:before="0" w:line="240" w:lineRule="auto"/>
              <w:jc w:val="center"/>
              <w:rPr>
                <w:rFonts w:eastAsia="Times New Roman" w:cs="Times New Roman"/>
                <w:szCs w:val="28"/>
                <w:highlight w:val="white"/>
              </w:rPr>
            </w:pPr>
          </w:p>
        </w:tc>
        <w:tc>
          <w:tcPr>
            <w:tcW w:w="2941" w:type="pct"/>
          </w:tcPr>
          <w:p w:rsidR="00EB1E05" w:rsidRPr="00A9623A" w:rsidRDefault="00EB1E05" w:rsidP="00BA7FF2">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EB1E05" w:rsidRPr="00A9623A" w:rsidRDefault="00EB1E05" w:rsidP="00BA7FF2">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1662336" behindDoc="0" locked="0" layoutInCell="1" allowOverlap="1" wp14:anchorId="2785ABF3" wp14:editId="4E225960">
                      <wp:simplePos x="0" y="0"/>
                      <wp:positionH relativeFrom="column">
                        <wp:posOffset>690245</wp:posOffset>
                      </wp:positionH>
                      <wp:positionV relativeFrom="paragraph">
                        <wp:posOffset>236799</wp:posOffset>
                      </wp:positionV>
                      <wp:extent cx="21431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Xf0QEAAIoDAAAOAAAAZHJzL2Uyb0RvYy54bWysU01v2zAMvQ/YfxB0X5yPtSiMOD0k6C7D&#10;FqDdD2BlyRYgiYKoxcm/H6WkWdbdhvkgk6L58R6f149H78RBJ7IYOrmYzaXQQWFvw9DJHy9Pnx6k&#10;oAyhB4dBd/KkST5uPn5YT7HVSxzR9ToJLhKonWInx5xj2zSkRu2BZhh14KDB5CGzm4amTzBxde+a&#10;5Xx+30yY+phQaSK+3Z2DclPrG6NV/m4M6SxcJ3m2XM9Uz9dyNps1tEOCOFp1GQP+YQoPNnDTa6kd&#10;ZBA/k/2rlLcqIaHJM4W+QWOs0hUDo1nM36F5HiHqioXJoXilif5fWfXtsE/C9ry7lRQBPO/oOSew&#10;w5jFFkNgBjEJDjJTU6SWE7Zhny4exX0qsI8m+fJmQOJY2T1d2dXHLBRfLhefV4vlnRTqLdb8ToyJ&#10;8heNXhSjk86GAhxaOHylzM3407dPynXAJ+tcXZ4LYurk/eqO16uAJWQcZDZ9ZFAUBinADaxNlVOt&#10;SOhsX7JLHTrR1iVxAJYHq6rH6YXHlcIBZQ4whvoU8DzBH6llnB3QeE6uobOavM0saWd9Jx9us10o&#10;HXUV5QVUIfRMYbFesT9VZpvi8cJr04s4i6JufbZvf6HNLwAAAP//AwBQSwMEFAAGAAgAAAAhAE8H&#10;RaDdAAAACQEAAA8AAABkcnMvZG93bnJldi54bWxMj01PwzAMhu9I/IfISNxYwjqtU2k6oaEduI0O&#10;JI5Z435A41RNupV/jxEHOL72o9eP8+3senHGMXSeNNwvFAikytuOGg2vx/3dBkSIhqzpPaGGLwyw&#10;La6vcpNZf6EXPJexEVxCITMa2hiHTMpQtehMWPgBiXe1H52JHMdG2tFcuNz1cqnUWjrTEV9ozYC7&#10;FqvPcnIapsOuVt0+mT/ek1JOz+nh7alutL69mR8fQESc4x8MP/qsDgU7nfxENoies9qkjGpI0gQE&#10;A6vVegni9DuQRS7/f1B8AwAA//8DAFBLAQItABQABgAIAAAAIQC2gziS/gAAAOEBAAATAAAAAAAA&#10;AAAAAAAAAAAAAABbQ29udGVudF9UeXBlc10ueG1sUEsBAi0AFAAGAAgAAAAhADj9If/WAAAAlAEA&#10;AAsAAAAAAAAAAAAAAAAALwEAAF9yZWxzLy5yZWxzUEsBAi0AFAAGAAgAAAAhAJoNRd/RAQAAigMA&#10;AA4AAAAAAAAAAAAAAAAALgIAAGRycy9lMm9Eb2MueG1sUEsBAi0AFAAGAAgAAAAhAE8HRaDdAAAA&#10;CQEAAA8AAAAAAAAAAAAAAAAAKwQAAGRycy9kb3ducmV2LnhtbFBLBQYAAAAABAAEAPMAAAA1BQAA&#10;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EB1E05" w:rsidRDefault="00EB1E05" w:rsidP="00EB1E05">
      <w:pPr>
        <w:spacing w:before="0" w:line="240" w:lineRule="auto"/>
        <w:jc w:val="center"/>
        <w:rPr>
          <w:rFonts w:eastAsia="Times New Roman" w:cs="Times New Roman"/>
          <w:b/>
          <w:bCs/>
          <w:sz w:val="24"/>
          <w:szCs w:val="24"/>
        </w:rPr>
      </w:pPr>
    </w:p>
    <w:p w:rsidR="00EB1E05" w:rsidRPr="00A15758" w:rsidRDefault="00EB1E05" w:rsidP="00EB1E05">
      <w:pPr>
        <w:spacing w:before="0" w:line="240" w:lineRule="auto"/>
        <w:jc w:val="center"/>
        <w:rPr>
          <w:rFonts w:eastAsia="Times New Roman" w:cs="Times New Roman"/>
          <w:b/>
          <w:bCs/>
          <w:sz w:val="24"/>
          <w:szCs w:val="24"/>
        </w:rPr>
      </w:pPr>
      <w:r w:rsidRPr="00A15758">
        <w:rPr>
          <w:rFonts w:eastAsia="Times New Roman" w:cs="Times New Roman"/>
          <w:b/>
          <w:bCs/>
          <w:sz w:val="24"/>
          <w:szCs w:val="24"/>
        </w:rPr>
        <w:t>Phụ lục V</w:t>
      </w:r>
    </w:p>
    <w:p w:rsidR="00115670" w:rsidRDefault="00EB1E05" w:rsidP="00EB1E05">
      <w:pPr>
        <w:spacing w:before="0" w:line="240" w:lineRule="auto"/>
        <w:jc w:val="center"/>
        <w:rPr>
          <w:rFonts w:eastAsia="Times New Roman" w:cs="Times New Roman"/>
          <w:b/>
          <w:bCs/>
          <w:sz w:val="24"/>
          <w:szCs w:val="24"/>
        </w:rPr>
      </w:pPr>
      <w:r w:rsidRPr="00A15758">
        <w:rPr>
          <w:rFonts w:eastAsia="Times New Roman" w:cs="Times New Roman"/>
          <w:b/>
          <w:bCs/>
          <w:sz w:val="24"/>
          <w:szCs w:val="24"/>
        </w:rPr>
        <w:t xml:space="preserve">TIÊU CHUẨN, ĐỊNH MỨC THIẾT BỊ CHUYÊN DÙNG LĨNH VỰC GIÁO DỤC VÀ </w:t>
      </w:r>
    </w:p>
    <w:p w:rsidR="00EB1E05" w:rsidRDefault="00EB1E05" w:rsidP="00EB1E05">
      <w:pPr>
        <w:spacing w:before="0" w:line="240" w:lineRule="auto"/>
        <w:jc w:val="center"/>
      </w:pPr>
      <w:r w:rsidRPr="00A15758">
        <w:rPr>
          <w:rFonts w:eastAsia="Times New Roman" w:cs="Times New Roman"/>
          <w:b/>
          <w:bCs/>
          <w:sz w:val="24"/>
          <w:szCs w:val="24"/>
        </w:rPr>
        <w:t>ĐÀO TẠO</w:t>
      </w:r>
      <w:r>
        <w:rPr>
          <w:rFonts w:eastAsia="Times New Roman" w:cs="Times New Roman"/>
          <w:b/>
          <w:bCs/>
          <w:sz w:val="24"/>
          <w:szCs w:val="24"/>
        </w:rPr>
        <w:t xml:space="preserve"> </w:t>
      </w:r>
      <w:r w:rsidRPr="00A15758">
        <w:rPr>
          <w:rFonts w:eastAsia="Times New Roman" w:cs="Times New Roman"/>
          <w:b/>
          <w:bCs/>
          <w:sz w:val="24"/>
          <w:szCs w:val="24"/>
        </w:rPr>
        <w:t>TRUNG TÂM NUÔI DẠY TRẺ KHUYẾT TẬT</w:t>
      </w:r>
    </w:p>
    <w:p w:rsidR="00EB1E05" w:rsidRPr="00E6250A" w:rsidRDefault="00EB1E05" w:rsidP="00EB1E05">
      <w:pPr>
        <w:spacing w:before="0" w:line="240" w:lineRule="auto"/>
        <w:jc w:val="center"/>
        <w:rPr>
          <w:rFonts w:eastAsia="Times New Roman" w:cs="Times New Roman"/>
          <w:b/>
          <w:bCs/>
          <w:szCs w:val="28"/>
        </w:rPr>
      </w:pPr>
      <w:r w:rsidRPr="00E6250A">
        <w:rPr>
          <w:rFonts w:eastAsia="Times New Roman" w:cs="Times New Roman"/>
          <w:i/>
          <w:iCs/>
          <w:szCs w:val="28"/>
        </w:rPr>
        <w:t>(B</w:t>
      </w:r>
      <w:r w:rsidR="00BA7FF2">
        <w:rPr>
          <w:rFonts w:eastAsia="Times New Roman" w:cs="Times New Roman"/>
          <w:i/>
          <w:iCs/>
          <w:szCs w:val="28"/>
        </w:rPr>
        <w:t>an hành kèm theo Quyết định số 2</w:t>
      </w:r>
      <w:r w:rsidRPr="00E6250A">
        <w:rPr>
          <w:rFonts w:eastAsia="Times New Roman" w:cs="Times New Roman"/>
          <w:i/>
          <w:iCs/>
          <w:szCs w:val="28"/>
        </w:rPr>
        <w:t xml:space="preserve">6/2022/QĐ-UBND ngày 15 tháng 6 năm 2022 </w:t>
      </w:r>
      <w:r w:rsidRPr="00E6250A">
        <w:rPr>
          <w:rFonts w:eastAsia="Times New Roman" w:cs="Times New Roman"/>
          <w:i/>
          <w:iCs/>
          <w:szCs w:val="28"/>
        </w:rPr>
        <w:br/>
        <w:t>của Ủy ban nhân dân tỉnh Đồng Nai)</w:t>
      </w:r>
      <w:bookmarkStart w:id="0" w:name="_GoBack"/>
      <w:bookmarkEnd w:id="0"/>
    </w:p>
    <w:p w:rsidR="00EB1E05" w:rsidRPr="00E6250A" w:rsidRDefault="00EB1E05" w:rsidP="00115670">
      <w:pPr>
        <w:spacing w:before="0" w:line="240" w:lineRule="auto"/>
        <w:rPr>
          <w:szCs w:val="28"/>
        </w:rPr>
      </w:pPr>
      <w:r w:rsidRPr="00E6250A">
        <w:rPr>
          <w:noProof/>
          <w:szCs w:val="28"/>
        </w:rPr>
        <mc:AlternateContent>
          <mc:Choice Requires="wps">
            <w:drawing>
              <wp:anchor distT="0" distB="0" distL="114300" distR="114300" simplePos="0" relativeHeight="251664384" behindDoc="0" locked="0" layoutInCell="1" allowOverlap="1" wp14:anchorId="0363276C" wp14:editId="0DEC0EB0">
                <wp:simplePos x="0" y="0"/>
                <wp:positionH relativeFrom="column">
                  <wp:posOffset>2112484</wp:posOffset>
                </wp:positionH>
                <wp:positionV relativeFrom="paragraph">
                  <wp:posOffset>32385</wp:posOffset>
                </wp:positionV>
                <wp:extent cx="179468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35pt,2.55pt" to="3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MczQEAAAMEAAAOAAAAZHJzL2Uyb0RvYy54bWysU8GOEzEMvSPxD1HudNoVWpZRp3voarkg&#10;qFj4gGzG6URK4sgJ7fTvcTLtdAVICMTFM078nu1nZ30/eicOQMli6ORqsZQCgsbehn0nv319fHMn&#10;Rcoq9MphgE6eIMn7zetX62Ns4QYHdD2QYJKQ2mPs5JBzbJsm6QG8SguMEPjSIHmV2aV905M6Mrt3&#10;zc1yedsckfpIqCElPn2YLuWm8hsDOn82JkEWrpNcW66Wqn0uttmsVbsnFQerz2Wof6jCKxs46Uz1&#10;oLIS38n+QuWtJkxo8kKjb9AYq6H2wN2slj918zSoCLUXFifFWab0/2j1p8OOhO15dlIE5XlET5mU&#10;3Q9ZbDEEFhBJrIpOx5haDt+GHZ29FHdUmh4N+fLldsRYtT3N2sKYhebD1bv3b2/veAT6ctdcgZFS&#10;/gDoRfnppLOhtK1adfiYMifj0EtIOXah2ITO9o/WueqUhYGtI3FQPOo81pIZ9yKKvYJsSiNT6fUv&#10;nxxMrF/AsBSl2Jq9LuGVU2kNIV94XeDoAjNcwQxc/hl4ji9QqAv6N+AZUTNjyDPY24D0u+xXKcwU&#10;f1Fg6rtI8Iz9qQ61SsObVhU/v4qyyi/9Cr++3c0PAAAA//8DAFBLAwQUAAYACAAAACEAkzXKwNwA&#10;AAAHAQAADwAAAGRycy9kb3ducmV2LnhtbEyOsU7DMBRFdyT+wXpIbNRJQ0MV4lRVRZeKJaEDbG78&#10;GkfEz2nsNOHvMSwwXt2rc0++mU3Hrji41pKAeBEBQ6qtaqkRcHzbP6yBOS9Jyc4SCvhCB5vi9iaX&#10;mbITlXitfMMChFwmBWjv+4xzV2s00i1sjxS6sx2M9CEODVeDnALcdHwZRSk3sqXwoGWPO431ZzUa&#10;AYfLqzs+puVL+X5ZV9PHedSNRSHu7+btMzCPs/8bw49+UIciOJ3sSMqxTkCSLJ/CVMAqBhb6NF4l&#10;wE6/mRc5/+9ffAMAAP//AwBQSwECLQAUAAYACAAAACEAtoM4kv4AAADhAQAAEwAAAAAAAAAAAAAA&#10;AAAAAAAAW0NvbnRlbnRfVHlwZXNdLnhtbFBLAQItABQABgAIAAAAIQA4/SH/1gAAAJQBAAALAAAA&#10;AAAAAAAAAAAAAC8BAABfcmVscy8ucmVsc1BLAQItABQABgAIAAAAIQAIFkMczQEAAAMEAAAOAAAA&#10;AAAAAAAAAAAAAC4CAABkcnMvZTJvRG9jLnhtbFBLAQItABQABgAIAAAAIQCTNcrA3AAAAAcBAAAP&#10;AAAAAAAAAAAAAAAAACcEAABkcnMvZG93bnJldi54bWxQSwUGAAAAAAQABADzAAAAMAUAAAAA&#10;" strokecolor="black [3213]"/>
            </w:pict>
          </mc:Fallback>
        </mc:AlternateContent>
      </w:r>
    </w:p>
    <w:p w:rsidR="00EB1E05" w:rsidRDefault="00EB1E05" w:rsidP="00115670">
      <w:pPr>
        <w:spacing w:before="0" w:line="240" w:lineRule="auto"/>
        <w:jc w:val="center"/>
      </w:pPr>
    </w:p>
    <w:tbl>
      <w:tblPr>
        <w:tblW w:w="4948"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412"/>
        <w:gridCol w:w="1262"/>
        <w:gridCol w:w="1724"/>
        <w:gridCol w:w="1385"/>
        <w:gridCol w:w="1311"/>
      </w:tblGrid>
      <w:tr w:rsidR="00A15758" w:rsidRPr="0035519F" w:rsidTr="00115670">
        <w:trPr>
          <w:trHeight w:val="20"/>
        </w:trPr>
        <w:tc>
          <w:tcPr>
            <w:tcW w:w="338"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STT</w:t>
            </w:r>
          </w:p>
        </w:tc>
        <w:tc>
          <w:tcPr>
            <w:tcW w:w="1749"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Tiêu chuẩn, tên thiết bị</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ĐVT</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Định mức sử dụng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Thuyết minh mục đích sử dụng</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b/>
                <w:bCs/>
                <w:sz w:val="18"/>
                <w:szCs w:val="18"/>
              </w:rPr>
            </w:pPr>
            <w:r w:rsidRPr="0035519F">
              <w:rPr>
                <w:rFonts w:eastAsia="Times New Roman" w:cs="Times New Roman"/>
                <w:b/>
                <w:bCs/>
                <w:sz w:val="18"/>
                <w:szCs w:val="18"/>
              </w:rPr>
              <w:t>Cở sở đề xuất</w:t>
            </w:r>
          </w:p>
        </w:tc>
      </w:tr>
      <w:tr w:rsidR="00DE0970" w:rsidRPr="0035519F" w:rsidTr="000C552D">
        <w:trPr>
          <w:trHeight w:val="20"/>
        </w:trPr>
        <w:tc>
          <w:tcPr>
            <w:tcW w:w="338" w:type="pct"/>
            <w:shd w:val="clear" w:color="auto" w:fill="auto"/>
            <w:noWrap/>
            <w:vAlign w:val="center"/>
            <w:hideMark/>
          </w:tcPr>
          <w:p w:rsidR="00DE0970" w:rsidRPr="0035519F" w:rsidRDefault="00DE0970"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A</w:t>
            </w:r>
          </w:p>
        </w:tc>
        <w:tc>
          <w:tcPr>
            <w:tcW w:w="4662" w:type="pct"/>
            <w:gridSpan w:val="5"/>
            <w:shd w:val="clear" w:color="auto" w:fill="auto"/>
            <w:noWrap/>
            <w:vAlign w:val="center"/>
            <w:hideMark/>
          </w:tcPr>
          <w:p w:rsidR="00DE0970" w:rsidRPr="0035519F" w:rsidRDefault="00DE0970" w:rsidP="00DE0970">
            <w:pPr>
              <w:spacing w:before="0" w:line="240" w:lineRule="auto"/>
              <w:rPr>
                <w:rFonts w:eastAsia="Times New Roman" w:cs="Times New Roman"/>
                <w:b/>
                <w:bCs/>
                <w:sz w:val="18"/>
                <w:szCs w:val="18"/>
              </w:rPr>
            </w:pPr>
            <w:r w:rsidRPr="0035519F">
              <w:rPr>
                <w:rFonts w:eastAsia="Times New Roman" w:cs="Times New Roman"/>
                <w:b/>
                <w:bCs/>
                <w:sz w:val="18"/>
                <w:szCs w:val="18"/>
              </w:rPr>
              <w:t>THIẾT BỊ CÓ TRONG DANH MỤC THIẾT BỊ DẠY HỌC DO BỘ GIÁO DỤC VÀ ĐÀO TẠO BAN HÀNH</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1749" w:type="pct"/>
            <w:shd w:val="clear" w:color="auto" w:fill="auto"/>
            <w:vAlign w:val="center"/>
            <w:hideMark/>
          </w:tcPr>
          <w:p w:rsidR="00A15758" w:rsidRPr="0035519F" w:rsidRDefault="00A15758" w:rsidP="00A15758">
            <w:pPr>
              <w:spacing w:before="0" w:line="240" w:lineRule="auto"/>
              <w:rPr>
                <w:rFonts w:eastAsia="Times New Roman" w:cs="Times New Roman"/>
                <w:sz w:val="18"/>
                <w:szCs w:val="18"/>
              </w:rPr>
            </w:pPr>
            <w:r w:rsidRPr="0035519F">
              <w:rPr>
                <w:rFonts w:eastAsia="Times New Roman" w:cs="Times New Roman"/>
                <w:sz w:val="18"/>
                <w:szCs w:val="18"/>
              </w:rPr>
              <w:t>Thiết bị tối thiểu cấp tiểu học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vMerge w:val="restart"/>
            <w:shd w:val="clear" w:color="auto" w:fill="auto"/>
            <w:vAlign w:val="center"/>
            <w:hideMark/>
          </w:tcPr>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thiết bị tối thiểu</w:t>
            </w: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Pr="0035519F" w:rsidRDefault="009C495C" w:rsidP="00A15758">
            <w:pPr>
              <w:spacing w:before="0" w:line="240" w:lineRule="auto"/>
              <w:jc w:val="center"/>
              <w:rPr>
                <w:rFonts w:eastAsia="Times New Roman" w:cs="Times New Roman"/>
                <w:sz w:val="18"/>
                <w:szCs w:val="18"/>
              </w:rPr>
            </w:pP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lastRenderedPageBreak/>
              <w:t xml:space="preserve">Thông tư số 37/2021/TT-BGDĐT ngày 30/12/2021 của Bộ Giáo dục và Đào tạo ban hành Danh mục </w:t>
            </w:r>
            <w:r w:rsidR="000834C4">
              <w:rPr>
                <w:rFonts w:eastAsia="Times New Roman" w:cs="Times New Roman"/>
                <w:sz w:val="18"/>
                <w:szCs w:val="18"/>
              </w:rPr>
              <w:t>thiết bị dạy học tối thiểu cấp T</w:t>
            </w:r>
            <w:r w:rsidRPr="0035519F">
              <w:rPr>
                <w:rFonts w:eastAsia="Times New Roman" w:cs="Times New Roman"/>
                <w:sz w:val="18"/>
                <w:szCs w:val="18"/>
              </w:rPr>
              <w:t>iểu</w:t>
            </w:r>
            <w:r w:rsidR="000834C4">
              <w:rPr>
                <w:rFonts w:eastAsia="Times New Roman" w:cs="Times New Roman"/>
                <w:sz w:val="18"/>
                <w:szCs w:val="18"/>
              </w:rPr>
              <w:t xml:space="preserve"> học</w:t>
            </w:r>
            <w:r w:rsidRPr="0035519F">
              <w:rPr>
                <w:rFonts w:eastAsia="Times New Roman" w:cs="Times New Roman"/>
                <w:sz w:val="18"/>
                <w:szCs w:val="18"/>
              </w:rPr>
              <w:t xml:space="preserve">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Tiếng Việt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Bộ/(lớp, học sinh, giáo viên)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Tiếng Việt</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Toán</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Bộ/(lớp, học sinh, giáo viên)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Toán</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Đạo đức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Đạo đức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Tự nhiên và Xã hội</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Tự nhiên và Xã hội</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BA7FF2" w:rsidP="000C552D">
            <w:pPr>
              <w:spacing w:before="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w:t>
            </w:r>
            <w:r w:rsidR="00BA7FF2">
              <w:rPr>
                <w:rFonts w:eastAsia="Times New Roman" w:cs="Times New Roman"/>
                <w:sz w:val="18"/>
                <w:szCs w:val="18"/>
              </w:rPr>
              <w:t xml:space="preserve"> tối thiểu môn Lịch sử và Địa lý</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môn môn môn Khoa học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Khoa học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Tin học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Tin học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Công nghệ</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Công nghệ</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Giáo dục thể chất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Giáo dục thể chất</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Nghệ thuật (Âm nhạc)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Nghệ thuật (Âm nhạc)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0834C4" w:rsidP="000C552D">
            <w:pPr>
              <w:spacing w:before="0" w:line="240" w:lineRule="auto"/>
              <w:jc w:val="both"/>
              <w:rPr>
                <w:rFonts w:eastAsia="Times New Roman" w:cs="Times New Roman"/>
                <w:sz w:val="18"/>
                <w:szCs w:val="18"/>
              </w:rPr>
            </w:pPr>
            <w:r>
              <w:rPr>
                <w:rFonts w:eastAsia="Times New Roman" w:cs="Times New Roman"/>
                <w:sz w:val="18"/>
                <w:szCs w:val="18"/>
              </w:rPr>
              <w:t>- Thiết bị môn Nghệ thuật (Mỹ</w:t>
            </w:r>
            <w:r w:rsidR="00A15758" w:rsidRPr="0035519F">
              <w:rPr>
                <w:rFonts w:eastAsia="Times New Roman" w:cs="Times New Roman"/>
                <w:sz w:val="18"/>
                <w:szCs w:val="18"/>
              </w:rPr>
              <w:t xml:space="preserve"> thuật)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w:t>
            </w:r>
            <w:r w:rsidR="00BA7FF2">
              <w:rPr>
                <w:rFonts w:eastAsia="Times New Roman" w:cs="Times New Roman"/>
                <w:sz w:val="18"/>
                <w:szCs w:val="18"/>
              </w:rPr>
              <w:t xml:space="preserve">ọc tối thiểu môn  Nghệ </w:t>
            </w:r>
            <w:r w:rsidR="000834C4">
              <w:rPr>
                <w:rFonts w:eastAsia="Times New Roman" w:cs="Times New Roman"/>
                <w:sz w:val="18"/>
                <w:szCs w:val="18"/>
              </w:rPr>
              <w:t>thuật (Mỹ</w:t>
            </w:r>
            <w:r w:rsidRPr="0035519F">
              <w:rPr>
                <w:rFonts w:eastAsia="Times New Roman" w:cs="Times New Roman"/>
                <w:sz w:val="18"/>
                <w:szCs w:val="18"/>
              </w:rPr>
              <w:t xml:space="preserve"> thuật)</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 Thiết bị môn Hoạt động trải nghiệm </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môn Hoạt động trải nghiệm</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Thiết bị tối thiểu cấp THCS</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Thông tư số 38/2021/TT-BGDĐT ngày 30/12/2021 của Bộ Giáo dục và Đào tạo ban hành Danh </w:t>
            </w:r>
            <w:r w:rsidRPr="0035519F">
              <w:rPr>
                <w:rFonts w:eastAsia="Times New Roman" w:cs="Times New Roman"/>
                <w:sz w:val="18"/>
                <w:szCs w:val="18"/>
              </w:rPr>
              <w:lastRenderedPageBreak/>
              <w:t xml:space="preserve">mục </w:t>
            </w:r>
            <w:r w:rsidR="000834C4">
              <w:rPr>
                <w:rFonts w:eastAsia="Times New Roman" w:cs="Times New Roman"/>
                <w:sz w:val="18"/>
                <w:szCs w:val="18"/>
              </w:rPr>
              <w:t>thiết bị dạy học tối thiểu cấp T</w:t>
            </w:r>
            <w:r w:rsidRPr="0035519F">
              <w:rPr>
                <w:rFonts w:eastAsia="Times New Roman" w:cs="Times New Roman"/>
                <w:sz w:val="18"/>
                <w:szCs w:val="18"/>
              </w:rPr>
              <w:t>rung học cơ sở</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Ngữ văn</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Bộ/giáo viên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Ngữ văn</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Toán</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Bộ/giáo viên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Toán</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BA7FF2" w:rsidP="000C552D">
            <w:pPr>
              <w:spacing w:before="0" w:line="240" w:lineRule="auto"/>
              <w:jc w:val="both"/>
              <w:rPr>
                <w:rFonts w:eastAsia="Times New Roman" w:cs="Times New Roman"/>
                <w:sz w:val="18"/>
                <w:szCs w:val="18"/>
              </w:rPr>
            </w:pPr>
            <w:r>
              <w:rPr>
                <w:rFonts w:eastAsia="Times New Roman" w:cs="Times New Roman"/>
                <w:sz w:val="18"/>
                <w:szCs w:val="18"/>
              </w:rPr>
              <w:t>- Thiết bị môn Giáo dục c</w:t>
            </w:r>
            <w:r w:rsidR="00A15758" w:rsidRPr="0035519F">
              <w:rPr>
                <w:rFonts w:eastAsia="Times New Roman" w:cs="Times New Roman"/>
                <w:sz w:val="18"/>
                <w:szCs w:val="18"/>
              </w:rPr>
              <w:t>ông dân</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Bộ/(giáo viên, học sinh)</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 xml:space="preserve">Theo danh mục thiết bị </w:t>
            </w:r>
            <w:r w:rsidR="00BA7FF2">
              <w:rPr>
                <w:rFonts w:eastAsia="Times New Roman" w:cs="Times New Roman"/>
                <w:sz w:val="18"/>
                <w:szCs w:val="18"/>
              </w:rPr>
              <w:t>dạy học tối thiểu môn Giáo dục c</w:t>
            </w:r>
            <w:r w:rsidRPr="0035519F">
              <w:rPr>
                <w:rFonts w:eastAsia="Times New Roman" w:cs="Times New Roman"/>
                <w:sz w:val="18"/>
                <w:szCs w:val="18"/>
              </w:rPr>
              <w:t>ông dân</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BA7FF2" w:rsidP="000C552D">
            <w:pPr>
              <w:spacing w:before="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w:t>
            </w:r>
            <w:r w:rsidR="00BA7FF2">
              <w:rPr>
                <w:rFonts w:eastAsia="Times New Roman" w:cs="Times New Roman"/>
                <w:sz w:val="18"/>
                <w:szCs w:val="18"/>
              </w:rPr>
              <w:t xml:space="preserve"> tối thiểu môn Lịch sử và Địa lý</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0834C4" w:rsidP="000C552D">
            <w:pPr>
              <w:spacing w:before="0" w:line="240" w:lineRule="auto"/>
              <w:jc w:val="both"/>
              <w:rPr>
                <w:rFonts w:eastAsia="Times New Roman" w:cs="Times New Roman"/>
                <w:sz w:val="18"/>
                <w:szCs w:val="18"/>
              </w:rPr>
            </w:pPr>
            <w:r>
              <w:rPr>
                <w:rFonts w:eastAsia="Times New Roman" w:cs="Times New Roman"/>
                <w:sz w:val="18"/>
                <w:szCs w:val="18"/>
              </w:rPr>
              <w:t xml:space="preserve">- Thiết bị môn </w:t>
            </w:r>
            <w:r w:rsidR="00A15758" w:rsidRPr="0035519F">
              <w:rPr>
                <w:rFonts w:eastAsia="Times New Roman" w:cs="Times New Roman"/>
                <w:sz w:val="18"/>
                <w:szCs w:val="18"/>
              </w:rPr>
              <w:t>Khoa học tự nhiên</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 bộ môn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Khoa học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Tin học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 bộ môn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Tin học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Giáo dục thể chất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Giáo dục thể chất</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môn Nghệ thuật (Âm nhạc)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Bộ/giáo viên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Nghệ thuật (Âm nhạc)</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 Thiết bị môn Nghệ thuật </w:t>
            </w:r>
            <w:r w:rsidR="00BA7FF2">
              <w:rPr>
                <w:rFonts w:eastAsia="Times New Roman" w:cs="Times New Roman"/>
                <w:sz w:val="18"/>
                <w:szCs w:val="18"/>
              </w:rPr>
              <w:t>(Mỹ</w:t>
            </w:r>
            <w:r w:rsidRPr="0035519F">
              <w:rPr>
                <w:rFonts w:eastAsia="Times New Roman" w:cs="Times New Roman"/>
                <w:sz w:val="18"/>
                <w:szCs w:val="18"/>
              </w:rPr>
              <w:t xml:space="preserve"> thuật)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 bộ môn</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w:t>
            </w:r>
            <w:r w:rsidR="00BA7FF2">
              <w:rPr>
                <w:rFonts w:eastAsia="Times New Roman" w:cs="Times New Roman"/>
                <w:sz w:val="18"/>
                <w:szCs w:val="18"/>
              </w:rPr>
              <w:t>ọc tối thiểu môn  Nghệ thuật (Mỹ</w:t>
            </w:r>
            <w:r w:rsidRPr="0035519F">
              <w:rPr>
                <w:rFonts w:eastAsia="Times New Roman" w:cs="Times New Roman"/>
                <w:sz w:val="18"/>
                <w:szCs w:val="18"/>
              </w:rPr>
              <w:t xml:space="preserve"> thuật)</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 Thiết bị môn Hoạt động trải nghiệm </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dạy học tối thiểu môn môn Hoạt động trải nghiệm</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Thiết bị dùng chung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115670">
            <w:pPr>
              <w:spacing w:before="0" w:line="240" w:lineRule="auto"/>
              <w:jc w:val="center"/>
              <w:rPr>
                <w:rFonts w:eastAsia="Times New Roman" w:cs="Times New Roman"/>
                <w:sz w:val="18"/>
                <w:szCs w:val="18"/>
              </w:rPr>
            </w:pPr>
            <w:r w:rsidRPr="0035519F">
              <w:rPr>
                <w:rFonts w:eastAsia="Times New Roman" w:cs="Times New Roman"/>
                <w:sz w:val="18"/>
                <w:szCs w:val="18"/>
              </w:rPr>
              <w:t>Theo danh mục thiết bị dùng chung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E554FC" w:rsidRPr="0035519F" w:rsidTr="000C552D">
        <w:trPr>
          <w:trHeight w:val="20"/>
        </w:trPr>
        <w:tc>
          <w:tcPr>
            <w:tcW w:w="338" w:type="pct"/>
            <w:shd w:val="clear" w:color="auto" w:fill="auto"/>
            <w:noWrap/>
            <w:vAlign w:val="center"/>
            <w:hideMark/>
          </w:tcPr>
          <w:p w:rsidR="00E554FC" w:rsidRPr="0035519F" w:rsidRDefault="00E554FC"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B</w:t>
            </w:r>
          </w:p>
        </w:tc>
        <w:tc>
          <w:tcPr>
            <w:tcW w:w="4662" w:type="pct"/>
            <w:gridSpan w:val="5"/>
            <w:shd w:val="clear" w:color="auto" w:fill="auto"/>
            <w:noWrap/>
            <w:vAlign w:val="center"/>
            <w:hideMark/>
          </w:tcPr>
          <w:p w:rsidR="00E554FC" w:rsidRPr="0035519F" w:rsidRDefault="00E554FC" w:rsidP="000C552D">
            <w:pPr>
              <w:spacing w:before="0" w:line="240" w:lineRule="auto"/>
              <w:jc w:val="both"/>
              <w:rPr>
                <w:rFonts w:eastAsia="Times New Roman" w:cs="Times New Roman"/>
                <w:b/>
                <w:bCs/>
                <w:sz w:val="18"/>
                <w:szCs w:val="18"/>
              </w:rPr>
            </w:pPr>
            <w:r w:rsidRPr="0035519F">
              <w:rPr>
                <w:rFonts w:eastAsia="Times New Roman" w:cs="Times New Roman"/>
                <w:b/>
                <w:bCs/>
                <w:sz w:val="18"/>
                <w:szCs w:val="18"/>
              </w:rPr>
              <w:t>THIẾT BỊ KHÔNG CÓ TRONG DANH MỤC THIẾT BỊ DẠY HỌC DO BỘ GIÁO DỤC VÀ ĐÀO TẠO BAN HÀNH</w:t>
            </w:r>
          </w:p>
        </w:tc>
      </w:tr>
      <w:tr w:rsidR="00E554FC" w:rsidRPr="0035519F" w:rsidTr="000C552D">
        <w:trPr>
          <w:trHeight w:val="20"/>
        </w:trPr>
        <w:tc>
          <w:tcPr>
            <w:tcW w:w="338" w:type="pct"/>
            <w:shd w:val="clear" w:color="auto" w:fill="auto"/>
            <w:noWrap/>
            <w:vAlign w:val="center"/>
            <w:hideMark/>
          </w:tcPr>
          <w:p w:rsidR="00E554FC" w:rsidRPr="0035519F" w:rsidRDefault="00E554FC"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I</w:t>
            </w:r>
          </w:p>
        </w:tc>
        <w:tc>
          <w:tcPr>
            <w:tcW w:w="3990" w:type="pct"/>
            <w:gridSpan w:val="4"/>
            <w:shd w:val="clear" w:color="auto" w:fill="auto"/>
            <w:noWrap/>
            <w:vAlign w:val="center"/>
            <w:hideMark/>
          </w:tcPr>
          <w:p w:rsidR="00E554FC" w:rsidRPr="0035519F" w:rsidRDefault="00E554FC" w:rsidP="000C552D">
            <w:pPr>
              <w:spacing w:before="0" w:line="240" w:lineRule="auto"/>
              <w:jc w:val="both"/>
              <w:rPr>
                <w:rFonts w:eastAsia="Times New Roman" w:cs="Times New Roman"/>
                <w:sz w:val="18"/>
                <w:szCs w:val="18"/>
              </w:rPr>
            </w:pPr>
            <w:r w:rsidRPr="0035519F">
              <w:rPr>
                <w:rFonts w:eastAsia="Times New Roman" w:cs="Times New Roman"/>
                <w:b/>
                <w:bCs/>
                <w:sz w:val="18"/>
                <w:szCs w:val="18"/>
              </w:rPr>
              <w:t>Thiết bị, đồ dùng nhà ăn, nhà bếp, khu ở nội trú phục vụ cho học sinh ở nội trú</w:t>
            </w:r>
          </w:p>
        </w:tc>
        <w:tc>
          <w:tcPr>
            <w:tcW w:w="672" w:type="pct"/>
            <w:shd w:val="clear" w:color="auto" w:fill="auto"/>
            <w:vAlign w:val="center"/>
            <w:hideMark/>
          </w:tcPr>
          <w:p w:rsidR="00E554FC" w:rsidRPr="0035519F" w:rsidRDefault="00E554FC"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Phòng ở nội trú</w:t>
            </w:r>
          </w:p>
        </w:tc>
        <w:tc>
          <w:tcPr>
            <w:tcW w:w="647" w:type="pct"/>
            <w:shd w:val="clear" w:color="auto" w:fill="auto"/>
            <w:noWrap/>
            <w:vAlign w:val="bottom"/>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bottom"/>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Giường 2 tầng (khuyết tật khiếm thị bố trí giường 1 tầng)</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02 - 04</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thiết bị bố trí chỗ ngủ cho học sinh</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nhu cầu sử dụng thực tế của học sinh ở nội trú</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học (1 bàn, 8 ghế)</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học, ôn tập cho học sinh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Mền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Cái/học sinh/phòng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vật dụng cho học sinh nội trú</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Gối</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Cái/học sinh/phòng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vật dụng cho học sinh nội trú</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Mùng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Cái/học sinh/phòng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vật dụng cho học sinh nội trú</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Quạt trần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thoáng mát phòng nội trú</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Tủ đồ dùng cá nhân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nơi c</w:t>
            </w:r>
            <w:r w:rsidR="00BA7FF2">
              <w:rPr>
                <w:rFonts w:eastAsia="Times New Roman" w:cs="Times New Roman"/>
                <w:sz w:val="18"/>
                <w:szCs w:val="18"/>
              </w:rPr>
              <w:t>ất giữ đồ dùng, vật dụng cá nhâ</w:t>
            </w:r>
            <w:r w:rsidRPr="0035519F">
              <w:rPr>
                <w:rFonts w:eastAsia="Times New Roman" w:cs="Times New Roman"/>
                <w:sz w:val="18"/>
                <w:szCs w:val="18"/>
              </w:rPr>
              <w:t>n</w:t>
            </w:r>
            <w:r w:rsidR="00BA7FF2">
              <w:rPr>
                <w:rFonts w:eastAsia="Times New Roman" w:cs="Times New Roman"/>
                <w:sz w:val="18"/>
                <w:szCs w:val="18"/>
              </w:rPr>
              <w:t xml:space="preserve"> c</w:t>
            </w:r>
            <w:r w:rsidRPr="0035519F">
              <w:rPr>
                <w:rFonts w:eastAsia="Times New Roman" w:cs="Times New Roman"/>
                <w:sz w:val="18"/>
                <w:szCs w:val="18"/>
              </w:rPr>
              <w:t>ủa học sinh nội trú</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dùng nhà bếp</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nấu cơm công nghiệp</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cái/300 học sinh</w:t>
            </w:r>
          </w:p>
        </w:tc>
        <w:tc>
          <w:tcPr>
            <w:tcW w:w="710" w:type="pct"/>
            <w:vMerge w:val="restart"/>
            <w:shd w:val="clear" w:color="auto" w:fill="auto"/>
            <w:vAlign w:val="center"/>
            <w:hideMark/>
          </w:tcPr>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Thiết bị dùng để tổ chức nấu ăn cho học sinh bán trú</w:t>
            </w: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Pr="0035519F" w:rsidRDefault="009C495C" w:rsidP="00A15758">
            <w:pPr>
              <w:spacing w:before="0" w:line="240" w:lineRule="auto"/>
              <w:jc w:val="center"/>
              <w:rPr>
                <w:rFonts w:eastAsia="Times New Roman" w:cs="Times New Roman"/>
                <w:sz w:val="18"/>
                <w:szCs w:val="18"/>
              </w:rPr>
            </w:pPr>
          </w:p>
        </w:tc>
        <w:tc>
          <w:tcPr>
            <w:tcW w:w="672" w:type="pct"/>
            <w:vMerge w:val="restart"/>
            <w:shd w:val="clear" w:color="auto" w:fill="auto"/>
            <w:vAlign w:val="center"/>
            <w:hideMark/>
          </w:tcPr>
          <w:p w:rsidR="009C495C" w:rsidRDefault="009C495C" w:rsidP="00A15758">
            <w:pPr>
              <w:spacing w:before="0" w:line="240" w:lineRule="auto"/>
              <w:jc w:val="center"/>
              <w:rPr>
                <w:rFonts w:eastAsia="Times New Roman" w:cs="Times New Roman"/>
                <w:sz w:val="18"/>
                <w:szCs w:val="18"/>
              </w:rPr>
            </w:pPr>
          </w:p>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nhu cầu sử dụng thực tế cho việc nấu ăn, tổ chức năm cho học sinh ở nội trú</w:t>
            </w:r>
          </w:p>
          <w:p w:rsidR="009C495C" w:rsidRDefault="009C495C" w:rsidP="00A15758">
            <w:pPr>
              <w:spacing w:before="0" w:line="240" w:lineRule="auto"/>
              <w:jc w:val="center"/>
              <w:rPr>
                <w:rFonts w:eastAsia="Times New Roman" w:cs="Times New Roman"/>
                <w:sz w:val="18"/>
                <w:szCs w:val="18"/>
              </w:rPr>
            </w:pPr>
          </w:p>
          <w:p w:rsidR="009C495C" w:rsidRPr="0035519F" w:rsidRDefault="009C495C" w:rsidP="00A15758">
            <w:pPr>
              <w:spacing w:before="0" w:line="240" w:lineRule="auto"/>
              <w:jc w:val="center"/>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Tù sấy chén bát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cái/300 học sinh</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Bộ chế biến, bảo quản thực phẩm sống, chín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 bộ/trường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bảo quản thực phẩm</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xay thịt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thái rau, củ, quả</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xay sinh tố công suất lớn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BA7FF2" w:rsidP="000C552D">
            <w:pPr>
              <w:spacing w:before="0" w:line="240" w:lineRule="auto"/>
              <w:jc w:val="both"/>
              <w:rPr>
                <w:rFonts w:eastAsia="Times New Roman" w:cs="Times New Roman"/>
                <w:sz w:val="18"/>
                <w:szCs w:val="18"/>
              </w:rPr>
            </w:pPr>
            <w:r>
              <w:rPr>
                <w:rFonts w:eastAsia="Times New Roman" w:cs="Times New Roman"/>
                <w:sz w:val="18"/>
                <w:szCs w:val="18"/>
              </w:rPr>
              <w:t>Hệ thống b</w:t>
            </w:r>
            <w:r w:rsidR="00A15758" w:rsidRPr="0035519F">
              <w:rPr>
                <w:rFonts w:eastAsia="Times New Roman" w:cs="Times New Roman"/>
                <w:sz w:val="18"/>
                <w:szCs w:val="18"/>
              </w:rPr>
              <w:t>ếp ga công nghiệp</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giá úp bát</w:t>
            </w:r>
          </w:p>
        </w:tc>
        <w:tc>
          <w:tcPr>
            <w:tcW w:w="647" w:type="pct"/>
            <w:shd w:val="clear" w:color="auto" w:fill="auto"/>
            <w:vAlign w:val="center"/>
            <w:hideMark/>
          </w:tcPr>
          <w:p w:rsidR="00A15758" w:rsidRPr="0035519F" w:rsidRDefault="00115670" w:rsidP="000C552D">
            <w:pPr>
              <w:spacing w:before="0" w:line="240" w:lineRule="auto"/>
              <w:jc w:val="center"/>
              <w:rPr>
                <w:rFonts w:eastAsia="Times New Roman" w:cs="Times New Roman"/>
                <w:sz w:val="18"/>
                <w:szCs w:val="18"/>
              </w:rPr>
            </w:pPr>
            <w:r>
              <w:rPr>
                <w:rFonts w:eastAsia="Times New Roman" w:cs="Times New Roman"/>
                <w:sz w:val="18"/>
                <w:szCs w:val="18"/>
              </w:rPr>
              <w:t>C</w:t>
            </w:r>
            <w:r w:rsidR="00A15758" w:rsidRPr="0035519F">
              <w:rPr>
                <w:rFonts w:eastAsia="Times New Roman" w:cs="Times New Roman"/>
                <w:sz w:val="18"/>
                <w:szCs w:val="18"/>
              </w:rPr>
              <w:t>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6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giá để dụng cụ nhà bếp</w:t>
            </w:r>
          </w:p>
        </w:tc>
        <w:tc>
          <w:tcPr>
            <w:tcW w:w="647" w:type="pct"/>
            <w:shd w:val="clear" w:color="auto" w:fill="auto"/>
            <w:vAlign w:val="center"/>
            <w:hideMark/>
          </w:tcPr>
          <w:p w:rsidR="00A15758" w:rsidRPr="0035519F" w:rsidRDefault="00115670" w:rsidP="000C552D">
            <w:pPr>
              <w:spacing w:before="0" w:line="240" w:lineRule="auto"/>
              <w:jc w:val="center"/>
              <w:rPr>
                <w:rFonts w:eastAsia="Times New Roman" w:cs="Times New Roman"/>
                <w:sz w:val="18"/>
                <w:szCs w:val="18"/>
              </w:rPr>
            </w:pPr>
            <w:r>
              <w:rPr>
                <w:rFonts w:eastAsia="Times New Roman" w:cs="Times New Roman"/>
                <w:sz w:val="18"/>
                <w:szCs w:val="18"/>
              </w:rPr>
              <w:t>C</w:t>
            </w:r>
            <w:r w:rsidR="00A15758" w:rsidRPr="0035519F">
              <w:rPr>
                <w:rFonts w:eastAsia="Times New Roman" w:cs="Times New Roman"/>
                <w:sz w:val="18"/>
                <w:szCs w:val="18"/>
              </w:rPr>
              <w:t>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4 cái/trường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Bồn ngâm, rửa ra củ quả</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Chiếc</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 chiếc/trường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Hệ thống chậu rửa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thống/trường, điểm trường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Bộ chén, bát, muỗng, đũa cho trẻ ăn uống </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Theo quy mô học sinh</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Cân thực phẩm</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02 cái trường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Thang nâng thức ăn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hệ thống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BA7FF2" w:rsidP="000C552D">
            <w:pPr>
              <w:spacing w:before="0" w:line="240" w:lineRule="auto"/>
              <w:jc w:val="both"/>
              <w:rPr>
                <w:rFonts w:eastAsia="Times New Roman" w:cs="Times New Roman"/>
                <w:sz w:val="18"/>
                <w:szCs w:val="18"/>
              </w:rPr>
            </w:pPr>
            <w:r>
              <w:rPr>
                <w:rFonts w:eastAsia="Times New Roman" w:cs="Times New Roman"/>
                <w:sz w:val="18"/>
                <w:szCs w:val="18"/>
              </w:rPr>
              <w:t>Bàn Inox các loại (sơ</w:t>
            </w:r>
            <w:r w:rsidR="00A15758" w:rsidRPr="0035519F">
              <w:rPr>
                <w:rFonts w:eastAsia="Times New Roman" w:cs="Times New Roman"/>
                <w:sz w:val="18"/>
                <w:szCs w:val="18"/>
              </w:rPr>
              <w:t xml:space="preserve"> chế thực phẩm sống, chế biến thực phẩm chín, bàn chia ăn)</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hệ thống</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Tủ lạnh lớn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Lưu trữ thực phẩm</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Tủ lạnh nhỏ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cái/trường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Lưu trữ mẫu thức ăn, mẫu thực phẫm</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Xe đẩy thức ăn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4 cái/trường</w:t>
            </w:r>
          </w:p>
        </w:tc>
        <w:tc>
          <w:tcPr>
            <w:tcW w:w="710" w:type="pct"/>
            <w:shd w:val="clear" w:color="auto" w:fill="auto"/>
            <w:vAlign w:val="center"/>
            <w:hideMark/>
          </w:tcPr>
          <w:p w:rsidR="00A15758" w:rsidRPr="000C552D" w:rsidRDefault="00A15758" w:rsidP="00A15758">
            <w:pPr>
              <w:spacing w:before="0" w:line="240" w:lineRule="auto"/>
              <w:jc w:val="center"/>
              <w:rPr>
                <w:rFonts w:eastAsia="Times New Roman" w:cs="Times New Roman"/>
                <w:spacing w:val="-4"/>
                <w:sz w:val="18"/>
                <w:szCs w:val="18"/>
              </w:rPr>
            </w:pPr>
            <w:r w:rsidRPr="000C552D">
              <w:rPr>
                <w:rFonts w:eastAsia="Times New Roman" w:cs="Times New Roman"/>
                <w:spacing w:val="-4"/>
                <w:sz w:val="18"/>
                <w:szCs w:val="18"/>
              </w:rPr>
              <w:t>Đẩy đồ ăn từ khu vực chế biến, nấu ăn đến khu vực ăn uống của học sinh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lọc nước uống tinh khiết 100L/h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Chiếc</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chiếc</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Cung cấp nước uống cho học sinh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quạt thông gió, hút mùi</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hệ thống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vệ sinh, an toàn thực phẩm khu vực bếp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cửa chống côn trùng</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 hệ thống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vệ sinh, an toàn thực phẩm khu vực bếp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3</w:t>
            </w:r>
          </w:p>
        </w:tc>
        <w:tc>
          <w:tcPr>
            <w:tcW w:w="1749" w:type="pct"/>
            <w:shd w:val="clear" w:color="auto" w:fill="auto"/>
            <w:vAlign w:val="bottom"/>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Khu vực ăn của học sinh</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phòng ăn</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Theo thực tế học sinh ở nội trú</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trong phòng ăn cho học sinh nội trú</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Đảm bảo nhu cầu tổ chức ăn, uống cho học sinh nội trú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quạt</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Theo thực tế, đảm bảo thoáng mát</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thoáng mát cho lhu vực ăn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Bồn rửa tay</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Cái/khu vực</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5</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rửa tay, vệ sinh tay chân cho học sinh trước và sau khi ăn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I</w:t>
            </w:r>
          </w:p>
        </w:tc>
        <w:tc>
          <w:tcPr>
            <w:tcW w:w="4662" w:type="pct"/>
            <w:gridSpan w:val="5"/>
            <w:shd w:val="clear" w:color="auto" w:fill="auto"/>
            <w:vAlign w:val="center"/>
            <w:hideMark/>
          </w:tcPr>
          <w:p w:rsidR="00A15758" w:rsidRPr="0035519F" w:rsidRDefault="00A15758" w:rsidP="00A15758">
            <w:pPr>
              <w:spacing w:before="0" w:line="240" w:lineRule="auto"/>
              <w:jc w:val="both"/>
              <w:rPr>
                <w:rFonts w:eastAsia="Times New Roman" w:cs="Times New Roman"/>
                <w:b/>
                <w:bCs/>
                <w:sz w:val="18"/>
                <w:szCs w:val="18"/>
              </w:rPr>
            </w:pPr>
            <w:r w:rsidRPr="0035519F">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BA7FF2">
              <w:rPr>
                <w:rFonts w:eastAsia="Times New Roman" w:cs="Times New Roman"/>
                <w:b/>
                <w:bCs/>
                <w:sz w:val="18"/>
                <w:szCs w:val="18"/>
              </w:rPr>
              <w:t>à các phòng chức năng bao gồm: P</w:t>
            </w:r>
            <w:r w:rsidRPr="0035519F">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1749" w:type="pct"/>
            <w:shd w:val="clear" w:color="auto" w:fill="auto"/>
            <w:vAlign w:val="center"/>
            <w:hideMark/>
          </w:tcPr>
          <w:p w:rsidR="00A15758" w:rsidRPr="0035519F" w:rsidRDefault="00A15758" w:rsidP="00A15758">
            <w:pPr>
              <w:spacing w:before="0" w:line="240" w:lineRule="auto"/>
              <w:rPr>
                <w:rFonts w:eastAsia="Times New Roman" w:cs="Times New Roman"/>
                <w:sz w:val="18"/>
                <w:szCs w:val="18"/>
              </w:rPr>
            </w:pPr>
            <w:r w:rsidRPr="0035519F">
              <w:rPr>
                <w:rFonts w:eastAsia="Times New Roman" w:cs="Times New Roman"/>
                <w:sz w:val="18"/>
                <w:szCs w:val="18"/>
              </w:rPr>
              <w:t xml:space="preserve">Phòng học </w:t>
            </w:r>
          </w:p>
        </w:tc>
        <w:tc>
          <w:tcPr>
            <w:tcW w:w="647" w:type="pct"/>
            <w:shd w:val="clear" w:color="auto" w:fill="auto"/>
            <w:noWrap/>
            <w:vAlign w:val="bottom"/>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bottom"/>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a)</w:t>
            </w:r>
          </w:p>
        </w:tc>
        <w:tc>
          <w:tcPr>
            <w:tcW w:w="1749" w:type="pct"/>
            <w:shd w:val="clear" w:color="auto" w:fill="auto"/>
            <w:vAlign w:val="center"/>
            <w:hideMark/>
          </w:tcPr>
          <w:p w:rsidR="00A15758" w:rsidRPr="0035519F" w:rsidRDefault="00A15758" w:rsidP="00A15758">
            <w:pPr>
              <w:spacing w:before="0" w:line="240" w:lineRule="auto"/>
              <w:rPr>
                <w:rFonts w:eastAsia="Times New Roman" w:cs="Times New Roman"/>
                <w:sz w:val="18"/>
                <w:szCs w:val="18"/>
              </w:rPr>
            </w:pPr>
            <w:r w:rsidRPr="0035519F">
              <w:rPr>
                <w:rFonts w:eastAsia="Times New Roman" w:cs="Times New Roman"/>
                <w:sz w:val="18"/>
                <w:szCs w:val="18"/>
              </w:rPr>
              <w:t>Phòng học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Bảng chống lóa</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cái/phòng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Phục vụ dạy học tại lớp học</w:t>
            </w:r>
          </w:p>
        </w:tc>
        <w:tc>
          <w:tcPr>
            <w:tcW w:w="672" w:type="pct"/>
            <w:vMerge w:val="restart"/>
            <w:shd w:val="clear" w:color="auto" w:fill="auto"/>
            <w:vAlign w:val="center"/>
            <w:hideMark/>
          </w:tcPr>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Thông tư số 13/2020/TT-BGDĐT ngày 26/5/20</w:t>
            </w:r>
            <w:r w:rsidR="00BA7FF2">
              <w:rPr>
                <w:rFonts w:eastAsia="Times New Roman" w:cs="Times New Roman"/>
                <w:sz w:val="18"/>
                <w:szCs w:val="18"/>
              </w:rPr>
              <w:t>20 của Bộ Giáo dục và Đào tạo  q</w:t>
            </w:r>
            <w:r w:rsidRPr="0035519F">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p w:rsidR="009C495C" w:rsidRPr="0035519F" w:rsidRDefault="009C495C" w:rsidP="00A15758">
            <w:pPr>
              <w:spacing w:before="0" w:line="240" w:lineRule="auto"/>
              <w:jc w:val="center"/>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giáo viên (1 bàn, 1 ghế)</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bộ/phòng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cho giáo viên dạy học ở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học sinh (1 bàn 2 ghế hoặc 1 bàn 1 ghế)</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15 bộ đối với bàn ghế 1 bàn, 1 ghế; 8 bộ đối với 1 bàn, 2 ghế</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w:t>
            </w:r>
            <w:r w:rsidR="00115670">
              <w:rPr>
                <w:rFonts w:eastAsia="Times New Roman" w:cs="Times New Roman"/>
                <w:sz w:val="18"/>
                <w:szCs w:val="18"/>
              </w:rPr>
              <w:t xml:space="preserve"> cho học sinh theo định mức học </w:t>
            </w:r>
            <w:r w:rsidRPr="0035519F">
              <w:rPr>
                <w:rFonts w:eastAsia="Times New Roman" w:cs="Times New Roman"/>
                <w:sz w:val="18"/>
                <w:szCs w:val="18"/>
              </w:rPr>
              <w:t>sinh/lớp theo quy định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nghe nhìn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 hệ thống/phòng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để thực hiện ứng dụng công nghệ thông tin trong dạy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02</w:t>
            </w:r>
            <w:r w:rsidR="000C552D">
              <w:rPr>
                <w:rFonts w:eastAsia="Times New Roman" w:cs="Times New Roman"/>
                <w:sz w:val="18"/>
                <w:szCs w:val="18"/>
              </w:rPr>
              <w:t xml:space="preserve"> </w:t>
            </w:r>
            <w:r w:rsidRPr="0035519F">
              <w:rPr>
                <w:rFonts w:eastAsia="Times New Roman" w:cs="Times New Roman"/>
                <w:sz w:val="18"/>
                <w:szCs w:val="18"/>
              </w:rPr>
              <w:t>-</w:t>
            </w:r>
            <w:r w:rsidR="000C552D">
              <w:rPr>
                <w:rFonts w:eastAsia="Times New Roman" w:cs="Times New Roman"/>
                <w:sz w:val="18"/>
                <w:szCs w:val="18"/>
              </w:rPr>
              <w:t xml:space="preserve"> </w:t>
            </w:r>
            <w:r w:rsidRPr="0035519F">
              <w:rPr>
                <w:rFonts w:eastAsia="Times New Roman" w:cs="Times New Roman"/>
                <w:sz w:val="18"/>
                <w:szCs w:val="18"/>
              </w:rPr>
              <w:t>04</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thoáng mát cho phòng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Hệ thống đèn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ánh sáng cho phòng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Tủ đựng thiết bị</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 xml:space="preserve">Bảo quản thiết bị dạy học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w:t>
            </w: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Phòng học khiếm thị</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Bảng viết chữ nổi và bút cắm</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Bộ/học sinh</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restart"/>
            <w:shd w:val="clear" w:color="auto" w:fill="auto"/>
            <w:vAlign w:val="center"/>
            <w:hideMark/>
          </w:tcPr>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9C495C" w:rsidRDefault="009C495C" w:rsidP="005F2FF8">
            <w:pPr>
              <w:spacing w:before="0" w:line="240" w:lineRule="auto"/>
              <w:jc w:val="both"/>
              <w:rPr>
                <w:rFonts w:eastAsia="Times New Roman" w:cs="Times New Roman"/>
                <w:sz w:val="18"/>
                <w:szCs w:val="18"/>
              </w:rPr>
            </w:pPr>
          </w:p>
          <w:p w:rsidR="005F2FF8" w:rsidRDefault="00A15758" w:rsidP="005F2FF8">
            <w:pPr>
              <w:spacing w:before="0" w:line="240" w:lineRule="auto"/>
              <w:jc w:val="both"/>
              <w:rPr>
                <w:rFonts w:eastAsia="Times New Roman" w:cs="Times New Roman"/>
                <w:sz w:val="18"/>
                <w:szCs w:val="18"/>
              </w:rPr>
            </w:pPr>
            <w:r w:rsidRPr="0035519F">
              <w:rPr>
                <w:rFonts w:eastAsia="Times New Roman" w:cs="Times New Roman"/>
                <w:sz w:val="18"/>
                <w:szCs w:val="18"/>
              </w:rPr>
              <w:t>- Thông tư số 13/2020/TT-BGDĐT ngày 26/5/2020 của Bộ Giáo dục và Đào tạ</w:t>
            </w:r>
            <w:r w:rsidR="005F2FF8">
              <w:rPr>
                <w:rFonts w:eastAsia="Times New Roman" w:cs="Times New Roman"/>
                <w:sz w:val="18"/>
                <w:szCs w:val="18"/>
              </w:rPr>
              <w:t>o q</w:t>
            </w:r>
            <w:r w:rsidRPr="0035519F">
              <w:rPr>
                <w:rFonts w:eastAsia="Times New Roman" w:cs="Times New Roman"/>
                <w:sz w:val="18"/>
                <w:szCs w:val="18"/>
              </w:rPr>
              <w:t>uy định tiêu chuẩn cơ sở vật chất các trường mầm non, tiểu học, trung học cơ sở, trung học phổ thông và trư</w:t>
            </w:r>
            <w:r w:rsidR="005F2FF8">
              <w:rPr>
                <w:rFonts w:eastAsia="Times New Roman" w:cs="Times New Roman"/>
                <w:sz w:val="18"/>
                <w:szCs w:val="18"/>
              </w:rPr>
              <w:t>ờng phổ thông có nhiều cấp học.</w:t>
            </w:r>
          </w:p>
          <w:p w:rsidR="00A15758" w:rsidRDefault="00A15758" w:rsidP="005F2FF8">
            <w:pPr>
              <w:spacing w:line="240" w:lineRule="auto"/>
              <w:jc w:val="both"/>
              <w:rPr>
                <w:rFonts w:eastAsia="Times New Roman" w:cs="Times New Roman"/>
                <w:sz w:val="18"/>
                <w:szCs w:val="18"/>
              </w:rPr>
            </w:pPr>
            <w:r w:rsidRPr="0035519F">
              <w:rPr>
                <w:rFonts w:eastAsia="Times New Roman" w:cs="Times New Roman"/>
                <w:sz w:val="18"/>
                <w:szCs w:val="18"/>
              </w:rPr>
              <w:t>- Đáp ứng nhu cầu dạy học cho học sinh khiếm thị.</w:t>
            </w: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Default="009C495C" w:rsidP="005F2FF8">
            <w:pPr>
              <w:spacing w:line="240" w:lineRule="auto"/>
              <w:jc w:val="both"/>
              <w:rPr>
                <w:rFonts w:eastAsia="Times New Roman" w:cs="Times New Roman"/>
                <w:sz w:val="18"/>
                <w:szCs w:val="18"/>
              </w:rPr>
            </w:pPr>
          </w:p>
          <w:p w:rsidR="009C495C" w:rsidRPr="0035519F" w:rsidRDefault="009C495C" w:rsidP="005F2FF8">
            <w:pPr>
              <w:spacing w:line="240" w:lineRule="auto"/>
              <w:jc w:val="both"/>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giáo viên (1 bàn, 1 ghế)</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 bộ/phòng</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giáo viên dạy học ở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học sinh (1 bàn 2 ghế)</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15 bộ đối với bàn ghế 1 bàn, 1 ghế; 8 bộ đối với 1 bàn, 2 ghế</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học sinh theo định mức học sinh/lớp theo quy định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Hệ thống âm thanh</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 hệ thống/phòng</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hệ thống âm thanh trong quá trình dạy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02</w:t>
            </w:r>
            <w:r w:rsidR="00115670">
              <w:rPr>
                <w:rFonts w:eastAsia="Times New Roman" w:cs="Times New Roman"/>
                <w:sz w:val="18"/>
                <w:szCs w:val="18"/>
              </w:rPr>
              <w:t xml:space="preserve"> </w:t>
            </w:r>
            <w:r w:rsidRPr="0035519F">
              <w:rPr>
                <w:rFonts w:eastAsia="Times New Roman" w:cs="Times New Roman"/>
                <w:sz w:val="18"/>
                <w:szCs w:val="18"/>
              </w:rPr>
              <w:t>-</w:t>
            </w:r>
            <w:r w:rsidR="00115670">
              <w:rPr>
                <w:rFonts w:eastAsia="Times New Roman" w:cs="Times New Roman"/>
                <w:sz w:val="18"/>
                <w:szCs w:val="18"/>
              </w:rPr>
              <w:t xml:space="preserve"> </w:t>
            </w:r>
            <w:r w:rsidRPr="0035519F">
              <w:rPr>
                <w:rFonts w:eastAsia="Times New Roman" w:cs="Times New Roman"/>
                <w:sz w:val="18"/>
                <w:szCs w:val="18"/>
              </w:rPr>
              <w:t>04</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thoáng mát cho phòng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Đồng hồ nổi</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Cái/học sinh</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 cái/2 học sinh</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Bộ khảo sát đánh giá nhìn kém</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khảo sát học sinh nhìm kém để nhà trường có phương pháp dạy học phù hợp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Giấy viết chữ nổi</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Gram/học sinh</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Bảng cắm, con cắm chữ nổi</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Bộ đèn nháy</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Cái/học sinh</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 cái/5 học sinh</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Kính lúp cầm tay</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3</w:t>
            </w:r>
          </w:p>
        </w:tc>
        <w:tc>
          <w:tcPr>
            <w:tcW w:w="710"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Đèn bàn cho học sinh nhìn kém</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Cái/lớp</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thị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in chữ nổi</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in chữ nổi cho học sinh trong quá trình học tại lớp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đựng thiết bị</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Bảo quản thiết bị tại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lastRenderedPageBreak/>
              <w:t>c)</w:t>
            </w: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Phòng học khiếm thính</w:t>
            </w:r>
          </w:p>
        </w:tc>
        <w:tc>
          <w:tcPr>
            <w:tcW w:w="647" w:type="pct"/>
            <w:shd w:val="clear" w:color="auto" w:fill="auto"/>
            <w:noWrap/>
            <w:vAlign w:val="bottom"/>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bottom"/>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Bảng chống lóa có hệ thống trượt</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xml:space="preserve">Phục vụ dạy học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giáo viên (1 bàn, 1 ghế)</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 bộ/phòng</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giáo viên dạy học ở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học sinh (1 bàn 2 ghế hoặc 1 bàn 1 ghế)</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15 bộ đối với bàn ghế 1 bàn, 1 ghế; 8 bộ đối với 1 bàn, 2 ghế</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học sinh theo định mức học sinh/lớp theo quy định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 xml:space="preserve">Máy vi tính (tối thiểu Intel® Core™ i3/4GB/512GB SSD (hoặc tương đương); màn hình 21.5") </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Hỗ trợ để thực hiện ứng dụng công nghệ thông tin trong dạy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BA7FF2" w:rsidP="000C552D">
            <w:pPr>
              <w:spacing w:before="20" w:after="20" w:line="240" w:lineRule="auto"/>
              <w:jc w:val="both"/>
              <w:rPr>
                <w:rFonts w:eastAsia="Times New Roman" w:cs="Times New Roman"/>
                <w:sz w:val="18"/>
                <w:szCs w:val="18"/>
              </w:rPr>
            </w:pPr>
            <w:r>
              <w:rPr>
                <w:rFonts w:eastAsia="Times New Roman" w:cs="Times New Roman"/>
                <w:sz w:val="18"/>
                <w:szCs w:val="18"/>
              </w:rPr>
              <w:t>Máy chiếu/</w:t>
            </w:r>
            <w:r w:rsidR="00A15758" w:rsidRPr="0035519F">
              <w:rPr>
                <w:rFonts w:eastAsia="Times New Roman" w:cs="Times New Roman"/>
                <w:sz w:val="18"/>
                <w:szCs w:val="18"/>
              </w:rPr>
              <w:t>màn hình hiển thị (tối thiểu 65 inch)</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Hỗ trợ để thực hiện ứng dụng công nghệ thông tin trong dạy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Máy trợ thính</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Bộ/học sinh</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Thiết bị hỗ trợ cho học sinh khiếm thính học tập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02</w:t>
            </w:r>
            <w:r w:rsidR="000C552D">
              <w:rPr>
                <w:rFonts w:eastAsia="Times New Roman" w:cs="Times New Roman"/>
                <w:sz w:val="18"/>
                <w:szCs w:val="18"/>
              </w:rPr>
              <w:t xml:space="preserve"> </w:t>
            </w:r>
            <w:r w:rsidRPr="0035519F">
              <w:rPr>
                <w:rFonts w:eastAsia="Times New Roman" w:cs="Times New Roman"/>
                <w:sz w:val="18"/>
                <w:szCs w:val="18"/>
              </w:rPr>
              <w:t>-</w:t>
            </w:r>
            <w:r w:rsidR="000C552D">
              <w:rPr>
                <w:rFonts w:eastAsia="Times New Roman" w:cs="Times New Roman"/>
                <w:sz w:val="18"/>
                <w:szCs w:val="18"/>
              </w:rPr>
              <w:t xml:space="preserve"> </w:t>
            </w:r>
            <w:r w:rsidRPr="0035519F">
              <w:rPr>
                <w:rFonts w:eastAsia="Times New Roman" w:cs="Times New Roman"/>
                <w:sz w:val="18"/>
                <w:szCs w:val="18"/>
              </w:rPr>
              <w:t>04</w:t>
            </w:r>
          </w:p>
        </w:tc>
        <w:tc>
          <w:tcPr>
            <w:tcW w:w="710" w:type="pct"/>
            <w:shd w:val="clear" w:color="auto" w:fill="auto"/>
            <w:vAlign w:val="bottom"/>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thoáng mát cho phòng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Tủ đựng thiết bị</w:t>
            </w:r>
          </w:p>
        </w:tc>
        <w:tc>
          <w:tcPr>
            <w:tcW w:w="647" w:type="pct"/>
            <w:shd w:val="clear" w:color="auto" w:fill="auto"/>
            <w:noWrap/>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Bảo quản thiết bị tại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2</w:t>
            </w: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Phòng họp toàn thể giáo viên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(1 bàn, 2 ghế rời)</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 2 người/phòng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Theo số lượng cán bộ, công nhân viên hiện có</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giáo viên khi hội họp</w:t>
            </w:r>
          </w:p>
        </w:tc>
        <w:tc>
          <w:tcPr>
            <w:tcW w:w="672" w:type="pct"/>
            <w:vMerge w:val="restart"/>
            <w:shd w:val="clear" w:color="auto" w:fill="auto"/>
            <w:hideMark/>
          </w:tcPr>
          <w:p w:rsidR="00A15758" w:rsidRPr="0035519F" w:rsidRDefault="00A15758" w:rsidP="005F2FF8">
            <w:pPr>
              <w:spacing w:before="0" w:line="240" w:lineRule="auto"/>
              <w:jc w:val="center"/>
              <w:rPr>
                <w:rFonts w:eastAsia="Times New Roman" w:cs="Times New Roman"/>
                <w:sz w:val="18"/>
                <w:szCs w:val="18"/>
              </w:rPr>
            </w:pPr>
            <w:r w:rsidRPr="0035519F">
              <w:rPr>
                <w:rFonts w:eastAsia="Times New Roman" w:cs="Times New Roman"/>
                <w:sz w:val="18"/>
                <w:szCs w:val="18"/>
              </w:rPr>
              <w:t>Thông tư số 13/2020/TT-BGDĐT ngày 26/5/2</w:t>
            </w:r>
            <w:r w:rsidR="005F2FF8">
              <w:rPr>
                <w:rFonts w:eastAsia="Times New Roman" w:cs="Times New Roman"/>
                <w:sz w:val="18"/>
                <w:szCs w:val="18"/>
              </w:rPr>
              <w:t>020 của Bộ Giáo dục và Đào tạo q</w:t>
            </w:r>
            <w:r w:rsidRPr="0035519F">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Hệ thống âm thanh</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âm thanh khi tổ chức hội họp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 xml:space="preserve">Máy vi tính (tối thiểu Intel® Core™ i3/4GB/512GB SSD (hoặc tương đương); màn hình 21.5")  </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Thực hiện trình chiếu các nội dung họp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Máy chiếu/ màn hình hiển thị (tối thiểu 65 inch)</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Thực hiện trình chiếu các nội dung họp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thoáng mát phòng họp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3</w:t>
            </w: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Phòng họp các tổ chuyên môn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Bàn ghế Oval (chỗ ngồi theo quy mô giáo viên tổ)</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chỗ ngồi cho giáo viên khi hội họp, trao đổi chuyên môn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Máy chiếu/ màn hình hiển thị (tối thiểu 65 inch)</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Thực hiện trình chiếu các nội dung họp, trao đổi chuyên môn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 xml:space="preserve">Máy vi tính (tối thiểu Intel® Core™ i3/4GB/512GB SSD (hoặc tương đương); màn hình 21.5") </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Bộ</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Thực hiện trình chiếu các nội dung họp, trao đổi chuyên môn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Đảm bảo thoáng mát phòng họp</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r w:rsidRPr="0035519F">
              <w:rPr>
                <w:rFonts w:eastAsia="Times New Roman" w:cs="Times New Roman"/>
                <w:sz w:val="18"/>
                <w:szCs w:val="18"/>
              </w:rPr>
              <w:lastRenderedPageBreak/>
              <w:t>4</w:t>
            </w:r>
          </w:p>
        </w:tc>
        <w:tc>
          <w:tcPr>
            <w:tcW w:w="1749" w:type="pct"/>
            <w:shd w:val="clear" w:color="auto" w:fill="auto"/>
            <w:vAlign w:val="center"/>
            <w:hideMark/>
          </w:tcPr>
          <w:p w:rsidR="00A15758" w:rsidRPr="0035519F" w:rsidRDefault="00A15758" w:rsidP="000C552D">
            <w:pPr>
              <w:spacing w:before="20" w:after="20" w:line="240" w:lineRule="auto"/>
              <w:jc w:val="both"/>
              <w:rPr>
                <w:rFonts w:eastAsia="Times New Roman" w:cs="Times New Roman"/>
                <w:sz w:val="18"/>
                <w:szCs w:val="18"/>
              </w:rPr>
            </w:pPr>
            <w:r w:rsidRPr="0035519F">
              <w:rPr>
                <w:rFonts w:eastAsia="Times New Roman" w:cs="Times New Roman"/>
                <w:sz w:val="18"/>
                <w:szCs w:val="18"/>
              </w:rPr>
              <w:t>Phòng tin học</w:t>
            </w:r>
          </w:p>
        </w:tc>
        <w:tc>
          <w:tcPr>
            <w:tcW w:w="647"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20" w:after="2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115670">
            <w:pPr>
              <w:spacing w:before="20" w:after="2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Bảng chống lóa có hệ thống trượt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Phục vụ dạy học </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Thông tư số 14/2020/TT-BGDĐT ngày 26/5/2</w:t>
            </w:r>
            <w:r w:rsidR="005F2FF8">
              <w:rPr>
                <w:rFonts w:eastAsia="Times New Roman" w:cs="Times New Roman"/>
                <w:sz w:val="18"/>
                <w:szCs w:val="18"/>
              </w:rPr>
              <w:t>020 của Bộ Giáo dục và Đào tạo q</w:t>
            </w:r>
            <w:r w:rsidRPr="0035519F">
              <w:rPr>
                <w:rFonts w:eastAsia="Times New Roman" w:cs="Times New Roman"/>
                <w:sz w:val="18"/>
                <w:szCs w:val="18"/>
              </w:rPr>
              <w:t>uy định phòng học bộ môn của cơ sở giáo dục phổ thông</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giáo viên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Đảm bảo chỗ ngồi cho giáo viên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Ổn áp</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an toàn điện cho phòng bộ môn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5</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Phòng thư viện</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làm việc của thủ thư</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cho thủ thư</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Quyết định số 01/2003/QĐ-BGDĐT ngày 02/01/2003 của Bộ Giáo dục và Đào t</w:t>
            </w:r>
            <w:r w:rsidR="005F2FF8">
              <w:rPr>
                <w:rFonts w:eastAsia="Times New Roman" w:cs="Times New Roman"/>
                <w:sz w:val="18"/>
                <w:szCs w:val="18"/>
              </w:rPr>
              <w:t>ạo q</w:t>
            </w:r>
            <w:r w:rsidRPr="0035519F">
              <w:rPr>
                <w:rFonts w:eastAsia="Times New Roman" w:cs="Times New Roman"/>
                <w:sz w:val="18"/>
                <w:szCs w:val="18"/>
              </w:rPr>
              <w:t>uy định tiêu chuẩn thư viện trường phổ thông</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giá, kệ để sách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tủ, giá để trưng bày sách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bảng viết thông tin</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thủ thư trong quá trình quản lý thư viện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đọc giáo viên (1 bàn, 4 ghế)</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5</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đọc cho giáo viên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đọc học sinh (1 bàn, 2 ghế)</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23</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đọc cho học sinh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vi tính (tối thiểu Intel® Core™ i3/4GB/512GB SSD (hoặc tương đương); màn hình 21.5")  cho thủ thư</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công tác quản lý thư viên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vi tính (tối thiểu Intel® Core™ i3/4GB/512GB SSD (hoặc tương đương); màn hình 21.5")  có kết nối internet cho học sinh, giáo viên truy cập tài liệu</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10</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người đọc truy cập tài liệu</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Ph</w:t>
            </w:r>
            <w:r w:rsidRPr="0035519F">
              <w:rPr>
                <w:rFonts w:ascii="TimesNewRoman" w:eastAsia="Times New Roman" w:hAnsi="TimesNewRoman" w:cs="Times New Roman"/>
                <w:sz w:val="18"/>
                <w:szCs w:val="18"/>
              </w:rPr>
              <w:t>ầ</w:t>
            </w:r>
            <w:r w:rsidRPr="0035519F">
              <w:rPr>
                <w:rFonts w:ascii="Times-Roman" w:eastAsia="Times New Roman" w:hAnsi="Times-Roman" w:cs="Times New Roman"/>
                <w:sz w:val="18"/>
                <w:szCs w:val="18"/>
              </w:rPr>
              <w:t>n m</w:t>
            </w:r>
            <w:r w:rsidRPr="0035519F">
              <w:rPr>
                <w:rFonts w:ascii="TimesNewRoman" w:eastAsia="Times New Roman" w:hAnsi="TimesNewRoman" w:cs="Times New Roman"/>
                <w:sz w:val="18"/>
                <w:szCs w:val="18"/>
              </w:rPr>
              <w:t>ề</w:t>
            </w:r>
            <w:r w:rsidRPr="0035519F">
              <w:rPr>
                <w:rFonts w:ascii="Times-Roman" w:eastAsia="Times New Roman" w:hAnsi="Times-Roman" w:cs="Times New Roman"/>
                <w:sz w:val="18"/>
                <w:szCs w:val="18"/>
              </w:rPr>
              <w:t>m qu</w:t>
            </w:r>
            <w:r w:rsidRPr="0035519F">
              <w:rPr>
                <w:rFonts w:ascii="TimesNewRoman" w:eastAsia="Times New Roman" w:hAnsi="TimesNewRoman" w:cs="Times New Roman"/>
                <w:sz w:val="18"/>
                <w:szCs w:val="18"/>
              </w:rPr>
              <w:t>ả</w:t>
            </w:r>
            <w:r w:rsidRPr="0035519F">
              <w:rPr>
                <w:rFonts w:ascii="Times-Roman" w:eastAsia="Times New Roman" w:hAnsi="Times-Roman" w:cs="Times New Roman"/>
                <w:sz w:val="18"/>
                <w:szCs w:val="18"/>
              </w:rPr>
              <w:t>n lý th</w:t>
            </w:r>
            <w:r w:rsidRPr="0035519F">
              <w:rPr>
                <w:rFonts w:ascii="TimesNewRoman" w:eastAsia="Times New Roman" w:hAnsi="TimesNewRoman" w:cs="Times New Roman"/>
                <w:sz w:val="18"/>
                <w:szCs w:val="18"/>
              </w:rPr>
              <w:t xml:space="preserve">ư </w:t>
            </w:r>
            <w:r w:rsidRPr="0035519F">
              <w:rPr>
                <w:rFonts w:ascii="Times-Roman" w:eastAsia="Times New Roman" w:hAnsi="Times-Roman" w:cs="Times New Roman"/>
                <w:sz w:val="18"/>
                <w:szCs w:val="18"/>
              </w:rPr>
              <w:t>vi</w:t>
            </w:r>
            <w:r w:rsidRPr="0035519F">
              <w:rPr>
                <w:rFonts w:ascii="TimesNewRoman" w:eastAsia="Times New Roman" w:hAnsi="TimesNewRoman" w:cs="Times New Roman"/>
                <w:sz w:val="18"/>
                <w:szCs w:val="18"/>
              </w:rPr>
              <w:t>ệ</w:t>
            </w:r>
            <w:r w:rsidRPr="0035519F">
              <w:rPr>
                <w:rFonts w:ascii="Times-Roman" w:eastAsia="Times New Roman" w:hAnsi="Times-Roman" w:cs="Times New Roman"/>
                <w:sz w:val="18"/>
                <w:szCs w:val="18"/>
              </w:rPr>
              <w:t xml:space="preserve">n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w:t>
            </w:r>
            <w:r w:rsidRPr="0035519F">
              <w:rPr>
                <w:rFonts w:ascii="TimesNewRoman" w:eastAsia="Times New Roman" w:hAnsi="TimesNewRoman" w:cs="Times New Roman"/>
                <w:sz w:val="18"/>
                <w:szCs w:val="18"/>
              </w:rPr>
              <w:t>ộ /Thư viện</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quản lý thư viện bằng công nghệ thông tin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âm  thanh di động</w:t>
            </w:r>
          </w:p>
        </w:tc>
        <w:tc>
          <w:tcPr>
            <w:tcW w:w="647"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cho thủ thư thông báo các nội dung tại phòng thư viện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quạt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thoáng mát thư viện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6</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Thiết bị phòng truyền thống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Sa bàn kiến trúc, cảnh quan nhà trường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Để giới thiệu tổng quan về nhà trường</w:t>
            </w:r>
          </w:p>
        </w:tc>
        <w:tc>
          <w:tcPr>
            <w:tcW w:w="672" w:type="pct"/>
            <w:vMerge w:val="restart"/>
            <w:shd w:val="clear" w:color="auto" w:fill="auto"/>
            <w:vAlign w:val="center"/>
            <w:hideMark/>
          </w:tcPr>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Thông tư số 13/2020/TT-BGDĐT ngày 26/5/20</w:t>
            </w:r>
            <w:r w:rsidR="005F2FF8">
              <w:rPr>
                <w:rFonts w:eastAsia="Times New Roman" w:cs="Times New Roman"/>
                <w:sz w:val="18"/>
                <w:szCs w:val="18"/>
              </w:rPr>
              <w:t>20 của Bộ Giáo dục và Đào tạo  q</w:t>
            </w:r>
            <w:r w:rsidRPr="0035519F">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Pr="0035519F" w:rsidRDefault="009C495C" w:rsidP="00A15758">
            <w:pPr>
              <w:spacing w:before="0" w:line="240" w:lineRule="auto"/>
              <w:jc w:val="center"/>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Tượng Bác Hồ</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Tượng/phòng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Giáo dục truyền thống cho học sinh, giáo viên và người tham quan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Tượng danh nhân nhà trường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Tượng/phòng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Giáo dục truyền thống cho học sinh, giáo viên và người tham quan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Bục để tượng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5F2FF8" w:rsidP="00A15758">
            <w:pPr>
              <w:spacing w:before="0" w:line="240" w:lineRule="auto"/>
              <w:jc w:val="center"/>
              <w:rPr>
                <w:rFonts w:eastAsia="Times New Roman" w:cs="Times New Roman"/>
                <w:sz w:val="18"/>
                <w:szCs w:val="18"/>
              </w:rPr>
            </w:pPr>
            <w:r>
              <w:rPr>
                <w:rFonts w:eastAsia="Times New Roman" w:cs="Times New Roman"/>
                <w:sz w:val="18"/>
                <w:szCs w:val="18"/>
              </w:rPr>
              <w:t>Đảm bảo thiết bị để bố trí tượ</w:t>
            </w:r>
            <w:r w:rsidR="00A15758" w:rsidRPr="0035519F">
              <w:rPr>
                <w:rFonts w:eastAsia="Times New Roman" w:cs="Times New Roman"/>
                <w:sz w:val="18"/>
                <w:szCs w:val="18"/>
              </w:rPr>
              <w:t>ng Bác Hồ, tượng danh nhân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trưng bày</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3</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Trưng bày các hiện vật trong quá trình h</w:t>
            </w:r>
            <w:r w:rsidR="005F2FF8">
              <w:rPr>
                <w:rFonts w:eastAsia="Times New Roman" w:cs="Times New Roman"/>
                <w:sz w:val="18"/>
                <w:szCs w:val="18"/>
              </w:rPr>
              <w:t>ình thành và phát triển nhà trườ</w:t>
            </w:r>
            <w:r w:rsidRPr="0035519F">
              <w:rPr>
                <w:rFonts w:eastAsia="Times New Roman" w:cs="Times New Roman"/>
                <w:sz w:val="18"/>
                <w:szCs w:val="18"/>
              </w:rPr>
              <w:t>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bảng treo tường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4</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Trưng bày các hình ảnh quá trình h</w:t>
            </w:r>
            <w:r w:rsidR="005F2FF8">
              <w:rPr>
                <w:rFonts w:eastAsia="Times New Roman" w:cs="Times New Roman"/>
                <w:sz w:val="18"/>
                <w:szCs w:val="18"/>
              </w:rPr>
              <w:t>ình thành và phát triển nhà trườ</w:t>
            </w:r>
            <w:r w:rsidRPr="0035519F">
              <w:rPr>
                <w:rFonts w:eastAsia="Times New Roman" w:cs="Times New Roman"/>
                <w:sz w:val="18"/>
                <w:szCs w:val="18"/>
              </w:rPr>
              <w:t>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bảng quay 2 mặt (03 tấm bảng)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Trưng bày các hình ảnh quá trình h</w:t>
            </w:r>
            <w:r w:rsidR="005F2FF8">
              <w:rPr>
                <w:rFonts w:eastAsia="Times New Roman" w:cs="Times New Roman"/>
                <w:sz w:val="18"/>
                <w:szCs w:val="18"/>
              </w:rPr>
              <w:t>ình thành và phát triển nhà trườ</w:t>
            </w:r>
            <w:r w:rsidRPr="0035519F">
              <w:rPr>
                <w:rFonts w:eastAsia="Times New Roman" w:cs="Times New Roman"/>
                <w:sz w:val="18"/>
                <w:szCs w:val="18"/>
              </w:rPr>
              <w:t>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tính để bàn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Màn hình hiển thị (tối thiểu 65 inch)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âm thanh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âm thanh khi trình chiếu các phim ảnh tư liệu hoặc giới thiệu về nhà trường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Quạt điện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4</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Đề xuất thêm các phòng: Mỹ thuật, Âm nhạc, Khoa học và xã hội, Khoa học tự nhiên, Đa chức năng, Đoàn đội, Tư vấn học đường, Nhà đa năng, Can thiệp sớm, Tâm vận động, học trực tuyến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7</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Phòng can thiệp sớm</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Bảng chống lóa có hệ thống trượt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Phục vụ dạy học </w:t>
            </w:r>
          </w:p>
        </w:tc>
        <w:tc>
          <w:tcPr>
            <w:tcW w:w="672" w:type="pct"/>
            <w:vMerge w:val="restart"/>
            <w:shd w:val="clear" w:color="auto" w:fill="auto"/>
            <w:vAlign w:val="center"/>
            <w:hideMark/>
          </w:tcPr>
          <w:p w:rsidR="009C495C" w:rsidRDefault="009C495C" w:rsidP="00A15758">
            <w:pPr>
              <w:spacing w:before="0" w:line="240" w:lineRule="auto"/>
              <w:jc w:val="both"/>
              <w:rPr>
                <w:rFonts w:eastAsia="Times New Roman" w:cs="Times New Roman"/>
                <w:sz w:val="18"/>
                <w:szCs w:val="18"/>
              </w:rPr>
            </w:pPr>
          </w:p>
          <w:p w:rsidR="009C495C" w:rsidRDefault="009C495C" w:rsidP="00A15758">
            <w:pPr>
              <w:spacing w:before="0" w:line="240" w:lineRule="auto"/>
              <w:jc w:val="both"/>
              <w:rPr>
                <w:rFonts w:eastAsia="Times New Roman" w:cs="Times New Roman"/>
                <w:sz w:val="18"/>
                <w:szCs w:val="18"/>
              </w:rPr>
            </w:pPr>
          </w:p>
          <w:p w:rsidR="009C495C" w:rsidRDefault="009C495C" w:rsidP="00A15758">
            <w:pPr>
              <w:spacing w:before="0" w:line="240" w:lineRule="auto"/>
              <w:jc w:val="both"/>
              <w:rPr>
                <w:rFonts w:eastAsia="Times New Roman" w:cs="Times New Roman"/>
                <w:sz w:val="18"/>
                <w:szCs w:val="18"/>
              </w:rPr>
            </w:pPr>
          </w:p>
          <w:p w:rsidR="00377319" w:rsidRDefault="00A15758" w:rsidP="00A15758">
            <w:pPr>
              <w:spacing w:before="0" w:line="240" w:lineRule="auto"/>
              <w:jc w:val="both"/>
              <w:rPr>
                <w:rFonts w:eastAsia="Times New Roman" w:cs="Times New Roman"/>
                <w:sz w:val="18"/>
                <w:szCs w:val="18"/>
              </w:rPr>
            </w:pPr>
            <w:r w:rsidRPr="0035519F">
              <w:rPr>
                <w:rFonts w:eastAsia="Times New Roman" w:cs="Times New Roman"/>
                <w:sz w:val="18"/>
                <w:szCs w:val="18"/>
              </w:rPr>
              <w:t>- Thông tư số 13/2020/TT-BGDĐT ngày 26/5/2</w:t>
            </w:r>
            <w:r w:rsidR="005F2FF8">
              <w:rPr>
                <w:rFonts w:eastAsia="Times New Roman" w:cs="Times New Roman"/>
                <w:sz w:val="18"/>
                <w:szCs w:val="18"/>
              </w:rPr>
              <w:t>020 của Bộ Giáo dục và Đào tạo q</w:t>
            </w:r>
            <w:r w:rsidRPr="0035519F">
              <w:rPr>
                <w:rFonts w:eastAsia="Times New Roman" w:cs="Times New Roman"/>
                <w:sz w:val="18"/>
                <w:szCs w:val="18"/>
              </w:rPr>
              <w:t xml:space="preserve">uy định tiêu chuẩn cơ sở vật chất các trường mầm non, tiểu học, trung học cơ sở, trung học phổ thông và trường phổ thông có nhiều </w:t>
            </w:r>
            <w:r w:rsidR="00377319">
              <w:rPr>
                <w:rFonts w:eastAsia="Times New Roman" w:cs="Times New Roman"/>
                <w:sz w:val="18"/>
                <w:szCs w:val="18"/>
              </w:rPr>
              <w:t>cấp học.</w:t>
            </w:r>
          </w:p>
          <w:p w:rsidR="00A15758" w:rsidRDefault="00A15758" w:rsidP="00377319">
            <w:pPr>
              <w:spacing w:line="240" w:lineRule="auto"/>
              <w:jc w:val="both"/>
              <w:rPr>
                <w:rFonts w:eastAsia="Times New Roman" w:cs="Times New Roman"/>
                <w:sz w:val="18"/>
                <w:szCs w:val="18"/>
              </w:rPr>
            </w:pPr>
            <w:r w:rsidRPr="0035519F">
              <w:rPr>
                <w:rFonts w:eastAsia="Times New Roman" w:cs="Times New Roman"/>
                <w:sz w:val="18"/>
                <w:szCs w:val="18"/>
              </w:rPr>
              <w:t>- Đáp ứng nhu cầu dạy học đặc thù của nhà trường.</w:t>
            </w:r>
          </w:p>
          <w:p w:rsidR="009C495C" w:rsidRDefault="009C495C" w:rsidP="00377319">
            <w:pPr>
              <w:spacing w:line="240" w:lineRule="auto"/>
              <w:jc w:val="both"/>
              <w:rPr>
                <w:rFonts w:eastAsia="Times New Roman" w:cs="Times New Roman"/>
                <w:sz w:val="18"/>
                <w:szCs w:val="18"/>
              </w:rPr>
            </w:pPr>
          </w:p>
          <w:p w:rsidR="009C495C" w:rsidRDefault="009C495C" w:rsidP="00377319">
            <w:pPr>
              <w:spacing w:line="240" w:lineRule="auto"/>
              <w:jc w:val="both"/>
              <w:rPr>
                <w:rFonts w:eastAsia="Times New Roman" w:cs="Times New Roman"/>
                <w:sz w:val="18"/>
                <w:szCs w:val="18"/>
              </w:rPr>
            </w:pPr>
          </w:p>
          <w:p w:rsidR="009C495C" w:rsidRDefault="009C495C" w:rsidP="00377319">
            <w:pPr>
              <w:spacing w:line="240" w:lineRule="auto"/>
              <w:jc w:val="both"/>
              <w:rPr>
                <w:rFonts w:eastAsia="Times New Roman" w:cs="Times New Roman"/>
                <w:sz w:val="18"/>
                <w:szCs w:val="18"/>
              </w:rPr>
            </w:pPr>
          </w:p>
          <w:p w:rsidR="009C495C" w:rsidRPr="0035519F" w:rsidRDefault="009C495C" w:rsidP="00377319">
            <w:pPr>
              <w:spacing w:line="240" w:lineRule="auto"/>
              <w:jc w:val="both"/>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giáo viên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bottom"/>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Đảm bảo chỗ ngồi cho giáo viên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ghế học sinh (1 bàn 2 ghế hoặc 1 bàn 1 ghế)</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chỗ ngồi cho học sinh theo định mức học sinh/lớp theo quy định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Tủ đựng thiết bị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Bảo quản thiết bị tại lớp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Máy vi tính (tối thiểu Intel® Core™ i3/4GB/512GB SSD (hoặc tương đương); màn hình 21.5") </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Màn hình hiển thị (tối thiểu 65 inch)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Tường cách âm</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ngăn tiếng ồn trong quá trình dạy học</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Thảm trải sàn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chơi cho học sinh khiếm thính</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chơi cho học sinh khiếm thị</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0C552D" w:rsidRDefault="00A15758" w:rsidP="00A15758">
            <w:pPr>
              <w:spacing w:before="0" w:line="240" w:lineRule="auto"/>
              <w:jc w:val="center"/>
              <w:rPr>
                <w:rFonts w:eastAsia="Times New Roman" w:cs="Times New Roman"/>
                <w:spacing w:val="-6"/>
                <w:sz w:val="18"/>
                <w:szCs w:val="18"/>
              </w:rPr>
            </w:pPr>
            <w:r w:rsidRPr="000C552D">
              <w:rPr>
                <w:rFonts w:eastAsia="Times New Roman" w:cs="Times New Roman"/>
                <w:spacing w:val="-6"/>
                <w:sz w:val="18"/>
                <w:szCs w:val="18"/>
              </w:rPr>
              <w:t>Hỗ trợ dạy học cho trẻ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chơi cho học sinh chậm phát triển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chậm phát triển</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quạt</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Hệ thống/phòng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Đảm bảo thoáng mát </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8</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Phòng Tâm vận động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Thảm trải sàn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restart"/>
            <w:shd w:val="clear" w:color="auto" w:fill="auto"/>
            <w:vAlign w:val="center"/>
            <w:hideMark/>
          </w:tcPr>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A15758"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Đáp ứng nhu cầu dạy học đặc thù của nhà trường khuyết tật</w:t>
            </w: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Default="009C495C" w:rsidP="00A15758">
            <w:pPr>
              <w:spacing w:before="0" w:line="240" w:lineRule="auto"/>
              <w:jc w:val="center"/>
              <w:rPr>
                <w:rFonts w:eastAsia="Times New Roman" w:cs="Times New Roman"/>
                <w:sz w:val="18"/>
                <w:szCs w:val="18"/>
              </w:rPr>
            </w:pPr>
          </w:p>
          <w:p w:rsidR="009C495C" w:rsidRPr="0035519F" w:rsidRDefault="009C495C" w:rsidP="00A15758">
            <w:pPr>
              <w:spacing w:before="0" w:line="240" w:lineRule="auto"/>
              <w:jc w:val="center"/>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chơi mang tính tâm lý</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Gương: kính thủy, cường lực</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Trò chơi vận động cảm giác (Banh, cầu tuột, thang lên, thang trèo)</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Các khối tâm vận động (trụ, tròn, vuông)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Võng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Nệm Kymđan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Mo cau làm bằng vải bố</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Các khối trụ cao, to</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Ống chui có bệ đỡ</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Vòng khối bán nguyện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Cặp/phòng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Khối lượn sóng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Các khối mặt tròn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Cầu tuột gỗ chắc chắn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Khăn mặt, áo siêu nhân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Các loại thú nhồi bông to, nhỏ</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Bóng tròn to không gai</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Đồ chơi lắp ráp xây dựng</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Xích đu treo lên</w:t>
            </w:r>
          </w:p>
        </w:tc>
        <w:tc>
          <w:tcPr>
            <w:tcW w:w="647"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Đất sét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Giấy A4</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Gram/phòng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5</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Quạt treo tường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4</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gấp</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dạy học cho trẻ khiếm thính, khiếm thị</w:t>
            </w: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DE0970" w:rsidRPr="0035519F" w:rsidTr="000C552D">
        <w:trPr>
          <w:trHeight w:val="20"/>
        </w:trPr>
        <w:tc>
          <w:tcPr>
            <w:tcW w:w="338" w:type="pct"/>
            <w:shd w:val="clear" w:color="auto" w:fill="auto"/>
            <w:noWrap/>
            <w:vAlign w:val="center"/>
            <w:hideMark/>
          </w:tcPr>
          <w:p w:rsidR="00DE0970" w:rsidRPr="0035519F" w:rsidRDefault="00DE0970"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II</w:t>
            </w:r>
          </w:p>
        </w:tc>
        <w:tc>
          <w:tcPr>
            <w:tcW w:w="2396" w:type="pct"/>
            <w:gridSpan w:val="2"/>
            <w:shd w:val="clear" w:color="auto" w:fill="auto"/>
            <w:noWrap/>
            <w:vAlign w:val="center"/>
            <w:hideMark/>
          </w:tcPr>
          <w:p w:rsidR="00DE0970" w:rsidRPr="0035519F" w:rsidRDefault="00DE0970" w:rsidP="00DE0970">
            <w:pPr>
              <w:spacing w:before="0" w:line="240" w:lineRule="auto"/>
              <w:rPr>
                <w:rFonts w:eastAsia="Times New Roman" w:cs="Times New Roman"/>
                <w:sz w:val="18"/>
                <w:szCs w:val="18"/>
              </w:rPr>
            </w:pPr>
            <w:r w:rsidRPr="0035519F">
              <w:rPr>
                <w:rFonts w:eastAsia="Times New Roman" w:cs="Times New Roman"/>
                <w:b/>
                <w:bCs/>
                <w:sz w:val="18"/>
                <w:szCs w:val="18"/>
              </w:rPr>
              <w:t>Thiết bị phục vụ cho công tác y tế trường học</w:t>
            </w:r>
          </w:p>
        </w:tc>
        <w:tc>
          <w:tcPr>
            <w:tcW w:w="884" w:type="pct"/>
            <w:shd w:val="clear" w:color="auto" w:fill="auto"/>
            <w:vAlign w:val="bottom"/>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Giường y tế</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vMerge w:val="restart"/>
            <w:shd w:val="clear" w:color="auto" w:fill="auto"/>
            <w:vAlign w:val="center"/>
            <w:hideMark/>
          </w:tcPr>
          <w:p w:rsidR="00A15758" w:rsidRPr="0035519F" w:rsidRDefault="00377319" w:rsidP="00A15758">
            <w:pPr>
              <w:spacing w:before="0" w:line="240" w:lineRule="auto"/>
              <w:jc w:val="center"/>
              <w:rPr>
                <w:rFonts w:eastAsia="Times New Roman" w:cs="Times New Roman"/>
                <w:sz w:val="18"/>
                <w:szCs w:val="18"/>
              </w:rPr>
            </w:pPr>
            <w:r>
              <w:rPr>
                <w:rFonts w:eastAsia="Times New Roman" w:cs="Times New Roman"/>
                <w:sz w:val="18"/>
                <w:szCs w:val="18"/>
              </w:rPr>
              <w:t>Đảm bảo thiết bị P</w:t>
            </w:r>
            <w:r w:rsidR="00A15758" w:rsidRPr="0035519F">
              <w:rPr>
                <w:rFonts w:eastAsia="Times New Roman" w:cs="Times New Roman"/>
                <w:sz w:val="18"/>
                <w:szCs w:val="18"/>
              </w:rPr>
              <w:t xml:space="preserve">hòng y tế </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cấp học</w:t>
            </w: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làm việc, khám bệnh</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Thiết bị, dụng cụ y tế (huyết áp kế, nhiệt kế, bảng kiểm tra thị lực, bộ nẹp chân - tay, ống nghe bệnh)</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Cân và thước đo chiều cao của học sinh</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Bàn để dụng cụ</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lạnh</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Nồi hấp khử trùng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Nồi/phòng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Tủ đựng thuốc, tài liệu y tế học đường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Chiếc/phòng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Bồn rửa</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Cáng cứu thương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Túi y tế cơ động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Túi/phòng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 xml:space="preserve">Máy vi tính (tối thiểu Intel® Core™ i3/4GB/512GB SSD (hoặc tương đương); màn hình 21.5") </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in A4 (loại thông thường)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Cái/phòng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Xe lăn y tế</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DE0970" w:rsidRPr="0035519F" w:rsidTr="000C552D">
        <w:trPr>
          <w:trHeight w:val="20"/>
        </w:trPr>
        <w:tc>
          <w:tcPr>
            <w:tcW w:w="338" w:type="pct"/>
            <w:shd w:val="clear" w:color="auto" w:fill="auto"/>
            <w:noWrap/>
            <w:vAlign w:val="center"/>
            <w:hideMark/>
          </w:tcPr>
          <w:p w:rsidR="00DE0970" w:rsidRPr="0035519F" w:rsidRDefault="00DE0970"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III</w:t>
            </w:r>
          </w:p>
        </w:tc>
        <w:tc>
          <w:tcPr>
            <w:tcW w:w="2396" w:type="pct"/>
            <w:gridSpan w:val="2"/>
            <w:shd w:val="clear" w:color="auto" w:fill="auto"/>
            <w:noWrap/>
            <w:vAlign w:val="center"/>
            <w:hideMark/>
          </w:tcPr>
          <w:p w:rsidR="00DE0970" w:rsidRPr="0035519F" w:rsidRDefault="00DE0970" w:rsidP="000C552D">
            <w:pPr>
              <w:spacing w:before="0" w:line="240" w:lineRule="auto"/>
              <w:jc w:val="both"/>
              <w:rPr>
                <w:rFonts w:eastAsia="Times New Roman" w:cs="Times New Roman"/>
                <w:sz w:val="18"/>
                <w:szCs w:val="18"/>
              </w:rPr>
            </w:pPr>
            <w:r w:rsidRPr="0035519F">
              <w:rPr>
                <w:rFonts w:eastAsia="Times New Roman" w:cs="Times New Roman"/>
                <w:b/>
                <w:bCs/>
                <w:sz w:val="18"/>
                <w:szCs w:val="18"/>
              </w:rPr>
              <w:t>Thiết bị vệ sinh trong khu vệ sinh của học sinh</w:t>
            </w:r>
            <w:r w:rsidRPr="0035519F">
              <w:rPr>
                <w:rFonts w:eastAsia="Times New Roman" w:cs="Times New Roman"/>
                <w:sz w:val="18"/>
                <w:szCs w:val="18"/>
              </w:rPr>
              <w:t> </w:t>
            </w:r>
          </w:p>
        </w:tc>
        <w:tc>
          <w:tcPr>
            <w:tcW w:w="884" w:type="pct"/>
            <w:shd w:val="clear" w:color="auto" w:fill="auto"/>
            <w:vAlign w:val="center"/>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bottom"/>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bottom"/>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Nhà vệ sinh nam</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Đảm bảo thiết bị vệ sinh tại các nhà vệ sinh  </w:t>
            </w:r>
          </w:p>
        </w:tc>
        <w:tc>
          <w:tcPr>
            <w:tcW w:w="672" w:type="pct"/>
            <w:vMerge w:val="restar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Thông tư số 13/2020/TT-BGDĐT ngày 26/5/2</w:t>
            </w:r>
            <w:r w:rsidR="00377319">
              <w:rPr>
                <w:rFonts w:eastAsia="Times New Roman" w:cs="Times New Roman"/>
                <w:sz w:val="18"/>
                <w:szCs w:val="18"/>
              </w:rPr>
              <w:t>020 của Bộ Giáo dục và Đào tạo q</w:t>
            </w:r>
            <w:r w:rsidRPr="0035519F">
              <w:rPr>
                <w:rFonts w:eastAsia="Times New Roman" w:cs="Times New Roman"/>
                <w:sz w:val="18"/>
                <w:szCs w:val="18"/>
              </w:rPr>
              <w:t>uy định tiêu chuẩn cơ sở vật chất các trường mầm non, tiểu học, trung học cơ sở, trung học phổ thông và tr</w:t>
            </w:r>
            <w:r w:rsidR="00377319">
              <w:rPr>
                <w:rFonts w:eastAsia="Times New Roman" w:cs="Times New Roman"/>
                <w:sz w:val="18"/>
                <w:szCs w:val="18"/>
              </w:rPr>
              <w:t>ường phổ thông có nhiều cấp học</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Quạt thông gió</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Cái/nhà vệ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Chậu tiểu nam</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Cái/30 học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Xí bệt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Cái/30 học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Chậu rửa tay</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Cái/30 học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Nhà vệ sinh nữ</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Quạt thông gió</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Cái/nhà vệ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Xí bệt</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Cái/20 học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Chậu rửa tay</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Cái/20 học sinh/trường, điểm 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vMerge/>
            <w:vAlign w:val="center"/>
            <w:hideMark/>
          </w:tcPr>
          <w:p w:rsidR="00A15758" w:rsidRPr="0035519F" w:rsidRDefault="00A15758" w:rsidP="00A15758">
            <w:pPr>
              <w:spacing w:before="0" w:line="240" w:lineRule="auto"/>
              <w:rPr>
                <w:rFonts w:eastAsia="Times New Roman" w:cs="Times New Roman"/>
                <w:sz w:val="18"/>
                <w:szCs w:val="18"/>
              </w:rPr>
            </w:pPr>
          </w:p>
        </w:tc>
        <w:tc>
          <w:tcPr>
            <w:tcW w:w="672" w:type="pct"/>
            <w:vMerge/>
            <w:vAlign w:val="center"/>
            <w:hideMark/>
          </w:tcPr>
          <w:p w:rsidR="00A15758" w:rsidRPr="0035519F" w:rsidRDefault="00A15758" w:rsidP="00A15758">
            <w:pPr>
              <w:spacing w:before="0" w:line="240" w:lineRule="auto"/>
              <w:rPr>
                <w:rFonts w:eastAsia="Times New Roman" w:cs="Times New Roman"/>
                <w:sz w:val="18"/>
                <w:szCs w:val="18"/>
              </w:rPr>
            </w:pPr>
          </w:p>
        </w:tc>
      </w:tr>
      <w:tr w:rsidR="00DE0970" w:rsidRPr="0035519F" w:rsidTr="000C552D">
        <w:trPr>
          <w:trHeight w:val="20"/>
        </w:trPr>
        <w:tc>
          <w:tcPr>
            <w:tcW w:w="338" w:type="pct"/>
            <w:shd w:val="clear" w:color="auto" w:fill="auto"/>
            <w:noWrap/>
            <w:vAlign w:val="center"/>
            <w:hideMark/>
          </w:tcPr>
          <w:p w:rsidR="00DE0970" w:rsidRPr="0035519F" w:rsidRDefault="00DE0970" w:rsidP="000C552D">
            <w:pPr>
              <w:spacing w:before="0" w:line="240" w:lineRule="auto"/>
              <w:jc w:val="center"/>
              <w:rPr>
                <w:rFonts w:eastAsia="Times New Roman" w:cs="Times New Roman"/>
                <w:b/>
                <w:bCs/>
                <w:sz w:val="18"/>
                <w:szCs w:val="18"/>
              </w:rPr>
            </w:pPr>
            <w:r w:rsidRPr="0035519F">
              <w:rPr>
                <w:rFonts w:eastAsia="Times New Roman" w:cs="Times New Roman"/>
                <w:b/>
                <w:bCs/>
                <w:sz w:val="18"/>
                <w:szCs w:val="18"/>
              </w:rPr>
              <w:t>IV</w:t>
            </w:r>
          </w:p>
        </w:tc>
        <w:tc>
          <w:tcPr>
            <w:tcW w:w="2396" w:type="pct"/>
            <w:gridSpan w:val="2"/>
            <w:shd w:val="clear" w:color="auto" w:fill="auto"/>
            <w:noWrap/>
            <w:vAlign w:val="center"/>
            <w:hideMark/>
          </w:tcPr>
          <w:p w:rsidR="00DE0970" w:rsidRPr="0035519F" w:rsidRDefault="00DE0970" w:rsidP="000C552D">
            <w:pPr>
              <w:spacing w:before="0" w:line="240" w:lineRule="auto"/>
              <w:jc w:val="both"/>
              <w:rPr>
                <w:rFonts w:eastAsia="Times New Roman" w:cs="Times New Roman"/>
                <w:sz w:val="18"/>
                <w:szCs w:val="18"/>
              </w:rPr>
            </w:pPr>
            <w:r w:rsidRPr="0035519F">
              <w:rPr>
                <w:rFonts w:eastAsia="Times New Roman" w:cs="Times New Roman"/>
                <w:b/>
                <w:bCs/>
                <w:sz w:val="18"/>
                <w:szCs w:val="18"/>
              </w:rPr>
              <w:t xml:space="preserve">Thiết bị khác phục </w:t>
            </w:r>
            <w:r>
              <w:rPr>
                <w:rFonts w:eastAsia="Times New Roman" w:cs="Times New Roman"/>
                <w:b/>
                <w:bCs/>
                <w:sz w:val="18"/>
                <w:szCs w:val="18"/>
              </w:rPr>
              <w:t>vụ cho các hoạt động dạy và học</w:t>
            </w:r>
            <w:r w:rsidRPr="0035519F">
              <w:rPr>
                <w:rFonts w:eastAsia="Times New Roman" w:cs="Times New Roman"/>
                <w:sz w:val="18"/>
                <w:szCs w:val="18"/>
              </w:rPr>
              <w:t> </w:t>
            </w:r>
          </w:p>
        </w:tc>
        <w:tc>
          <w:tcPr>
            <w:tcW w:w="884" w:type="pct"/>
            <w:shd w:val="clear" w:color="auto" w:fill="auto"/>
            <w:vAlign w:val="bottom"/>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710" w:type="pct"/>
            <w:shd w:val="clear" w:color="auto" w:fill="auto"/>
            <w:vAlign w:val="center"/>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DE0970" w:rsidRPr="0035519F" w:rsidRDefault="00DE0970"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Photo siêu tốc</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xml:space="preserve"> Phục vụ việc Photo để thi kiểm tra, thi học kỳ</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Phục vụ thực tế cho</w:t>
            </w:r>
            <w:r w:rsidR="00377319">
              <w:rPr>
                <w:rFonts w:eastAsia="Times New Roman" w:cs="Times New Roman"/>
                <w:sz w:val="18"/>
                <w:szCs w:val="18"/>
              </w:rPr>
              <w:t xml:space="preserve"> việc sao in đề thi kiểm tra, đ</w:t>
            </w:r>
            <w:r w:rsidRPr="0035519F">
              <w:rPr>
                <w:rFonts w:eastAsia="Times New Roman" w:cs="Times New Roman"/>
                <w:sz w:val="18"/>
                <w:szCs w:val="18"/>
              </w:rPr>
              <w:t>ề thi học kỳ ở các cơ sở giáo dục</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Máy in A3</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Cái/trường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2</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công tác in ấn các hồ sơ thi, phiếu điểm</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Phục vụ thực tế cho nhu cầu in ấn các tài liệu đòi hỏi khổ giấy A3 tại các cơ sở giáo dục</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lastRenderedPageBreak/>
              <w:t>3</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đèn sân khấu ngoài trời</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các hoạt động giáo dục ngoại khóa, văn nghệ</w:t>
            </w:r>
          </w:p>
        </w:tc>
        <w:tc>
          <w:tcPr>
            <w:tcW w:w="672" w:type="pct"/>
            <w:shd w:val="clear" w:color="auto" w:fill="auto"/>
            <w:vAlign w:val="center"/>
            <w:hideMark/>
          </w:tcPr>
          <w:p w:rsidR="00A15758" w:rsidRPr="0035519F" w:rsidRDefault="00377319" w:rsidP="00A15758">
            <w:pPr>
              <w:spacing w:before="0" w:line="240" w:lineRule="auto"/>
              <w:jc w:val="center"/>
              <w:rPr>
                <w:rFonts w:eastAsia="Times New Roman" w:cs="Times New Roman"/>
                <w:sz w:val="18"/>
                <w:szCs w:val="18"/>
              </w:rPr>
            </w:pPr>
            <w:r>
              <w:rPr>
                <w:rFonts w:eastAsia="Times New Roman" w:cs="Times New Roman"/>
                <w:sz w:val="18"/>
                <w:szCs w:val="18"/>
              </w:rPr>
              <w:t>Đảm bảo thiết bị h</w:t>
            </w:r>
            <w:r w:rsidR="00A15758" w:rsidRPr="0035519F">
              <w:rPr>
                <w:rFonts w:eastAsia="Times New Roman" w:cs="Times New Roman"/>
                <w:sz w:val="18"/>
                <w:szCs w:val="18"/>
              </w:rPr>
              <w:t>ỗ trợ các hoạt động giáo dục ngoại khóa, văn nghệ</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4</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Camera giám sát</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Hệ thống/trường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Giúp giám sát toàn bộ nhà trường và hỗ trợ đảm bảo an ninh, an toàn tài sản nhà trường</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thiết bị hỗ trợ giám sát, đảm bảo an ninh, an toàn trường học</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5</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âm thanh ngoài trời</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Hệ thống/trường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Hỗ trợ các hoạt động giáo dục ngoài trời của nhà trường</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thiết bị hỗ trợ các hoạt động ngoài trời cho các cơ sở giáo dục (chào cờ; hoạt động ngoại khóa)</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6</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Hệ thống lọc nước uống</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Hệ thống/trường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Cung cấp nước uống hợp vệ sinh  cho học sinh</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Đảm bảo thiết bị cung cấp nước uống hợp vệ sinh cho học sinh</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7</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Bộ phần</w:t>
            </w:r>
            <w:r w:rsidR="00194056">
              <w:rPr>
                <w:rFonts w:eastAsia="Times New Roman" w:cs="Times New Roman"/>
                <w:sz w:val="18"/>
                <w:szCs w:val="18"/>
              </w:rPr>
              <w:t xml:space="preserve"> mềm dạy học trong nhà trườn</w:t>
            </w:r>
            <w:r w:rsidR="000834C4">
              <w:rPr>
                <w:rFonts w:eastAsia="Times New Roman" w:cs="Times New Roman"/>
                <w:sz w:val="18"/>
                <w:szCs w:val="18"/>
              </w:rPr>
              <w:t>g (s</w:t>
            </w:r>
            <w:r w:rsidRPr="0035519F">
              <w:rPr>
                <w:rFonts w:eastAsia="Times New Roman" w:cs="Times New Roman"/>
                <w:sz w:val="18"/>
                <w:szCs w:val="18"/>
              </w:rPr>
              <w:t xml:space="preserve">ử dụng quản lý các hoạt </w:t>
            </w:r>
            <w:r w:rsidR="000834C4">
              <w:rPr>
                <w:rFonts w:eastAsia="Times New Roman" w:cs="Times New Roman"/>
                <w:sz w:val="18"/>
                <w:szCs w:val="18"/>
              </w:rPr>
              <w:t>động của nhà trường: Học sinh, g</w:t>
            </w:r>
            <w:r w:rsidRPr="0035519F">
              <w:rPr>
                <w:rFonts w:eastAsia="Times New Roman" w:cs="Times New Roman"/>
                <w:sz w:val="18"/>
                <w:szCs w:val="18"/>
              </w:rPr>
              <w:t>iáo viên, cơ sở vật chất, tuyển sinh,</w:t>
            </w:r>
            <w:r w:rsidR="001813CA">
              <w:rPr>
                <w:rFonts w:eastAsia="Times New Roman" w:cs="Times New Roman"/>
                <w:sz w:val="18"/>
                <w:szCs w:val="18"/>
              </w:rPr>
              <w:t>tài chính, kho học liệu số, phần</w:t>
            </w:r>
            <w:r w:rsidRPr="0035519F">
              <w:rPr>
                <w:rFonts w:eastAsia="Times New Roman" w:cs="Times New Roman"/>
                <w:sz w:val="18"/>
                <w:szCs w:val="18"/>
              </w:rPr>
              <w:t xml:space="preserve"> mềm chuyên dụng khác)</w:t>
            </w:r>
          </w:p>
        </w:tc>
        <w:tc>
          <w:tcPr>
            <w:tcW w:w="647"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1</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Phục vụ số hóa trong trường học</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Phục vụ số hóa trong trường học</w:t>
            </w:r>
          </w:p>
        </w:tc>
      </w:tr>
      <w:tr w:rsidR="00A15758" w:rsidRPr="0035519F" w:rsidTr="000C552D">
        <w:trPr>
          <w:trHeight w:val="20"/>
        </w:trPr>
        <w:tc>
          <w:tcPr>
            <w:tcW w:w="338" w:type="pct"/>
            <w:shd w:val="clear" w:color="auto" w:fill="auto"/>
            <w:noWrap/>
            <w:vAlign w:val="center"/>
            <w:hideMark/>
          </w:tcPr>
          <w:p w:rsidR="00A15758" w:rsidRPr="0035519F" w:rsidRDefault="00A15758" w:rsidP="000C552D">
            <w:pPr>
              <w:spacing w:before="0" w:line="240" w:lineRule="auto"/>
              <w:jc w:val="center"/>
              <w:rPr>
                <w:rFonts w:eastAsia="Times New Roman" w:cs="Times New Roman"/>
                <w:sz w:val="18"/>
                <w:szCs w:val="18"/>
              </w:rPr>
            </w:pPr>
            <w:r w:rsidRPr="0035519F">
              <w:rPr>
                <w:rFonts w:eastAsia="Times New Roman" w:cs="Times New Roman"/>
                <w:sz w:val="18"/>
                <w:szCs w:val="18"/>
              </w:rPr>
              <w:t>8</w:t>
            </w:r>
          </w:p>
        </w:tc>
        <w:tc>
          <w:tcPr>
            <w:tcW w:w="1749" w:type="pct"/>
            <w:shd w:val="clear" w:color="auto" w:fill="auto"/>
            <w:vAlign w:val="center"/>
            <w:hideMark/>
          </w:tcPr>
          <w:p w:rsidR="00A15758" w:rsidRPr="0035519F" w:rsidRDefault="00A15758" w:rsidP="000C552D">
            <w:pPr>
              <w:spacing w:before="0" w:line="240" w:lineRule="auto"/>
              <w:jc w:val="both"/>
              <w:rPr>
                <w:rFonts w:eastAsia="Times New Roman" w:cs="Times New Roman"/>
                <w:sz w:val="18"/>
                <w:szCs w:val="18"/>
              </w:rPr>
            </w:pPr>
            <w:r w:rsidRPr="0035519F">
              <w:rPr>
                <w:rFonts w:eastAsia="Times New Roman" w:cs="Times New Roman"/>
                <w:sz w:val="18"/>
                <w:szCs w:val="18"/>
              </w:rPr>
              <w:t>Thiết bị vận động cho học sinh (cầu trượt, bộ vận động đa năng, vận động liên hoàn, vận động leo trèo)</w:t>
            </w:r>
          </w:p>
        </w:tc>
        <w:tc>
          <w:tcPr>
            <w:tcW w:w="647" w:type="pct"/>
            <w:shd w:val="clear" w:color="auto" w:fill="auto"/>
            <w:noWrap/>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Bộ/trường</w:t>
            </w:r>
          </w:p>
        </w:tc>
        <w:tc>
          <w:tcPr>
            <w:tcW w:w="884"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Tối thiểu 02 loại/ điểm trường</w:t>
            </w:r>
          </w:p>
        </w:tc>
        <w:tc>
          <w:tcPr>
            <w:tcW w:w="710"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c>
          <w:tcPr>
            <w:tcW w:w="672" w:type="pct"/>
            <w:shd w:val="clear" w:color="auto" w:fill="auto"/>
            <w:vAlign w:val="center"/>
            <w:hideMark/>
          </w:tcPr>
          <w:p w:rsidR="00A15758" w:rsidRPr="0035519F" w:rsidRDefault="00A15758" w:rsidP="00A15758">
            <w:pPr>
              <w:spacing w:before="0" w:line="240" w:lineRule="auto"/>
              <w:jc w:val="center"/>
              <w:rPr>
                <w:rFonts w:eastAsia="Times New Roman" w:cs="Times New Roman"/>
                <w:sz w:val="18"/>
                <w:szCs w:val="18"/>
              </w:rPr>
            </w:pPr>
            <w:r w:rsidRPr="0035519F">
              <w:rPr>
                <w:rFonts w:eastAsia="Times New Roman" w:cs="Times New Roman"/>
                <w:sz w:val="18"/>
                <w:szCs w:val="18"/>
              </w:rPr>
              <w:t> </w:t>
            </w:r>
          </w:p>
        </w:tc>
      </w:tr>
    </w:tbl>
    <w:p w:rsidR="00092F88" w:rsidRDefault="00092F88"/>
    <w:sectPr w:rsidR="00092F88" w:rsidSect="00021C65">
      <w:headerReference w:type="default" r:id="rId8"/>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6F" w:rsidRDefault="004D0E6F" w:rsidP="00021C65">
      <w:pPr>
        <w:spacing w:before="0" w:line="240" w:lineRule="auto"/>
      </w:pPr>
      <w:r>
        <w:separator/>
      </w:r>
    </w:p>
  </w:endnote>
  <w:endnote w:type="continuationSeparator" w:id="0">
    <w:p w:rsidR="004D0E6F" w:rsidRDefault="004D0E6F" w:rsidP="00021C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6F" w:rsidRDefault="004D0E6F" w:rsidP="00021C65">
      <w:pPr>
        <w:spacing w:before="0" w:line="240" w:lineRule="auto"/>
      </w:pPr>
      <w:r>
        <w:separator/>
      </w:r>
    </w:p>
  </w:footnote>
  <w:footnote w:type="continuationSeparator" w:id="0">
    <w:p w:rsidR="004D0E6F" w:rsidRDefault="004D0E6F" w:rsidP="00021C6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00200"/>
      <w:docPartObj>
        <w:docPartGallery w:val="Page Numbers (Top of Page)"/>
        <w:docPartUnique/>
      </w:docPartObj>
    </w:sdtPr>
    <w:sdtEndPr>
      <w:rPr>
        <w:noProof/>
        <w:sz w:val="24"/>
        <w:szCs w:val="24"/>
      </w:rPr>
    </w:sdtEndPr>
    <w:sdtContent>
      <w:p w:rsidR="00021C65" w:rsidRPr="00021C65" w:rsidRDefault="00021C65" w:rsidP="00021C65">
        <w:pPr>
          <w:pStyle w:val="Header"/>
          <w:jc w:val="center"/>
          <w:rPr>
            <w:sz w:val="24"/>
            <w:szCs w:val="24"/>
          </w:rPr>
        </w:pPr>
        <w:r w:rsidRPr="00021C65">
          <w:rPr>
            <w:sz w:val="24"/>
            <w:szCs w:val="24"/>
          </w:rPr>
          <w:fldChar w:fldCharType="begin"/>
        </w:r>
        <w:r w:rsidRPr="00021C65">
          <w:rPr>
            <w:sz w:val="24"/>
            <w:szCs w:val="24"/>
          </w:rPr>
          <w:instrText xml:space="preserve"> PAGE   \* MERGEFORMAT </w:instrText>
        </w:r>
        <w:r w:rsidRPr="00021C65">
          <w:rPr>
            <w:sz w:val="24"/>
            <w:szCs w:val="24"/>
          </w:rPr>
          <w:fldChar w:fldCharType="separate"/>
        </w:r>
        <w:r>
          <w:rPr>
            <w:noProof/>
            <w:sz w:val="24"/>
            <w:szCs w:val="24"/>
          </w:rPr>
          <w:t>10</w:t>
        </w:r>
        <w:r w:rsidRPr="00021C65">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58"/>
    <w:rsid w:val="00021C65"/>
    <w:rsid w:val="000834C4"/>
    <w:rsid w:val="00092F88"/>
    <w:rsid w:val="000C552D"/>
    <w:rsid w:val="00115670"/>
    <w:rsid w:val="001813CA"/>
    <w:rsid w:val="00194056"/>
    <w:rsid w:val="0035519F"/>
    <w:rsid w:val="00377319"/>
    <w:rsid w:val="004A3077"/>
    <w:rsid w:val="004D0E6F"/>
    <w:rsid w:val="005F2FF8"/>
    <w:rsid w:val="00882FED"/>
    <w:rsid w:val="009C495C"/>
    <w:rsid w:val="00A15758"/>
    <w:rsid w:val="00BA7FF2"/>
    <w:rsid w:val="00DE0970"/>
    <w:rsid w:val="00E554FC"/>
    <w:rsid w:val="00EB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5758"/>
  </w:style>
  <w:style w:type="character" w:styleId="Hyperlink">
    <w:name w:val="Hyperlink"/>
    <w:basedOn w:val="DefaultParagraphFont"/>
    <w:uiPriority w:val="99"/>
    <w:semiHidden/>
    <w:unhideWhenUsed/>
    <w:rsid w:val="00A15758"/>
    <w:rPr>
      <w:color w:val="0563C1"/>
      <w:u w:val="single"/>
    </w:rPr>
  </w:style>
  <w:style w:type="character" w:styleId="FollowedHyperlink">
    <w:name w:val="FollowedHyperlink"/>
    <w:basedOn w:val="DefaultParagraphFont"/>
    <w:uiPriority w:val="99"/>
    <w:semiHidden/>
    <w:unhideWhenUsed/>
    <w:rsid w:val="00A15758"/>
    <w:rPr>
      <w:color w:val="954F72"/>
      <w:u w:val="single"/>
    </w:rPr>
  </w:style>
  <w:style w:type="paragraph" w:customStyle="1" w:styleId="font5">
    <w:name w:val="font5"/>
    <w:basedOn w:val="Normal"/>
    <w:rsid w:val="00A15758"/>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6">
    <w:name w:val="font6"/>
    <w:basedOn w:val="Normal"/>
    <w:rsid w:val="00A15758"/>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A15758"/>
    <w:pPr>
      <w:spacing w:before="100" w:beforeAutospacing="1" w:after="100" w:afterAutospacing="1" w:line="240" w:lineRule="auto"/>
      <w:textAlignment w:val="center"/>
    </w:pPr>
    <w:rPr>
      <w:rFonts w:eastAsia="Times New Roman" w:cs="Times New Roman"/>
      <w:sz w:val="20"/>
      <w:szCs w:val="20"/>
    </w:rPr>
  </w:style>
  <w:style w:type="paragraph" w:customStyle="1" w:styleId="xl79">
    <w:name w:val="xl7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0">
    <w:name w:val="xl8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1">
    <w:name w:val="xl81"/>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4">
    <w:name w:val="xl8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5">
    <w:name w:val="xl8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6">
    <w:name w:val="xl86"/>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7">
    <w:name w:val="xl87"/>
    <w:basedOn w:val="Normal"/>
    <w:rsid w:val="00A15758"/>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8">
    <w:name w:val="xl88"/>
    <w:basedOn w:val="Normal"/>
    <w:rsid w:val="00A15758"/>
    <w:pPr>
      <w:spacing w:before="100" w:beforeAutospacing="1" w:after="100" w:afterAutospacing="1" w:line="240" w:lineRule="auto"/>
    </w:pPr>
    <w:rPr>
      <w:rFonts w:eastAsia="Times New Roman" w:cs="Times New Roman"/>
      <w:sz w:val="20"/>
      <w:szCs w:val="20"/>
    </w:rPr>
  </w:style>
  <w:style w:type="paragraph" w:customStyle="1" w:styleId="xl89">
    <w:name w:val="xl8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0">
    <w:name w:val="xl9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A15758"/>
    <w:pPr>
      <w:spacing w:before="100" w:beforeAutospacing="1" w:after="100" w:afterAutospacing="1" w:line="240" w:lineRule="auto"/>
      <w:textAlignment w:val="center"/>
    </w:pPr>
    <w:rPr>
      <w:rFonts w:eastAsia="Times New Roman" w:cs="Times New Roman"/>
      <w:sz w:val="20"/>
      <w:szCs w:val="20"/>
    </w:rPr>
  </w:style>
  <w:style w:type="paragraph" w:customStyle="1" w:styleId="xl92">
    <w:name w:val="xl92"/>
    <w:basedOn w:val="Normal"/>
    <w:rsid w:val="00A15758"/>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3">
    <w:name w:val="xl9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94">
    <w:name w:val="xl9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5">
    <w:name w:val="xl9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A15758"/>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7">
    <w:name w:val="xl97"/>
    <w:basedOn w:val="Normal"/>
    <w:rsid w:val="00A15758"/>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2">
    <w:name w:val="xl102"/>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3">
    <w:name w:val="xl10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04">
    <w:name w:val="xl10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5">
    <w:name w:val="xl10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6">
    <w:name w:val="xl106"/>
    <w:basedOn w:val="Normal"/>
    <w:rsid w:val="00A15758"/>
    <w:pPr>
      <w:spacing w:before="100" w:beforeAutospacing="1" w:after="100" w:afterAutospacing="1" w:line="240" w:lineRule="auto"/>
    </w:pPr>
    <w:rPr>
      <w:rFonts w:eastAsia="Times New Roman" w:cs="Times New Roman"/>
      <w:b/>
      <w:bCs/>
      <w:sz w:val="20"/>
      <w:szCs w:val="20"/>
    </w:rPr>
  </w:style>
  <w:style w:type="paragraph" w:customStyle="1" w:styleId="xl107">
    <w:name w:val="xl107"/>
    <w:basedOn w:val="Normal"/>
    <w:rsid w:val="00A15758"/>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0"/>
      <w:szCs w:val="20"/>
    </w:rPr>
  </w:style>
  <w:style w:type="paragraph" w:customStyle="1" w:styleId="xl108">
    <w:name w:val="xl108"/>
    <w:basedOn w:val="Normal"/>
    <w:rsid w:val="00A15758"/>
    <w:pPr>
      <w:spacing w:before="100" w:beforeAutospacing="1" w:after="100" w:afterAutospacing="1" w:line="240" w:lineRule="auto"/>
      <w:jc w:val="center"/>
    </w:pPr>
    <w:rPr>
      <w:rFonts w:eastAsia="Times New Roman" w:cs="Times New Roman"/>
      <w:sz w:val="20"/>
      <w:szCs w:val="20"/>
    </w:rPr>
  </w:style>
  <w:style w:type="paragraph" w:customStyle="1" w:styleId="xl109">
    <w:name w:val="xl109"/>
    <w:basedOn w:val="Normal"/>
    <w:rsid w:val="00A15758"/>
    <w:pPr>
      <w:spacing w:before="100" w:beforeAutospacing="1" w:after="100" w:afterAutospacing="1" w:line="240" w:lineRule="auto"/>
      <w:jc w:val="center"/>
    </w:pPr>
    <w:rPr>
      <w:rFonts w:eastAsia="Times New Roman" w:cs="Times New Roman"/>
      <w:sz w:val="20"/>
      <w:szCs w:val="20"/>
    </w:rPr>
  </w:style>
  <w:style w:type="paragraph" w:customStyle="1" w:styleId="xl110">
    <w:name w:val="xl110"/>
    <w:basedOn w:val="Normal"/>
    <w:rsid w:val="00A15758"/>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1">
    <w:name w:val="xl111"/>
    <w:basedOn w:val="Normal"/>
    <w:rsid w:val="00A1575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2">
    <w:name w:val="xl112"/>
    <w:basedOn w:val="Normal"/>
    <w:rsid w:val="00A15758"/>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3">
    <w:name w:val="xl113"/>
    <w:basedOn w:val="Normal"/>
    <w:rsid w:val="00A1575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4">
    <w:name w:val="xl114"/>
    <w:basedOn w:val="Normal"/>
    <w:rsid w:val="00A157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5">
    <w:name w:val="xl115"/>
    <w:basedOn w:val="Normal"/>
    <w:rsid w:val="00A1575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6">
    <w:name w:val="xl116"/>
    <w:basedOn w:val="Normal"/>
    <w:rsid w:val="00A157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7">
    <w:name w:val="xl117"/>
    <w:basedOn w:val="Normal"/>
    <w:rsid w:val="00A15758"/>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15758"/>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9">
    <w:name w:val="xl119"/>
    <w:basedOn w:val="Normal"/>
    <w:rsid w:val="00A1575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0">
    <w:name w:val="xl120"/>
    <w:basedOn w:val="Normal"/>
    <w:rsid w:val="00A15758"/>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1">
    <w:name w:val="xl121"/>
    <w:basedOn w:val="Normal"/>
    <w:rsid w:val="00A1575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2">
    <w:name w:val="xl122"/>
    <w:basedOn w:val="Normal"/>
    <w:rsid w:val="00A1575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123">
    <w:name w:val="xl123"/>
    <w:basedOn w:val="Normal"/>
    <w:rsid w:val="00A15758"/>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124">
    <w:name w:val="xl124"/>
    <w:basedOn w:val="Normal"/>
    <w:rsid w:val="00A157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styleId="Header">
    <w:name w:val="header"/>
    <w:basedOn w:val="Normal"/>
    <w:link w:val="HeaderChar"/>
    <w:uiPriority w:val="99"/>
    <w:unhideWhenUsed/>
    <w:rsid w:val="00021C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21C65"/>
  </w:style>
  <w:style w:type="paragraph" w:styleId="Footer">
    <w:name w:val="footer"/>
    <w:basedOn w:val="Normal"/>
    <w:link w:val="FooterChar"/>
    <w:uiPriority w:val="99"/>
    <w:unhideWhenUsed/>
    <w:rsid w:val="00021C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21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5758"/>
  </w:style>
  <w:style w:type="character" w:styleId="Hyperlink">
    <w:name w:val="Hyperlink"/>
    <w:basedOn w:val="DefaultParagraphFont"/>
    <w:uiPriority w:val="99"/>
    <w:semiHidden/>
    <w:unhideWhenUsed/>
    <w:rsid w:val="00A15758"/>
    <w:rPr>
      <w:color w:val="0563C1"/>
      <w:u w:val="single"/>
    </w:rPr>
  </w:style>
  <w:style w:type="character" w:styleId="FollowedHyperlink">
    <w:name w:val="FollowedHyperlink"/>
    <w:basedOn w:val="DefaultParagraphFont"/>
    <w:uiPriority w:val="99"/>
    <w:semiHidden/>
    <w:unhideWhenUsed/>
    <w:rsid w:val="00A15758"/>
    <w:rPr>
      <w:color w:val="954F72"/>
      <w:u w:val="single"/>
    </w:rPr>
  </w:style>
  <w:style w:type="paragraph" w:customStyle="1" w:styleId="font5">
    <w:name w:val="font5"/>
    <w:basedOn w:val="Normal"/>
    <w:rsid w:val="00A15758"/>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6">
    <w:name w:val="font6"/>
    <w:basedOn w:val="Normal"/>
    <w:rsid w:val="00A15758"/>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A15758"/>
    <w:pPr>
      <w:spacing w:before="100" w:beforeAutospacing="1" w:after="100" w:afterAutospacing="1" w:line="240" w:lineRule="auto"/>
      <w:textAlignment w:val="center"/>
    </w:pPr>
    <w:rPr>
      <w:rFonts w:eastAsia="Times New Roman" w:cs="Times New Roman"/>
      <w:sz w:val="20"/>
      <w:szCs w:val="20"/>
    </w:rPr>
  </w:style>
  <w:style w:type="paragraph" w:customStyle="1" w:styleId="xl79">
    <w:name w:val="xl7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0">
    <w:name w:val="xl8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1">
    <w:name w:val="xl81"/>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4">
    <w:name w:val="xl8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5">
    <w:name w:val="xl8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6">
    <w:name w:val="xl86"/>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7">
    <w:name w:val="xl87"/>
    <w:basedOn w:val="Normal"/>
    <w:rsid w:val="00A15758"/>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8">
    <w:name w:val="xl88"/>
    <w:basedOn w:val="Normal"/>
    <w:rsid w:val="00A15758"/>
    <w:pPr>
      <w:spacing w:before="100" w:beforeAutospacing="1" w:after="100" w:afterAutospacing="1" w:line="240" w:lineRule="auto"/>
    </w:pPr>
    <w:rPr>
      <w:rFonts w:eastAsia="Times New Roman" w:cs="Times New Roman"/>
      <w:sz w:val="20"/>
      <w:szCs w:val="20"/>
    </w:rPr>
  </w:style>
  <w:style w:type="paragraph" w:customStyle="1" w:styleId="xl89">
    <w:name w:val="xl8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0">
    <w:name w:val="xl9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A15758"/>
    <w:pPr>
      <w:spacing w:before="100" w:beforeAutospacing="1" w:after="100" w:afterAutospacing="1" w:line="240" w:lineRule="auto"/>
      <w:textAlignment w:val="center"/>
    </w:pPr>
    <w:rPr>
      <w:rFonts w:eastAsia="Times New Roman" w:cs="Times New Roman"/>
      <w:sz w:val="20"/>
      <w:szCs w:val="20"/>
    </w:rPr>
  </w:style>
  <w:style w:type="paragraph" w:customStyle="1" w:styleId="xl92">
    <w:name w:val="xl92"/>
    <w:basedOn w:val="Normal"/>
    <w:rsid w:val="00A15758"/>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3">
    <w:name w:val="xl9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94">
    <w:name w:val="xl9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5">
    <w:name w:val="xl9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A15758"/>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7">
    <w:name w:val="xl97"/>
    <w:basedOn w:val="Normal"/>
    <w:rsid w:val="00A15758"/>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2">
    <w:name w:val="xl102"/>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3">
    <w:name w:val="xl103"/>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04">
    <w:name w:val="xl104"/>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5">
    <w:name w:val="xl105"/>
    <w:basedOn w:val="Normal"/>
    <w:rsid w:val="00A157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6">
    <w:name w:val="xl106"/>
    <w:basedOn w:val="Normal"/>
    <w:rsid w:val="00A15758"/>
    <w:pPr>
      <w:spacing w:before="100" w:beforeAutospacing="1" w:after="100" w:afterAutospacing="1" w:line="240" w:lineRule="auto"/>
    </w:pPr>
    <w:rPr>
      <w:rFonts w:eastAsia="Times New Roman" w:cs="Times New Roman"/>
      <w:b/>
      <w:bCs/>
      <w:sz w:val="20"/>
      <w:szCs w:val="20"/>
    </w:rPr>
  </w:style>
  <w:style w:type="paragraph" w:customStyle="1" w:styleId="xl107">
    <w:name w:val="xl107"/>
    <w:basedOn w:val="Normal"/>
    <w:rsid w:val="00A15758"/>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0"/>
      <w:szCs w:val="20"/>
    </w:rPr>
  </w:style>
  <w:style w:type="paragraph" w:customStyle="1" w:styleId="xl108">
    <w:name w:val="xl108"/>
    <w:basedOn w:val="Normal"/>
    <w:rsid w:val="00A15758"/>
    <w:pPr>
      <w:spacing w:before="100" w:beforeAutospacing="1" w:after="100" w:afterAutospacing="1" w:line="240" w:lineRule="auto"/>
      <w:jc w:val="center"/>
    </w:pPr>
    <w:rPr>
      <w:rFonts w:eastAsia="Times New Roman" w:cs="Times New Roman"/>
      <w:sz w:val="20"/>
      <w:szCs w:val="20"/>
    </w:rPr>
  </w:style>
  <w:style w:type="paragraph" w:customStyle="1" w:styleId="xl109">
    <w:name w:val="xl109"/>
    <w:basedOn w:val="Normal"/>
    <w:rsid w:val="00A15758"/>
    <w:pPr>
      <w:spacing w:before="100" w:beforeAutospacing="1" w:after="100" w:afterAutospacing="1" w:line="240" w:lineRule="auto"/>
      <w:jc w:val="center"/>
    </w:pPr>
    <w:rPr>
      <w:rFonts w:eastAsia="Times New Roman" w:cs="Times New Roman"/>
      <w:sz w:val="20"/>
      <w:szCs w:val="20"/>
    </w:rPr>
  </w:style>
  <w:style w:type="paragraph" w:customStyle="1" w:styleId="xl110">
    <w:name w:val="xl110"/>
    <w:basedOn w:val="Normal"/>
    <w:rsid w:val="00A15758"/>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1">
    <w:name w:val="xl111"/>
    <w:basedOn w:val="Normal"/>
    <w:rsid w:val="00A1575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2">
    <w:name w:val="xl112"/>
    <w:basedOn w:val="Normal"/>
    <w:rsid w:val="00A15758"/>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3">
    <w:name w:val="xl113"/>
    <w:basedOn w:val="Normal"/>
    <w:rsid w:val="00A1575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4">
    <w:name w:val="xl114"/>
    <w:basedOn w:val="Normal"/>
    <w:rsid w:val="00A157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5">
    <w:name w:val="xl115"/>
    <w:basedOn w:val="Normal"/>
    <w:rsid w:val="00A1575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6">
    <w:name w:val="xl116"/>
    <w:basedOn w:val="Normal"/>
    <w:rsid w:val="00A157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7">
    <w:name w:val="xl117"/>
    <w:basedOn w:val="Normal"/>
    <w:rsid w:val="00A15758"/>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15758"/>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9">
    <w:name w:val="xl119"/>
    <w:basedOn w:val="Normal"/>
    <w:rsid w:val="00A1575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0">
    <w:name w:val="xl120"/>
    <w:basedOn w:val="Normal"/>
    <w:rsid w:val="00A15758"/>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1">
    <w:name w:val="xl121"/>
    <w:basedOn w:val="Normal"/>
    <w:rsid w:val="00A1575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2">
    <w:name w:val="xl122"/>
    <w:basedOn w:val="Normal"/>
    <w:rsid w:val="00A1575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123">
    <w:name w:val="xl123"/>
    <w:basedOn w:val="Normal"/>
    <w:rsid w:val="00A15758"/>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124">
    <w:name w:val="xl124"/>
    <w:basedOn w:val="Normal"/>
    <w:rsid w:val="00A157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styleId="Header">
    <w:name w:val="header"/>
    <w:basedOn w:val="Normal"/>
    <w:link w:val="HeaderChar"/>
    <w:uiPriority w:val="99"/>
    <w:unhideWhenUsed/>
    <w:rsid w:val="00021C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21C65"/>
  </w:style>
  <w:style w:type="paragraph" w:styleId="Footer">
    <w:name w:val="footer"/>
    <w:basedOn w:val="Normal"/>
    <w:link w:val="FooterChar"/>
    <w:uiPriority w:val="99"/>
    <w:unhideWhenUsed/>
    <w:rsid w:val="00021C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2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234F3-F126-413D-B60D-4862A8E2F9BD}"/>
</file>

<file path=customXml/itemProps2.xml><?xml version="1.0" encoding="utf-8"?>
<ds:datastoreItem xmlns:ds="http://schemas.openxmlformats.org/officeDocument/2006/customXml" ds:itemID="{42C2D682-D124-495E-B658-514D9081FB2C}"/>
</file>

<file path=customXml/itemProps3.xml><?xml version="1.0" encoding="utf-8"?>
<ds:datastoreItem xmlns:ds="http://schemas.openxmlformats.org/officeDocument/2006/customXml" ds:itemID="{583A28B8-DF65-48E0-A4D1-896409FC6E04}"/>
</file>

<file path=customXml/itemProps4.xml><?xml version="1.0" encoding="utf-8"?>
<ds:datastoreItem xmlns:ds="http://schemas.openxmlformats.org/officeDocument/2006/customXml" ds:itemID="{EA22ED9C-CBD3-4000-9C4A-8AB6AE47F457}"/>
</file>

<file path=docProps/app.xml><?xml version="1.0" encoding="utf-8"?>
<Properties xmlns="http://schemas.openxmlformats.org/officeDocument/2006/extended-properties" xmlns:vt="http://schemas.openxmlformats.org/officeDocument/2006/docPropsVTypes">
  <Template>Normal</Template>
  <TotalTime>73</TotalTime>
  <Pages>1</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16</cp:revision>
  <dcterms:created xsi:type="dcterms:W3CDTF">2022-06-21T04:18:00Z</dcterms:created>
  <dcterms:modified xsi:type="dcterms:W3CDTF">2022-06-27T03:08:00Z</dcterms:modified>
</cp:coreProperties>
</file>