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0"/>
        <w:gridCol w:w="5998"/>
      </w:tblGrid>
      <w:tr w:rsidR="00982B65" w:rsidRPr="00982B65" w14:paraId="5A3C6C03" w14:textId="77777777" w:rsidTr="00FC582B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B21D8" w14:textId="7EEC00AF" w:rsidR="00E66E16" w:rsidRPr="00982B65" w:rsidRDefault="00736330" w:rsidP="002A77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r w:rsidRPr="00982B65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BA55FFB" wp14:editId="6503F8F9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499374</wp:posOffset>
                      </wp:positionV>
                      <wp:extent cx="923925" cy="0"/>
                      <wp:effectExtent l="0" t="0" r="9525" b="1905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44.1pt;margin-top:39.3pt;width:72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"/>
                  </w:pict>
                </mc:Fallback>
              </mc:AlternateContent>
            </w:r>
            <w:r w:rsidR="00753A73" w:rsidRPr="00982B65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t>ỦY BAN</w:t>
            </w:r>
            <w:r w:rsidR="00E66E16" w:rsidRPr="00982B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 NHÂN DÂN</w:t>
            </w:r>
            <w:r w:rsidR="00E66E16" w:rsidRPr="00982B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br/>
              <w:t xml:space="preserve">TỈNH </w:t>
            </w:r>
            <w:r w:rsidR="002A7772" w:rsidRPr="00982B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ĐỒNG NAI</w:t>
            </w:r>
            <w:r w:rsidR="00E66E16" w:rsidRPr="00982B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br/>
            </w:r>
          </w:p>
        </w:tc>
        <w:tc>
          <w:tcPr>
            <w:tcW w:w="6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E4651" w14:textId="60FC5AAC" w:rsidR="00E66E16" w:rsidRPr="00982B65" w:rsidRDefault="00736330" w:rsidP="00FC58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r w:rsidRPr="00982B65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25FEF63" wp14:editId="55D69592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518160</wp:posOffset>
                      </wp:positionV>
                      <wp:extent cx="2009775" cy="0"/>
                      <wp:effectExtent l="0" t="0" r="9525" b="1905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5AC1BB7" id="AutoShape 11" o:spid="_x0000_s1026" type="#_x0000_t32" style="position:absolute;margin-left:64.25pt;margin-top:40.8pt;width:158.2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Key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"/>
                  </w:pict>
                </mc:Fallback>
              </mc:AlternateContent>
            </w:r>
            <w:r w:rsidR="00E66E16" w:rsidRPr="00982B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CỘNG HÒA XÃ HỘI CHỦ NGHĨA VIỆT NAM</w:t>
            </w:r>
            <w:r w:rsidR="00E66E16" w:rsidRPr="00982B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br/>
            </w:r>
            <w:r w:rsidR="00E66E16" w:rsidRPr="00982B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Độc lập - Tự do - Hạnh phúc</w:t>
            </w:r>
            <w:r w:rsidR="00E66E16" w:rsidRPr="00982B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br/>
            </w:r>
          </w:p>
        </w:tc>
      </w:tr>
      <w:tr w:rsidR="00982B65" w:rsidRPr="00982B65" w14:paraId="072F95F6" w14:textId="77777777" w:rsidTr="00FC582B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A015" w14:textId="4FAE4EE6" w:rsidR="00E66E16" w:rsidRPr="00982B65" w:rsidRDefault="00E66E16" w:rsidP="00753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r w:rsidRPr="00982B65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Số:</w:t>
            </w:r>
            <w:r w:rsidR="00982B65" w:rsidRPr="00982B65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2789</w:t>
            </w:r>
            <w:r w:rsidRPr="00982B65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/</w:t>
            </w:r>
            <w:r w:rsidR="00753A73" w:rsidRPr="00982B65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QĐ</w:t>
            </w:r>
            <w:r w:rsidRPr="00982B65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-</w:t>
            </w:r>
            <w:r w:rsidR="00753A73" w:rsidRPr="00982B65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UB</w:t>
            </w:r>
            <w:r w:rsidRPr="00982B65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ND</w:t>
            </w:r>
          </w:p>
        </w:tc>
        <w:tc>
          <w:tcPr>
            <w:tcW w:w="6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1C2B" w14:textId="603C6629" w:rsidR="00E66E16" w:rsidRPr="00982B65" w:rsidRDefault="0018114F" w:rsidP="00982B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r w:rsidRPr="00982B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 xml:space="preserve">   </w:t>
            </w:r>
            <w:r w:rsidR="002A7772" w:rsidRPr="00982B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>Đồng Nai</w:t>
            </w:r>
            <w:r w:rsidR="00982B65" w:rsidRPr="00982B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>, ngày 12</w:t>
            </w:r>
            <w:r w:rsidR="00E66E16" w:rsidRPr="00982B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> tháng </w:t>
            </w:r>
            <w:r w:rsidR="00982B65" w:rsidRPr="00982B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>10</w:t>
            </w:r>
            <w:r w:rsidR="00E66E16" w:rsidRPr="00982B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> năm 20</w:t>
            </w:r>
            <w:r w:rsidR="002A7772" w:rsidRPr="00982B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>2</w:t>
            </w:r>
            <w:r w:rsidR="00481CF1" w:rsidRPr="00982B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>2</w:t>
            </w:r>
          </w:p>
        </w:tc>
      </w:tr>
    </w:tbl>
    <w:p w14:paraId="60F52B57" w14:textId="77777777" w:rsidR="00A94CB7" w:rsidRPr="00982B65" w:rsidRDefault="00A94CB7" w:rsidP="005F4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0" w:name="loai_1"/>
    </w:p>
    <w:p w14:paraId="464D8FC3" w14:textId="2EC7B495" w:rsidR="00E66E16" w:rsidRPr="00982B65" w:rsidRDefault="00E66E16" w:rsidP="005F4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QUYẾT</w:t>
      </w:r>
      <w:bookmarkEnd w:id="0"/>
      <w:r w:rsidR="00753A73"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ĐỊNH</w:t>
      </w:r>
    </w:p>
    <w:p w14:paraId="422FAE83" w14:textId="77777777" w:rsidR="00753A73" w:rsidRPr="00982B65" w:rsidRDefault="006E77C6" w:rsidP="005F4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V</w:t>
      </w:r>
      <w:r w:rsidR="0052436C"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ề </w:t>
      </w:r>
      <w:r w:rsidR="00753A73"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việc thông qua chính sách trong đề nghị xây dựng Nghị quyết </w:t>
      </w:r>
    </w:p>
    <w:p w14:paraId="28911737" w14:textId="49B5EFE7" w:rsidR="00164721" w:rsidRPr="00982B65" w:rsidRDefault="00EC0A53" w:rsidP="005F4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quy định </w:t>
      </w:r>
      <w:r w:rsidR="00753A73"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về </w:t>
      </w:r>
      <w:r w:rsidR="0052436C"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chính</w:t>
      </w:r>
      <w:r w:rsidR="005F4426"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sách </w:t>
      </w:r>
      <w:r w:rsidR="00721062"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hỗ trợ, thu hút nguồn nhân lực</w:t>
      </w:r>
      <w:r w:rsidR="009907E7"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y tế</w:t>
      </w:r>
      <w:r w:rsidR="005F4426"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</w:p>
    <w:p w14:paraId="6134579E" w14:textId="3D3A8C06" w:rsidR="005F4426" w:rsidRPr="00982B65" w:rsidRDefault="005F4426" w:rsidP="005F4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tỉnh Đồng Nai giai đoạn 202</w:t>
      </w:r>
      <w:r w:rsidR="00481CF1"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3</w:t>
      </w:r>
      <w:r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- 202</w:t>
      </w:r>
      <w:r w:rsidR="00A72E50"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5</w:t>
      </w:r>
    </w:p>
    <w:p w14:paraId="301242E8" w14:textId="3E6E5824" w:rsidR="002A7772" w:rsidRPr="00982B65" w:rsidRDefault="00736330" w:rsidP="00E66E1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318D1D" wp14:editId="583E9CA7">
                <wp:simplePos x="0" y="0"/>
                <wp:positionH relativeFrom="column">
                  <wp:posOffset>1792234</wp:posOffset>
                </wp:positionH>
                <wp:positionV relativeFrom="paragraph">
                  <wp:posOffset>44450</wp:posOffset>
                </wp:positionV>
                <wp:extent cx="2295525" cy="0"/>
                <wp:effectExtent l="0" t="0" r="9525" b="1905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41.1pt;margin-top:3.5pt;width:180.7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HS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"/>
            </w:pict>
          </mc:Fallback>
        </mc:AlternateContent>
      </w:r>
    </w:p>
    <w:p w14:paraId="03C7D01A" w14:textId="5AD85A8F" w:rsidR="002A7772" w:rsidRPr="00982B65" w:rsidRDefault="00753A73" w:rsidP="00E66E1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ỦY BAN</w:t>
      </w:r>
      <w:r w:rsidR="00E66E16"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NHÂN DÂN TỈNH </w:t>
      </w:r>
      <w:r w:rsidR="002A7772"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ĐỒNG NAI</w:t>
      </w:r>
      <w:r w:rsidR="00E66E16"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br/>
      </w:r>
    </w:p>
    <w:p w14:paraId="23872733" w14:textId="77777777" w:rsidR="00B46FF6" w:rsidRPr="00982B65" w:rsidRDefault="00E66E16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Căn cứ Luật Tổ chức chính quyền địa phương ngày 19 tháng 6 năm 2015;</w:t>
      </w:r>
    </w:p>
    <w:p w14:paraId="12F79A62" w14:textId="36BFAEEC" w:rsidR="00B46FF6" w:rsidRPr="00982B65" w:rsidRDefault="00E66E16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Căn cứ Luật </w:t>
      </w:r>
      <w:r w:rsidR="00C45D30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sửa đổi, bổ sung một số điều của Luật Tổ chức Chính phủ và Luật Tổ chức chính quyền địa phương ngày 22 tháng 11 năm 2019</w:t>
      </w:r>
      <w:r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;</w:t>
      </w:r>
    </w:p>
    <w:p w14:paraId="3FEA66B0" w14:textId="77777777" w:rsidR="00B87A14" w:rsidRPr="00982B65" w:rsidRDefault="00B87A14" w:rsidP="00C95975">
      <w:pPr>
        <w:spacing w:before="60" w:after="60" w:line="240" w:lineRule="auto"/>
        <w:ind w:firstLine="6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2B65">
        <w:rPr>
          <w:rFonts w:ascii="Times New Roman" w:hAnsi="Times New Roman" w:cs="Times New Roman"/>
          <w:i/>
          <w:sz w:val="28"/>
          <w:szCs w:val="28"/>
        </w:rPr>
        <w:t>Căn cứ Luật Ban hành văn bản quy phạm pháp luật ngày 22 tháng 6 năm 2015;</w:t>
      </w:r>
    </w:p>
    <w:p w14:paraId="52090CF8" w14:textId="77777777" w:rsidR="00760A03" w:rsidRPr="00982B65" w:rsidRDefault="00760A03" w:rsidP="00C95975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2B65">
        <w:rPr>
          <w:rFonts w:ascii="Times New Roman" w:eastAsia="Times New Roman" w:hAnsi="Times New Roman" w:cs="Times New Roman"/>
          <w:i/>
          <w:sz w:val="28"/>
          <w:szCs w:val="28"/>
        </w:rPr>
        <w:t xml:space="preserve">Căn cứ Luật sửa đổi, bổ sung một số điều của Luật Ban hành văn bản quy phạm pháp luật ngày 18 tháng 6 năm 2020; </w:t>
      </w:r>
    </w:p>
    <w:p w14:paraId="6833357B" w14:textId="77777777" w:rsidR="004573A7" w:rsidRPr="00982B65" w:rsidRDefault="004573A7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Căn cứ Luật Bảo vệ sức khỏe nhân dân ngày 30 tháng 6 năm 1989;</w:t>
      </w:r>
    </w:p>
    <w:p w14:paraId="1E72338C" w14:textId="46E206FF" w:rsidR="00B46FF6" w:rsidRPr="00982B65" w:rsidRDefault="00842D98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Căn cứ Luật </w:t>
      </w:r>
      <w:r w:rsidR="00B87A14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N</w:t>
      </w:r>
      <w:r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gân sách nhà</w:t>
      </w:r>
      <w:r w:rsidR="006206F8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nước ngày 25 tháng 6 năm 2015;</w:t>
      </w:r>
    </w:p>
    <w:p w14:paraId="1E3051E3" w14:textId="77777777" w:rsidR="007546F1" w:rsidRPr="00982B65" w:rsidRDefault="00842D98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Căn cứ Nghị định </w:t>
      </w:r>
      <w:r w:rsidR="00D548A4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số </w:t>
      </w:r>
      <w:r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163/2016/NĐ-CP</w:t>
      </w:r>
      <w:r w:rsidR="00802405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ngày 21 tháng 12 năm 201</w:t>
      </w:r>
      <w:r w:rsidR="00D548A4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6</w:t>
      </w:r>
      <w:r w:rsidR="00802405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của Chính phủ quy định chi tiết thi hành một số điều</w:t>
      </w:r>
      <w:r w:rsidR="00B30825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của Luật </w:t>
      </w:r>
      <w:r w:rsidR="00D548A4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N</w:t>
      </w:r>
      <w:r w:rsidR="00B30825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gân sách nhà nước;</w:t>
      </w:r>
    </w:p>
    <w:p w14:paraId="7D3ED388" w14:textId="011A8433" w:rsidR="00E66E16" w:rsidRPr="00982B65" w:rsidRDefault="00753A73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Theo đề nghị của Giám đốc Sở Y tế tại Tờ trình số</w:t>
      </w:r>
      <w:r w:rsidR="00020103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6721</w:t>
      </w:r>
      <w:r w:rsidR="00483FB6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/TTr-</w:t>
      </w:r>
      <w:r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SYT</w:t>
      </w:r>
      <w:r w:rsidR="00483FB6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ngày </w:t>
      </w:r>
      <w:r w:rsidR="00020103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10</w:t>
      </w:r>
      <w:r w:rsidR="00483FB6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tháng </w:t>
      </w:r>
      <w:r w:rsidR="00020103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10 </w:t>
      </w:r>
      <w:r w:rsidR="00E66E16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năm 20</w:t>
      </w:r>
      <w:r w:rsidR="002A7772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2</w:t>
      </w:r>
      <w:r w:rsidR="001F47E4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2</w:t>
      </w:r>
      <w:r w:rsidR="00E66E16" w:rsidRPr="00982B6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.</w:t>
      </w:r>
    </w:p>
    <w:p w14:paraId="6E45FB7E" w14:textId="459AFB34" w:rsidR="00E66E16" w:rsidRPr="00982B65" w:rsidRDefault="00E66E16" w:rsidP="00861C2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QUYẾT </w:t>
      </w:r>
      <w:r w:rsidR="00EC0A53"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ĐỊNH</w:t>
      </w:r>
      <w:r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:</w:t>
      </w:r>
    </w:p>
    <w:p w14:paraId="0DCE10FB" w14:textId="5524C1C1" w:rsidR="00B46FF6" w:rsidRPr="00982B65" w:rsidRDefault="00E66E16" w:rsidP="00C95975">
      <w:pPr>
        <w:shd w:val="clear" w:color="auto" w:fill="FFFFFF"/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1" w:name="dieu_1"/>
      <w:r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Điều 1.</w:t>
      </w:r>
      <w:bookmarkEnd w:id="1"/>
      <w:r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 </w:t>
      </w:r>
      <w:bookmarkStart w:id="2" w:name="dieu_1_name"/>
      <w:r w:rsidR="00F518BB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Thông qua</w:t>
      </w: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chính sách </w:t>
      </w:r>
      <w:r w:rsidR="00EC0A53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trong đề nghị xây dựng Ngh</w:t>
      </w:r>
      <w:r w:rsidR="000064AC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ị quyết quy định về chính sách </w:t>
      </w:r>
      <w:r w:rsidR="00AA327C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hỗ trợ, thu hút nguồn nhân lực </w:t>
      </w:r>
      <w:r w:rsidR="0016472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y tế </w:t>
      </w: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tỉnh </w:t>
      </w:r>
      <w:r w:rsidR="002A7772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Đồng Nai</w:t>
      </w:r>
      <w:r w:rsidR="00D5440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giai đoạn 202</w:t>
      </w:r>
      <w:r w:rsidR="00481CF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3</w:t>
      </w:r>
      <w:r w:rsidR="000F52B7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EC0A53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</w:t>
      </w:r>
      <w:r w:rsidR="006A1CF9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D5440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202</w:t>
      </w:r>
      <w:bookmarkStart w:id="3" w:name="dieu_2"/>
      <w:bookmarkEnd w:id="2"/>
      <w:r w:rsidR="00367836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5</w:t>
      </w:r>
      <w:r w:rsidR="00EC0A53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 như sau:</w:t>
      </w:r>
    </w:p>
    <w:p w14:paraId="7BCD85DD" w14:textId="0A06BAD5" w:rsidR="000F1896" w:rsidRPr="00982B65" w:rsidRDefault="00FD0C7C" w:rsidP="00C95975">
      <w:pPr>
        <w:shd w:val="clear" w:color="auto" w:fill="FFFFFF"/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1</w:t>
      </w:r>
      <w:r w:rsidR="00BB224B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. </w:t>
      </w:r>
      <w:r w:rsidR="000F1896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Chính sách hỗ trợ</w:t>
      </w:r>
    </w:p>
    <w:p w14:paraId="3F3A416A" w14:textId="38F4D13A" w:rsidR="001650D1" w:rsidRPr="00982B65" w:rsidRDefault="001650D1" w:rsidP="00C95975">
      <w:pPr>
        <w:shd w:val="clear" w:color="auto" w:fill="FFFFFF"/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1.1. Đối tượng</w:t>
      </w:r>
    </w:p>
    <w:p w14:paraId="1D75CBED" w14:textId="0B58F583" w:rsidR="00111512" w:rsidRPr="00982B65" w:rsidRDefault="002D7728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a)</w:t>
      </w:r>
      <w:r w:rsidR="00111512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Công chức</w:t>
      </w:r>
      <w:r w:rsidR="00075D06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có trình độ chuyên môn bác sĩ</w:t>
      </w:r>
      <w:r w:rsidR="00111512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công tá</w:t>
      </w:r>
      <w:r w:rsidR="00CB73F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 tại Sở Y tế, Chi cục An toàn v</w:t>
      </w:r>
      <w:r w:rsidR="00111512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ệ sinh thực phẩm, Chi cục Dân số </w:t>
      </w:r>
      <w:r w:rsidR="00BC4290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111512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Kế hoạch hóa gia đình; Phòng </w:t>
      </w:r>
      <w:r w:rsidR="00BC4290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Y</w:t>
      </w:r>
      <w:r w:rsidR="00111512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tế các huyện, thành phố trên địa bàn tỉnh Đồng Nai.</w:t>
      </w:r>
    </w:p>
    <w:p w14:paraId="2109A5B3" w14:textId="0B9EFC8F" w:rsidR="002D7728" w:rsidRPr="00982B65" w:rsidRDefault="002D7728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b)</w:t>
      </w:r>
      <w:r w:rsidR="00111512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Viên chức </w:t>
      </w:r>
      <w:r w:rsidR="009F512B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đã được tuyển dụng </w:t>
      </w:r>
      <w:r w:rsidR="00111512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công tác tại các đơn vị sự nghiệp công lập trực thuộc Sở Y tế tỉnh Đồng Nai, nhân viên y tế làm việc tại Cơ sở điều trị nghiện ma túy tỉnh Đồng Nai</w:t>
      </w:r>
      <w:r w:rsidR="007E77C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(bao gồm viên chức đang trong thời gian tập sự)</w:t>
      </w:r>
      <w:r w:rsidR="00111512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; nhân viên y tế khu phố tại các phường và thị trấn trên địa bàn tỉnh Đồng Nai được hỗ trợ hàng tháng.</w:t>
      </w:r>
    </w:p>
    <w:p w14:paraId="7EE5710C" w14:textId="49CC67C1" w:rsidR="00BA3E92" w:rsidRPr="00982B65" w:rsidRDefault="003C085D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4" w:name="dieu_11"/>
      <w:r w:rsidRPr="00982B65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lastRenderedPageBreak/>
        <w:t>1.2.</w:t>
      </w:r>
      <w:r w:rsidR="00BA3E92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Điều kiện hỗ trợ</w:t>
      </w:r>
    </w:p>
    <w:p w14:paraId="1AD61276" w14:textId="1ACFE8B8" w:rsidR="00B102FB" w:rsidRPr="00982B65" w:rsidRDefault="006E57BB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Được đánh giá </w:t>
      </w:r>
      <w:r w:rsidR="000F52D0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h</w:t>
      </w:r>
      <w:r w:rsidR="00B102FB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oàn thành tốt nhiệm vụ trở lên và không thuộc một trong các trường hợp sau đây thì được hưởng chính sách hỗ trợ:</w:t>
      </w:r>
    </w:p>
    <w:p w14:paraId="218EF26A" w14:textId="77777777" w:rsidR="00B102FB" w:rsidRPr="00982B65" w:rsidRDefault="00B102FB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a) Nghỉ việc không đảm bảo theo quy định.</w:t>
      </w:r>
    </w:p>
    <w:p w14:paraId="03F6932B" w14:textId="77777777" w:rsidR="00B102FB" w:rsidRPr="00982B65" w:rsidRDefault="00B102FB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b) Trong thời gian thi hành quyết định kỷ luật từ khiển trách trở lên;</w:t>
      </w:r>
    </w:p>
    <w:p w14:paraId="2578971D" w14:textId="77777777" w:rsidR="00B102FB" w:rsidRPr="00982B65" w:rsidRDefault="00B102FB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c) Trong thời gian xin nghỉ việc không hưởng lương. </w:t>
      </w:r>
    </w:p>
    <w:p w14:paraId="2FB9C66A" w14:textId="48EF0F40" w:rsidR="00D236F6" w:rsidRPr="00982B65" w:rsidRDefault="0052473D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1.3</w:t>
      </w:r>
      <w:r w:rsidR="0086576F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  <w:r w:rsidR="00D236F6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Mức hỗ trợ</w:t>
      </w:r>
    </w:p>
    <w:p w14:paraId="11D63182" w14:textId="1615ED53" w:rsidR="00D236F6" w:rsidRPr="00982B65" w:rsidRDefault="00B608D8" w:rsidP="00C95975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2B65">
        <w:rPr>
          <w:rFonts w:ascii="Times New Roman" w:hAnsi="Times New Roman" w:cs="Times New Roman"/>
          <w:iCs/>
          <w:sz w:val="28"/>
          <w:szCs w:val="28"/>
        </w:rPr>
        <w:t>a)</w:t>
      </w:r>
      <w:r w:rsidR="00044B8B" w:rsidRPr="00982B65">
        <w:rPr>
          <w:rFonts w:ascii="Times New Roman" w:hAnsi="Times New Roman" w:cs="Times New Roman"/>
          <w:iCs/>
          <w:sz w:val="28"/>
          <w:szCs w:val="28"/>
        </w:rPr>
        <w:t xml:space="preserve"> Hỗ trợ viên chức</w:t>
      </w:r>
      <w:r w:rsidR="00245D66" w:rsidRPr="00982B65">
        <w:rPr>
          <w:rFonts w:ascii="Times New Roman" w:hAnsi="Times New Roman" w:cs="Times New Roman"/>
          <w:iCs/>
          <w:sz w:val="28"/>
          <w:szCs w:val="28"/>
        </w:rPr>
        <w:t xml:space="preserve"> có trình độ chuyên môn y tế</w:t>
      </w:r>
      <w:r w:rsidR="00044B8B" w:rsidRPr="00982B65">
        <w:rPr>
          <w:rFonts w:ascii="Times New Roman" w:hAnsi="Times New Roman" w:cs="Times New Roman"/>
          <w:iCs/>
          <w:sz w:val="28"/>
          <w:szCs w:val="28"/>
        </w:rPr>
        <w:t xml:space="preserve"> c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>ông tác tại Bệnh việ</w:t>
      </w:r>
      <w:r w:rsidR="00CB73F5">
        <w:rPr>
          <w:rFonts w:ascii="Times New Roman" w:hAnsi="Times New Roman" w:cs="Times New Roman"/>
          <w:iCs/>
          <w:sz w:val="28"/>
          <w:szCs w:val="28"/>
        </w:rPr>
        <w:t>n Đ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>a khoa Đồng Nai, Bệnh việ</w:t>
      </w:r>
      <w:r w:rsidR="00CB73F5">
        <w:rPr>
          <w:rFonts w:ascii="Times New Roman" w:hAnsi="Times New Roman" w:cs="Times New Roman"/>
          <w:iCs/>
          <w:sz w:val="28"/>
          <w:szCs w:val="28"/>
        </w:rPr>
        <w:t>n Đ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>a khoa Thống Nhất, Bệnh việ</w:t>
      </w:r>
      <w:r w:rsidR="00CB73F5">
        <w:rPr>
          <w:rFonts w:ascii="Times New Roman" w:hAnsi="Times New Roman" w:cs="Times New Roman"/>
          <w:iCs/>
          <w:sz w:val="28"/>
          <w:szCs w:val="28"/>
        </w:rPr>
        <w:t>n Đ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>a khoa khu vực Long Khánh, Trung tâm Giám định y khoa.</w:t>
      </w:r>
    </w:p>
    <w:p w14:paraId="61360418" w14:textId="4060A7C1" w:rsidR="00D236F6" w:rsidRPr="00982B65" w:rsidRDefault="000373DB" w:rsidP="00C95975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2B65">
        <w:rPr>
          <w:rFonts w:ascii="Times New Roman" w:hAnsi="Times New Roman" w:cs="Times New Roman"/>
          <w:iCs/>
          <w:sz w:val="28"/>
          <w:szCs w:val="28"/>
        </w:rPr>
        <w:t>-</w:t>
      </w:r>
      <w:r w:rsidR="000359B8" w:rsidRPr="00982B6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>Bác sĩ: 3.000.000 đồng/</w:t>
      </w:r>
      <w:r w:rsidR="00771C06" w:rsidRPr="00982B65">
        <w:rPr>
          <w:rFonts w:ascii="Times New Roman" w:hAnsi="Times New Roman" w:cs="Times New Roman"/>
          <w:iCs/>
          <w:sz w:val="28"/>
          <w:szCs w:val="28"/>
        </w:rPr>
        <w:t>người/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>tháng.</w:t>
      </w:r>
    </w:p>
    <w:p w14:paraId="7047EB93" w14:textId="101BA3F9" w:rsidR="00D236F6" w:rsidRPr="00982B65" w:rsidRDefault="000373DB" w:rsidP="00C95975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2B65">
        <w:rPr>
          <w:rFonts w:ascii="Times New Roman" w:hAnsi="Times New Roman" w:cs="Times New Roman"/>
          <w:iCs/>
          <w:sz w:val="28"/>
          <w:szCs w:val="28"/>
        </w:rPr>
        <w:t>-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 xml:space="preserve"> Y sĩ và điều dưỡng, hộ sinh, kỹ thuật y, dược, hóa, sinh, công nghệ sinh học, y tế công cộng có trình độ cao đẳng trở lên: 2.500.000 đồng/</w:t>
      </w:r>
      <w:r w:rsidR="005B5BEF" w:rsidRPr="00982B65">
        <w:rPr>
          <w:rFonts w:ascii="Times New Roman" w:hAnsi="Times New Roman" w:cs="Times New Roman"/>
          <w:iCs/>
          <w:sz w:val="28"/>
          <w:szCs w:val="28"/>
        </w:rPr>
        <w:t>người/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>tháng.</w:t>
      </w:r>
    </w:p>
    <w:p w14:paraId="122564F6" w14:textId="2656EBBC" w:rsidR="00D236F6" w:rsidRPr="00982B65" w:rsidRDefault="000373DB" w:rsidP="00C95975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2B65">
        <w:rPr>
          <w:rFonts w:ascii="Times New Roman" w:hAnsi="Times New Roman" w:cs="Times New Roman"/>
          <w:iCs/>
          <w:sz w:val="28"/>
          <w:szCs w:val="28"/>
        </w:rPr>
        <w:t>-</w:t>
      </w:r>
      <w:r w:rsidR="00245D66" w:rsidRPr="00982B6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>Điều dưỡng, hộ sinh, kỹ thuật y, dược, hóa, sinh, công nghệ sinh học có trình độ trung cấp: 2.000.000 đồng/</w:t>
      </w:r>
      <w:r w:rsidR="00283ABB" w:rsidRPr="00982B65">
        <w:rPr>
          <w:rFonts w:ascii="Times New Roman" w:hAnsi="Times New Roman" w:cs="Times New Roman"/>
          <w:iCs/>
          <w:sz w:val="28"/>
          <w:szCs w:val="28"/>
        </w:rPr>
        <w:t>người/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>tháng.</w:t>
      </w:r>
    </w:p>
    <w:p w14:paraId="3F9EDCE7" w14:textId="1BE38420" w:rsidR="00D236F6" w:rsidRPr="00982B65" w:rsidRDefault="00480DE1" w:rsidP="00C95975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2B65">
        <w:rPr>
          <w:rFonts w:ascii="Times New Roman" w:hAnsi="Times New Roman" w:cs="Times New Roman"/>
          <w:iCs/>
          <w:sz w:val="28"/>
          <w:szCs w:val="28"/>
        </w:rPr>
        <w:t>b)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 xml:space="preserve"> Hỗ trợ viên chức </w:t>
      </w:r>
      <w:r w:rsidR="005D326B" w:rsidRPr="00982B65">
        <w:rPr>
          <w:rFonts w:ascii="Times New Roman" w:hAnsi="Times New Roman" w:cs="Times New Roman"/>
          <w:iCs/>
          <w:sz w:val="28"/>
          <w:szCs w:val="28"/>
        </w:rPr>
        <w:t xml:space="preserve">có trình độ chuyên môn y tế 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 xml:space="preserve">công tác tại Bệnh viện Nhi đồng, Bệnh viện </w:t>
      </w:r>
      <w:r w:rsidR="00CB73F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</w:t>
      </w:r>
      <w:r w:rsidR="00D236F6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 khoa khu vực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 xml:space="preserve"> Long Thành, </w:t>
      </w:r>
      <w:r w:rsidR="003F7026" w:rsidRPr="00982B65">
        <w:rPr>
          <w:rFonts w:ascii="Times New Roman" w:hAnsi="Times New Roman" w:cs="Times New Roman"/>
          <w:iCs/>
          <w:sz w:val="28"/>
          <w:szCs w:val="28"/>
        </w:rPr>
        <w:t xml:space="preserve">Bệnh </w:t>
      </w:r>
      <w:r w:rsidR="00CB73F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</w:t>
      </w:r>
      <w:r w:rsidR="003F7026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 khoa khu vực</w:t>
      </w:r>
      <w:r w:rsidR="003F7026" w:rsidRPr="00982B65">
        <w:rPr>
          <w:rFonts w:ascii="Times New Roman" w:hAnsi="Times New Roman" w:cs="Times New Roman"/>
          <w:iCs/>
          <w:sz w:val="28"/>
          <w:szCs w:val="28"/>
        </w:rPr>
        <w:t xml:space="preserve"> Định Quán, 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>Bệnh viện Da liễu, Bệnh viện Y dược cổ truyền, Trung tâm Kiểm soát bệnh tật, Bệnh viện Phổi, Trung tâm Pháp y, Trung tâm Kiểm nghiệ</w:t>
      </w:r>
      <w:r w:rsidR="00CB73F5">
        <w:rPr>
          <w:rFonts w:ascii="Times New Roman" w:hAnsi="Times New Roman" w:cs="Times New Roman"/>
          <w:iCs/>
          <w:sz w:val="28"/>
          <w:szCs w:val="28"/>
        </w:rPr>
        <w:t>m, Trung tâm Y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 xml:space="preserve"> tế các huyện/thành phố</w:t>
      </w:r>
      <w:r w:rsidR="009B0176" w:rsidRPr="00982B65">
        <w:rPr>
          <w:rFonts w:ascii="Times New Roman" w:hAnsi="Times New Roman" w:cs="Times New Roman"/>
          <w:iCs/>
          <w:sz w:val="28"/>
          <w:szCs w:val="28"/>
        </w:rPr>
        <w:t>, Cơ sở</w:t>
      </w:r>
      <w:r w:rsidR="00D32A82" w:rsidRPr="00982B65">
        <w:rPr>
          <w:rFonts w:ascii="Times New Roman" w:hAnsi="Times New Roman" w:cs="Times New Roman"/>
          <w:iCs/>
          <w:sz w:val="28"/>
          <w:szCs w:val="28"/>
        </w:rPr>
        <w:t xml:space="preserve"> Đ</w:t>
      </w:r>
      <w:r w:rsidR="009B0176" w:rsidRPr="00982B65">
        <w:rPr>
          <w:rFonts w:ascii="Times New Roman" w:hAnsi="Times New Roman" w:cs="Times New Roman"/>
          <w:iCs/>
          <w:sz w:val="28"/>
          <w:szCs w:val="28"/>
        </w:rPr>
        <w:t>iều trị nghiện ma túy tỉnh.</w:t>
      </w:r>
    </w:p>
    <w:p w14:paraId="4C8D51D9" w14:textId="1C7B3142" w:rsidR="00D236F6" w:rsidRPr="00982B65" w:rsidRDefault="00F52BB5" w:rsidP="00C95975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2B65">
        <w:rPr>
          <w:rFonts w:ascii="Times New Roman" w:hAnsi="Times New Roman" w:cs="Times New Roman"/>
          <w:iCs/>
          <w:sz w:val="28"/>
          <w:szCs w:val="28"/>
        </w:rPr>
        <w:t>-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 xml:space="preserve"> Bác sĩ: 4.000.000 đồng/</w:t>
      </w:r>
      <w:r w:rsidR="00CC42CC" w:rsidRPr="00982B65">
        <w:rPr>
          <w:rFonts w:ascii="Times New Roman" w:hAnsi="Times New Roman" w:cs="Times New Roman"/>
          <w:iCs/>
          <w:sz w:val="28"/>
          <w:szCs w:val="28"/>
        </w:rPr>
        <w:t>người/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>tháng.</w:t>
      </w:r>
    </w:p>
    <w:p w14:paraId="6489DA0E" w14:textId="0258A431" w:rsidR="00D236F6" w:rsidRPr="00982B65" w:rsidRDefault="00751C91" w:rsidP="00C95975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2B65">
        <w:rPr>
          <w:rFonts w:ascii="Times New Roman" w:hAnsi="Times New Roman" w:cs="Times New Roman"/>
          <w:iCs/>
          <w:sz w:val="28"/>
          <w:szCs w:val="28"/>
        </w:rPr>
        <w:t>-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 xml:space="preserve"> Y sĩ và điều dưỡng, hộ sinh, kỹ thuật y, dược, hóa, sinh, công nghệ sinh học, y tế công cộng có trình độ cao đẳng trở lên: 3.000.000 đồng/</w:t>
      </w:r>
      <w:r w:rsidR="00B612CA" w:rsidRPr="00982B65">
        <w:rPr>
          <w:rFonts w:ascii="Times New Roman" w:hAnsi="Times New Roman" w:cs="Times New Roman"/>
          <w:iCs/>
          <w:sz w:val="28"/>
          <w:szCs w:val="28"/>
        </w:rPr>
        <w:t>người/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>tháng;</w:t>
      </w:r>
    </w:p>
    <w:p w14:paraId="177F3E54" w14:textId="0D73444E" w:rsidR="00D236F6" w:rsidRPr="00982B65" w:rsidRDefault="00751C91" w:rsidP="00C95975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2B65">
        <w:rPr>
          <w:rFonts w:ascii="Times New Roman" w:hAnsi="Times New Roman" w:cs="Times New Roman"/>
          <w:iCs/>
          <w:sz w:val="28"/>
          <w:szCs w:val="28"/>
        </w:rPr>
        <w:t>-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 xml:space="preserve"> Điều dưỡng, hộ sinh, kỹ thuật y, dược, hóa, sinh, công nghệ sinh học có trình độ trung cấp: 2.000.000 đồng/</w:t>
      </w:r>
      <w:r w:rsidR="0064640C" w:rsidRPr="00982B65">
        <w:rPr>
          <w:rFonts w:ascii="Times New Roman" w:hAnsi="Times New Roman" w:cs="Times New Roman"/>
          <w:iCs/>
          <w:sz w:val="28"/>
          <w:szCs w:val="28"/>
        </w:rPr>
        <w:t>người/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>tháng.</w:t>
      </w:r>
    </w:p>
    <w:p w14:paraId="0786DDEF" w14:textId="415C0B45" w:rsidR="00D236F6" w:rsidRPr="00982B65" w:rsidRDefault="00604560" w:rsidP="00C95975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2B65">
        <w:rPr>
          <w:rFonts w:ascii="Times New Roman" w:hAnsi="Times New Roman" w:cs="Times New Roman"/>
          <w:iCs/>
          <w:sz w:val="28"/>
          <w:szCs w:val="28"/>
        </w:rPr>
        <w:t>c</w:t>
      </w:r>
      <w:r w:rsidR="007132B4" w:rsidRPr="00982B65">
        <w:rPr>
          <w:rFonts w:ascii="Times New Roman" w:hAnsi="Times New Roman" w:cs="Times New Roman"/>
          <w:iCs/>
          <w:sz w:val="28"/>
          <w:szCs w:val="28"/>
        </w:rPr>
        <w:t>)</w:t>
      </w:r>
      <w:r w:rsidR="00B668D3" w:rsidRPr="00982B6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747AE" w:rsidRPr="00982B65">
        <w:rPr>
          <w:rFonts w:ascii="Times New Roman" w:hAnsi="Times New Roman" w:cs="Times New Roman"/>
          <w:iCs/>
          <w:sz w:val="28"/>
          <w:szCs w:val="28"/>
        </w:rPr>
        <w:t xml:space="preserve">Hỗ trợ 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 xml:space="preserve">Viên chức khác đang công tác tại các đơn vị sự nghiệp công lập </w:t>
      </w:r>
      <w:r w:rsidR="005F3AE7" w:rsidRPr="00982B65">
        <w:rPr>
          <w:rFonts w:ascii="Times New Roman" w:hAnsi="Times New Roman" w:cs="Times New Roman"/>
          <w:iCs/>
          <w:sz w:val="28"/>
          <w:szCs w:val="28"/>
        </w:rPr>
        <w:t xml:space="preserve">trực thuộc Sở Y tế </w:t>
      </w:r>
      <w:r w:rsidR="00D403D1" w:rsidRPr="00982B65">
        <w:rPr>
          <w:rFonts w:ascii="Times New Roman" w:hAnsi="Times New Roman" w:cs="Times New Roman"/>
          <w:iCs/>
          <w:sz w:val="28"/>
          <w:szCs w:val="28"/>
        </w:rPr>
        <w:t>(</w:t>
      </w:r>
      <w:r w:rsidR="00A91BD8" w:rsidRPr="00982B65">
        <w:rPr>
          <w:rFonts w:ascii="Times New Roman" w:hAnsi="Times New Roman" w:cs="Times New Roman"/>
          <w:sz w:val="28"/>
          <w:szCs w:val="28"/>
        </w:rPr>
        <w:t>không bao gồm các đối tượng đã hưởng chính sách hỗ trợ đối với viên chức có trình độ chuyên môn y tế được quy định tại chính sách này</w:t>
      </w:r>
      <w:r w:rsidR="005A786B" w:rsidRPr="00982B65">
        <w:rPr>
          <w:rFonts w:ascii="Times New Roman" w:hAnsi="Times New Roman" w:cs="Times New Roman"/>
          <w:iCs/>
          <w:sz w:val="28"/>
          <w:szCs w:val="28"/>
        </w:rPr>
        <w:t>)</w:t>
      </w:r>
      <w:r w:rsidR="00503B01" w:rsidRPr="00982B65">
        <w:rPr>
          <w:rFonts w:ascii="Times New Roman" w:hAnsi="Times New Roman" w:cs="Times New Roman"/>
          <w:iCs/>
          <w:sz w:val="28"/>
          <w:szCs w:val="28"/>
        </w:rPr>
        <w:t>.</w:t>
      </w:r>
    </w:p>
    <w:p w14:paraId="5BFCBCE4" w14:textId="4246719A" w:rsidR="00D236F6" w:rsidRPr="00982B65" w:rsidRDefault="008F301D" w:rsidP="00C95975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2B65">
        <w:rPr>
          <w:rFonts w:ascii="Times New Roman" w:hAnsi="Times New Roman" w:cs="Times New Roman"/>
          <w:iCs/>
          <w:sz w:val="28"/>
          <w:szCs w:val="28"/>
        </w:rPr>
        <w:t>-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 xml:space="preserve"> Viên chức có trình độ đại học trở lên: 1.500.000 đồng/người/tháng.</w:t>
      </w:r>
    </w:p>
    <w:p w14:paraId="09E750F8" w14:textId="7267773C" w:rsidR="00D236F6" w:rsidRPr="00982B65" w:rsidRDefault="008F301D" w:rsidP="00C95975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2B65">
        <w:rPr>
          <w:rFonts w:ascii="Times New Roman" w:hAnsi="Times New Roman" w:cs="Times New Roman"/>
          <w:iCs/>
          <w:sz w:val="28"/>
          <w:szCs w:val="28"/>
        </w:rPr>
        <w:t>-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 xml:space="preserve"> Viên chức còn lại: 1.000.000 đồng/người/tháng.</w:t>
      </w:r>
    </w:p>
    <w:p w14:paraId="22AFC9B3" w14:textId="2B0853C5" w:rsidR="00D236F6" w:rsidRPr="00982B65" w:rsidRDefault="00D45D8E" w:rsidP="00C95975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2B65">
        <w:rPr>
          <w:rFonts w:ascii="Times New Roman" w:hAnsi="Times New Roman" w:cs="Times New Roman"/>
          <w:iCs/>
          <w:sz w:val="28"/>
          <w:szCs w:val="28"/>
        </w:rPr>
        <w:t>d</w:t>
      </w:r>
      <w:r w:rsidR="008F301D" w:rsidRPr="00982B65">
        <w:rPr>
          <w:rFonts w:ascii="Times New Roman" w:hAnsi="Times New Roman" w:cs="Times New Roman"/>
          <w:iCs/>
          <w:sz w:val="28"/>
          <w:szCs w:val="28"/>
        </w:rPr>
        <w:t>)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 xml:space="preserve"> Hỗ trợ bác sĩ đang công tác tại Sở Y tế, Chi cụ</w:t>
      </w:r>
      <w:r w:rsidR="00CB73F5">
        <w:rPr>
          <w:rFonts w:ascii="Times New Roman" w:hAnsi="Times New Roman" w:cs="Times New Roman"/>
          <w:iCs/>
          <w:sz w:val="28"/>
          <w:szCs w:val="28"/>
        </w:rPr>
        <w:t>c An toàn v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 xml:space="preserve">ệ sinh thực phẩm, Chi cục Dân số </w:t>
      </w:r>
      <w:r w:rsidR="00BC4290" w:rsidRPr="00982B65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>Kế hoạch hóa gia đình tỉnh: 3.000.000 đồng/</w:t>
      </w:r>
      <w:r w:rsidR="00F2086D" w:rsidRPr="00982B65">
        <w:rPr>
          <w:rFonts w:ascii="Times New Roman" w:hAnsi="Times New Roman" w:cs="Times New Roman"/>
          <w:iCs/>
          <w:sz w:val="28"/>
          <w:szCs w:val="28"/>
        </w:rPr>
        <w:t>người/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>tháng.</w:t>
      </w:r>
    </w:p>
    <w:p w14:paraId="4CD9A7C0" w14:textId="5E574063" w:rsidR="00D236F6" w:rsidRPr="00982B65" w:rsidRDefault="00D45D8E" w:rsidP="00C95975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GB" w:eastAsia="en-GB"/>
        </w:rPr>
      </w:pPr>
      <w:r w:rsidRPr="00982B65">
        <w:rPr>
          <w:rFonts w:ascii="Times New Roman" w:hAnsi="Times New Roman" w:cs="Times New Roman"/>
          <w:iCs/>
          <w:sz w:val="28"/>
          <w:szCs w:val="28"/>
        </w:rPr>
        <w:t>đ</w:t>
      </w:r>
      <w:r w:rsidR="00786C8F" w:rsidRPr="00982B65">
        <w:rPr>
          <w:rFonts w:ascii="Times New Roman" w:hAnsi="Times New Roman" w:cs="Times New Roman"/>
          <w:iCs/>
          <w:sz w:val="28"/>
          <w:szCs w:val="28"/>
        </w:rPr>
        <w:t>)</w:t>
      </w:r>
      <w:r w:rsidR="00D236F6" w:rsidRPr="00982B6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236F6" w:rsidRPr="00982B65">
        <w:rPr>
          <w:rFonts w:ascii="Times New Roman" w:eastAsia="Times New Roman" w:hAnsi="Times New Roman" w:cs="Times New Roman"/>
          <w:iCs/>
          <w:sz w:val="28"/>
          <w:szCs w:val="28"/>
          <w:lang w:val="en-GB" w:eastAsia="en-GB"/>
        </w:rPr>
        <w:t>Hỗ trợ nhân viên y tế khu phố tại các phường và thị trấn: 447.000 đồng/người/tháng.</w:t>
      </w:r>
    </w:p>
    <w:p w14:paraId="1363F839" w14:textId="4FD4D6A7" w:rsidR="009B65F9" w:rsidRPr="00982B65" w:rsidRDefault="007E364A" w:rsidP="00C95975">
      <w:pPr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2</w:t>
      </w:r>
      <w:r w:rsidR="00527FE6"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.</w:t>
      </w:r>
      <w:r w:rsidR="009B65F9"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bookmarkEnd w:id="4"/>
      <w:r w:rsidR="00D343DD"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Chính sách thu hút</w:t>
      </w:r>
    </w:p>
    <w:p w14:paraId="7D423A63" w14:textId="2EC92E88" w:rsidR="00A42B2C" w:rsidRPr="00982B65" w:rsidRDefault="00A42B2C" w:rsidP="00C95975">
      <w:pPr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2.1. Đối tượng</w:t>
      </w:r>
    </w:p>
    <w:p w14:paraId="4C4F0A36" w14:textId="30108D4F" w:rsidR="00D55A13" w:rsidRPr="00982B65" w:rsidRDefault="00D55A13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5" w:name="dieu_12"/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a) Bác sĩ có trình độ sau đại</w:t>
      </w:r>
      <w:r w:rsidR="00CB73F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học về công tác tại Bệnh viện Đa khoa Đồng Nai, Bệnh viện Đ</w:t>
      </w: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a khoa Thống Nhất, Bệnh viện </w:t>
      </w:r>
      <w:r w:rsidR="00CB73F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</w:t>
      </w: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 khoa khu vực Long Khánh, Trung tâm Giám định y khoa, Bệnh viện Da liễu.</w:t>
      </w:r>
    </w:p>
    <w:p w14:paraId="0F479568" w14:textId="05E41121" w:rsidR="00D55A13" w:rsidRPr="00982B65" w:rsidRDefault="00D55A13" w:rsidP="00C95975">
      <w:pPr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b) Bác sĩ có trình độ sau đại học; bác sĩ về công tác tại</w:t>
      </w:r>
      <w:r w:rsidR="00CB73F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Bệnh viện Nhi đồng, Bệnh viện Đ</w:t>
      </w: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 khoa</w:t>
      </w:r>
      <w:r w:rsidR="00CB73F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khu vực Long Thành, Bệnh viện Đ</w:t>
      </w: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 khoa khu vực Định Quán, Trung tâm Kiểm soát bệnh tật, Bệnh viện Phổi, Bệnh viện Y dược Cổ truyề</w:t>
      </w:r>
      <w:r w:rsidR="00CB73F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n, Trung tâm Pháp y, Trung tâm Y</w:t>
      </w: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tế các huyện/thành phố</w:t>
      </w:r>
      <w:bookmarkEnd w:id="5"/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 Cơ sở Điều trị nghiện ma túy tỉnh Đồng Nai.</w:t>
      </w:r>
    </w:p>
    <w:p w14:paraId="483B7DD0" w14:textId="77777777" w:rsidR="00D55A13" w:rsidRPr="00982B65" w:rsidRDefault="00D55A13" w:rsidP="00C95975">
      <w:pPr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c) Thu hút theo hình thức tiếp nhận cán bộ, công chức, viên chức từ ngoài tỉnh; tuyển dụng viên chức theo quy định.</w:t>
      </w:r>
    </w:p>
    <w:p w14:paraId="75245364" w14:textId="50931FE4" w:rsidR="00944861" w:rsidRPr="00982B65" w:rsidRDefault="00696451" w:rsidP="00C95975">
      <w:pPr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2.2</w:t>
      </w:r>
      <w:r w:rsidR="00B4285A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Điều kiện thu hút</w:t>
      </w:r>
    </w:p>
    <w:p w14:paraId="79D978B4" w14:textId="63FBF066" w:rsidR="00C70EA3" w:rsidRPr="00982B65" w:rsidRDefault="002A4B41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a)</w:t>
      </w:r>
      <w:r w:rsidR="00A216CB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051050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Đủ đ</w:t>
      </w:r>
      <w:r w:rsidR="00A216CB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ộ tuổi theo quy định tuyển dụng 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viên chức</w:t>
      </w:r>
      <w:r w:rsidR="00C70EA3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và phải đảm bảo thời gian cam kết phục vụ tối thiểu tại đơn vị.</w:t>
      </w:r>
      <w:bookmarkStart w:id="6" w:name="dieu_14"/>
    </w:p>
    <w:p w14:paraId="77EAF69E" w14:textId="3E4B78A5" w:rsidR="0069145D" w:rsidRPr="00982B65" w:rsidRDefault="00A50C62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b)</w:t>
      </w:r>
      <w:r w:rsidR="0069145D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C0132E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</w:t>
      </w:r>
      <w:r w:rsidR="0069145D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áp ứng yêu cầu chuyên môn</w:t>
      </w:r>
      <w:r w:rsidR="00C226ED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</w:t>
      </w:r>
      <w:r w:rsidR="0069145D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theo</w:t>
      </w:r>
      <w:r w:rsidR="00C226ED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vị trí việc làm và</w:t>
      </w:r>
      <w:r w:rsidR="0069145D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nhu cầu tuyển dụng của đơn vị. </w:t>
      </w:r>
    </w:p>
    <w:p w14:paraId="5646D826" w14:textId="62850258" w:rsidR="00154B5C" w:rsidRPr="00982B65" w:rsidRDefault="0094001F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c) </w:t>
      </w:r>
      <w:r w:rsidR="00154B5C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Không thuộc</w:t>
      </w:r>
      <w:r w:rsidR="006943C9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một trong</w:t>
      </w:r>
      <w:r w:rsidR="00154B5C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các trường hợp: Bác sĩ được đào tạo theo diện cử tuyển và đào tạo theo địa chỉ sử dụng của tỉnh Đồng Nai; Đã thôi việc ở các cơ sở y tế công lập trên địa bàn tỉnh Đồng Nai; bị kỷ luật buộc thôi việc ở các cơ sở y tế công lập trong và ngoài tỉnh; trường hợp đã thôi việc ở các đơn vị ngoài tỉnh mà trong thời gian công tác bị đánh giá năng lực yếu kém…</w:t>
      </w:r>
    </w:p>
    <w:p w14:paraId="1F1F4949" w14:textId="2E10F8FA" w:rsidR="00944861" w:rsidRPr="00982B65" w:rsidRDefault="00214806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2.3.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Nghĩa vụ</w:t>
      </w:r>
      <w:r w:rsidR="00373268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 trách nhiệm bồi thường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của người được thu hút</w:t>
      </w:r>
      <w:bookmarkEnd w:id="6"/>
    </w:p>
    <w:p w14:paraId="0E4B3955" w14:textId="41540947" w:rsidR="00944861" w:rsidRPr="00982B65" w:rsidRDefault="006115B0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a)</w:t>
      </w:r>
      <w:r w:rsidR="00A05E58" w:rsidRPr="00982B65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r w:rsidR="004106F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Bác sĩ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được </w:t>
      </w:r>
      <w:r w:rsidR="0057125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hưởng chính sách 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thu hút phải cam kết </w:t>
      </w:r>
      <w:r w:rsidR="004106F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làm việc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5C44B5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tối thiểu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0</w:t>
      </w:r>
      <w:r w:rsidR="00730D2B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8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năm nếu đã được cấp chứng chỉ hành nghề hoặc </w:t>
      </w:r>
      <w:r w:rsidR="00730D2B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10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năm nếu chưa được cấp chứng chỉ hành nghề.</w:t>
      </w:r>
    </w:p>
    <w:p w14:paraId="0041E1FC" w14:textId="14517E6A" w:rsidR="003E4A69" w:rsidRPr="00982B65" w:rsidRDefault="006115B0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b)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Trong thời gian cam kết phục vụ </w:t>
      </w:r>
      <w:r w:rsidR="00204C6E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khi hưởng chính sách thu hút 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mà tự ý bỏ việc, đơn phương chấm dứt hợp đồng làm việc, </w:t>
      </w:r>
      <w:r w:rsidR="00204C6E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thôi việc, bị kỷ luật buộc thôi việc, 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chuyển công tác mà không được sự đồng ý bằng văn</w:t>
      </w:r>
      <w:r w:rsidR="00204C6E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bản của cơ quan có thẩm quyền 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thì phải </w:t>
      </w:r>
      <w:r w:rsidR="001B14ED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đền bù gấp 02</w:t>
      </w:r>
      <w:r w:rsidR="00F03CCF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lần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số tiền thu hút</w:t>
      </w:r>
      <w:r w:rsidR="00204C6E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và quyền lợi kèm thu hút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đã nhận</w:t>
      </w:r>
      <w:r w:rsidR="008A09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bookmarkStart w:id="7" w:name="dieu_16"/>
    </w:p>
    <w:p w14:paraId="05532C42" w14:textId="6652F542" w:rsidR="00944861" w:rsidRPr="00982B65" w:rsidRDefault="00AD7633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2.4.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Mức thu hút </w:t>
      </w:r>
      <w:bookmarkEnd w:id="7"/>
    </w:p>
    <w:p w14:paraId="3E5E7279" w14:textId="2DFB8A0E" w:rsidR="000E685B" w:rsidRPr="00982B65" w:rsidRDefault="000E685B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Các đối tượng quy định tại </w:t>
      </w:r>
      <w:r w:rsidR="00D27C79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mục 2.</w:t>
      </w:r>
      <w:r w:rsidR="003D3409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1</w:t>
      </w:r>
      <w:r w:rsidR="00D27C79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khoản </w:t>
      </w:r>
      <w:r w:rsidR="009E2E3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2</w:t>
      </w:r>
      <w:r w:rsidR="003D3409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Điều 1 Quyết định này</w:t>
      </w: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khi được tuyển dụng được hưởng chính sách thu hút một lần theo đơn vị công tác. </w:t>
      </w:r>
    </w:p>
    <w:p w14:paraId="141EF634" w14:textId="4D68D25F" w:rsidR="000C3544" w:rsidRPr="00982B65" w:rsidRDefault="002E7495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8" w:name="dieu_20"/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a)</w:t>
      </w:r>
      <w:r w:rsidR="00624ED5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CB73F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Thu hút về Bệnh viện Đa khoa Đồng Nai, Bệnh viện Đ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 khoa Thống Nhất, B</w:t>
      </w:r>
      <w:r w:rsidR="00F01BDB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ệnh viện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CB73F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</w:t>
      </w:r>
      <w:r w:rsidR="00BD74C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 khoa khu vực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Long Khánh, T</w:t>
      </w:r>
      <w:r w:rsidR="00F01BDB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rung tâm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Giám định </w:t>
      </w:r>
      <w:r w:rsidR="00BD74C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y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khoa, Bệnh viện Da liễu:</w:t>
      </w:r>
    </w:p>
    <w:p w14:paraId="02D7E9C8" w14:textId="2DE85ABA" w:rsidR="000C3544" w:rsidRPr="00982B65" w:rsidRDefault="00F0225B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</w:t>
      </w:r>
      <w:r w:rsidR="002E03E6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2E73E8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Tiến sĩ, </w:t>
      </w:r>
      <w:r w:rsidR="004E1463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ác sĩ chuyên khoa cấp II: </w:t>
      </w:r>
      <w:r w:rsidR="00E72BDD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25</w:t>
      </w:r>
      <w:r w:rsidR="00610F59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0</w:t>
      </w:r>
      <w:r w:rsidR="00FF5DA3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.000.000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đồng</w:t>
      </w:r>
      <w:r w:rsidR="00BC4290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;</w:t>
      </w:r>
    </w:p>
    <w:p w14:paraId="30305CAC" w14:textId="45ED5322" w:rsidR="000C3544" w:rsidRPr="00982B65" w:rsidRDefault="00F0225B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Thạc sĩ, bác sĩ chuyên khoa cấp I</w:t>
      </w:r>
      <w:r w:rsidR="0040326E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 bác sĩ nội trú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: </w:t>
      </w:r>
      <w:r w:rsidR="005908B3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2</w:t>
      </w:r>
      <w:r w:rsidR="00E72BDD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0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0</w:t>
      </w:r>
      <w:r w:rsidR="00FF5DA3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.000.000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đồng</w:t>
      </w:r>
      <w:r w:rsidR="00BC4290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4A60031C" w14:textId="573E79E3" w:rsidR="000C3544" w:rsidRPr="00982B65" w:rsidRDefault="00422B67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b) </w:t>
      </w:r>
      <w:r w:rsidR="00624ED5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Thu hút về 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Bệnh viện Nhi</w:t>
      </w:r>
      <w:r w:rsidR="00A636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đồng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Bệnh viện </w:t>
      </w:r>
      <w:r w:rsidR="005B2F9F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</w:t>
      </w:r>
      <w:r w:rsidR="00BD74C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 khoa khu vực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Long Thành, Bệnh </w:t>
      </w:r>
      <w:r w:rsidR="005B2F9F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viện Đ</w:t>
      </w:r>
      <w:r w:rsidR="00BD74C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 khoa khu vực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Định Quán</w:t>
      </w:r>
      <w:r w:rsidR="0053582F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Trung tâm Kiểm soát bệnh tật, 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Bệnh viện Y dược </w:t>
      </w:r>
      <w:r w:rsidR="00BD74C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</w:t>
      </w:r>
      <w:r w:rsidR="0053582F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ổ truyền</w:t>
      </w:r>
      <w:r w:rsidR="00BD74C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:</w:t>
      </w:r>
    </w:p>
    <w:p w14:paraId="72D9C237" w14:textId="290B2242" w:rsidR="00655723" w:rsidRPr="00982B65" w:rsidRDefault="008C665D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</w:t>
      </w:r>
      <w:r w:rsidR="00655723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356FD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Tiến sĩ, </w:t>
      </w:r>
      <w:r w:rsidR="00A347D9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</w:t>
      </w:r>
      <w:r w:rsidR="004D1AB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ác sĩ chuyên khoa cấp II: </w:t>
      </w:r>
      <w:r w:rsidR="00CF21CF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3</w:t>
      </w:r>
      <w:r w:rsidR="00E72BDD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0</w:t>
      </w:r>
      <w:r w:rsidR="00CF21CF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0</w:t>
      </w:r>
      <w:r w:rsidR="00FF5DA3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.000.000</w:t>
      </w:r>
      <w:r w:rsidR="00655723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đồng</w:t>
      </w:r>
      <w:r w:rsidR="00D223A7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;</w:t>
      </w:r>
    </w:p>
    <w:p w14:paraId="7CE218C9" w14:textId="14598285" w:rsidR="000C3544" w:rsidRPr="00982B65" w:rsidRDefault="008C665D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</w:t>
      </w:r>
      <w:r w:rsidR="00C9684F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Thạc sĩ, bác sĩ chuyên khoa cấp I</w:t>
      </w:r>
      <w:r w:rsidR="009E6D9A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 bác sĩ nội trú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:</w:t>
      </w:r>
      <w:r w:rsidR="00692567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E72BDD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25</w:t>
      </w:r>
      <w:r w:rsidR="00692567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0</w:t>
      </w:r>
      <w:r w:rsidR="00FF5DA3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.000.000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đồng;</w:t>
      </w:r>
    </w:p>
    <w:p w14:paraId="08DDC4B8" w14:textId="3050B359" w:rsidR="000C3544" w:rsidRPr="00982B65" w:rsidRDefault="008C665D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Bác sĩ: 2</w:t>
      </w:r>
      <w:r w:rsidR="00E72BDD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0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0</w:t>
      </w:r>
      <w:r w:rsidR="00FF5DA3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.000.000</w:t>
      </w:r>
      <w:r w:rsidR="00B85856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0C3544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đồng.</w:t>
      </w:r>
    </w:p>
    <w:p w14:paraId="5D056031" w14:textId="61B5560D" w:rsidR="0053582F" w:rsidRPr="00982B65" w:rsidRDefault="008C665D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c)</w:t>
      </w:r>
      <w:r w:rsidR="0053582F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Thu hút về Bệnh viện Phổ</w:t>
      </w:r>
      <w:r w:rsidR="005B2F9F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i, Trung tâm Pháp y, Trung tâm Y</w:t>
      </w:r>
      <w:r w:rsidR="0053582F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tế các huyện/thành phố</w:t>
      </w:r>
      <w:r w:rsidR="008F39E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 Cơ sở Đ</w:t>
      </w:r>
      <w:r w:rsidR="000D38B0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iều trị nghiện ma túy tỉnh</w:t>
      </w:r>
      <w:r w:rsidR="00C505E5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:</w:t>
      </w:r>
    </w:p>
    <w:p w14:paraId="6EBEB303" w14:textId="74B8F980" w:rsidR="00921157" w:rsidRPr="00982B65" w:rsidRDefault="005E5362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</w:t>
      </w:r>
      <w:r w:rsidR="00A47B35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921157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Tiến sĩ, bác sĩ chuyên khoa cấp II: </w:t>
      </w:r>
      <w:r w:rsidR="00AC5728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35</w:t>
      </w:r>
      <w:r w:rsidR="00921157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0.000.000 đồng;</w:t>
      </w:r>
    </w:p>
    <w:p w14:paraId="24E65F8B" w14:textId="4A4D788D" w:rsidR="00921157" w:rsidRPr="00982B65" w:rsidRDefault="005E5362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</w:t>
      </w:r>
      <w:r w:rsidR="00921157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Thạc sĩ, bác sĩ chuyên khoa cấp I, bác sĩ nội trú: 3</w:t>
      </w:r>
      <w:r w:rsidR="00AC5728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0</w:t>
      </w:r>
      <w:r w:rsidR="00921157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0.000.000 đồng;</w:t>
      </w:r>
    </w:p>
    <w:p w14:paraId="34EC2F3D" w14:textId="3D830512" w:rsidR="00921157" w:rsidRPr="00982B65" w:rsidRDefault="005E5362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</w:t>
      </w:r>
      <w:r w:rsidR="00921157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Bác sĩ: </w:t>
      </w:r>
      <w:r w:rsidR="00AC5728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25</w:t>
      </w:r>
      <w:r w:rsidR="00921157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0.000.000 đồng.</w:t>
      </w:r>
    </w:p>
    <w:p w14:paraId="17B29D08" w14:textId="56AD80FA" w:rsidR="00F83FBC" w:rsidRPr="00982B65" w:rsidRDefault="00183E31" w:rsidP="00C95975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2B65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F83FBC" w:rsidRPr="00982B65">
        <w:rPr>
          <w:rFonts w:ascii="Times New Roman" w:eastAsia="Times New Roman" w:hAnsi="Times New Roman" w:cs="Times New Roman"/>
          <w:bCs/>
          <w:sz w:val="28"/>
          <w:szCs w:val="28"/>
        </w:rPr>
        <w:t>) Quyền lợi đi kèm:</w:t>
      </w:r>
    </w:p>
    <w:p w14:paraId="340095A2" w14:textId="2CC2C96C" w:rsidR="000C3544" w:rsidRPr="00982B65" w:rsidRDefault="00C601AB" w:rsidP="00C95975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2B6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0C3544" w:rsidRPr="00982B65">
        <w:rPr>
          <w:rFonts w:ascii="Times New Roman" w:eastAsia="Times New Roman" w:hAnsi="Times New Roman" w:cs="Times New Roman"/>
          <w:bCs/>
          <w:sz w:val="28"/>
          <w:szCs w:val="28"/>
        </w:rPr>
        <w:t xml:space="preserve">Ngoài chính sách thu hút 01 lần </w:t>
      </w:r>
      <w:r w:rsidR="00D223A7" w:rsidRPr="00982B65">
        <w:rPr>
          <w:rFonts w:ascii="Times New Roman" w:eastAsia="Times New Roman" w:hAnsi="Times New Roman" w:cs="Times New Roman"/>
          <w:bCs/>
          <w:sz w:val="28"/>
          <w:szCs w:val="28"/>
        </w:rPr>
        <w:t>thì</w:t>
      </w:r>
      <w:r w:rsidR="000C3544" w:rsidRPr="00982B65">
        <w:rPr>
          <w:rFonts w:ascii="Times New Roman" w:eastAsia="Times New Roman" w:hAnsi="Times New Roman" w:cs="Times New Roman"/>
          <w:bCs/>
          <w:sz w:val="28"/>
          <w:szCs w:val="28"/>
        </w:rPr>
        <w:t xml:space="preserve"> n</w:t>
      </w:r>
      <w:r w:rsidR="000C3544" w:rsidRPr="00982B65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gười được thu hút là nữ được hỗ trợ thêm </w:t>
      </w:r>
      <w:r w:rsidR="00B457A3" w:rsidRPr="00982B65">
        <w:rPr>
          <w:rFonts w:ascii="Times New Roman" w:eastAsia="Times New Roman" w:hAnsi="Times New Roman" w:cs="Times New Roman"/>
          <w:bCs/>
          <w:sz w:val="28"/>
          <w:szCs w:val="28"/>
        </w:rPr>
        <w:t>1.000.000 đồng</w:t>
      </w:r>
      <w:r w:rsidR="000C3544" w:rsidRPr="00982B65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/người/</w:t>
      </w:r>
      <w:r w:rsidR="003F6054" w:rsidRPr="00982B65">
        <w:rPr>
          <w:rFonts w:ascii="Times New Roman" w:eastAsia="Times New Roman" w:hAnsi="Times New Roman" w:cs="Times New Roman"/>
          <w:bCs/>
          <w:sz w:val="28"/>
          <w:szCs w:val="28"/>
        </w:rPr>
        <w:t>tháng</w:t>
      </w:r>
    </w:p>
    <w:p w14:paraId="2708E64A" w14:textId="354DBAB2" w:rsidR="00A05A01" w:rsidRPr="00982B65" w:rsidRDefault="00A05A01" w:rsidP="00C95975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2B65">
        <w:rPr>
          <w:rFonts w:ascii="Times New Roman" w:eastAsia="Times New Roman" w:hAnsi="Times New Roman" w:cs="Times New Roman"/>
          <w:bCs/>
          <w:sz w:val="28"/>
          <w:szCs w:val="28"/>
        </w:rPr>
        <w:t xml:space="preserve">- Thời gian áp dụng quyền lợi đi kèm là </w:t>
      </w:r>
      <w:r w:rsidR="00EF07A7" w:rsidRPr="00982B65">
        <w:rPr>
          <w:rFonts w:ascii="Times New Roman" w:eastAsia="Times New Roman" w:hAnsi="Times New Roman" w:cs="Times New Roman"/>
          <w:bCs/>
          <w:sz w:val="28"/>
          <w:szCs w:val="28"/>
        </w:rPr>
        <w:t xml:space="preserve">12 </w:t>
      </w:r>
      <w:r w:rsidRPr="00982B65">
        <w:rPr>
          <w:rFonts w:ascii="Times New Roman" w:eastAsia="Times New Roman" w:hAnsi="Times New Roman" w:cs="Times New Roman"/>
          <w:bCs/>
          <w:sz w:val="28"/>
          <w:szCs w:val="28"/>
        </w:rPr>
        <w:t>tháng kể từ ngày đối tượng được tuyển dụng.</w:t>
      </w:r>
    </w:p>
    <w:p w14:paraId="01FFFE6F" w14:textId="42ECC259" w:rsidR="00A76B92" w:rsidRPr="00982B65" w:rsidRDefault="00A76B92" w:rsidP="00C95975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2B65">
        <w:rPr>
          <w:rFonts w:ascii="Times New Roman" w:eastAsia="Times New Roman" w:hAnsi="Times New Roman" w:cs="Times New Roman"/>
          <w:bCs/>
          <w:sz w:val="28"/>
          <w:szCs w:val="28"/>
        </w:rPr>
        <w:t>3. Thời gian thực hiện</w:t>
      </w:r>
      <w:r w:rsidR="005E5362" w:rsidRPr="00982B65">
        <w:rPr>
          <w:rFonts w:ascii="Times New Roman" w:eastAsia="Times New Roman" w:hAnsi="Times New Roman" w:cs="Times New Roman"/>
          <w:bCs/>
          <w:sz w:val="28"/>
          <w:szCs w:val="28"/>
        </w:rPr>
        <w:t xml:space="preserve">: Nghị quyết hỗ trợ có hiệu lực là 03 năm, bắt đầu từ ngày 01 tháng 01 năm 2023 đến ngày 31 tháng 12 năm 2025. </w:t>
      </w:r>
    </w:p>
    <w:p w14:paraId="028D056F" w14:textId="77777777" w:rsidR="003F5483" w:rsidRPr="00982B65" w:rsidRDefault="00374BAD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487D93" w:rsidRPr="00982B6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DE6FCF" w:rsidRPr="00982B65">
        <w:rPr>
          <w:rFonts w:ascii="Times New Roman" w:eastAsia="Times New Roman" w:hAnsi="Times New Roman" w:cs="Times New Roman"/>
          <w:bCs/>
          <w:sz w:val="28"/>
          <w:szCs w:val="28"/>
        </w:rPr>
        <w:t>Nguồn k</w:t>
      </w:r>
      <w:r w:rsidR="00487D93" w:rsidRPr="00982B65">
        <w:rPr>
          <w:rFonts w:ascii="Times New Roman" w:eastAsia="Times New Roman" w:hAnsi="Times New Roman" w:cs="Times New Roman"/>
          <w:bCs/>
          <w:sz w:val="28"/>
          <w:szCs w:val="28"/>
        </w:rPr>
        <w:t>inh phí thực hiện:</w:t>
      </w:r>
      <w:r w:rsidR="003F5483" w:rsidRPr="00982B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F5483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Nguồn kinh phí từ nguồn ngân sách nhà nước theo phân cấp ngân sách hiện hành. </w:t>
      </w:r>
    </w:p>
    <w:p w14:paraId="64BEDB4B" w14:textId="14ADAE89" w:rsidR="00BA11A7" w:rsidRPr="00982B65" w:rsidRDefault="00487D93" w:rsidP="00C95975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Điều </w:t>
      </w:r>
      <w:r w:rsidR="004E634E" w:rsidRPr="00982B6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982B6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bookmarkStart w:id="9" w:name="dieu_25"/>
      <w:bookmarkEnd w:id="8"/>
      <w:r w:rsidRPr="00982B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82B65">
        <w:rPr>
          <w:rFonts w:ascii="Times New Roman" w:eastAsia="Times New Roman" w:hAnsi="Times New Roman" w:cs="Times New Roman"/>
          <w:sz w:val="28"/>
          <w:szCs w:val="28"/>
          <w:lang w:eastAsia="en-GB"/>
        </w:rPr>
        <w:t>Q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uyết </w:t>
      </w: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định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có hi</w:t>
      </w:r>
      <w:r w:rsidR="00D07D3E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ệu lực </w:t>
      </w: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kể từ ng</w:t>
      </w:r>
      <w:r w:rsidR="0015636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ày ký, làm cơ sở để Ủy ban nhân </w:t>
      </w:r>
      <w:bookmarkStart w:id="10" w:name="_GoBack"/>
      <w:bookmarkEnd w:id="10"/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dân tỉnh trình Thường trực Hội đồng nhân dân tỉnh đề nghị xây dựng Ng</w:t>
      </w:r>
      <w:r w:rsidR="001A3248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hị quyết quy định về chính sách </w:t>
      </w: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hỗ trợ, thu hút nguồn nhân lực y tế tỉnh Đồng Nai giai đoạn 2023 - 2025</w:t>
      </w:r>
      <w:r w:rsidR="00944861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  <w:r w:rsidR="000121BE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Nội dung chính sách trong đề nghị xây dựng Nghị quyết quy định về chính sách</w:t>
      </w:r>
      <w:r w:rsidR="001A3248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hỗ trợ, thu hút nguồn nhân lực y tế tỉnh Đồng Nai giai đoạn 2023 - 2025 có thể thay đổi trong quá trình thực hiện lấy ý kiến các Bộ, ngành và các tổ chức, cá nhân liên quan</w:t>
      </w:r>
      <w:r w:rsidR="001A3248" w:rsidRPr="00982B6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5CE247CA" w14:textId="1B9DD99C" w:rsidR="00487D93" w:rsidRPr="00982B65" w:rsidRDefault="00944861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</w:pPr>
      <w:r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Điều </w:t>
      </w:r>
      <w:r w:rsidR="004E634E"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3</w:t>
      </w:r>
      <w:r w:rsidRPr="00982B6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. </w:t>
      </w:r>
      <w:bookmarkEnd w:id="3"/>
      <w:bookmarkEnd w:id="9"/>
      <w:r w:rsidR="008021BB" w:rsidRPr="00982B65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Chánh Văn phòng Ủy ban nhân dân tỉnh, Giám đốc Sở Y tế, Thủ trưởng các cơ quan, đơn vị liên quan chịu trách nhiệm thi hành Quyết định này./.</w:t>
      </w:r>
    </w:p>
    <w:p w14:paraId="69105267" w14:textId="77777777" w:rsidR="00861C2C" w:rsidRPr="00982B65" w:rsidRDefault="00861C2C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37DBA814" w14:textId="77777777" w:rsidR="00A94CB7" w:rsidRPr="00982B65" w:rsidRDefault="00A94CB7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5070"/>
        <w:gridCol w:w="4144"/>
      </w:tblGrid>
      <w:tr w:rsidR="005E743D" w:rsidRPr="00982B65" w14:paraId="3CF4EFD5" w14:textId="77777777" w:rsidTr="00A92E77">
        <w:trPr>
          <w:trHeight w:val="2808"/>
        </w:trPr>
        <w:tc>
          <w:tcPr>
            <w:tcW w:w="5070" w:type="dxa"/>
            <w:shd w:val="clear" w:color="auto" w:fill="auto"/>
          </w:tcPr>
          <w:p w14:paraId="5E0BAA4F" w14:textId="68FD7F64" w:rsidR="005E743D" w:rsidRPr="00982B65" w:rsidRDefault="005E743D" w:rsidP="00B222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144" w:type="dxa"/>
            <w:shd w:val="clear" w:color="auto" w:fill="auto"/>
          </w:tcPr>
          <w:p w14:paraId="257BC4F9" w14:textId="77777777" w:rsidR="008021BB" w:rsidRPr="00982B65" w:rsidRDefault="008021BB" w:rsidP="00802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TM. ỦY BAN NHÂN DÂN</w:t>
            </w:r>
          </w:p>
          <w:p w14:paraId="00918679" w14:textId="2CA4F99F" w:rsidR="005E743D" w:rsidRPr="00982B65" w:rsidRDefault="00A94CB7" w:rsidP="00802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KT. </w:t>
            </w:r>
            <w:r w:rsidR="005E743D" w:rsidRPr="00982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TỊCH</w:t>
            </w:r>
          </w:p>
          <w:p w14:paraId="388C8C90" w14:textId="02F92FA2" w:rsidR="00A94CB7" w:rsidRPr="00982B65" w:rsidRDefault="00A94CB7" w:rsidP="00802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 CHỦ TỊCH</w:t>
            </w:r>
          </w:p>
          <w:p w14:paraId="69E08767" w14:textId="77777777" w:rsidR="005E743D" w:rsidRPr="00982B65" w:rsidRDefault="005E743D" w:rsidP="005E743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5B76424" w14:textId="77777777" w:rsidR="005E743D" w:rsidRPr="00982B65" w:rsidRDefault="005E743D" w:rsidP="005E743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0092334" w14:textId="77777777" w:rsidR="00A94CB7" w:rsidRPr="00982B65" w:rsidRDefault="00A94CB7" w:rsidP="005E743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4183136" w14:textId="77777777" w:rsidR="00A94CB7" w:rsidRPr="00982B65" w:rsidRDefault="00A94CB7" w:rsidP="005E743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F24B6AA" w14:textId="3F83A19C" w:rsidR="00A94CB7" w:rsidRPr="00982B65" w:rsidRDefault="00A94CB7" w:rsidP="005E743D">
            <w:pPr>
              <w:spacing w:after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82B65">
              <w:rPr>
                <w:rFonts w:ascii="Times New Roman" w:hAnsi="Times New Roman" w:cs="Times New Roman"/>
                <w:b/>
                <w:sz w:val="27"/>
                <w:szCs w:val="27"/>
              </w:rPr>
              <w:t>Nguyễn Sơn Hùng</w:t>
            </w:r>
          </w:p>
          <w:p w14:paraId="61DC4270" w14:textId="77777777" w:rsidR="008021BB" w:rsidRPr="00982B65" w:rsidRDefault="008021BB" w:rsidP="005E743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720057B" w14:textId="77777777" w:rsidR="00A92E77" w:rsidRPr="00982B65" w:rsidRDefault="00A92E77" w:rsidP="005E743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789A9B2" w14:textId="77777777" w:rsidR="005E743D" w:rsidRPr="00982B65" w:rsidRDefault="005E743D" w:rsidP="005E743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A432526" w14:textId="4DED2A98" w:rsidR="005E743D" w:rsidRPr="00982B65" w:rsidRDefault="005E743D" w:rsidP="00A92E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370165A6" w14:textId="18404785" w:rsidR="00FC582B" w:rsidRPr="00982B65" w:rsidRDefault="00FC582B" w:rsidP="00483FB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sectPr w:rsidR="00FC582B" w:rsidRPr="00982B65" w:rsidSect="00C95975">
      <w:headerReference w:type="default" r:id="rId9"/>
      <w:pgSz w:w="11907" w:h="16839" w:code="9"/>
      <w:pgMar w:top="1134" w:right="1134" w:bottom="1134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8567C" w14:textId="77777777" w:rsidR="000E4D8E" w:rsidRDefault="000E4D8E" w:rsidP="00A92A88">
      <w:pPr>
        <w:spacing w:after="0" w:line="240" w:lineRule="auto"/>
      </w:pPr>
      <w:r>
        <w:separator/>
      </w:r>
    </w:p>
  </w:endnote>
  <w:endnote w:type="continuationSeparator" w:id="0">
    <w:p w14:paraId="31C745E9" w14:textId="77777777" w:rsidR="000E4D8E" w:rsidRDefault="000E4D8E" w:rsidP="00A9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01035" w14:textId="77777777" w:rsidR="000E4D8E" w:rsidRDefault="000E4D8E" w:rsidP="00A92A88">
      <w:pPr>
        <w:spacing w:after="0" w:line="240" w:lineRule="auto"/>
      </w:pPr>
      <w:r>
        <w:separator/>
      </w:r>
    </w:p>
  </w:footnote>
  <w:footnote w:type="continuationSeparator" w:id="0">
    <w:p w14:paraId="6414C7D1" w14:textId="77777777" w:rsidR="000E4D8E" w:rsidRDefault="000E4D8E" w:rsidP="00A92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147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72E4489" w14:textId="1DD56AA6" w:rsidR="00D54FA9" w:rsidRPr="00247D35" w:rsidRDefault="00850850">
        <w:pPr>
          <w:pStyle w:val="Header"/>
          <w:jc w:val="center"/>
          <w:rPr>
            <w:rFonts w:ascii="Times New Roman" w:hAnsi="Times New Roman" w:cs="Times New Roman"/>
          </w:rPr>
        </w:pPr>
        <w:r w:rsidRPr="00247D35">
          <w:rPr>
            <w:rFonts w:ascii="Times New Roman" w:hAnsi="Times New Roman" w:cs="Times New Roman"/>
          </w:rPr>
          <w:fldChar w:fldCharType="begin"/>
        </w:r>
        <w:r w:rsidR="00D54FA9" w:rsidRPr="00247D35">
          <w:rPr>
            <w:rFonts w:ascii="Times New Roman" w:hAnsi="Times New Roman" w:cs="Times New Roman"/>
          </w:rPr>
          <w:instrText xml:space="preserve"> PAGE   \* MERGEFORMAT </w:instrText>
        </w:r>
        <w:r w:rsidRPr="00247D35">
          <w:rPr>
            <w:rFonts w:ascii="Times New Roman" w:hAnsi="Times New Roman" w:cs="Times New Roman"/>
          </w:rPr>
          <w:fldChar w:fldCharType="separate"/>
        </w:r>
        <w:r w:rsidR="00156362">
          <w:rPr>
            <w:rFonts w:ascii="Times New Roman" w:hAnsi="Times New Roman" w:cs="Times New Roman"/>
            <w:noProof/>
          </w:rPr>
          <w:t>4</w:t>
        </w:r>
        <w:r w:rsidRPr="00247D3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50811A4" w14:textId="77777777" w:rsidR="00A92A88" w:rsidRDefault="00A92A88" w:rsidP="00213617">
    <w:pPr>
      <w:pStyle w:val="Header"/>
      <w:tabs>
        <w:tab w:val="clear" w:pos="4680"/>
        <w:tab w:val="clear" w:pos="9360"/>
        <w:tab w:val="left" w:pos="547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44C76"/>
    <w:multiLevelType w:val="hybridMultilevel"/>
    <w:tmpl w:val="53D2FAB0"/>
    <w:lvl w:ilvl="0" w:tplc="EE70B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1F"/>
    <w:rsid w:val="00001BBC"/>
    <w:rsid w:val="00004E15"/>
    <w:rsid w:val="00005B0A"/>
    <w:rsid w:val="000062D9"/>
    <w:rsid w:val="000064AC"/>
    <w:rsid w:val="00006EAB"/>
    <w:rsid w:val="00010983"/>
    <w:rsid w:val="000121BE"/>
    <w:rsid w:val="00012F9F"/>
    <w:rsid w:val="00013586"/>
    <w:rsid w:val="00016379"/>
    <w:rsid w:val="00020103"/>
    <w:rsid w:val="0002087B"/>
    <w:rsid w:val="00025A9C"/>
    <w:rsid w:val="00030056"/>
    <w:rsid w:val="00033923"/>
    <w:rsid w:val="000359B8"/>
    <w:rsid w:val="00035FF3"/>
    <w:rsid w:val="000373DB"/>
    <w:rsid w:val="00037A53"/>
    <w:rsid w:val="00037F05"/>
    <w:rsid w:val="00037FAB"/>
    <w:rsid w:val="0004424C"/>
    <w:rsid w:val="00044B8B"/>
    <w:rsid w:val="00050722"/>
    <w:rsid w:val="00051050"/>
    <w:rsid w:val="00051D26"/>
    <w:rsid w:val="00053617"/>
    <w:rsid w:val="0005456A"/>
    <w:rsid w:val="0005570E"/>
    <w:rsid w:val="0006116A"/>
    <w:rsid w:val="000624E9"/>
    <w:rsid w:val="00062D34"/>
    <w:rsid w:val="000643F7"/>
    <w:rsid w:val="00074FA6"/>
    <w:rsid w:val="00075D06"/>
    <w:rsid w:val="00076577"/>
    <w:rsid w:val="00080152"/>
    <w:rsid w:val="0008202F"/>
    <w:rsid w:val="00082829"/>
    <w:rsid w:val="00083026"/>
    <w:rsid w:val="00083AC8"/>
    <w:rsid w:val="000851E9"/>
    <w:rsid w:val="00085A40"/>
    <w:rsid w:val="00086E70"/>
    <w:rsid w:val="000878FD"/>
    <w:rsid w:val="00087CE4"/>
    <w:rsid w:val="000919D3"/>
    <w:rsid w:val="0009277D"/>
    <w:rsid w:val="00097614"/>
    <w:rsid w:val="000A0569"/>
    <w:rsid w:val="000A16D4"/>
    <w:rsid w:val="000A64E8"/>
    <w:rsid w:val="000B3D97"/>
    <w:rsid w:val="000C1ECA"/>
    <w:rsid w:val="000C3544"/>
    <w:rsid w:val="000C5A7C"/>
    <w:rsid w:val="000C6481"/>
    <w:rsid w:val="000D09A7"/>
    <w:rsid w:val="000D38B0"/>
    <w:rsid w:val="000D3D10"/>
    <w:rsid w:val="000D3D9E"/>
    <w:rsid w:val="000D41DA"/>
    <w:rsid w:val="000E0E99"/>
    <w:rsid w:val="000E4B47"/>
    <w:rsid w:val="000E4D8E"/>
    <w:rsid w:val="000E685B"/>
    <w:rsid w:val="000E6B18"/>
    <w:rsid w:val="000F1896"/>
    <w:rsid w:val="000F2F87"/>
    <w:rsid w:val="000F4B95"/>
    <w:rsid w:val="000F52B7"/>
    <w:rsid w:val="000F52D0"/>
    <w:rsid w:val="00100857"/>
    <w:rsid w:val="001109C7"/>
    <w:rsid w:val="00111512"/>
    <w:rsid w:val="00114930"/>
    <w:rsid w:val="00117501"/>
    <w:rsid w:val="001224EE"/>
    <w:rsid w:val="00123AA9"/>
    <w:rsid w:val="0012415D"/>
    <w:rsid w:val="00124E5C"/>
    <w:rsid w:val="00124EDE"/>
    <w:rsid w:val="001324A2"/>
    <w:rsid w:val="00134639"/>
    <w:rsid w:val="00140B20"/>
    <w:rsid w:val="00146E31"/>
    <w:rsid w:val="0014733C"/>
    <w:rsid w:val="00150AE5"/>
    <w:rsid w:val="00154B5C"/>
    <w:rsid w:val="0015569C"/>
    <w:rsid w:val="001556C3"/>
    <w:rsid w:val="00156184"/>
    <w:rsid w:val="00156362"/>
    <w:rsid w:val="00162F5A"/>
    <w:rsid w:val="0016450B"/>
    <w:rsid w:val="00164721"/>
    <w:rsid w:val="001650D1"/>
    <w:rsid w:val="00165A3B"/>
    <w:rsid w:val="00166B60"/>
    <w:rsid w:val="0018114F"/>
    <w:rsid w:val="00183D36"/>
    <w:rsid w:val="00183E31"/>
    <w:rsid w:val="0019480F"/>
    <w:rsid w:val="001A14E7"/>
    <w:rsid w:val="001A2440"/>
    <w:rsid w:val="001A28E3"/>
    <w:rsid w:val="001A3248"/>
    <w:rsid w:val="001B03A9"/>
    <w:rsid w:val="001B14ED"/>
    <w:rsid w:val="001B1ADD"/>
    <w:rsid w:val="001C0822"/>
    <w:rsid w:val="001C29B3"/>
    <w:rsid w:val="001D0292"/>
    <w:rsid w:val="001D59E7"/>
    <w:rsid w:val="001D7BDB"/>
    <w:rsid w:val="001E6010"/>
    <w:rsid w:val="001F1DF2"/>
    <w:rsid w:val="001F47E4"/>
    <w:rsid w:val="00200E1A"/>
    <w:rsid w:val="00203C93"/>
    <w:rsid w:val="00204C6E"/>
    <w:rsid w:val="00211033"/>
    <w:rsid w:val="002111DE"/>
    <w:rsid w:val="00213617"/>
    <w:rsid w:val="00214806"/>
    <w:rsid w:val="0021649C"/>
    <w:rsid w:val="00220FD7"/>
    <w:rsid w:val="00222C1F"/>
    <w:rsid w:val="002242A6"/>
    <w:rsid w:val="00226ADA"/>
    <w:rsid w:val="00230B32"/>
    <w:rsid w:val="00232B49"/>
    <w:rsid w:val="002374D1"/>
    <w:rsid w:val="00237A1D"/>
    <w:rsid w:val="00237C58"/>
    <w:rsid w:val="00243500"/>
    <w:rsid w:val="00244388"/>
    <w:rsid w:val="00245D66"/>
    <w:rsid w:val="002463B4"/>
    <w:rsid w:val="00247D35"/>
    <w:rsid w:val="00255077"/>
    <w:rsid w:val="00261E9C"/>
    <w:rsid w:val="002624CC"/>
    <w:rsid w:val="002628FB"/>
    <w:rsid w:val="00264513"/>
    <w:rsid w:val="002647EC"/>
    <w:rsid w:val="0026565D"/>
    <w:rsid w:val="00270954"/>
    <w:rsid w:val="00272033"/>
    <w:rsid w:val="00273A50"/>
    <w:rsid w:val="00275BFC"/>
    <w:rsid w:val="0027724B"/>
    <w:rsid w:val="00283ABB"/>
    <w:rsid w:val="00284547"/>
    <w:rsid w:val="00285BAF"/>
    <w:rsid w:val="00290506"/>
    <w:rsid w:val="00291172"/>
    <w:rsid w:val="002923BC"/>
    <w:rsid w:val="0029443A"/>
    <w:rsid w:val="00295FF0"/>
    <w:rsid w:val="00297061"/>
    <w:rsid w:val="002A08C9"/>
    <w:rsid w:val="002A476C"/>
    <w:rsid w:val="002A4B41"/>
    <w:rsid w:val="002A62B4"/>
    <w:rsid w:val="002A6AF9"/>
    <w:rsid w:val="002A7772"/>
    <w:rsid w:val="002B2B88"/>
    <w:rsid w:val="002B4A17"/>
    <w:rsid w:val="002B677D"/>
    <w:rsid w:val="002C10A2"/>
    <w:rsid w:val="002C15EB"/>
    <w:rsid w:val="002C180D"/>
    <w:rsid w:val="002C6113"/>
    <w:rsid w:val="002D0920"/>
    <w:rsid w:val="002D0B72"/>
    <w:rsid w:val="002D7728"/>
    <w:rsid w:val="002E03E6"/>
    <w:rsid w:val="002E1CFD"/>
    <w:rsid w:val="002E73E8"/>
    <w:rsid w:val="002E7495"/>
    <w:rsid w:val="002F4827"/>
    <w:rsid w:val="003131C5"/>
    <w:rsid w:val="00321947"/>
    <w:rsid w:val="00322958"/>
    <w:rsid w:val="00325B4C"/>
    <w:rsid w:val="00327117"/>
    <w:rsid w:val="003320D7"/>
    <w:rsid w:val="00335830"/>
    <w:rsid w:val="00335C01"/>
    <w:rsid w:val="0033610C"/>
    <w:rsid w:val="00340A3E"/>
    <w:rsid w:val="00341F25"/>
    <w:rsid w:val="00342BEF"/>
    <w:rsid w:val="003451F7"/>
    <w:rsid w:val="00347156"/>
    <w:rsid w:val="0035087E"/>
    <w:rsid w:val="00355C51"/>
    <w:rsid w:val="00356FD4"/>
    <w:rsid w:val="0036079D"/>
    <w:rsid w:val="00367836"/>
    <w:rsid w:val="00373268"/>
    <w:rsid w:val="00374BAD"/>
    <w:rsid w:val="00381170"/>
    <w:rsid w:val="003822BE"/>
    <w:rsid w:val="00384102"/>
    <w:rsid w:val="0038496F"/>
    <w:rsid w:val="00386D45"/>
    <w:rsid w:val="003938B7"/>
    <w:rsid w:val="0039407F"/>
    <w:rsid w:val="003A24D6"/>
    <w:rsid w:val="003B2E9A"/>
    <w:rsid w:val="003B3D0B"/>
    <w:rsid w:val="003B4225"/>
    <w:rsid w:val="003B5CE8"/>
    <w:rsid w:val="003B73E0"/>
    <w:rsid w:val="003C085D"/>
    <w:rsid w:val="003C30E2"/>
    <w:rsid w:val="003C3C52"/>
    <w:rsid w:val="003C6F83"/>
    <w:rsid w:val="003C799D"/>
    <w:rsid w:val="003D01D3"/>
    <w:rsid w:val="003D0DF9"/>
    <w:rsid w:val="003D1042"/>
    <w:rsid w:val="003D3409"/>
    <w:rsid w:val="003D600F"/>
    <w:rsid w:val="003D7CCF"/>
    <w:rsid w:val="003E0E63"/>
    <w:rsid w:val="003E1EF7"/>
    <w:rsid w:val="003E3E9B"/>
    <w:rsid w:val="003E4A69"/>
    <w:rsid w:val="003E55AC"/>
    <w:rsid w:val="003E7271"/>
    <w:rsid w:val="003F002D"/>
    <w:rsid w:val="003F5483"/>
    <w:rsid w:val="003F6054"/>
    <w:rsid w:val="003F6E01"/>
    <w:rsid w:val="003F7026"/>
    <w:rsid w:val="00401FA3"/>
    <w:rsid w:val="00402BEC"/>
    <w:rsid w:val="00402DC3"/>
    <w:rsid w:val="0040326E"/>
    <w:rsid w:val="0040679B"/>
    <w:rsid w:val="004106F4"/>
    <w:rsid w:val="00411BA2"/>
    <w:rsid w:val="00413D40"/>
    <w:rsid w:val="00414CC2"/>
    <w:rsid w:val="00422AFA"/>
    <w:rsid w:val="00422B67"/>
    <w:rsid w:val="00423158"/>
    <w:rsid w:val="00423658"/>
    <w:rsid w:val="00424E4B"/>
    <w:rsid w:val="00427D83"/>
    <w:rsid w:val="00430D28"/>
    <w:rsid w:val="004349DD"/>
    <w:rsid w:val="004352F5"/>
    <w:rsid w:val="00435D85"/>
    <w:rsid w:val="004373A5"/>
    <w:rsid w:val="00441B6D"/>
    <w:rsid w:val="004525D4"/>
    <w:rsid w:val="00453A6E"/>
    <w:rsid w:val="004557EA"/>
    <w:rsid w:val="00455F4F"/>
    <w:rsid w:val="004570E7"/>
    <w:rsid w:val="004573A7"/>
    <w:rsid w:val="00460431"/>
    <w:rsid w:val="004707D7"/>
    <w:rsid w:val="00470DC3"/>
    <w:rsid w:val="00474F9A"/>
    <w:rsid w:val="00480DE1"/>
    <w:rsid w:val="00481CD6"/>
    <w:rsid w:val="00481CF1"/>
    <w:rsid w:val="00483FB6"/>
    <w:rsid w:val="00487D93"/>
    <w:rsid w:val="004916A7"/>
    <w:rsid w:val="004936D3"/>
    <w:rsid w:val="00493E3C"/>
    <w:rsid w:val="004945A7"/>
    <w:rsid w:val="0049465F"/>
    <w:rsid w:val="00494FD5"/>
    <w:rsid w:val="004960F9"/>
    <w:rsid w:val="004A167A"/>
    <w:rsid w:val="004A1AE2"/>
    <w:rsid w:val="004A3970"/>
    <w:rsid w:val="004B0101"/>
    <w:rsid w:val="004B0FB4"/>
    <w:rsid w:val="004B1896"/>
    <w:rsid w:val="004B2798"/>
    <w:rsid w:val="004B45A0"/>
    <w:rsid w:val="004B5EB3"/>
    <w:rsid w:val="004B6659"/>
    <w:rsid w:val="004B7164"/>
    <w:rsid w:val="004B753D"/>
    <w:rsid w:val="004C2929"/>
    <w:rsid w:val="004C33C2"/>
    <w:rsid w:val="004C5F37"/>
    <w:rsid w:val="004C7612"/>
    <w:rsid w:val="004D151C"/>
    <w:rsid w:val="004D1A55"/>
    <w:rsid w:val="004D1AB4"/>
    <w:rsid w:val="004D1F1F"/>
    <w:rsid w:val="004D22C6"/>
    <w:rsid w:val="004D4264"/>
    <w:rsid w:val="004D5007"/>
    <w:rsid w:val="004D5AA9"/>
    <w:rsid w:val="004D6899"/>
    <w:rsid w:val="004D7935"/>
    <w:rsid w:val="004E07D2"/>
    <w:rsid w:val="004E1463"/>
    <w:rsid w:val="004E5FBA"/>
    <w:rsid w:val="004E634E"/>
    <w:rsid w:val="004E672A"/>
    <w:rsid w:val="004F48A6"/>
    <w:rsid w:val="004F550F"/>
    <w:rsid w:val="004F59D5"/>
    <w:rsid w:val="0050192B"/>
    <w:rsid w:val="00501DDA"/>
    <w:rsid w:val="00503B01"/>
    <w:rsid w:val="00504420"/>
    <w:rsid w:val="00505F1B"/>
    <w:rsid w:val="00510217"/>
    <w:rsid w:val="00510C8D"/>
    <w:rsid w:val="00512374"/>
    <w:rsid w:val="005138D4"/>
    <w:rsid w:val="0051392F"/>
    <w:rsid w:val="005144C8"/>
    <w:rsid w:val="00514D04"/>
    <w:rsid w:val="00515EDA"/>
    <w:rsid w:val="0052064B"/>
    <w:rsid w:val="00520DFC"/>
    <w:rsid w:val="00520FE2"/>
    <w:rsid w:val="00522FF9"/>
    <w:rsid w:val="00523629"/>
    <w:rsid w:val="0052436C"/>
    <w:rsid w:val="0052473D"/>
    <w:rsid w:val="005258E7"/>
    <w:rsid w:val="0052605F"/>
    <w:rsid w:val="005263DF"/>
    <w:rsid w:val="00527075"/>
    <w:rsid w:val="00527FE6"/>
    <w:rsid w:val="005336CA"/>
    <w:rsid w:val="005357AD"/>
    <w:rsid w:val="0053582F"/>
    <w:rsid w:val="005415DF"/>
    <w:rsid w:val="00541A0F"/>
    <w:rsid w:val="00544D32"/>
    <w:rsid w:val="0054592A"/>
    <w:rsid w:val="00545D19"/>
    <w:rsid w:val="00555EAC"/>
    <w:rsid w:val="00557287"/>
    <w:rsid w:val="005607F8"/>
    <w:rsid w:val="00561CCA"/>
    <w:rsid w:val="005676E9"/>
    <w:rsid w:val="0056786A"/>
    <w:rsid w:val="00570D21"/>
    <w:rsid w:val="00571254"/>
    <w:rsid w:val="00571574"/>
    <w:rsid w:val="00573611"/>
    <w:rsid w:val="00574ADF"/>
    <w:rsid w:val="0058065B"/>
    <w:rsid w:val="005903DD"/>
    <w:rsid w:val="00590715"/>
    <w:rsid w:val="005908B3"/>
    <w:rsid w:val="0059113B"/>
    <w:rsid w:val="0059546B"/>
    <w:rsid w:val="005977FF"/>
    <w:rsid w:val="005A5A47"/>
    <w:rsid w:val="005A75A3"/>
    <w:rsid w:val="005A786B"/>
    <w:rsid w:val="005B0F57"/>
    <w:rsid w:val="005B1292"/>
    <w:rsid w:val="005B2DEF"/>
    <w:rsid w:val="005B2F9F"/>
    <w:rsid w:val="005B3C23"/>
    <w:rsid w:val="005B469F"/>
    <w:rsid w:val="005B52FE"/>
    <w:rsid w:val="005B5BEF"/>
    <w:rsid w:val="005B6873"/>
    <w:rsid w:val="005C0495"/>
    <w:rsid w:val="005C0876"/>
    <w:rsid w:val="005C36A9"/>
    <w:rsid w:val="005C44B5"/>
    <w:rsid w:val="005C5199"/>
    <w:rsid w:val="005C61AE"/>
    <w:rsid w:val="005C7864"/>
    <w:rsid w:val="005C7E1B"/>
    <w:rsid w:val="005D326B"/>
    <w:rsid w:val="005D515A"/>
    <w:rsid w:val="005D6BB8"/>
    <w:rsid w:val="005E205C"/>
    <w:rsid w:val="005E310F"/>
    <w:rsid w:val="005E3DAE"/>
    <w:rsid w:val="005E4EEC"/>
    <w:rsid w:val="005E5362"/>
    <w:rsid w:val="005E743D"/>
    <w:rsid w:val="005F3AE7"/>
    <w:rsid w:val="005F4426"/>
    <w:rsid w:val="005F547B"/>
    <w:rsid w:val="00601138"/>
    <w:rsid w:val="00601A0D"/>
    <w:rsid w:val="00601CCF"/>
    <w:rsid w:val="00604560"/>
    <w:rsid w:val="00604C72"/>
    <w:rsid w:val="00605A86"/>
    <w:rsid w:val="00606DC3"/>
    <w:rsid w:val="00607CC1"/>
    <w:rsid w:val="00610F59"/>
    <w:rsid w:val="006115B0"/>
    <w:rsid w:val="00612845"/>
    <w:rsid w:val="00614BE4"/>
    <w:rsid w:val="0061679F"/>
    <w:rsid w:val="006175EA"/>
    <w:rsid w:val="006206F8"/>
    <w:rsid w:val="00624ED5"/>
    <w:rsid w:val="00627960"/>
    <w:rsid w:val="00627A9B"/>
    <w:rsid w:val="0063024B"/>
    <w:rsid w:val="00630893"/>
    <w:rsid w:val="0063543F"/>
    <w:rsid w:val="00635AEE"/>
    <w:rsid w:val="0063620F"/>
    <w:rsid w:val="00636ECD"/>
    <w:rsid w:val="00637757"/>
    <w:rsid w:val="00641C64"/>
    <w:rsid w:val="0064640C"/>
    <w:rsid w:val="00655723"/>
    <w:rsid w:val="00657D6A"/>
    <w:rsid w:val="00661099"/>
    <w:rsid w:val="0066644A"/>
    <w:rsid w:val="00666472"/>
    <w:rsid w:val="006714B1"/>
    <w:rsid w:val="00671DB6"/>
    <w:rsid w:val="0067225E"/>
    <w:rsid w:val="006812D2"/>
    <w:rsid w:val="006817D8"/>
    <w:rsid w:val="00684AFD"/>
    <w:rsid w:val="0069145D"/>
    <w:rsid w:val="00691572"/>
    <w:rsid w:val="006917ED"/>
    <w:rsid w:val="00691AAA"/>
    <w:rsid w:val="00692567"/>
    <w:rsid w:val="006943C9"/>
    <w:rsid w:val="0069513F"/>
    <w:rsid w:val="006955D2"/>
    <w:rsid w:val="00696451"/>
    <w:rsid w:val="006A0B20"/>
    <w:rsid w:val="006A1CF9"/>
    <w:rsid w:val="006A2D6F"/>
    <w:rsid w:val="006B0A5A"/>
    <w:rsid w:val="006B1028"/>
    <w:rsid w:val="006B1207"/>
    <w:rsid w:val="006B1345"/>
    <w:rsid w:val="006B4093"/>
    <w:rsid w:val="006B6263"/>
    <w:rsid w:val="006B6E0E"/>
    <w:rsid w:val="006B7EFB"/>
    <w:rsid w:val="006C42B0"/>
    <w:rsid w:val="006C775B"/>
    <w:rsid w:val="006D1019"/>
    <w:rsid w:val="006D1C56"/>
    <w:rsid w:val="006D21F5"/>
    <w:rsid w:val="006D4FC7"/>
    <w:rsid w:val="006D577B"/>
    <w:rsid w:val="006E1ECC"/>
    <w:rsid w:val="006E2A60"/>
    <w:rsid w:val="006E57BB"/>
    <w:rsid w:val="006E6CF9"/>
    <w:rsid w:val="006E77C6"/>
    <w:rsid w:val="006F19D2"/>
    <w:rsid w:val="006F459A"/>
    <w:rsid w:val="006F5073"/>
    <w:rsid w:val="006F5E9B"/>
    <w:rsid w:val="006F749D"/>
    <w:rsid w:val="006F75C9"/>
    <w:rsid w:val="006F7BC5"/>
    <w:rsid w:val="0070034D"/>
    <w:rsid w:val="00700963"/>
    <w:rsid w:val="0070224D"/>
    <w:rsid w:val="00702E3C"/>
    <w:rsid w:val="007054C8"/>
    <w:rsid w:val="00705911"/>
    <w:rsid w:val="007065FC"/>
    <w:rsid w:val="00711467"/>
    <w:rsid w:val="007132B4"/>
    <w:rsid w:val="00716F7E"/>
    <w:rsid w:val="00717726"/>
    <w:rsid w:val="00717CA1"/>
    <w:rsid w:val="00720FB2"/>
    <w:rsid w:val="00721062"/>
    <w:rsid w:val="0072272A"/>
    <w:rsid w:val="00722CED"/>
    <w:rsid w:val="00724362"/>
    <w:rsid w:val="00725237"/>
    <w:rsid w:val="00725B20"/>
    <w:rsid w:val="00730D2B"/>
    <w:rsid w:val="0073495A"/>
    <w:rsid w:val="00734DE2"/>
    <w:rsid w:val="00736330"/>
    <w:rsid w:val="00747607"/>
    <w:rsid w:val="00751C91"/>
    <w:rsid w:val="00751CCF"/>
    <w:rsid w:val="007523C0"/>
    <w:rsid w:val="00753A73"/>
    <w:rsid w:val="007546F1"/>
    <w:rsid w:val="00754DF9"/>
    <w:rsid w:val="007552E1"/>
    <w:rsid w:val="00755E3E"/>
    <w:rsid w:val="00756E6B"/>
    <w:rsid w:val="00760A03"/>
    <w:rsid w:val="007643A7"/>
    <w:rsid w:val="00766C93"/>
    <w:rsid w:val="00771C06"/>
    <w:rsid w:val="00773004"/>
    <w:rsid w:val="00775ABF"/>
    <w:rsid w:val="00781AD1"/>
    <w:rsid w:val="00786C8F"/>
    <w:rsid w:val="00791F54"/>
    <w:rsid w:val="00793525"/>
    <w:rsid w:val="007958C9"/>
    <w:rsid w:val="007A236D"/>
    <w:rsid w:val="007A6447"/>
    <w:rsid w:val="007B23CA"/>
    <w:rsid w:val="007B4131"/>
    <w:rsid w:val="007B63AE"/>
    <w:rsid w:val="007B6E8E"/>
    <w:rsid w:val="007C2432"/>
    <w:rsid w:val="007C6F4C"/>
    <w:rsid w:val="007D036E"/>
    <w:rsid w:val="007D2FF7"/>
    <w:rsid w:val="007E364A"/>
    <w:rsid w:val="007E434E"/>
    <w:rsid w:val="007E6053"/>
    <w:rsid w:val="007E6A79"/>
    <w:rsid w:val="007E77C1"/>
    <w:rsid w:val="007F2335"/>
    <w:rsid w:val="007F31F7"/>
    <w:rsid w:val="007F3368"/>
    <w:rsid w:val="007F731B"/>
    <w:rsid w:val="007F7826"/>
    <w:rsid w:val="008021BB"/>
    <w:rsid w:val="00802405"/>
    <w:rsid w:val="00804E00"/>
    <w:rsid w:val="008067D0"/>
    <w:rsid w:val="00810529"/>
    <w:rsid w:val="008156B9"/>
    <w:rsid w:val="00826E02"/>
    <w:rsid w:val="00842D98"/>
    <w:rsid w:val="00843AB9"/>
    <w:rsid w:val="00850850"/>
    <w:rsid w:val="008514BB"/>
    <w:rsid w:val="0085206A"/>
    <w:rsid w:val="0085364F"/>
    <w:rsid w:val="00861C2C"/>
    <w:rsid w:val="008654D2"/>
    <w:rsid w:val="0086576F"/>
    <w:rsid w:val="008662F0"/>
    <w:rsid w:val="00870B12"/>
    <w:rsid w:val="00871DBC"/>
    <w:rsid w:val="00884987"/>
    <w:rsid w:val="00884DCB"/>
    <w:rsid w:val="008853C5"/>
    <w:rsid w:val="00885D0A"/>
    <w:rsid w:val="0088678E"/>
    <w:rsid w:val="00887E76"/>
    <w:rsid w:val="00893837"/>
    <w:rsid w:val="008A0961"/>
    <w:rsid w:val="008A2965"/>
    <w:rsid w:val="008A473F"/>
    <w:rsid w:val="008A5D05"/>
    <w:rsid w:val="008B3AFB"/>
    <w:rsid w:val="008B439D"/>
    <w:rsid w:val="008B5286"/>
    <w:rsid w:val="008B5729"/>
    <w:rsid w:val="008B6BE0"/>
    <w:rsid w:val="008C0D90"/>
    <w:rsid w:val="008C2720"/>
    <w:rsid w:val="008C3312"/>
    <w:rsid w:val="008C42B1"/>
    <w:rsid w:val="008C665D"/>
    <w:rsid w:val="008D00A5"/>
    <w:rsid w:val="008D0C3D"/>
    <w:rsid w:val="008D0D8B"/>
    <w:rsid w:val="008D2BEB"/>
    <w:rsid w:val="008D5D1B"/>
    <w:rsid w:val="008D6060"/>
    <w:rsid w:val="008D748A"/>
    <w:rsid w:val="008E2237"/>
    <w:rsid w:val="008E696B"/>
    <w:rsid w:val="008F14DD"/>
    <w:rsid w:val="008F249A"/>
    <w:rsid w:val="008F301D"/>
    <w:rsid w:val="008F39EC"/>
    <w:rsid w:val="008F531C"/>
    <w:rsid w:val="008F6BF7"/>
    <w:rsid w:val="008F6D58"/>
    <w:rsid w:val="00900FA4"/>
    <w:rsid w:val="00902B8C"/>
    <w:rsid w:val="0090729B"/>
    <w:rsid w:val="009117FC"/>
    <w:rsid w:val="009128F6"/>
    <w:rsid w:val="00921157"/>
    <w:rsid w:val="00923909"/>
    <w:rsid w:val="00924648"/>
    <w:rsid w:val="00924A65"/>
    <w:rsid w:val="00926058"/>
    <w:rsid w:val="009264B2"/>
    <w:rsid w:val="00931F36"/>
    <w:rsid w:val="0093239F"/>
    <w:rsid w:val="0093321F"/>
    <w:rsid w:val="00937FFA"/>
    <w:rsid w:val="0094001F"/>
    <w:rsid w:val="00941374"/>
    <w:rsid w:val="009430A1"/>
    <w:rsid w:val="00944861"/>
    <w:rsid w:val="00944907"/>
    <w:rsid w:val="009463A5"/>
    <w:rsid w:val="009513B4"/>
    <w:rsid w:val="009579FE"/>
    <w:rsid w:val="0096427A"/>
    <w:rsid w:val="00965C72"/>
    <w:rsid w:val="00970A97"/>
    <w:rsid w:val="009714A7"/>
    <w:rsid w:val="00982316"/>
    <w:rsid w:val="00982B65"/>
    <w:rsid w:val="009867EB"/>
    <w:rsid w:val="0098697D"/>
    <w:rsid w:val="009907E7"/>
    <w:rsid w:val="00990AF7"/>
    <w:rsid w:val="00993E40"/>
    <w:rsid w:val="00993E56"/>
    <w:rsid w:val="009962C1"/>
    <w:rsid w:val="00997BBB"/>
    <w:rsid w:val="009A1A7C"/>
    <w:rsid w:val="009A211F"/>
    <w:rsid w:val="009A52D2"/>
    <w:rsid w:val="009B0176"/>
    <w:rsid w:val="009B2915"/>
    <w:rsid w:val="009B52CA"/>
    <w:rsid w:val="009B53C9"/>
    <w:rsid w:val="009B55CE"/>
    <w:rsid w:val="009B65F9"/>
    <w:rsid w:val="009C2536"/>
    <w:rsid w:val="009C2C16"/>
    <w:rsid w:val="009D3BAE"/>
    <w:rsid w:val="009D4415"/>
    <w:rsid w:val="009D6834"/>
    <w:rsid w:val="009D6B6A"/>
    <w:rsid w:val="009E2E31"/>
    <w:rsid w:val="009E3E4A"/>
    <w:rsid w:val="009E6D9A"/>
    <w:rsid w:val="009F09E8"/>
    <w:rsid w:val="009F0E89"/>
    <w:rsid w:val="009F1090"/>
    <w:rsid w:val="009F3F59"/>
    <w:rsid w:val="009F512B"/>
    <w:rsid w:val="00A0004A"/>
    <w:rsid w:val="00A00132"/>
    <w:rsid w:val="00A05A01"/>
    <w:rsid w:val="00A05E58"/>
    <w:rsid w:val="00A061E0"/>
    <w:rsid w:val="00A063A9"/>
    <w:rsid w:val="00A07D45"/>
    <w:rsid w:val="00A109D2"/>
    <w:rsid w:val="00A13A6D"/>
    <w:rsid w:val="00A168B5"/>
    <w:rsid w:val="00A216CB"/>
    <w:rsid w:val="00A23604"/>
    <w:rsid w:val="00A23B3B"/>
    <w:rsid w:val="00A260CE"/>
    <w:rsid w:val="00A2696A"/>
    <w:rsid w:val="00A31627"/>
    <w:rsid w:val="00A32F1A"/>
    <w:rsid w:val="00A347D9"/>
    <w:rsid w:val="00A36A3B"/>
    <w:rsid w:val="00A4161C"/>
    <w:rsid w:val="00A41CE5"/>
    <w:rsid w:val="00A41F59"/>
    <w:rsid w:val="00A42B2C"/>
    <w:rsid w:val="00A454E4"/>
    <w:rsid w:val="00A47B35"/>
    <w:rsid w:val="00A50C62"/>
    <w:rsid w:val="00A51CF1"/>
    <w:rsid w:val="00A54B1C"/>
    <w:rsid w:val="00A54D99"/>
    <w:rsid w:val="00A5703E"/>
    <w:rsid w:val="00A63661"/>
    <w:rsid w:val="00A70351"/>
    <w:rsid w:val="00A7241F"/>
    <w:rsid w:val="00A72E50"/>
    <w:rsid w:val="00A75784"/>
    <w:rsid w:val="00A758F1"/>
    <w:rsid w:val="00A76B92"/>
    <w:rsid w:val="00A8437C"/>
    <w:rsid w:val="00A86C33"/>
    <w:rsid w:val="00A86D0E"/>
    <w:rsid w:val="00A90BC9"/>
    <w:rsid w:val="00A91BCD"/>
    <w:rsid w:val="00A91BD8"/>
    <w:rsid w:val="00A92A88"/>
    <w:rsid w:val="00A92E77"/>
    <w:rsid w:val="00A94CB7"/>
    <w:rsid w:val="00AA327C"/>
    <w:rsid w:val="00AB0711"/>
    <w:rsid w:val="00AB1417"/>
    <w:rsid w:val="00AB263A"/>
    <w:rsid w:val="00AB2A60"/>
    <w:rsid w:val="00AB3025"/>
    <w:rsid w:val="00AC053C"/>
    <w:rsid w:val="00AC271E"/>
    <w:rsid w:val="00AC3FE2"/>
    <w:rsid w:val="00AC4DF5"/>
    <w:rsid w:val="00AC5728"/>
    <w:rsid w:val="00AD11A0"/>
    <w:rsid w:val="00AD50FA"/>
    <w:rsid w:val="00AD7633"/>
    <w:rsid w:val="00AE3CB1"/>
    <w:rsid w:val="00AE4828"/>
    <w:rsid w:val="00AE4D59"/>
    <w:rsid w:val="00AE5F26"/>
    <w:rsid w:val="00AE60E6"/>
    <w:rsid w:val="00AF2329"/>
    <w:rsid w:val="00AF3C52"/>
    <w:rsid w:val="00AF436C"/>
    <w:rsid w:val="00B02C98"/>
    <w:rsid w:val="00B057AC"/>
    <w:rsid w:val="00B102FB"/>
    <w:rsid w:val="00B12AAF"/>
    <w:rsid w:val="00B222C9"/>
    <w:rsid w:val="00B23B82"/>
    <w:rsid w:val="00B261DF"/>
    <w:rsid w:val="00B2648D"/>
    <w:rsid w:val="00B30825"/>
    <w:rsid w:val="00B3469F"/>
    <w:rsid w:val="00B35175"/>
    <w:rsid w:val="00B36183"/>
    <w:rsid w:val="00B41915"/>
    <w:rsid w:val="00B41A39"/>
    <w:rsid w:val="00B421F4"/>
    <w:rsid w:val="00B4285A"/>
    <w:rsid w:val="00B42DB2"/>
    <w:rsid w:val="00B44C14"/>
    <w:rsid w:val="00B457A3"/>
    <w:rsid w:val="00B45E51"/>
    <w:rsid w:val="00B46FF6"/>
    <w:rsid w:val="00B5174D"/>
    <w:rsid w:val="00B5289E"/>
    <w:rsid w:val="00B55D87"/>
    <w:rsid w:val="00B577BB"/>
    <w:rsid w:val="00B608D8"/>
    <w:rsid w:val="00B612CA"/>
    <w:rsid w:val="00B668D3"/>
    <w:rsid w:val="00B67CA3"/>
    <w:rsid w:val="00B71081"/>
    <w:rsid w:val="00B72C32"/>
    <w:rsid w:val="00B747AE"/>
    <w:rsid w:val="00B825E2"/>
    <w:rsid w:val="00B85856"/>
    <w:rsid w:val="00B8677A"/>
    <w:rsid w:val="00B87A14"/>
    <w:rsid w:val="00B971A2"/>
    <w:rsid w:val="00BA11A7"/>
    <w:rsid w:val="00BA3E92"/>
    <w:rsid w:val="00BB224B"/>
    <w:rsid w:val="00BB3256"/>
    <w:rsid w:val="00BB6B1A"/>
    <w:rsid w:val="00BC0838"/>
    <w:rsid w:val="00BC4290"/>
    <w:rsid w:val="00BC6639"/>
    <w:rsid w:val="00BD74C4"/>
    <w:rsid w:val="00BF27F0"/>
    <w:rsid w:val="00BF6851"/>
    <w:rsid w:val="00BF7658"/>
    <w:rsid w:val="00C0132E"/>
    <w:rsid w:val="00C03A59"/>
    <w:rsid w:val="00C05164"/>
    <w:rsid w:val="00C115E4"/>
    <w:rsid w:val="00C116BB"/>
    <w:rsid w:val="00C13B4C"/>
    <w:rsid w:val="00C145C4"/>
    <w:rsid w:val="00C1538A"/>
    <w:rsid w:val="00C1661D"/>
    <w:rsid w:val="00C170E1"/>
    <w:rsid w:val="00C223CC"/>
    <w:rsid w:val="00C226ED"/>
    <w:rsid w:val="00C22986"/>
    <w:rsid w:val="00C24DB3"/>
    <w:rsid w:val="00C30730"/>
    <w:rsid w:val="00C30C8E"/>
    <w:rsid w:val="00C35DEC"/>
    <w:rsid w:val="00C378E5"/>
    <w:rsid w:val="00C37AE7"/>
    <w:rsid w:val="00C424AA"/>
    <w:rsid w:val="00C45D30"/>
    <w:rsid w:val="00C45DB5"/>
    <w:rsid w:val="00C505E5"/>
    <w:rsid w:val="00C55105"/>
    <w:rsid w:val="00C55CA8"/>
    <w:rsid w:val="00C601AB"/>
    <w:rsid w:val="00C60727"/>
    <w:rsid w:val="00C616B2"/>
    <w:rsid w:val="00C67BFC"/>
    <w:rsid w:val="00C70EA3"/>
    <w:rsid w:val="00C729B1"/>
    <w:rsid w:val="00C72B4B"/>
    <w:rsid w:val="00C75EA3"/>
    <w:rsid w:val="00C777A0"/>
    <w:rsid w:val="00C911E8"/>
    <w:rsid w:val="00C92220"/>
    <w:rsid w:val="00C95022"/>
    <w:rsid w:val="00C95975"/>
    <w:rsid w:val="00C9684F"/>
    <w:rsid w:val="00C9699B"/>
    <w:rsid w:val="00CA067F"/>
    <w:rsid w:val="00CA23BE"/>
    <w:rsid w:val="00CA3F2F"/>
    <w:rsid w:val="00CA5453"/>
    <w:rsid w:val="00CA5A90"/>
    <w:rsid w:val="00CA68F5"/>
    <w:rsid w:val="00CB4373"/>
    <w:rsid w:val="00CB45DF"/>
    <w:rsid w:val="00CB5E94"/>
    <w:rsid w:val="00CB73F5"/>
    <w:rsid w:val="00CB7E32"/>
    <w:rsid w:val="00CC05C6"/>
    <w:rsid w:val="00CC2D55"/>
    <w:rsid w:val="00CC42CC"/>
    <w:rsid w:val="00CC4635"/>
    <w:rsid w:val="00CC4DD1"/>
    <w:rsid w:val="00CC729C"/>
    <w:rsid w:val="00CD59CD"/>
    <w:rsid w:val="00CD6E7D"/>
    <w:rsid w:val="00CE0925"/>
    <w:rsid w:val="00CE341C"/>
    <w:rsid w:val="00CF1824"/>
    <w:rsid w:val="00CF21CF"/>
    <w:rsid w:val="00D04AD1"/>
    <w:rsid w:val="00D07D3E"/>
    <w:rsid w:val="00D20DC0"/>
    <w:rsid w:val="00D2201D"/>
    <w:rsid w:val="00D223A7"/>
    <w:rsid w:val="00D223F1"/>
    <w:rsid w:val="00D236F6"/>
    <w:rsid w:val="00D238E2"/>
    <w:rsid w:val="00D24AFD"/>
    <w:rsid w:val="00D27811"/>
    <w:rsid w:val="00D27C79"/>
    <w:rsid w:val="00D32A82"/>
    <w:rsid w:val="00D339E7"/>
    <w:rsid w:val="00D343DD"/>
    <w:rsid w:val="00D36220"/>
    <w:rsid w:val="00D403D1"/>
    <w:rsid w:val="00D42CB0"/>
    <w:rsid w:val="00D4338B"/>
    <w:rsid w:val="00D45D8E"/>
    <w:rsid w:val="00D46619"/>
    <w:rsid w:val="00D54380"/>
    <w:rsid w:val="00D54401"/>
    <w:rsid w:val="00D548A4"/>
    <w:rsid w:val="00D54FA9"/>
    <w:rsid w:val="00D55A13"/>
    <w:rsid w:val="00D605A0"/>
    <w:rsid w:val="00D60B4C"/>
    <w:rsid w:val="00D66757"/>
    <w:rsid w:val="00D66991"/>
    <w:rsid w:val="00D73429"/>
    <w:rsid w:val="00D743EF"/>
    <w:rsid w:val="00D75DDC"/>
    <w:rsid w:val="00D779AD"/>
    <w:rsid w:val="00D8172C"/>
    <w:rsid w:val="00D92D40"/>
    <w:rsid w:val="00DA0935"/>
    <w:rsid w:val="00DA0952"/>
    <w:rsid w:val="00DA1B3A"/>
    <w:rsid w:val="00DA25E2"/>
    <w:rsid w:val="00DA5B93"/>
    <w:rsid w:val="00DB2A40"/>
    <w:rsid w:val="00DB3925"/>
    <w:rsid w:val="00DB7A5B"/>
    <w:rsid w:val="00DC0AAE"/>
    <w:rsid w:val="00DC2DB6"/>
    <w:rsid w:val="00DC35A2"/>
    <w:rsid w:val="00DC4296"/>
    <w:rsid w:val="00DC45C5"/>
    <w:rsid w:val="00DC5B73"/>
    <w:rsid w:val="00DE0E51"/>
    <w:rsid w:val="00DE1755"/>
    <w:rsid w:val="00DE1D95"/>
    <w:rsid w:val="00DE2AAB"/>
    <w:rsid w:val="00DE444F"/>
    <w:rsid w:val="00DE4EED"/>
    <w:rsid w:val="00DE5ABE"/>
    <w:rsid w:val="00DE6FCF"/>
    <w:rsid w:val="00DF031A"/>
    <w:rsid w:val="00DF071E"/>
    <w:rsid w:val="00DF17DD"/>
    <w:rsid w:val="00DF44C3"/>
    <w:rsid w:val="00DF6161"/>
    <w:rsid w:val="00E00319"/>
    <w:rsid w:val="00E00856"/>
    <w:rsid w:val="00E030F6"/>
    <w:rsid w:val="00E0650C"/>
    <w:rsid w:val="00E07DE2"/>
    <w:rsid w:val="00E11A8D"/>
    <w:rsid w:val="00E15D4B"/>
    <w:rsid w:val="00E16072"/>
    <w:rsid w:val="00E1740B"/>
    <w:rsid w:val="00E17F8C"/>
    <w:rsid w:val="00E21FC2"/>
    <w:rsid w:val="00E225AD"/>
    <w:rsid w:val="00E24698"/>
    <w:rsid w:val="00E30196"/>
    <w:rsid w:val="00E32B99"/>
    <w:rsid w:val="00E33C38"/>
    <w:rsid w:val="00E42D73"/>
    <w:rsid w:val="00E45CA2"/>
    <w:rsid w:val="00E52C87"/>
    <w:rsid w:val="00E534AB"/>
    <w:rsid w:val="00E567F4"/>
    <w:rsid w:val="00E56AF6"/>
    <w:rsid w:val="00E57FF3"/>
    <w:rsid w:val="00E62D39"/>
    <w:rsid w:val="00E66E16"/>
    <w:rsid w:val="00E67ACB"/>
    <w:rsid w:val="00E67EA5"/>
    <w:rsid w:val="00E708F1"/>
    <w:rsid w:val="00E7265C"/>
    <w:rsid w:val="00E72BDD"/>
    <w:rsid w:val="00E752D1"/>
    <w:rsid w:val="00E80BC9"/>
    <w:rsid w:val="00E8198C"/>
    <w:rsid w:val="00E81F83"/>
    <w:rsid w:val="00E850B6"/>
    <w:rsid w:val="00E857E9"/>
    <w:rsid w:val="00E86ED8"/>
    <w:rsid w:val="00E944D0"/>
    <w:rsid w:val="00EA23F9"/>
    <w:rsid w:val="00EA2EC7"/>
    <w:rsid w:val="00EA5438"/>
    <w:rsid w:val="00EA6387"/>
    <w:rsid w:val="00EA7664"/>
    <w:rsid w:val="00EB0788"/>
    <w:rsid w:val="00EB5B61"/>
    <w:rsid w:val="00EB6C77"/>
    <w:rsid w:val="00EC0A53"/>
    <w:rsid w:val="00EC1B4A"/>
    <w:rsid w:val="00EC2541"/>
    <w:rsid w:val="00EC365A"/>
    <w:rsid w:val="00EC45D9"/>
    <w:rsid w:val="00ED14C5"/>
    <w:rsid w:val="00ED4178"/>
    <w:rsid w:val="00EF07A7"/>
    <w:rsid w:val="00EF201C"/>
    <w:rsid w:val="00EF57D3"/>
    <w:rsid w:val="00F01BDB"/>
    <w:rsid w:val="00F0225B"/>
    <w:rsid w:val="00F027E3"/>
    <w:rsid w:val="00F03CCF"/>
    <w:rsid w:val="00F054AB"/>
    <w:rsid w:val="00F05F16"/>
    <w:rsid w:val="00F172E5"/>
    <w:rsid w:val="00F2086D"/>
    <w:rsid w:val="00F21ED3"/>
    <w:rsid w:val="00F24316"/>
    <w:rsid w:val="00F24C3F"/>
    <w:rsid w:val="00F26BDC"/>
    <w:rsid w:val="00F2701F"/>
    <w:rsid w:val="00F30082"/>
    <w:rsid w:val="00F3090A"/>
    <w:rsid w:val="00F30D99"/>
    <w:rsid w:val="00F316C8"/>
    <w:rsid w:val="00F31E14"/>
    <w:rsid w:val="00F3353D"/>
    <w:rsid w:val="00F3480C"/>
    <w:rsid w:val="00F35ECB"/>
    <w:rsid w:val="00F40FA9"/>
    <w:rsid w:val="00F45DBB"/>
    <w:rsid w:val="00F46166"/>
    <w:rsid w:val="00F4625B"/>
    <w:rsid w:val="00F466B1"/>
    <w:rsid w:val="00F473A0"/>
    <w:rsid w:val="00F505B9"/>
    <w:rsid w:val="00F517C9"/>
    <w:rsid w:val="00F518BB"/>
    <w:rsid w:val="00F52BB5"/>
    <w:rsid w:val="00F57B6C"/>
    <w:rsid w:val="00F646DB"/>
    <w:rsid w:val="00F64DE0"/>
    <w:rsid w:val="00F66CD5"/>
    <w:rsid w:val="00F71BD7"/>
    <w:rsid w:val="00F74D7C"/>
    <w:rsid w:val="00F750EB"/>
    <w:rsid w:val="00F751DC"/>
    <w:rsid w:val="00F766D2"/>
    <w:rsid w:val="00F7743E"/>
    <w:rsid w:val="00F83F3A"/>
    <w:rsid w:val="00F83FBC"/>
    <w:rsid w:val="00F84EC8"/>
    <w:rsid w:val="00F85833"/>
    <w:rsid w:val="00F85BE4"/>
    <w:rsid w:val="00F86A0B"/>
    <w:rsid w:val="00F93578"/>
    <w:rsid w:val="00FA0E07"/>
    <w:rsid w:val="00FA28B2"/>
    <w:rsid w:val="00FA69A6"/>
    <w:rsid w:val="00FB0803"/>
    <w:rsid w:val="00FB1021"/>
    <w:rsid w:val="00FB37CE"/>
    <w:rsid w:val="00FB4DE2"/>
    <w:rsid w:val="00FC3432"/>
    <w:rsid w:val="00FC582B"/>
    <w:rsid w:val="00FC62BD"/>
    <w:rsid w:val="00FD00AF"/>
    <w:rsid w:val="00FD0478"/>
    <w:rsid w:val="00FD0C7C"/>
    <w:rsid w:val="00FD4B96"/>
    <w:rsid w:val="00FD703D"/>
    <w:rsid w:val="00FE0F21"/>
    <w:rsid w:val="00FE1CBE"/>
    <w:rsid w:val="00FE1D1F"/>
    <w:rsid w:val="00FE24C5"/>
    <w:rsid w:val="00FF223F"/>
    <w:rsid w:val="00FF25A8"/>
    <w:rsid w:val="00FF2971"/>
    <w:rsid w:val="00FF3F6B"/>
    <w:rsid w:val="00FF5301"/>
    <w:rsid w:val="00FF5DA3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64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2C1F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0A64E8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A64E8"/>
    <w:pPr>
      <w:widowControl w:val="0"/>
      <w:shd w:val="clear" w:color="auto" w:fill="FFFFFF"/>
      <w:spacing w:after="0" w:line="254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0A64E8"/>
  </w:style>
  <w:style w:type="paragraph" w:styleId="NormalWeb">
    <w:name w:val="Normal (Web)"/>
    <w:basedOn w:val="Normal"/>
    <w:uiPriority w:val="99"/>
    <w:unhideWhenUsed/>
    <w:rsid w:val="00E6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n3">
    <w:name w:val="vn_3"/>
    <w:basedOn w:val="Normal"/>
    <w:rsid w:val="00E6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n4">
    <w:name w:val="vn_4"/>
    <w:basedOn w:val="DefaultParagraphFont"/>
    <w:rsid w:val="00E66E16"/>
  </w:style>
  <w:style w:type="character" w:styleId="Hyperlink">
    <w:name w:val="Hyperlink"/>
    <w:basedOn w:val="DefaultParagraphFont"/>
    <w:uiPriority w:val="99"/>
    <w:semiHidden/>
    <w:unhideWhenUsed/>
    <w:rsid w:val="00E66E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6E16"/>
    <w:rPr>
      <w:color w:val="800080"/>
      <w:u w:val="single"/>
    </w:rPr>
  </w:style>
  <w:style w:type="character" w:customStyle="1" w:styleId="vn6">
    <w:name w:val="vn_6"/>
    <w:basedOn w:val="DefaultParagraphFont"/>
    <w:rsid w:val="00E66E16"/>
  </w:style>
  <w:style w:type="paragraph" w:styleId="BalloonText">
    <w:name w:val="Balloon Text"/>
    <w:basedOn w:val="Normal"/>
    <w:link w:val="BalloonTextChar"/>
    <w:uiPriority w:val="99"/>
    <w:semiHidden/>
    <w:unhideWhenUsed/>
    <w:rsid w:val="005F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88"/>
  </w:style>
  <w:style w:type="paragraph" w:styleId="Footer">
    <w:name w:val="footer"/>
    <w:basedOn w:val="Normal"/>
    <w:link w:val="FooterChar"/>
    <w:uiPriority w:val="99"/>
    <w:unhideWhenUsed/>
    <w:rsid w:val="00A9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2C1F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0A64E8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A64E8"/>
    <w:pPr>
      <w:widowControl w:val="0"/>
      <w:shd w:val="clear" w:color="auto" w:fill="FFFFFF"/>
      <w:spacing w:after="0" w:line="254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0A64E8"/>
  </w:style>
  <w:style w:type="paragraph" w:styleId="NormalWeb">
    <w:name w:val="Normal (Web)"/>
    <w:basedOn w:val="Normal"/>
    <w:uiPriority w:val="99"/>
    <w:unhideWhenUsed/>
    <w:rsid w:val="00E6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n3">
    <w:name w:val="vn_3"/>
    <w:basedOn w:val="Normal"/>
    <w:rsid w:val="00E6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n4">
    <w:name w:val="vn_4"/>
    <w:basedOn w:val="DefaultParagraphFont"/>
    <w:rsid w:val="00E66E16"/>
  </w:style>
  <w:style w:type="character" w:styleId="Hyperlink">
    <w:name w:val="Hyperlink"/>
    <w:basedOn w:val="DefaultParagraphFont"/>
    <w:uiPriority w:val="99"/>
    <w:semiHidden/>
    <w:unhideWhenUsed/>
    <w:rsid w:val="00E66E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6E16"/>
    <w:rPr>
      <w:color w:val="800080"/>
      <w:u w:val="single"/>
    </w:rPr>
  </w:style>
  <w:style w:type="character" w:customStyle="1" w:styleId="vn6">
    <w:name w:val="vn_6"/>
    <w:basedOn w:val="DefaultParagraphFont"/>
    <w:rsid w:val="00E66E16"/>
  </w:style>
  <w:style w:type="paragraph" w:styleId="BalloonText">
    <w:name w:val="Balloon Text"/>
    <w:basedOn w:val="Normal"/>
    <w:link w:val="BalloonTextChar"/>
    <w:uiPriority w:val="99"/>
    <w:semiHidden/>
    <w:unhideWhenUsed/>
    <w:rsid w:val="005F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88"/>
  </w:style>
  <w:style w:type="paragraph" w:styleId="Footer">
    <w:name w:val="footer"/>
    <w:basedOn w:val="Normal"/>
    <w:link w:val="FooterChar"/>
    <w:uiPriority w:val="99"/>
    <w:unhideWhenUsed/>
    <w:rsid w:val="00A9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27F2ED-EADA-48A2-A1F1-030651CAEF4D}"/>
</file>

<file path=customXml/itemProps2.xml><?xml version="1.0" encoding="utf-8"?>
<ds:datastoreItem xmlns:ds="http://schemas.openxmlformats.org/officeDocument/2006/customXml" ds:itemID="{F3958D5B-5633-4972-8CF5-DABCE3A96EF7}"/>
</file>

<file path=customXml/itemProps3.xml><?xml version="1.0" encoding="utf-8"?>
<ds:datastoreItem xmlns:ds="http://schemas.openxmlformats.org/officeDocument/2006/customXml" ds:itemID="{40458562-B12A-4AB9-A87F-E331EC13B716}"/>
</file>

<file path=customXml/itemProps4.xml><?xml version="1.0" encoding="utf-8"?>
<ds:datastoreItem xmlns:ds="http://schemas.openxmlformats.org/officeDocument/2006/customXml" ds:itemID="{57EEB397-7072-4A00-A289-775AB19191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DDT</cp:lastModifiedBy>
  <cp:revision>13</cp:revision>
  <cp:lastPrinted>2022-10-04T01:00:00Z</cp:lastPrinted>
  <dcterms:created xsi:type="dcterms:W3CDTF">2022-10-11T01:07:00Z</dcterms:created>
  <dcterms:modified xsi:type="dcterms:W3CDTF">2022-10-21T01:52:00Z</dcterms:modified>
</cp:coreProperties>
</file>