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3C1B4" w14:textId="27CEAD3E" w:rsidR="00F825A8" w:rsidRPr="00662B81" w:rsidRDefault="00E0119C" w:rsidP="00966997">
      <w:pPr>
        <w:spacing w:after="0" w:line="240" w:lineRule="auto"/>
        <w:jc w:val="center"/>
        <w:rPr>
          <w:rFonts w:ascii="Times New Roman" w:hAnsi="Times New Roman" w:cs="Times New Roman"/>
          <w:b/>
          <w:sz w:val="28"/>
          <w:szCs w:val="28"/>
        </w:rPr>
      </w:pPr>
      <w:bookmarkStart w:id="0" w:name="_GoBack"/>
      <w:r w:rsidRPr="00662B81">
        <w:rPr>
          <w:rFonts w:ascii="Times New Roman" w:hAnsi="Times New Roman" w:cs="Times New Roman"/>
          <w:b/>
          <w:sz w:val="28"/>
          <w:szCs w:val="28"/>
          <w:lang w:val="vi-VN"/>
        </w:rPr>
        <w:t xml:space="preserve">Quy trình </w:t>
      </w:r>
      <w:r w:rsidR="00354472" w:rsidRPr="00662B81">
        <w:rPr>
          <w:rFonts w:ascii="Times New Roman" w:hAnsi="Times New Roman" w:cs="Times New Roman"/>
          <w:b/>
          <w:sz w:val="28"/>
          <w:szCs w:val="28"/>
        </w:rPr>
        <w:t>14</w:t>
      </w:r>
      <w:r w:rsidRPr="00662B81">
        <w:rPr>
          <w:rFonts w:ascii="Times New Roman" w:hAnsi="Times New Roman" w:cs="Times New Roman"/>
          <w:b/>
          <w:sz w:val="28"/>
          <w:szCs w:val="28"/>
          <w:lang w:val="vi-VN"/>
        </w:rPr>
        <w:t xml:space="preserve">: </w:t>
      </w:r>
      <w:r w:rsidR="008B6385" w:rsidRPr="00662B81">
        <w:rPr>
          <w:rFonts w:ascii="Times New Roman" w:hAnsi="Times New Roman" w:cs="Times New Roman"/>
          <w:b/>
          <w:sz w:val="28"/>
          <w:szCs w:val="28"/>
        </w:rPr>
        <w:t>Quy trình sản xuất cây nho thân gỗ</w:t>
      </w:r>
    </w:p>
    <w:p w14:paraId="734AEB0F" w14:textId="77777777" w:rsidR="00F825A8" w:rsidRPr="00662B81" w:rsidRDefault="001308A2" w:rsidP="00966997">
      <w:pPr>
        <w:pStyle w:val="Heading1"/>
        <w:spacing w:before="0"/>
        <w:ind w:left="0" w:firstLine="0"/>
        <w:jc w:val="center"/>
        <w:rPr>
          <w:b w:val="0"/>
          <w:bCs w:val="0"/>
          <w:i/>
          <w:iCs/>
          <w:shd w:val="clear" w:color="auto" w:fill="FFFFFF"/>
          <w:lang w:val="en-US"/>
        </w:rPr>
      </w:pPr>
      <w:r w:rsidRPr="00662B81">
        <w:rPr>
          <w:b w:val="0"/>
          <w:lang w:val="en-US"/>
        </w:rPr>
        <w:t>(</w:t>
      </w:r>
      <w:r w:rsidRPr="00662B81">
        <w:rPr>
          <w:rStyle w:val="Emphasis"/>
          <w:b w:val="0"/>
        </w:rPr>
        <w:t>Jabuticaba</w:t>
      </w:r>
      <w:r w:rsidRPr="00662B81">
        <w:rPr>
          <w:b w:val="0"/>
          <w:bCs w:val="0"/>
          <w:i/>
          <w:iCs/>
          <w:lang w:val="en-US"/>
        </w:rPr>
        <w:t>)</w:t>
      </w:r>
    </w:p>
    <w:p w14:paraId="1C288208" w14:textId="77777777" w:rsidR="00900873" w:rsidRPr="00662B81" w:rsidRDefault="00900873" w:rsidP="00966997">
      <w:pPr>
        <w:pStyle w:val="Heading1"/>
        <w:spacing w:before="120" w:after="120"/>
        <w:ind w:left="0" w:firstLine="0"/>
        <w:jc w:val="center"/>
        <w:rPr>
          <w:b w:val="0"/>
          <w:i/>
          <w:lang w:val="en-US"/>
        </w:rPr>
      </w:pPr>
    </w:p>
    <w:p w14:paraId="59112FD1" w14:textId="0A6F2480" w:rsidR="00F825A8" w:rsidRPr="00662B81" w:rsidRDefault="001308A2" w:rsidP="00966997">
      <w:pPr>
        <w:pStyle w:val="Heading1"/>
        <w:spacing w:before="120"/>
        <w:ind w:left="0" w:firstLine="567"/>
        <w:jc w:val="both"/>
        <w:rPr>
          <w:lang w:val="vi-VN"/>
        </w:rPr>
      </w:pPr>
      <w:r w:rsidRPr="00662B81">
        <w:rPr>
          <w:lang w:val="vi-VN"/>
        </w:rPr>
        <w:t xml:space="preserve">Phần </w:t>
      </w:r>
      <w:r w:rsidR="00E0119C" w:rsidRPr="00662B81">
        <w:rPr>
          <w:lang w:val="vi-VN"/>
        </w:rPr>
        <w:t>I</w:t>
      </w:r>
      <w:r w:rsidRPr="00662B81">
        <w:rPr>
          <w:lang w:val="vi-VN"/>
        </w:rPr>
        <w:t xml:space="preserve">. </w:t>
      </w:r>
      <w:r w:rsidRPr="00662B81">
        <w:t>QUY TRÌNH SẢN XUẤT</w:t>
      </w:r>
    </w:p>
    <w:p w14:paraId="036446A3" w14:textId="77777777" w:rsidR="00F825A8" w:rsidRPr="00662B81" w:rsidRDefault="001308A2" w:rsidP="00966997">
      <w:pPr>
        <w:pStyle w:val="Heading1"/>
        <w:spacing w:before="120"/>
        <w:ind w:left="0" w:firstLine="567"/>
        <w:jc w:val="both"/>
      </w:pPr>
      <w:r w:rsidRPr="00662B81">
        <w:rPr>
          <w:lang w:val="en-US"/>
        </w:rPr>
        <w:t xml:space="preserve">1. </w:t>
      </w:r>
      <w:r w:rsidRPr="00662B81">
        <w:t>Thông tin chung</w:t>
      </w:r>
    </w:p>
    <w:p w14:paraId="38F6894C" w14:textId="77777777" w:rsidR="00F825A8" w:rsidRPr="00662B81" w:rsidRDefault="001308A2" w:rsidP="00966997">
      <w:pPr>
        <w:tabs>
          <w:tab w:val="left" w:pos="2883"/>
        </w:tabs>
        <w:spacing w:before="120" w:after="0" w:line="240" w:lineRule="auto"/>
        <w:ind w:firstLine="567"/>
        <w:jc w:val="both"/>
        <w:rPr>
          <w:rFonts w:ascii="Times New Roman" w:hAnsi="Times New Roman" w:cs="Times New Roman"/>
          <w:sz w:val="28"/>
          <w:szCs w:val="28"/>
        </w:rPr>
      </w:pPr>
      <w:r w:rsidRPr="00662B81">
        <w:rPr>
          <w:rFonts w:ascii="Times New Roman" w:hAnsi="Times New Roman" w:cs="Times New Roman"/>
          <w:sz w:val="28"/>
          <w:szCs w:val="28"/>
        </w:rPr>
        <w:t>1.1. Xuất xứ của quy trình</w:t>
      </w:r>
    </w:p>
    <w:p w14:paraId="64FDF748" w14:textId="77777777" w:rsidR="00F825A8" w:rsidRPr="00662B81" w:rsidRDefault="001308A2" w:rsidP="00966997">
      <w:pPr>
        <w:tabs>
          <w:tab w:val="left" w:pos="2883"/>
        </w:tabs>
        <w:spacing w:before="120" w:after="0" w:line="240" w:lineRule="auto"/>
        <w:ind w:firstLine="567"/>
        <w:jc w:val="both"/>
        <w:rPr>
          <w:rFonts w:ascii="Times New Roman" w:hAnsi="Times New Roman" w:cs="Times New Roman"/>
          <w:sz w:val="28"/>
          <w:szCs w:val="28"/>
        </w:rPr>
      </w:pPr>
      <w:r w:rsidRPr="00662B81">
        <w:rPr>
          <w:rFonts w:ascii="Times New Roman" w:hAnsi="Times New Roman" w:cs="Times New Roman"/>
          <w:sz w:val="28"/>
          <w:szCs w:val="28"/>
        </w:rPr>
        <w:t>Quyết đị</w:t>
      </w:r>
      <w:r w:rsidR="007C59FA" w:rsidRPr="00662B81">
        <w:rPr>
          <w:rFonts w:ascii="Times New Roman" w:hAnsi="Times New Roman" w:cs="Times New Roman"/>
          <w:sz w:val="28"/>
          <w:szCs w:val="28"/>
        </w:rPr>
        <w:t>nh 726/QĐ-BNN-KN ngày 24 tháng 02</w:t>
      </w:r>
      <w:r w:rsidR="007C59FA" w:rsidRPr="00662B81">
        <w:rPr>
          <w:rFonts w:ascii="Times New Roman" w:hAnsi="Times New Roman" w:cs="Times New Roman"/>
          <w:sz w:val="28"/>
          <w:szCs w:val="28"/>
          <w:lang w:val="vi-VN"/>
        </w:rPr>
        <w:t xml:space="preserve"> </w:t>
      </w:r>
      <w:r w:rsidR="007C59FA" w:rsidRPr="00662B81">
        <w:rPr>
          <w:rFonts w:ascii="Times New Roman" w:hAnsi="Times New Roman" w:cs="Times New Roman"/>
          <w:sz w:val="28"/>
          <w:szCs w:val="28"/>
        </w:rPr>
        <w:t xml:space="preserve">năm </w:t>
      </w:r>
      <w:r w:rsidRPr="00662B81">
        <w:rPr>
          <w:rFonts w:ascii="Times New Roman" w:hAnsi="Times New Roman" w:cs="Times New Roman"/>
          <w:sz w:val="28"/>
          <w:szCs w:val="28"/>
        </w:rPr>
        <w:t>2022 của Bộ Nông nghiệp và Phát triển nông thôn ban hành định mức kinh tế kỹ thuật khuyến nông trung ương.</w:t>
      </w:r>
    </w:p>
    <w:p w14:paraId="7E047AB7" w14:textId="77777777" w:rsidR="00F825A8" w:rsidRPr="00662B81" w:rsidRDefault="001308A2" w:rsidP="00966997">
      <w:pPr>
        <w:pStyle w:val="ListParagraph"/>
        <w:tabs>
          <w:tab w:val="left" w:pos="2884"/>
        </w:tabs>
        <w:spacing w:before="120"/>
        <w:ind w:left="0" w:firstLine="567"/>
        <w:jc w:val="both"/>
        <w:rPr>
          <w:sz w:val="28"/>
          <w:szCs w:val="28"/>
          <w:lang w:val="en-US"/>
        </w:rPr>
      </w:pPr>
      <w:r w:rsidRPr="00662B81">
        <w:rPr>
          <w:sz w:val="28"/>
          <w:szCs w:val="28"/>
          <w:lang w:val="en-US"/>
        </w:rPr>
        <w:t>1.2. Phạm vi, đối tượng áp dụng</w:t>
      </w:r>
    </w:p>
    <w:p w14:paraId="0CE4BE76" w14:textId="77777777" w:rsidR="00F825A8" w:rsidRPr="00662B81" w:rsidRDefault="001308A2" w:rsidP="00966997">
      <w:pPr>
        <w:pStyle w:val="NormalWeb"/>
        <w:spacing w:before="120" w:beforeAutospacing="0" w:after="0" w:afterAutospacing="0"/>
        <w:ind w:firstLine="567"/>
        <w:jc w:val="both"/>
        <w:rPr>
          <w:rFonts w:ascii="Times New Roman" w:hAnsi="Times New Roman" w:cs="Times New Roman"/>
          <w:sz w:val="28"/>
          <w:szCs w:val="28"/>
        </w:rPr>
      </w:pPr>
      <w:r w:rsidRPr="00662B81">
        <w:rPr>
          <w:rFonts w:ascii="Times New Roman" w:hAnsi="Times New Roman" w:cs="Times New Roman"/>
          <w:sz w:val="28"/>
          <w:szCs w:val="28"/>
        </w:rPr>
        <w:t xml:space="preserve">Quy trình này bao gồm kỹ thuật trồng, chăm sóc, quản lý sinh vật gây hại, thu hoạch và định mức kinh tế kỹ thuật áp dụng cho các tổ chức, cá nhân trồng nho thân gỗ tại </w:t>
      </w:r>
      <w:r w:rsidRPr="00662B81">
        <w:rPr>
          <w:rFonts w:ascii="Times New Roman" w:hAnsi="Times New Roman" w:cs="Times New Roman"/>
          <w:sz w:val="28"/>
          <w:szCs w:val="28"/>
          <w:lang w:val="vi-VN"/>
        </w:rPr>
        <w:t>Đồng Nai.</w:t>
      </w:r>
    </w:p>
    <w:p w14:paraId="3E6B71A2" w14:textId="77777777" w:rsidR="00F825A8" w:rsidRPr="00662B81" w:rsidRDefault="001308A2" w:rsidP="00966997">
      <w:pPr>
        <w:pStyle w:val="ListParagraph"/>
        <w:tabs>
          <w:tab w:val="left" w:pos="2884"/>
        </w:tabs>
        <w:spacing w:before="120"/>
        <w:ind w:left="0" w:firstLine="567"/>
        <w:jc w:val="both"/>
        <w:rPr>
          <w:sz w:val="28"/>
          <w:szCs w:val="28"/>
        </w:rPr>
      </w:pPr>
      <w:r w:rsidRPr="00662B81">
        <w:rPr>
          <w:sz w:val="28"/>
          <w:szCs w:val="28"/>
          <w:lang w:val="en-US"/>
        </w:rPr>
        <w:t xml:space="preserve">1.3. </w:t>
      </w:r>
      <w:r w:rsidRPr="00662B81">
        <w:rPr>
          <w:sz w:val="28"/>
          <w:szCs w:val="28"/>
        </w:rPr>
        <w:t>Mục tiêu kinh tế kỹ thuật</w:t>
      </w:r>
    </w:p>
    <w:p w14:paraId="3AF3399B" w14:textId="77777777" w:rsidR="00F825A8" w:rsidRPr="00662B81" w:rsidRDefault="001308A2" w:rsidP="00966997">
      <w:pPr>
        <w:tabs>
          <w:tab w:val="left" w:pos="2555"/>
        </w:tabs>
        <w:spacing w:before="120" w:after="0" w:line="240" w:lineRule="auto"/>
        <w:ind w:firstLine="567"/>
        <w:jc w:val="both"/>
        <w:rPr>
          <w:rFonts w:ascii="Times New Roman" w:hAnsi="Times New Roman" w:cs="Times New Roman"/>
          <w:sz w:val="28"/>
          <w:szCs w:val="28"/>
        </w:rPr>
      </w:pPr>
      <w:r w:rsidRPr="00662B81">
        <w:rPr>
          <w:rFonts w:ascii="Times New Roman" w:hAnsi="Times New Roman" w:cs="Times New Roman"/>
          <w:sz w:val="28"/>
          <w:szCs w:val="28"/>
        </w:rPr>
        <w:t>- Thời gian kiến thiết cơ bản: 3 năm</w:t>
      </w:r>
    </w:p>
    <w:p w14:paraId="1FF5BC69" w14:textId="77777777" w:rsidR="00F825A8" w:rsidRPr="00662B81" w:rsidRDefault="001308A2" w:rsidP="00966997">
      <w:pPr>
        <w:tabs>
          <w:tab w:val="left" w:pos="2555"/>
        </w:tabs>
        <w:spacing w:before="120" w:after="0" w:line="240" w:lineRule="auto"/>
        <w:ind w:firstLine="567"/>
        <w:jc w:val="both"/>
        <w:rPr>
          <w:rFonts w:ascii="Times New Roman" w:hAnsi="Times New Roman" w:cs="Times New Roman"/>
          <w:sz w:val="28"/>
          <w:szCs w:val="28"/>
        </w:rPr>
      </w:pPr>
      <w:r w:rsidRPr="00662B81">
        <w:rPr>
          <w:rFonts w:ascii="Times New Roman" w:hAnsi="Times New Roman" w:cs="Times New Roman"/>
          <w:sz w:val="28"/>
          <w:szCs w:val="28"/>
        </w:rPr>
        <w:t>- Năng suất bình quân giai đoạn kinh doanh: 14 tấn/ha (14.000 kg/ha)</w:t>
      </w:r>
    </w:p>
    <w:p w14:paraId="3149DE77" w14:textId="77777777" w:rsidR="00F825A8" w:rsidRPr="00662B81" w:rsidRDefault="001308A2" w:rsidP="00966997">
      <w:pPr>
        <w:tabs>
          <w:tab w:val="left" w:pos="2555"/>
        </w:tabs>
        <w:spacing w:before="120" w:after="120" w:line="240" w:lineRule="auto"/>
        <w:ind w:firstLine="567"/>
        <w:jc w:val="both"/>
        <w:rPr>
          <w:rFonts w:ascii="Times New Roman" w:hAnsi="Times New Roman" w:cs="Times New Roman"/>
          <w:sz w:val="28"/>
          <w:szCs w:val="28"/>
        </w:rPr>
      </w:pPr>
      <w:r w:rsidRPr="00662B81">
        <w:rPr>
          <w:rFonts w:ascii="Times New Roman" w:hAnsi="Times New Roman" w:cs="Times New Roman"/>
          <w:sz w:val="28"/>
          <w:szCs w:val="28"/>
        </w:rPr>
        <w:t xml:space="preserve">- Chu kì kinh doanh: 20 năm </w:t>
      </w:r>
    </w:p>
    <w:tbl>
      <w:tblPr>
        <w:tblW w:w="4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2646"/>
      </w:tblGrid>
      <w:tr w:rsidR="005E558A" w:rsidRPr="00662B81" w14:paraId="7CDCCC23" w14:textId="77777777">
        <w:trPr>
          <w:trHeight w:val="561"/>
          <w:jc w:val="center"/>
        </w:trPr>
        <w:tc>
          <w:tcPr>
            <w:tcW w:w="2206" w:type="dxa"/>
            <w:noWrap/>
            <w:vAlign w:val="center"/>
          </w:tcPr>
          <w:p w14:paraId="79E8384B" w14:textId="77777777" w:rsidR="00F825A8" w:rsidRPr="00662B81" w:rsidRDefault="001308A2" w:rsidP="00966997">
            <w:pPr>
              <w:spacing w:before="60" w:after="60" w:line="240" w:lineRule="auto"/>
              <w:jc w:val="center"/>
              <w:rPr>
                <w:rFonts w:ascii="Times New Roman" w:hAnsi="Times New Roman" w:cs="Times New Roman"/>
                <w:b/>
                <w:bCs/>
                <w:sz w:val="28"/>
                <w:szCs w:val="28"/>
              </w:rPr>
            </w:pPr>
            <w:r w:rsidRPr="00662B81">
              <w:rPr>
                <w:rFonts w:ascii="Times New Roman" w:hAnsi="Times New Roman" w:cs="Times New Roman"/>
                <w:b/>
                <w:bCs/>
                <w:sz w:val="28"/>
                <w:szCs w:val="28"/>
              </w:rPr>
              <w:t>Năm thu hoạch</w:t>
            </w:r>
          </w:p>
        </w:tc>
        <w:tc>
          <w:tcPr>
            <w:tcW w:w="2646" w:type="dxa"/>
            <w:vAlign w:val="center"/>
          </w:tcPr>
          <w:p w14:paraId="5CC496DF" w14:textId="77777777" w:rsidR="00F825A8" w:rsidRPr="00662B81" w:rsidRDefault="001308A2" w:rsidP="00966997">
            <w:pPr>
              <w:spacing w:before="60" w:after="60" w:line="240" w:lineRule="auto"/>
              <w:jc w:val="center"/>
              <w:rPr>
                <w:rFonts w:ascii="Times New Roman" w:hAnsi="Times New Roman" w:cs="Times New Roman"/>
                <w:b/>
                <w:bCs/>
                <w:sz w:val="28"/>
                <w:szCs w:val="28"/>
              </w:rPr>
            </w:pPr>
            <w:r w:rsidRPr="00662B81">
              <w:rPr>
                <w:rFonts w:ascii="Times New Roman" w:hAnsi="Times New Roman" w:cs="Times New Roman"/>
                <w:b/>
                <w:bCs/>
                <w:sz w:val="28"/>
                <w:szCs w:val="28"/>
              </w:rPr>
              <w:t>Năng</w:t>
            </w:r>
            <w:r w:rsidRPr="00662B81">
              <w:rPr>
                <w:rFonts w:ascii="Times New Roman" w:hAnsi="Times New Roman" w:cs="Times New Roman"/>
                <w:b/>
                <w:bCs/>
                <w:sz w:val="28"/>
                <w:szCs w:val="28"/>
                <w:lang w:val="vi-VN"/>
              </w:rPr>
              <w:t xml:space="preserve"> </w:t>
            </w:r>
            <w:r w:rsidRPr="00662B81">
              <w:rPr>
                <w:rFonts w:ascii="Times New Roman" w:hAnsi="Times New Roman" w:cs="Times New Roman"/>
                <w:b/>
                <w:bCs/>
                <w:sz w:val="28"/>
                <w:szCs w:val="28"/>
              </w:rPr>
              <w:t>suất</w:t>
            </w:r>
            <w:r w:rsidRPr="00662B81">
              <w:rPr>
                <w:rFonts w:ascii="Times New Roman" w:hAnsi="Times New Roman" w:cs="Times New Roman"/>
                <w:b/>
                <w:bCs/>
                <w:sz w:val="28"/>
                <w:szCs w:val="28"/>
                <w:lang w:val="vi-VN"/>
              </w:rPr>
              <w:t xml:space="preserve"> </w:t>
            </w:r>
            <w:r w:rsidRPr="00662B81">
              <w:rPr>
                <w:rFonts w:ascii="Times New Roman" w:hAnsi="Times New Roman" w:cs="Times New Roman"/>
                <w:sz w:val="28"/>
                <w:szCs w:val="28"/>
              </w:rPr>
              <w:t>(kg/ha)</w:t>
            </w:r>
          </w:p>
        </w:tc>
      </w:tr>
      <w:tr w:rsidR="005E558A" w:rsidRPr="00662B81" w14:paraId="2961F2BE" w14:textId="77777777">
        <w:trPr>
          <w:trHeight w:val="402"/>
          <w:jc w:val="center"/>
        </w:trPr>
        <w:tc>
          <w:tcPr>
            <w:tcW w:w="2206" w:type="dxa"/>
            <w:vAlign w:val="center"/>
          </w:tcPr>
          <w:p w14:paraId="3D9066D5" w14:textId="77777777" w:rsidR="00F825A8" w:rsidRPr="00662B81" w:rsidRDefault="001308A2" w:rsidP="00966997">
            <w:pPr>
              <w:spacing w:before="60" w:after="60" w:line="240" w:lineRule="auto"/>
              <w:rPr>
                <w:rFonts w:ascii="Times New Roman" w:hAnsi="Times New Roman" w:cs="Times New Roman"/>
                <w:sz w:val="28"/>
                <w:szCs w:val="28"/>
              </w:rPr>
            </w:pPr>
            <w:r w:rsidRPr="00662B81">
              <w:rPr>
                <w:rFonts w:ascii="Times New Roman" w:hAnsi="Times New Roman" w:cs="Times New Roman"/>
                <w:sz w:val="28"/>
                <w:szCs w:val="28"/>
              </w:rPr>
              <w:t>Thứ 1</w:t>
            </w:r>
          </w:p>
        </w:tc>
        <w:tc>
          <w:tcPr>
            <w:tcW w:w="2646" w:type="dxa"/>
            <w:vAlign w:val="bottom"/>
          </w:tcPr>
          <w:p w14:paraId="67C5C6A1" w14:textId="77777777" w:rsidR="00F825A8" w:rsidRPr="00662B81" w:rsidRDefault="001308A2" w:rsidP="00966997">
            <w:pPr>
              <w:spacing w:before="60" w:after="60" w:line="240" w:lineRule="auto"/>
              <w:jc w:val="center"/>
              <w:textAlignment w:val="bottom"/>
              <w:rPr>
                <w:rFonts w:ascii="Times New Roman" w:hAnsi="Times New Roman" w:cs="Times New Roman"/>
                <w:sz w:val="28"/>
                <w:szCs w:val="28"/>
              </w:rPr>
            </w:pPr>
            <w:r w:rsidRPr="00662B81">
              <w:rPr>
                <w:rFonts w:ascii="Times New Roman" w:eastAsia="SimSun" w:hAnsi="Times New Roman" w:cs="Times New Roman"/>
                <w:sz w:val="28"/>
                <w:szCs w:val="28"/>
                <w:lang w:eastAsia="zh-CN" w:bidi="ar"/>
              </w:rPr>
              <w:t>7.000</w:t>
            </w:r>
          </w:p>
        </w:tc>
      </w:tr>
      <w:tr w:rsidR="005E558A" w:rsidRPr="00662B81" w14:paraId="5A43F16D" w14:textId="77777777">
        <w:trPr>
          <w:trHeight w:val="472"/>
          <w:jc w:val="center"/>
        </w:trPr>
        <w:tc>
          <w:tcPr>
            <w:tcW w:w="2206" w:type="dxa"/>
            <w:vAlign w:val="center"/>
          </w:tcPr>
          <w:p w14:paraId="2DAA3E36" w14:textId="77777777" w:rsidR="00F825A8" w:rsidRPr="00662B81" w:rsidRDefault="001308A2" w:rsidP="00966997">
            <w:pPr>
              <w:spacing w:before="60" w:after="60" w:line="240" w:lineRule="auto"/>
              <w:rPr>
                <w:rFonts w:ascii="Times New Roman" w:hAnsi="Times New Roman" w:cs="Times New Roman"/>
                <w:sz w:val="28"/>
                <w:szCs w:val="28"/>
              </w:rPr>
            </w:pPr>
            <w:r w:rsidRPr="00662B81">
              <w:rPr>
                <w:rFonts w:ascii="Times New Roman" w:hAnsi="Times New Roman" w:cs="Times New Roman"/>
                <w:sz w:val="28"/>
                <w:szCs w:val="28"/>
              </w:rPr>
              <w:t>Thứ 2</w:t>
            </w:r>
          </w:p>
        </w:tc>
        <w:tc>
          <w:tcPr>
            <w:tcW w:w="2646" w:type="dxa"/>
            <w:vAlign w:val="bottom"/>
          </w:tcPr>
          <w:p w14:paraId="772179A0" w14:textId="77777777" w:rsidR="00F825A8" w:rsidRPr="00662B81" w:rsidRDefault="001308A2" w:rsidP="00966997">
            <w:pPr>
              <w:spacing w:before="60" w:after="60" w:line="240" w:lineRule="auto"/>
              <w:jc w:val="center"/>
              <w:textAlignment w:val="bottom"/>
              <w:rPr>
                <w:rFonts w:ascii="Times New Roman" w:hAnsi="Times New Roman" w:cs="Times New Roman"/>
                <w:sz w:val="28"/>
                <w:szCs w:val="28"/>
              </w:rPr>
            </w:pPr>
            <w:r w:rsidRPr="00662B81">
              <w:rPr>
                <w:rFonts w:ascii="Times New Roman" w:eastAsia="SimSun" w:hAnsi="Times New Roman" w:cs="Times New Roman"/>
                <w:sz w:val="28"/>
                <w:szCs w:val="28"/>
                <w:lang w:eastAsia="zh-CN" w:bidi="ar"/>
              </w:rPr>
              <w:t>8.000</w:t>
            </w:r>
          </w:p>
        </w:tc>
      </w:tr>
      <w:tr w:rsidR="005E558A" w:rsidRPr="00662B81" w14:paraId="2955B7F6" w14:textId="77777777">
        <w:trPr>
          <w:trHeight w:val="417"/>
          <w:jc w:val="center"/>
        </w:trPr>
        <w:tc>
          <w:tcPr>
            <w:tcW w:w="2206" w:type="dxa"/>
            <w:vAlign w:val="center"/>
          </w:tcPr>
          <w:p w14:paraId="7B91B7A3" w14:textId="77777777" w:rsidR="00F825A8" w:rsidRPr="00662B81" w:rsidRDefault="001308A2" w:rsidP="00966997">
            <w:pPr>
              <w:spacing w:before="60" w:after="60" w:line="240" w:lineRule="auto"/>
              <w:rPr>
                <w:rFonts w:ascii="Times New Roman" w:hAnsi="Times New Roman" w:cs="Times New Roman"/>
                <w:sz w:val="28"/>
                <w:szCs w:val="28"/>
              </w:rPr>
            </w:pPr>
            <w:r w:rsidRPr="00662B81">
              <w:rPr>
                <w:rFonts w:ascii="Times New Roman" w:hAnsi="Times New Roman" w:cs="Times New Roman"/>
                <w:sz w:val="28"/>
                <w:szCs w:val="28"/>
              </w:rPr>
              <w:t>Thứ 3</w:t>
            </w:r>
          </w:p>
        </w:tc>
        <w:tc>
          <w:tcPr>
            <w:tcW w:w="2646" w:type="dxa"/>
            <w:vAlign w:val="bottom"/>
          </w:tcPr>
          <w:p w14:paraId="203EEEA3" w14:textId="77777777" w:rsidR="00F825A8" w:rsidRPr="00662B81" w:rsidRDefault="001308A2" w:rsidP="00966997">
            <w:pPr>
              <w:spacing w:before="60" w:after="60" w:line="240" w:lineRule="auto"/>
              <w:jc w:val="center"/>
              <w:textAlignment w:val="bottom"/>
              <w:rPr>
                <w:rFonts w:ascii="Times New Roman" w:hAnsi="Times New Roman" w:cs="Times New Roman"/>
                <w:sz w:val="28"/>
                <w:szCs w:val="28"/>
              </w:rPr>
            </w:pPr>
            <w:r w:rsidRPr="00662B81">
              <w:rPr>
                <w:rFonts w:ascii="Times New Roman" w:eastAsia="SimSun" w:hAnsi="Times New Roman" w:cs="Times New Roman"/>
                <w:sz w:val="28"/>
                <w:szCs w:val="28"/>
                <w:lang w:eastAsia="zh-CN" w:bidi="ar"/>
              </w:rPr>
              <w:t>10.000</w:t>
            </w:r>
          </w:p>
        </w:tc>
      </w:tr>
      <w:tr w:rsidR="005E558A" w:rsidRPr="00662B81" w14:paraId="3AD18F16" w14:textId="77777777">
        <w:trPr>
          <w:trHeight w:val="473"/>
          <w:jc w:val="center"/>
        </w:trPr>
        <w:tc>
          <w:tcPr>
            <w:tcW w:w="2206" w:type="dxa"/>
            <w:vAlign w:val="center"/>
          </w:tcPr>
          <w:p w14:paraId="587F1C8D" w14:textId="77777777" w:rsidR="00F825A8" w:rsidRPr="00662B81" w:rsidRDefault="001308A2" w:rsidP="00966997">
            <w:pPr>
              <w:spacing w:before="60" w:after="60" w:line="240" w:lineRule="auto"/>
              <w:rPr>
                <w:rFonts w:ascii="Times New Roman" w:hAnsi="Times New Roman" w:cs="Times New Roman"/>
                <w:sz w:val="28"/>
                <w:szCs w:val="28"/>
              </w:rPr>
            </w:pPr>
            <w:r w:rsidRPr="00662B81">
              <w:rPr>
                <w:rFonts w:ascii="Times New Roman" w:hAnsi="Times New Roman" w:cs="Times New Roman"/>
                <w:sz w:val="28"/>
                <w:szCs w:val="28"/>
              </w:rPr>
              <w:t>Thứ 4</w:t>
            </w:r>
          </w:p>
        </w:tc>
        <w:tc>
          <w:tcPr>
            <w:tcW w:w="2646" w:type="dxa"/>
            <w:vAlign w:val="bottom"/>
          </w:tcPr>
          <w:p w14:paraId="1F77324E" w14:textId="77777777" w:rsidR="00F825A8" w:rsidRPr="00662B81" w:rsidRDefault="001308A2" w:rsidP="00966997">
            <w:pPr>
              <w:spacing w:before="60" w:after="60" w:line="240" w:lineRule="auto"/>
              <w:jc w:val="center"/>
              <w:textAlignment w:val="bottom"/>
              <w:rPr>
                <w:rFonts w:ascii="Times New Roman" w:hAnsi="Times New Roman" w:cs="Times New Roman"/>
                <w:sz w:val="28"/>
                <w:szCs w:val="28"/>
              </w:rPr>
            </w:pPr>
            <w:r w:rsidRPr="00662B81">
              <w:rPr>
                <w:rFonts w:ascii="Times New Roman" w:eastAsia="SimSun" w:hAnsi="Times New Roman" w:cs="Times New Roman"/>
                <w:sz w:val="28"/>
                <w:szCs w:val="28"/>
                <w:lang w:eastAsia="zh-CN" w:bidi="ar"/>
              </w:rPr>
              <w:t>12.000</w:t>
            </w:r>
          </w:p>
        </w:tc>
      </w:tr>
      <w:tr w:rsidR="005E558A" w:rsidRPr="00662B81" w14:paraId="0D90D41D" w14:textId="77777777">
        <w:trPr>
          <w:trHeight w:val="403"/>
          <w:jc w:val="center"/>
        </w:trPr>
        <w:tc>
          <w:tcPr>
            <w:tcW w:w="2206" w:type="dxa"/>
            <w:vAlign w:val="center"/>
          </w:tcPr>
          <w:p w14:paraId="146B140A" w14:textId="77777777" w:rsidR="00F825A8" w:rsidRPr="00662B81" w:rsidRDefault="001308A2" w:rsidP="00966997">
            <w:pPr>
              <w:spacing w:before="60" w:after="60" w:line="240" w:lineRule="auto"/>
              <w:rPr>
                <w:rFonts w:ascii="Times New Roman" w:hAnsi="Times New Roman" w:cs="Times New Roman"/>
                <w:sz w:val="28"/>
                <w:szCs w:val="28"/>
              </w:rPr>
            </w:pPr>
            <w:r w:rsidRPr="00662B81">
              <w:rPr>
                <w:rFonts w:ascii="Times New Roman" w:hAnsi="Times New Roman" w:cs="Times New Roman"/>
                <w:sz w:val="28"/>
                <w:szCs w:val="28"/>
              </w:rPr>
              <w:t>Thứ 5</w:t>
            </w:r>
          </w:p>
        </w:tc>
        <w:tc>
          <w:tcPr>
            <w:tcW w:w="2646" w:type="dxa"/>
            <w:vAlign w:val="bottom"/>
          </w:tcPr>
          <w:p w14:paraId="6AEC7D53" w14:textId="77777777" w:rsidR="00F825A8" w:rsidRPr="00662B81" w:rsidRDefault="001308A2" w:rsidP="00966997">
            <w:pPr>
              <w:spacing w:before="60" w:after="60" w:line="240" w:lineRule="auto"/>
              <w:jc w:val="center"/>
              <w:textAlignment w:val="bottom"/>
              <w:rPr>
                <w:rFonts w:ascii="Times New Roman" w:hAnsi="Times New Roman" w:cs="Times New Roman"/>
                <w:sz w:val="28"/>
                <w:szCs w:val="28"/>
              </w:rPr>
            </w:pPr>
            <w:r w:rsidRPr="00662B81">
              <w:rPr>
                <w:rFonts w:ascii="Times New Roman" w:eastAsia="SimSun" w:hAnsi="Times New Roman" w:cs="Times New Roman"/>
                <w:sz w:val="28"/>
                <w:szCs w:val="28"/>
                <w:lang w:eastAsia="zh-CN" w:bidi="ar"/>
              </w:rPr>
              <w:t>14.000</w:t>
            </w:r>
          </w:p>
        </w:tc>
      </w:tr>
      <w:tr w:rsidR="005E558A" w:rsidRPr="00662B81" w14:paraId="353A0E13" w14:textId="77777777">
        <w:trPr>
          <w:trHeight w:val="462"/>
          <w:jc w:val="center"/>
        </w:trPr>
        <w:tc>
          <w:tcPr>
            <w:tcW w:w="2206" w:type="dxa"/>
            <w:vAlign w:val="center"/>
          </w:tcPr>
          <w:p w14:paraId="082612DD" w14:textId="77777777" w:rsidR="00F825A8" w:rsidRPr="00662B81" w:rsidRDefault="001308A2" w:rsidP="00966997">
            <w:pPr>
              <w:spacing w:before="60" w:after="60" w:line="240" w:lineRule="auto"/>
              <w:rPr>
                <w:rFonts w:ascii="Times New Roman" w:hAnsi="Times New Roman" w:cs="Times New Roman"/>
                <w:sz w:val="28"/>
                <w:szCs w:val="28"/>
              </w:rPr>
            </w:pPr>
            <w:r w:rsidRPr="00662B81">
              <w:rPr>
                <w:rFonts w:ascii="Times New Roman" w:hAnsi="Times New Roman" w:cs="Times New Roman"/>
                <w:sz w:val="28"/>
                <w:szCs w:val="28"/>
              </w:rPr>
              <w:t>Thứ 6</w:t>
            </w:r>
          </w:p>
        </w:tc>
        <w:tc>
          <w:tcPr>
            <w:tcW w:w="2646" w:type="dxa"/>
            <w:vAlign w:val="bottom"/>
          </w:tcPr>
          <w:p w14:paraId="37AE4FD9" w14:textId="77777777" w:rsidR="00F825A8" w:rsidRPr="00662B81" w:rsidRDefault="001308A2" w:rsidP="00966997">
            <w:pPr>
              <w:spacing w:before="60" w:after="60" w:line="240" w:lineRule="auto"/>
              <w:jc w:val="center"/>
              <w:textAlignment w:val="bottom"/>
              <w:rPr>
                <w:rFonts w:ascii="Times New Roman" w:hAnsi="Times New Roman" w:cs="Times New Roman"/>
                <w:sz w:val="28"/>
                <w:szCs w:val="28"/>
              </w:rPr>
            </w:pPr>
            <w:r w:rsidRPr="00662B81">
              <w:rPr>
                <w:rFonts w:ascii="Times New Roman" w:eastAsia="SimSun" w:hAnsi="Times New Roman" w:cs="Times New Roman"/>
                <w:sz w:val="28"/>
                <w:szCs w:val="28"/>
                <w:lang w:eastAsia="zh-CN" w:bidi="ar"/>
              </w:rPr>
              <w:t>15.000</w:t>
            </w:r>
          </w:p>
        </w:tc>
      </w:tr>
      <w:tr w:rsidR="005E558A" w:rsidRPr="00662B81" w14:paraId="4092EA3A" w14:textId="77777777">
        <w:trPr>
          <w:trHeight w:val="416"/>
          <w:jc w:val="center"/>
        </w:trPr>
        <w:tc>
          <w:tcPr>
            <w:tcW w:w="2206" w:type="dxa"/>
            <w:vAlign w:val="center"/>
          </w:tcPr>
          <w:p w14:paraId="0F3ACB5E" w14:textId="77777777" w:rsidR="00F825A8" w:rsidRPr="00662B81" w:rsidRDefault="001308A2" w:rsidP="00966997">
            <w:pPr>
              <w:spacing w:before="60" w:after="60" w:line="240" w:lineRule="auto"/>
              <w:rPr>
                <w:rFonts w:ascii="Times New Roman" w:hAnsi="Times New Roman" w:cs="Times New Roman"/>
                <w:sz w:val="28"/>
                <w:szCs w:val="28"/>
              </w:rPr>
            </w:pPr>
            <w:r w:rsidRPr="00662B81">
              <w:rPr>
                <w:rFonts w:ascii="Times New Roman" w:hAnsi="Times New Roman" w:cs="Times New Roman"/>
                <w:sz w:val="28"/>
                <w:szCs w:val="28"/>
              </w:rPr>
              <w:t>Thứ 7</w:t>
            </w:r>
          </w:p>
        </w:tc>
        <w:tc>
          <w:tcPr>
            <w:tcW w:w="2646" w:type="dxa"/>
            <w:vAlign w:val="bottom"/>
          </w:tcPr>
          <w:p w14:paraId="5D988E2B" w14:textId="77777777" w:rsidR="00F825A8" w:rsidRPr="00662B81" w:rsidRDefault="001308A2" w:rsidP="00966997">
            <w:pPr>
              <w:spacing w:before="60" w:after="60" w:line="240" w:lineRule="auto"/>
              <w:jc w:val="center"/>
              <w:textAlignment w:val="bottom"/>
              <w:rPr>
                <w:rFonts w:ascii="Times New Roman" w:hAnsi="Times New Roman" w:cs="Times New Roman"/>
                <w:sz w:val="28"/>
                <w:szCs w:val="28"/>
              </w:rPr>
            </w:pPr>
            <w:r w:rsidRPr="00662B81">
              <w:rPr>
                <w:rFonts w:ascii="Times New Roman" w:eastAsia="SimSun" w:hAnsi="Times New Roman" w:cs="Times New Roman"/>
                <w:sz w:val="28"/>
                <w:szCs w:val="28"/>
                <w:lang w:eastAsia="zh-CN" w:bidi="ar"/>
              </w:rPr>
              <w:t>18.000</w:t>
            </w:r>
          </w:p>
        </w:tc>
      </w:tr>
      <w:tr w:rsidR="005E558A" w:rsidRPr="00662B81" w14:paraId="37527AA1" w14:textId="77777777">
        <w:trPr>
          <w:trHeight w:val="417"/>
          <w:jc w:val="center"/>
        </w:trPr>
        <w:tc>
          <w:tcPr>
            <w:tcW w:w="2206" w:type="dxa"/>
            <w:vAlign w:val="center"/>
          </w:tcPr>
          <w:p w14:paraId="5F308E68" w14:textId="77777777" w:rsidR="00F825A8" w:rsidRPr="00662B81" w:rsidRDefault="001308A2" w:rsidP="00966997">
            <w:pPr>
              <w:spacing w:before="60" w:after="60" w:line="240" w:lineRule="auto"/>
              <w:rPr>
                <w:rFonts w:ascii="Times New Roman" w:hAnsi="Times New Roman" w:cs="Times New Roman"/>
                <w:sz w:val="28"/>
                <w:szCs w:val="28"/>
              </w:rPr>
            </w:pPr>
            <w:r w:rsidRPr="00662B81">
              <w:rPr>
                <w:rFonts w:ascii="Times New Roman" w:hAnsi="Times New Roman" w:cs="Times New Roman"/>
                <w:sz w:val="28"/>
                <w:szCs w:val="28"/>
              </w:rPr>
              <w:t>Thứ 8</w:t>
            </w:r>
          </w:p>
        </w:tc>
        <w:tc>
          <w:tcPr>
            <w:tcW w:w="2646" w:type="dxa"/>
            <w:vAlign w:val="bottom"/>
          </w:tcPr>
          <w:p w14:paraId="64D415BA" w14:textId="77777777" w:rsidR="00F825A8" w:rsidRPr="00662B81" w:rsidRDefault="001308A2" w:rsidP="00966997">
            <w:pPr>
              <w:spacing w:before="60" w:after="60" w:line="240" w:lineRule="auto"/>
              <w:jc w:val="center"/>
              <w:textAlignment w:val="bottom"/>
              <w:rPr>
                <w:rFonts w:ascii="Times New Roman" w:hAnsi="Times New Roman" w:cs="Times New Roman"/>
                <w:sz w:val="28"/>
                <w:szCs w:val="28"/>
              </w:rPr>
            </w:pPr>
            <w:r w:rsidRPr="00662B81">
              <w:rPr>
                <w:rFonts w:ascii="Times New Roman" w:eastAsia="SimSun" w:hAnsi="Times New Roman" w:cs="Times New Roman"/>
                <w:sz w:val="28"/>
                <w:szCs w:val="28"/>
                <w:lang w:eastAsia="zh-CN" w:bidi="ar"/>
              </w:rPr>
              <w:t>18.000</w:t>
            </w:r>
          </w:p>
        </w:tc>
      </w:tr>
      <w:tr w:rsidR="005E558A" w:rsidRPr="00662B81" w14:paraId="3C24BEEA" w14:textId="77777777">
        <w:trPr>
          <w:trHeight w:val="488"/>
          <w:jc w:val="center"/>
        </w:trPr>
        <w:tc>
          <w:tcPr>
            <w:tcW w:w="2206" w:type="dxa"/>
            <w:vAlign w:val="center"/>
          </w:tcPr>
          <w:p w14:paraId="72374834" w14:textId="77777777" w:rsidR="00F825A8" w:rsidRPr="00662B81" w:rsidRDefault="001308A2" w:rsidP="00966997">
            <w:pPr>
              <w:spacing w:before="60" w:after="60" w:line="240" w:lineRule="auto"/>
              <w:rPr>
                <w:rFonts w:ascii="Times New Roman" w:hAnsi="Times New Roman" w:cs="Times New Roman"/>
                <w:sz w:val="28"/>
                <w:szCs w:val="28"/>
              </w:rPr>
            </w:pPr>
            <w:r w:rsidRPr="00662B81">
              <w:rPr>
                <w:rFonts w:ascii="Times New Roman" w:hAnsi="Times New Roman" w:cs="Times New Roman"/>
                <w:sz w:val="28"/>
                <w:szCs w:val="28"/>
              </w:rPr>
              <w:t>Thứ 9</w:t>
            </w:r>
          </w:p>
        </w:tc>
        <w:tc>
          <w:tcPr>
            <w:tcW w:w="2646" w:type="dxa"/>
            <w:vAlign w:val="bottom"/>
          </w:tcPr>
          <w:p w14:paraId="4DD9EB4D" w14:textId="77777777" w:rsidR="00F825A8" w:rsidRPr="00662B81" w:rsidRDefault="001308A2" w:rsidP="00966997">
            <w:pPr>
              <w:spacing w:before="60" w:after="60" w:line="240" w:lineRule="auto"/>
              <w:jc w:val="center"/>
              <w:textAlignment w:val="bottom"/>
              <w:rPr>
                <w:rFonts w:ascii="Times New Roman" w:hAnsi="Times New Roman" w:cs="Times New Roman"/>
                <w:sz w:val="28"/>
                <w:szCs w:val="28"/>
              </w:rPr>
            </w:pPr>
            <w:r w:rsidRPr="00662B81">
              <w:rPr>
                <w:rFonts w:ascii="Times New Roman" w:eastAsia="SimSun" w:hAnsi="Times New Roman" w:cs="Times New Roman"/>
                <w:sz w:val="28"/>
                <w:szCs w:val="28"/>
                <w:lang w:eastAsia="zh-CN" w:bidi="ar"/>
              </w:rPr>
              <w:t>20.000</w:t>
            </w:r>
          </w:p>
        </w:tc>
      </w:tr>
      <w:tr w:rsidR="005E558A" w:rsidRPr="00662B81" w14:paraId="61073F1E" w14:textId="77777777">
        <w:trPr>
          <w:trHeight w:val="436"/>
          <w:jc w:val="center"/>
        </w:trPr>
        <w:tc>
          <w:tcPr>
            <w:tcW w:w="2206" w:type="dxa"/>
            <w:vAlign w:val="center"/>
          </w:tcPr>
          <w:p w14:paraId="68BCFDF5" w14:textId="77777777" w:rsidR="00F825A8" w:rsidRPr="00662B81" w:rsidRDefault="001308A2" w:rsidP="00966997">
            <w:pPr>
              <w:spacing w:before="60" w:after="60" w:line="240" w:lineRule="auto"/>
              <w:rPr>
                <w:rFonts w:ascii="Times New Roman" w:hAnsi="Times New Roman" w:cs="Times New Roman"/>
                <w:sz w:val="28"/>
                <w:szCs w:val="28"/>
              </w:rPr>
            </w:pPr>
            <w:r w:rsidRPr="00662B81">
              <w:rPr>
                <w:rFonts w:ascii="Times New Roman" w:hAnsi="Times New Roman" w:cs="Times New Roman"/>
                <w:sz w:val="28"/>
                <w:szCs w:val="28"/>
              </w:rPr>
              <w:t>Thứ 10</w:t>
            </w:r>
          </w:p>
        </w:tc>
        <w:tc>
          <w:tcPr>
            <w:tcW w:w="2646" w:type="dxa"/>
            <w:vAlign w:val="bottom"/>
          </w:tcPr>
          <w:p w14:paraId="35678FDF" w14:textId="77777777" w:rsidR="00F825A8" w:rsidRPr="00662B81" w:rsidRDefault="001308A2" w:rsidP="00966997">
            <w:pPr>
              <w:spacing w:before="60" w:after="60" w:line="240" w:lineRule="auto"/>
              <w:jc w:val="center"/>
              <w:textAlignment w:val="bottom"/>
              <w:rPr>
                <w:rFonts w:ascii="Times New Roman" w:hAnsi="Times New Roman" w:cs="Times New Roman"/>
                <w:sz w:val="28"/>
                <w:szCs w:val="28"/>
              </w:rPr>
            </w:pPr>
            <w:r w:rsidRPr="00662B81">
              <w:rPr>
                <w:rFonts w:ascii="Times New Roman" w:eastAsia="SimSun" w:hAnsi="Times New Roman" w:cs="Times New Roman"/>
                <w:sz w:val="28"/>
                <w:szCs w:val="28"/>
                <w:lang w:eastAsia="zh-CN" w:bidi="ar"/>
              </w:rPr>
              <w:t>25.000</w:t>
            </w:r>
          </w:p>
        </w:tc>
      </w:tr>
      <w:tr w:rsidR="005E558A" w:rsidRPr="00662B81" w14:paraId="5F8C06AD" w14:textId="77777777">
        <w:trPr>
          <w:trHeight w:val="404"/>
          <w:jc w:val="center"/>
        </w:trPr>
        <w:tc>
          <w:tcPr>
            <w:tcW w:w="2206" w:type="dxa"/>
            <w:vAlign w:val="center"/>
          </w:tcPr>
          <w:p w14:paraId="6E0D4B52" w14:textId="77777777" w:rsidR="00F825A8" w:rsidRPr="00662B81" w:rsidRDefault="001308A2" w:rsidP="00966997">
            <w:pPr>
              <w:spacing w:before="60" w:after="60" w:line="240" w:lineRule="auto"/>
              <w:rPr>
                <w:rFonts w:ascii="Times New Roman" w:hAnsi="Times New Roman" w:cs="Times New Roman"/>
                <w:sz w:val="28"/>
                <w:szCs w:val="28"/>
              </w:rPr>
            </w:pPr>
            <w:r w:rsidRPr="00662B81">
              <w:rPr>
                <w:rFonts w:ascii="Times New Roman" w:hAnsi="Times New Roman" w:cs="Times New Roman"/>
                <w:sz w:val="28"/>
                <w:szCs w:val="28"/>
              </w:rPr>
              <w:t>Thứ 11</w:t>
            </w:r>
          </w:p>
        </w:tc>
        <w:tc>
          <w:tcPr>
            <w:tcW w:w="2646" w:type="dxa"/>
            <w:vAlign w:val="bottom"/>
          </w:tcPr>
          <w:p w14:paraId="0F0F786F" w14:textId="77777777" w:rsidR="00F825A8" w:rsidRPr="00662B81" w:rsidRDefault="001308A2" w:rsidP="00966997">
            <w:pPr>
              <w:spacing w:before="60" w:after="60" w:line="240" w:lineRule="auto"/>
              <w:jc w:val="center"/>
              <w:textAlignment w:val="bottom"/>
              <w:rPr>
                <w:rFonts w:ascii="Times New Roman" w:hAnsi="Times New Roman" w:cs="Times New Roman"/>
                <w:sz w:val="28"/>
                <w:szCs w:val="28"/>
              </w:rPr>
            </w:pPr>
            <w:r w:rsidRPr="00662B81">
              <w:rPr>
                <w:rFonts w:ascii="Times New Roman" w:eastAsia="SimSun" w:hAnsi="Times New Roman" w:cs="Times New Roman"/>
                <w:sz w:val="28"/>
                <w:szCs w:val="28"/>
                <w:lang w:eastAsia="zh-CN" w:bidi="ar"/>
              </w:rPr>
              <w:t>22.000</w:t>
            </w:r>
          </w:p>
        </w:tc>
      </w:tr>
      <w:tr w:rsidR="005E558A" w:rsidRPr="00662B81" w14:paraId="68A00BEC" w14:textId="77777777">
        <w:trPr>
          <w:trHeight w:val="418"/>
          <w:jc w:val="center"/>
        </w:trPr>
        <w:tc>
          <w:tcPr>
            <w:tcW w:w="2206" w:type="dxa"/>
            <w:vAlign w:val="center"/>
          </w:tcPr>
          <w:p w14:paraId="19E8F836" w14:textId="77777777" w:rsidR="00F825A8" w:rsidRPr="00662B81" w:rsidRDefault="001308A2" w:rsidP="00966997">
            <w:pPr>
              <w:spacing w:before="60" w:after="60" w:line="240" w:lineRule="auto"/>
              <w:rPr>
                <w:rFonts w:ascii="Times New Roman" w:hAnsi="Times New Roman" w:cs="Times New Roman"/>
                <w:sz w:val="28"/>
                <w:szCs w:val="28"/>
              </w:rPr>
            </w:pPr>
            <w:r w:rsidRPr="00662B81">
              <w:rPr>
                <w:rFonts w:ascii="Times New Roman" w:hAnsi="Times New Roman" w:cs="Times New Roman"/>
                <w:sz w:val="28"/>
                <w:szCs w:val="28"/>
              </w:rPr>
              <w:t>Thứ 12</w:t>
            </w:r>
          </w:p>
        </w:tc>
        <w:tc>
          <w:tcPr>
            <w:tcW w:w="2646" w:type="dxa"/>
            <w:vAlign w:val="bottom"/>
          </w:tcPr>
          <w:p w14:paraId="1986EF89" w14:textId="77777777" w:rsidR="00F825A8" w:rsidRPr="00662B81" w:rsidRDefault="001308A2" w:rsidP="00966997">
            <w:pPr>
              <w:spacing w:before="60" w:after="60" w:line="240" w:lineRule="auto"/>
              <w:jc w:val="center"/>
              <w:textAlignment w:val="bottom"/>
              <w:rPr>
                <w:rFonts w:ascii="Times New Roman" w:hAnsi="Times New Roman" w:cs="Times New Roman"/>
                <w:sz w:val="28"/>
                <w:szCs w:val="28"/>
              </w:rPr>
            </w:pPr>
            <w:r w:rsidRPr="00662B81">
              <w:rPr>
                <w:rFonts w:ascii="Times New Roman" w:eastAsia="SimSun" w:hAnsi="Times New Roman" w:cs="Times New Roman"/>
                <w:sz w:val="28"/>
                <w:szCs w:val="28"/>
                <w:lang w:eastAsia="zh-CN" w:bidi="ar"/>
              </w:rPr>
              <w:t>20.000</w:t>
            </w:r>
          </w:p>
        </w:tc>
      </w:tr>
      <w:tr w:rsidR="005E558A" w:rsidRPr="00662B81" w14:paraId="381E048C" w14:textId="77777777">
        <w:trPr>
          <w:trHeight w:val="418"/>
          <w:jc w:val="center"/>
        </w:trPr>
        <w:tc>
          <w:tcPr>
            <w:tcW w:w="2206" w:type="dxa"/>
            <w:vAlign w:val="center"/>
          </w:tcPr>
          <w:p w14:paraId="5EF63C91" w14:textId="77777777" w:rsidR="00F825A8" w:rsidRPr="00662B81" w:rsidRDefault="001308A2" w:rsidP="00966997">
            <w:pPr>
              <w:spacing w:before="60" w:after="60" w:line="240" w:lineRule="auto"/>
              <w:rPr>
                <w:rFonts w:ascii="Times New Roman" w:hAnsi="Times New Roman" w:cs="Times New Roman"/>
                <w:sz w:val="28"/>
                <w:szCs w:val="28"/>
              </w:rPr>
            </w:pPr>
            <w:r w:rsidRPr="00662B81">
              <w:rPr>
                <w:rFonts w:ascii="Times New Roman" w:hAnsi="Times New Roman" w:cs="Times New Roman"/>
                <w:sz w:val="28"/>
                <w:szCs w:val="28"/>
              </w:rPr>
              <w:t>Thứ 13</w:t>
            </w:r>
          </w:p>
        </w:tc>
        <w:tc>
          <w:tcPr>
            <w:tcW w:w="2646" w:type="dxa"/>
            <w:vAlign w:val="bottom"/>
          </w:tcPr>
          <w:p w14:paraId="277E6CBB" w14:textId="77777777" w:rsidR="00F825A8" w:rsidRPr="00662B81" w:rsidRDefault="001308A2" w:rsidP="00966997">
            <w:pPr>
              <w:spacing w:before="60" w:after="60" w:line="240" w:lineRule="auto"/>
              <w:jc w:val="center"/>
              <w:textAlignment w:val="bottom"/>
              <w:rPr>
                <w:rFonts w:ascii="Times New Roman" w:eastAsia="SimSun" w:hAnsi="Times New Roman" w:cs="Times New Roman"/>
                <w:sz w:val="28"/>
                <w:szCs w:val="28"/>
                <w:lang w:eastAsia="zh-CN" w:bidi="ar"/>
              </w:rPr>
            </w:pPr>
            <w:r w:rsidRPr="00662B81">
              <w:rPr>
                <w:rFonts w:ascii="Times New Roman" w:eastAsia="SimSun" w:hAnsi="Times New Roman" w:cs="Times New Roman"/>
                <w:sz w:val="28"/>
                <w:szCs w:val="28"/>
                <w:lang w:eastAsia="zh-CN" w:bidi="ar"/>
              </w:rPr>
              <w:t>18.000</w:t>
            </w:r>
          </w:p>
        </w:tc>
      </w:tr>
      <w:tr w:rsidR="005E558A" w:rsidRPr="00662B81" w14:paraId="223F57B0" w14:textId="77777777">
        <w:trPr>
          <w:trHeight w:val="418"/>
          <w:jc w:val="center"/>
        </w:trPr>
        <w:tc>
          <w:tcPr>
            <w:tcW w:w="2206" w:type="dxa"/>
            <w:vAlign w:val="center"/>
          </w:tcPr>
          <w:p w14:paraId="72A134B1" w14:textId="77777777" w:rsidR="00F825A8" w:rsidRPr="00662B81" w:rsidRDefault="001308A2" w:rsidP="00966997">
            <w:pPr>
              <w:spacing w:before="60" w:after="60" w:line="240" w:lineRule="auto"/>
              <w:rPr>
                <w:rFonts w:ascii="Times New Roman" w:hAnsi="Times New Roman" w:cs="Times New Roman"/>
                <w:sz w:val="28"/>
                <w:szCs w:val="28"/>
              </w:rPr>
            </w:pPr>
            <w:r w:rsidRPr="00662B81">
              <w:rPr>
                <w:rFonts w:ascii="Times New Roman" w:hAnsi="Times New Roman" w:cs="Times New Roman"/>
                <w:sz w:val="28"/>
                <w:szCs w:val="28"/>
              </w:rPr>
              <w:t>Thứ 14</w:t>
            </w:r>
          </w:p>
        </w:tc>
        <w:tc>
          <w:tcPr>
            <w:tcW w:w="2646" w:type="dxa"/>
            <w:vAlign w:val="bottom"/>
          </w:tcPr>
          <w:p w14:paraId="2D6F4F3B" w14:textId="77777777" w:rsidR="00F825A8" w:rsidRPr="00662B81" w:rsidRDefault="001308A2" w:rsidP="00966997">
            <w:pPr>
              <w:spacing w:before="60" w:after="60" w:line="240" w:lineRule="auto"/>
              <w:jc w:val="center"/>
              <w:textAlignment w:val="bottom"/>
              <w:rPr>
                <w:rFonts w:ascii="Times New Roman" w:eastAsia="SimSun" w:hAnsi="Times New Roman" w:cs="Times New Roman"/>
                <w:sz w:val="28"/>
                <w:szCs w:val="28"/>
                <w:lang w:eastAsia="zh-CN" w:bidi="ar"/>
              </w:rPr>
            </w:pPr>
            <w:r w:rsidRPr="00662B81">
              <w:rPr>
                <w:rFonts w:ascii="Times New Roman" w:eastAsia="SimSun" w:hAnsi="Times New Roman" w:cs="Times New Roman"/>
                <w:sz w:val="28"/>
                <w:szCs w:val="28"/>
                <w:lang w:eastAsia="zh-CN" w:bidi="ar"/>
              </w:rPr>
              <w:t>16.000</w:t>
            </w:r>
          </w:p>
        </w:tc>
      </w:tr>
      <w:tr w:rsidR="005E558A" w:rsidRPr="00662B81" w14:paraId="4B5E3EFA" w14:textId="77777777">
        <w:trPr>
          <w:trHeight w:val="418"/>
          <w:jc w:val="center"/>
        </w:trPr>
        <w:tc>
          <w:tcPr>
            <w:tcW w:w="2206" w:type="dxa"/>
            <w:vAlign w:val="center"/>
          </w:tcPr>
          <w:p w14:paraId="7313B8D3" w14:textId="77777777" w:rsidR="00F825A8" w:rsidRPr="00662B81" w:rsidRDefault="001308A2" w:rsidP="00966997">
            <w:pPr>
              <w:spacing w:before="60" w:after="60" w:line="240" w:lineRule="auto"/>
              <w:rPr>
                <w:rFonts w:ascii="Times New Roman" w:hAnsi="Times New Roman" w:cs="Times New Roman"/>
                <w:sz w:val="28"/>
                <w:szCs w:val="28"/>
              </w:rPr>
            </w:pPr>
            <w:r w:rsidRPr="00662B81">
              <w:rPr>
                <w:rFonts w:ascii="Times New Roman" w:hAnsi="Times New Roman" w:cs="Times New Roman"/>
                <w:sz w:val="28"/>
                <w:szCs w:val="28"/>
              </w:rPr>
              <w:t>Thứ 15</w:t>
            </w:r>
          </w:p>
        </w:tc>
        <w:tc>
          <w:tcPr>
            <w:tcW w:w="2646" w:type="dxa"/>
            <w:vAlign w:val="bottom"/>
          </w:tcPr>
          <w:p w14:paraId="56A67834" w14:textId="77777777" w:rsidR="00F825A8" w:rsidRPr="00662B81" w:rsidRDefault="001308A2" w:rsidP="00966997">
            <w:pPr>
              <w:spacing w:before="60" w:after="60" w:line="240" w:lineRule="auto"/>
              <w:jc w:val="center"/>
              <w:textAlignment w:val="bottom"/>
              <w:rPr>
                <w:rFonts w:ascii="Times New Roman" w:eastAsia="SimSun" w:hAnsi="Times New Roman" w:cs="Times New Roman"/>
                <w:sz w:val="28"/>
                <w:szCs w:val="28"/>
                <w:lang w:eastAsia="zh-CN" w:bidi="ar"/>
              </w:rPr>
            </w:pPr>
            <w:r w:rsidRPr="00662B81">
              <w:rPr>
                <w:rFonts w:ascii="Times New Roman" w:eastAsia="SimSun" w:hAnsi="Times New Roman" w:cs="Times New Roman"/>
                <w:sz w:val="28"/>
                <w:szCs w:val="28"/>
                <w:lang w:eastAsia="zh-CN" w:bidi="ar"/>
              </w:rPr>
              <w:t>16.000</w:t>
            </w:r>
          </w:p>
        </w:tc>
      </w:tr>
      <w:tr w:rsidR="005E558A" w:rsidRPr="00662B81" w14:paraId="2388E96A" w14:textId="77777777">
        <w:trPr>
          <w:trHeight w:val="418"/>
          <w:jc w:val="center"/>
        </w:trPr>
        <w:tc>
          <w:tcPr>
            <w:tcW w:w="2206" w:type="dxa"/>
            <w:vAlign w:val="center"/>
          </w:tcPr>
          <w:p w14:paraId="79A2DFB9" w14:textId="77777777" w:rsidR="00F825A8" w:rsidRPr="00662B81" w:rsidRDefault="001308A2" w:rsidP="00966997">
            <w:pPr>
              <w:spacing w:before="60" w:after="60" w:line="240" w:lineRule="auto"/>
              <w:rPr>
                <w:rFonts w:ascii="Times New Roman" w:hAnsi="Times New Roman" w:cs="Times New Roman"/>
                <w:sz w:val="28"/>
                <w:szCs w:val="28"/>
              </w:rPr>
            </w:pPr>
            <w:r w:rsidRPr="00662B81">
              <w:rPr>
                <w:rFonts w:ascii="Times New Roman" w:hAnsi="Times New Roman" w:cs="Times New Roman"/>
                <w:sz w:val="28"/>
                <w:szCs w:val="28"/>
              </w:rPr>
              <w:t>Thứ 16</w:t>
            </w:r>
          </w:p>
        </w:tc>
        <w:tc>
          <w:tcPr>
            <w:tcW w:w="2646" w:type="dxa"/>
            <w:vAlign w:val="bottom"/>
          </w:tcPr>
          <w:p w14:paraId="786DB36A" w14:textId="77777777" w:rsidR="00F825A8" w:rsidRPr="00662B81" w:rsidRDefault="001308A2" w:rsidP="00966997">
            <w:pPr>
              <w:spacing w:before="60" w:after="60" w:line="240" w:lineRule="auto"/>
              <w:jc w:val="center"/>
              <w:textAlignment w:val="bottom"/>
              <w:rPr>
                <w:rFonts w:ascii="Times New Roman" w:eastAsia="SimSun" w:hAnsi="Times New Roman" w:cs="Times New Roman"/>
                <w:sz w:val="28"/>
                <w:szCs w:val="28"/>
                <w:lang w:eastAsia="zh-CN" w:bidi="ar"/>
              </w:rPr>
            </w:pPr>
            <w:r w:rsidRPr="00662B81">
              <w:rPr>
                <w:rFonts w:ascii="Times New Roman" w:eastAsia="SimSun" w:hAnsi="Times New Roman" w:cs="Times New Roman"/>
                <w:sz w:val="28"/>
                <w:szCs w:val="28"/>
                <w:lang w:eastAsia="zh-CN" w:bidi="ar"/>
              </w:rPr>
              <w:t>12.000</w:t>
            </w:r>
          </w:p>
        </w:tc>
      </w:tr>
      <w:tr w:rsidR="005E558A" w:rsidRPr="00662B81" w14:paraId="0887253D" w14:textId="77777777">
        <w:trPr>
          <w:trHeight w:val="418"/>
          <w:jc w:val="center"/>
        </w:trPr>
        <w:tc>
          <w:tcPr>
            <w:tcW w:w="2206" w:type="dxa"/>
            <w:vAlign w:val="center"/>
          </w:tcPr>
          <w:p w14:paraId="566F3D61" w14:textId="77777777" w:rsidR="00F825A8" w:rsidRPr="00662B81" w:rsidRDefault="001308A2" w:rsidP="00966997">
            <w:pPr>
              <w:spacing w:before="60" w:after="60" w:line="240" w:lineRule="auto"/>
              <w:rPr>
                <w:rFonts w:ascii="Times New Roman" w:hAnsi="Times New Roman" w:cs="Times New Roman"/>
                <w:sz w:val="28"/>
                <w:szCs w:val="28"/>
              </w:rPr>
            </w:pPr>
            <w:r w:rsidRPr="00662B81">
              <w:rPr>
                <w:rFonts w:ascii="Times New Roman" w:hAnsi="Times New Roman" w:cs="Times New Roman"/>
                <w:sz w:val="28"/>
                <w:szCs w:val="28"/>
              </w:rPr>
              <w:lastRenderedPageBreak/>
              <w:t>Thứ 17</w:t>
            </w:r>
          </w:p>
        </w:tc>
        <w:tc>
          <w:tcPr>
            <w:tcW w:w="2646" w:type="dxa"/>
            <w:vAlign w:val="bottom"/>
          </w:tcPr>
          <w:p w14:paraId="0492A316" w14:textId="77777777" w:rsidR="00F825A8" w:rsidRPr="00662B81" w:rsidRDefault="001308A2" w:rsidP="00966997">
            <w:pPr>
              <w:spacing w:before="60" w:after="60" w:line="240" w:lineRule="auto"/>
              <w:jc w:val="center"/>
              <w:textAlignment w:val="bottom"/>
              <w:rPr>
                <w:rFonts w:ascii="Times New Roman" w:eastAsia="SimSun" w:hAnsi="Times New Roman" w:cs="Times New Roman"/>
                <w:sz w:val="28"/>
                <w:szCs w:val="28"/>
                <w:lang w:eastAsia="zh-CN" w:bidi="ar"/>
              </w:rPr>
            </w:pPr>
            <w:r w:rsidRPr="00662B81">
              <w:rPr>
                <w:rFonts w:ascii="Times New Roman" w:eastAsia="SimSun" w:hAnsi="Times New Roman" w:cs="Times New Roman"/>
                <w:sz w:val="28"/>
                <w:szCs w:val="28"/>
                <w:lang w:eastAsia="zh-CN" w:bidi="ar"/>
              </w:rPr>
              <w:t>10.000</w:t>
            </w:r>
          </w:p>
        </w:tc>
      </w:tr>
      <w:tr w:rsidR="005E558A" w:rsidRPr="00662B81" w14:paraId="31B6FD4F" w14:textId="77777777">
        <w:trPr>
          <w:trHeight w:val="418"/>
          <w:jc w:val="center"/>
        </w:trPr>
        <w:tc>
          <w:tcPr>
            <w:tcW w:w="2206" w:type="dxa"/>
            <w:vAlign w:val="center"/>
          </w:tcPr>
          <w:p w14:paraId="43AC4903" w14:textId="77777777" w:rsidR="00F825A8" w:rsidRPr="00662B81" w:rsidRDefault="001308A2" w:rsidP="00966997">
            <w:pPr>
              <w:spacing w:before="60" w:after="60" w:line="240" w:lineRule="auto"/>
              <w:rPr>
                <w:rFonts w:ascii="Times New Roman" w:hAnsi="Times New Roman" w:cs="Times New Roman"/>
                <w:sz w:val="28"/>
                <w:szCs w:val="28"/>
              </w:rPr>
            </w:pPr>
            <w:r w:rsidRPr="00662B81">
              <w:rPr>
                <w:rFonts w:ascii="Times New Roman" w:hAnsi="Times New Roman" w:cs="Times New Roman"/>
                <w:sz w:val="28"/>
                <w:szCs w:val="28"/>
              </w:rPr>
              <w:t>Thứ 18</w:t>
            </w:r>
          </w:p>
        </w:tc>
        <w:tc>
          <w:tcPr>
            <w:tcW w:w="2646" w:type="dxa"/>
            <w:vAlign w:val="bottom"/>
          </w:tcPr>
          <w:p w14:paraId="4379C63D" w14:textId="77777777" w:rsidR="00F825A8" w:rsidRPr="00662B81" w:rsidRDefault="001308A2" w:rsidP="00966997">
            <w:pPr>
              <w:spacing w:before="60" w:after="60" w:line="240" w:lineRule="auto"/>
              <w:jc w:val="center"/>
              <w:textAlignment w:val="bottom"/>
              <w:rPr>
                <w:rFonts w:ascii="Times New Roman" w:eastAsia="SimSun" w:hAnsi="Times New Roman" w:cs="Times New Roman"/>
                <w:sz w:val="28"/>
                <w:szCs w:val="28"/>
                <w:lang w:eastAsia="zh-CN" w:bidi="ar"/>
              </w:rPr>
            </w:pPr>
            <w:r w:rsidRPr="00662B81">
              <w:rPr>
                <w:rFonts w:ascii="Times New Roman" w:eastAsia="SimSun" w:hAnsi="Times New Roman" w:cs="Times New Roman"/>
                <w:sz w:val="28"/>
                <w:szCs w:val="28"/>
                <w:lang w:eastAsia="zh-CN" w:bidi="ar"/>
              </w:rPr>
              <w:t>8.000</w:t>
            </w:r>
          </w:p>
        </w:tc>
      </w:tr>
      <w:tr w:rsidR="005E558A" w:rsidRPr="00662B81" w14:paraId="34FC3671" w14:textId="77777777">
        <w:trPr>
          <w:trHeight w:val="418"/>
          <w:jc w:val="center"/>
        </w:trPr>
        <w:tc>
          <w:tcPr>
            <w:tcW w:w="2206" w:type="dxa"/>
            <w:vAlign w:val="center"/>
          </w:tcPr>
          <w:p w14:paraId="54208FCC" w14:textId="77777777" w:rsidR="00F825A8" w:rsidRPr="00662B81" w:rsidRDefault="001308A2" w:rsidP="00966997">
            <w:pPr>
              <w:spacing w:before="60" w:after="60" w:line="240" w:lineRule="auto"/>
              <w:rPr>
                <w:rFonts w:ascii="Times New Roman" w:hAnsi="Times New Roman" w:cs="Times New Roman"/>
                <w:sz w:val="28"/>
                <w:szCs w:val="28"/>
              </w:rPr>
            </w:pPr>
            <w:r w:rsidRPr="00662B81">
              <w:rPr>
                <w:rFonts w:ascii="Times New Roman" w:hAnsi="Times New Roman" w:cs="Times New Roman"/>
                <w:sz w:val="28"/>
                <w:szCs w:val="28"/>
              </w:rPr>
              <w:t>Thứ 19</w:t>
            </w:r>
          </w:p>
        </w:tc>
        <w:tc>
          <w:tcPr>
            <w:tcW w:w="2646" w:type="dxa"/>
            <w:vAlign w:val="bottom"/>
          </w:tcPr>
          <w:p w14:paraId="0039659F" w14:textId="77777777" w:rsidR="00F825A8" w:rsidRPr="00662B81" w:rsidRDefault="001308A2" w:rsidP="00966997">
            <w:pPr>
              <w:spacing w:before="60" w:after="60" w:line="240" w:lineRule="auto"/>
              <w:jc w:val="center"/>
              <w:textAlignment w:val="bottom"/>
              <w:rPr>
                <w:rFonts w:ascii="Times New Roman" w:eastAsia="SimSun" w:hAnsi="Times New Roman" w:cs="Times New Roman"/>
                <w:sz w:val="28"/>
                <w:szCs w:val="28"/>
                <w:lang w:eastAsia="zh-CN" w:bidi="ar"/>
              </w:rPr>
            </w:pPr>
            <w:r w:rsidRPr="00662B81">
              <w:rPr>
                <w:rFonts w:ascii="Times New Roman" w:eastAsia="SimSun" w:hAnsi="Times New Roman" w:cs="Times New Roman"/>
                <w:sz w:val="28"/>
                <w:szCs w:val="28"/>
                <w:lang w:eastAsia="zh-CN" w:bidi="ar"/>
              </w:rPr>
              <w:t>6.000</w:t>
            </w:r>
          </w:p>
        </w:tc>
      </w:tr>
      <w:tr w:rsidR="005E558A" w:rsidRPr="00662B81" w14:paraId="54515F18" w14:textId="77777777">
        <w:trPr>
          <w:trHeight w:val="418"/>
          <w:jc w:val="center"/>
        </w:trPr>
        <w:tc>
          <w:tcPr>
            <w:tcW w:w="2206" w:type="dxa"/>
            <w:vAlign w:val="center"/>
          </w:tcPr>
          <w:p w14:paraId="4AC150F0" w14:textId="77777777" w:rsidR="00F825A8" w:rsidRPr="00662B81" w:rsidRDefault="001308A2" w:rsidP="00966997">
            <w:pPr>
              <w:spacing w:before="60" w:after="60" w:line="240" w:lineRule="auto"/>
              <w:rPr>
                <w:rFonts w:ascii="Times New Roman" w:hAnsi="Times New Roman" w:cs="Times New Roman"/>
                <w:sz w:val="28"/>
                <w:szCs w:val="28"/>
              </w:rPr>
            </w:pPr>
            <w:r w:rsidRPr="00662B81">
              <w:rPr>
                <w:rFonts w:ascii="Times New Roman" w:hAnsi="Times New Roman" w:cs="Times New Roman"/>
                <w:sz w:val="28"/>
                <w:szCs w:val="28"/>
              </w:rPr>
              <w:t>Thứ 20</w:t>
            </w:r>
          </w:p>
        </w:tc>
        <w:tc>
          <w:tcPr>
            <w:tcW w:w="2646" w:type="dxa"/>
            <w:vAlign w:val="bottom"/>
          </w:tcPr>
          <w:p w14:paraId="754ADEC7" w14:textId="77777777" w:rsidR="00F825A8" w:rsidRPr="00662B81" w:rsidRDefault="001308A2" w:rsidP="00966997">
            <w:pPr>
              <w:spacing w:before="60" w:after="60" w:line="240" w:lineRule="auto"/>
              <w:jc w:val="center"/>
              <w:textAlignment w:val="bottom"/>
              <w:rPr>
                <w:rFonts w:ascii="Times New Roman" w:eastAsia="SimSun" w:hAnsi="Times New Roman" w:cs="Times New Roman"/>
                <w:sz w:val="28"/>
                <w:szCs w:val="28"/>
                <w:lang w:eastAsia="zh-CN" w:bidi="ar"/>
              </w:rPr>
            </w:pPr>
            <w:r w:rsidRPr="00662B81">
              <w:rPr>
                <w:rFonts w:ascii="Times New Roman" w:eastAsia="SimSun" w:hAnsi="Times New Roman" w:cs="Times New Roman"/>
                <w:sz w:val="28"/>
                <w:szCs w:val="28"/>
                <w:lang w:eastAsia="zh-CN" w:bidi="ar"/>
              </w:rPr>
              <w:t>5.000</w:t>
            </w:r>
          </w:p>
        </w:tc>
      </w:tr>
    </w:tbl>
    <w:p w14:paraId="50B9FDA6" w14:textId="77777777" w:rsidR="00F825A8" w:rsidRPr="00662B81" w:rsidRDefault="001308A2" w:rsidP="00966997">
      <w:pPr>
        <w:pStyle w:val="Heading1"/>
        <w:spacing w:before="140"/>
        <w:ind w:left="0" w:firstLine="567"/>
        <w:jc w:val="both"/>
      </w:pPr>
      <w:r w:rsidRPr="00662B81">
        <w:rPr>
          <w:lang w:val="en-US"/>
        </w:rPr>
        <w:t>2</w:t>
      </w:r>
      <w:r w:rsidRPr="00662B81">
        <w:t>. Nội dung quy trình</w:t>
      </w:r>
    </w:p>
    <w:p w14:paraId="0A44B2A8" w14:textId="77777777" w:rsidR="00F825A8" w:rsidRPr="00662B81" w:rsidRDefault="001308A2" w:rsidP="00966997">
      <w:pPr>
        <w:pStyle w:val="BodyText"/>
        <w:spacing w:before="140"/>
        <w:ind w:left="0" w:firstLine="567"/>
        <w:jc w:val="both"/>
        <w:rPr>
          <w:lang w:val="en-US"/>
        </w:rPr>
      </w:pPr>
      <w:r w:rsidRPr="00662B81">
        <w:rPr>
          <w:lang w:val="en-US"/>
        </w:rPr>
        <w:t>2</w:t>
      </w:r>
      <w:r w:rsidRPr="00662B81">
        <w:t>.1. Yêu cầu điều kiện ngoại cảnh</w:t>
      </w:r>
    </w:p>
    <w:p w14:paraId="08869959" w14:textId="50C0C539" w:rsidR="00F825A8" w:rsidRPr="00662B81" w:rsidRDefault="006E3BDB" w:rsidP="00966997">
      <w:pPr>
        <w:tabs>
          <w:tab w:val="left" w:pos="709"/>
        </w:tabs>
        <w:spacing w:before="140" w:after="0" w:line="240" w:lineRule="auto"/>
        <w:ind w:firstLine="567"/>
        <w:jc w:val="both"/>
        <w:rPr>
          <w:rFonts w:ascii="Times New Roman" w:eastAsia="Calibri" w:hAnsi="Times New Roman" w:cs="Times New Roman"/>
          <w:bCs/>
          <w:sz w:val="28"/>
          <w:szCs w:val="28"/>
        </w:rPr>
      </w:pPr>
      <w:r w:rsidRPr="00662B81">
        <w:rPr>
          <w:rFonts w:ascii="Times New Roman" w:eastAsia="Calibri" w:hAnsi="Times New Roman" w:cs="Times New Roman"/>
          <w:bCs/>
          <w:sz w:val="28"/>
          <w:szCs w:val="28"/>
        </w:rPr>
        <w:t xml:space="preserve">a) </w:t>
      </w:r>
      <w:r w:rsidR="001308A2" w:rsidRPr="00662B81">
        <w:rPr>
          <w:rFonts w:ascii="Times New Roman" w:eastAsia="Calibri" w:hAnsi="Times New Roman" w:cs="Times New Roman"/>
          <w:bCs/>
          <w:sz w:val="28"/>
          <w:szCs w:val="28"/>
          <w:lang w:val="vi-VN"/>
        </w:rPr>
        <w:t>Nhiệt độ</w:t>
      </w:r>
      <w:r w:rsidR="001308A2" w:rsidRPr="00662B81">
        <w:rPr>
          <w:rFonts w:ascii="Times New Roman" w:eastAsia="Calibri" w:hAnsi="Times New Roman" w:cs="Times New Roman"/>
          <w:bCs/>
          <w:sz w:val="28"/>
          <w:szCs w:val="28"/>
        </w:rPr>
        <w:t xml:space="preserve">: </w:t>
      </w:r>
      <w:r w:rsidR="001308A2" w:rsidRPr="00662B81">
        <w:rPr>
          <w:rFonts w:ascii="Times New Roman" w:hAnsi="Times New Roman" w:cs="Times New Roman"/>
          <w:sz w:val="28"/>
          <w:szCs w:val="28"/>
        </w:rPr>
        <w:t>Cây nho thân gỗ là loại cây có khả năng chịu được điều kiện thời tiết khắc nghiệt từ -</w:t>
      </w:r>
      <w:r w:rsidR="00036295" w:rsidRPr="00662B81">
        <w:rPr>
          <w:rFonts w:ascii="Times New Roman" w:hAnsi="Times New Roman" w:cs="Times New Roman"/>
          <w:sz w:val="28"/>
          <w:szCs w:val="28"/>
        </w:rPr>
        <w:t xml:space="preserve"> </w:t>
      </w:r>
      <w:r w:rsidR="001308A2" w:rsidRPr="00662B81">
        <w:rPr>
          <w:rFonts w:ascii="Times New Roman" w:hAnsi="Times New Roman" w:cs="Times New Roman"/>
          <w:sz w:val="28"/>
          <w:szCs w:val="28"/>
        </w:rPr>
        <w:t>20 độ C đến 45 độ C. Đặc biệt, cây phát triển tốt trong thời tiết ấm, khi đó cây có thể dễ dàng ra hoa và kết trái.</w:t>
      </w:r>
    </w:p>
    <w:p w14:paraId="2EB5954B" w14:textId="77777777" w:rsidR="00F825A8" w:rsidRPr="00662B81" w:rsidRDefault="006E3BDB" w:rsidP="00966997">
      <w:pPr>
        <w:pStyle w:val="BodyText"/>
        <w:spacing w:before="140"/>
        <w:ind w:left="0" w:firstLine="567"/>
        <w:jc w:val="both"/>
        <w:rPr>
          <w:lang w:val="en-US"/>
        </w:rPr>
      </w:pPr>
      <w:r w:rsidRPr="00662B81">
        <w:rPr>
          <w:rStyle w:val="Strong"/>
          <w:b w:val="0"/>
          <w:lang w:val="en-US"/>
        </w:rPr>
        <w:t>b)</w:t>
      </w:r>
      <w:r w:rsidRPr="00662B81">
        <w:rPr>
          <w:rStyle w:val="Strong"/>
          <w:b w:val="0"/>
          <w:lang w:val="vi-VN"/>
        </w:rPr>
        <w:t xml:space="preserve"> </w:t>
      </w:r>
      <w:r w:rsidR="001308A2" w:rsidRPr="00662B81">
        <w:rPr>
          <w:rStyle w:val="Strong"/>
          <w:b w:val="0"/>
        </w:rPr>
        <w:t>Ánh sáng:</w:t>
      </w:r>
      <w:r w:rsidR="001308A2" w:rsidRPr="00662B81">
        <w:t> Nhiều ánh sáng chiếu trực tiếp</w:t>
      </w:r>
    </w:p>
    <w:p w14:paraId="072D2D4D" w14:textId="77777777" w:rsidR="00F825A8" w:rsidRPr="00662B81" w:rsidRDefault="006E3BDB" w:rsidP="00966997">
      <w:pPr>
        <w:tabs>
          <w:tab w:val="left" w:pos="709"/>
        </w:tabs>
        <w:spacing w:before="140" w:after="0" w:line="240" w:lineRule="auto"/>
        <w:ind w:firstLine="567"/>
        <w:jc w:val="both"/>
        <w:rPr>
          <w:rFonts w:ascii="Times New Roman" w:eastAsia="Calibri" w:hAnsi="Times New Roman" w:cs="Times New Roman"/>
          <w:sz w:val="28"/>
          <w:szCs w:val="28"/>
        </w:rPr>
      </w:pPr>
      <w:r w:rsidRPr="00662B81">
        <w:rPr>
          <w:rFonts w:ascii="Times New Roman" w:eastAsia="Calibri" w:hAnsi="Times New Roman" w:cs="Times New Roman"/>
          <w:sz w:val="28"/>
          <w:szCs w:val="28"/>
        </w:rPr>
        <w:t xml:space="preserve">c) </w:t>
      </w:r>
      <w:r w:rsidR="001308A2" w:rsidRPr="00662B81">
        <w:rPr>
          <w:rFonts w:ascii="Times New Roman" w:eastAsia="Calibri" w:hAnsi="Times New Roman" w:cs="Times New Roman"/>
          <w:sz w:val="28"/>
          <w:szCs w:val="28"/>
        </w:rPr>
        <w:t xml:space="preserve">Lượng mưa: </w:t>
      </w:r>
      <w:r w:rsidR="001308A2" w:rsidRPr="00662B81">
        <w:rPr>
          <w:rFonts w:ascii="Times New Roman" w:hAnsi="Times New Roman" w:cs="Times New Roman"/>
          <w:sz w:val="28"/>
          <w:szCs w:val="28"/>
          <w:lang w:val="vi-VN"/>
        </w:rPr>
        <w:t xml:space="preserve">Cây </w:t>
      </w:r>
      <w:r w:rsidR="001308A2" w:rsidRPr="00662B81">
        <w:rPr>
          <w:rFonts w:ascii="Times New Roman" w:hAnsi="Times New Roman" w:cs="Times New Roman"/>
          <w:sz w:val="28"/>
          <w:szCs w:val="28"/>
        </w:rPr>
        <w:t>nho thân gỗ</w:t>
      </w:r>
      <w:r w:rsidR="001308A2" w:rsidRPr="00662B81">
        <w:rPr>
          <w:rFonts w:ascii="Times New Roman" w:hAnsi="Times New Roman" w:cs="Times New Roman"/>
          <w:sz w:val="28"/>
          <w:szCs w:val="28"/>
          <w:lang w:val="vi-VN"/>
        </w:rPr>
        <w:t xml:space="preserve"> </w:t>
      </w:r>
      <w:r w:rsidR="001308A2" w:rsidRPr="00662B81">
        <w:rPr>
          <w:rFonts w:ascii="Times New Roman" w:hAnsi="Times New Roman" w:cs="Times New Roman"/>
          <w:sz w:val="28"/>
          <w:szCs w:val="28"/>
        </w:rPr>
        <w:t>không thích hợp với những vùng mưa nhiều. Khi bị ngập úng trong thời gian ra hoa, sai quả sẽ làm quả phát triển không bình thường. Mưa lớn vào giai đoạn quả chín có thể gây thối quả.</w:t>
      </w:r>
    </w:p>
    <w:p w14:paraId="6B2F8849" w14:textId="2FDF87C7" w:rsidR="00F825A8" w:rsidRPr="00662B81" w:rsidRDefault="006E3BDB" w:rsidP="00966997">
      <w:pPr>
        <w:pStyle w:val="BodyText"/>
        <w:spacing w:before="140"/>
        <w:ind w:left="0" w:firstLine="567"/>
        <w:jc w:val="both"/>
        <w:rPr>
          <w:lang w:val="en-US"/>
        </w:rPr>
      </w:pPr>
      <w:r w:rsidRPr="00662B81">
        <w:rPr>
          <w:lang w:val="en-US"/>
        </w:rPr>
        <w:t xml:space="preserve">d) </w:t>
      </w:r>
      <w:r w:rsidR="00036295" w:rsidRPr="00662B81">
        <w:rPr>
          <w:lang w:val="en-US"/>
        </w:rPr>
        <w:t>Đất trồng</w:t>
      </w:r>
      <w:r w:rsidR="001308A2" w:rsidRPr="00662B81">
        <w:rPr>
          <w:lang w:val="en-US"/>
        </w:rPr>
        <w:t xml:space="preserve">: </w:t>
      </w:r>
      <w:r w:rsidR="001308A2" w:rsidRPr="00662B81">
        <w:t xml:space="preserve">Nho thân gỗ không kén đất, có thể trồng ở vùng đất cát thô, đất lẫn sỏi đá cho đến đất thịt nặng. Tuy nhiên bà con không nên trồng nho thân gỗ trên đất sét nặng, tầng đất canh tác nông, khả năng tiêu nước kém, hay ngập úng, đất quá mặn và đất quá chua không thể cải tạo. Tốt nhất nên trồng ở những vùng đất giàu dinh dưỡng, phì nhiêu, có cả thành phần đất cát nhẹ pha với đất thịt. Độ pH thích hợp từ 5,5 </w:t>
      </w:r>
      <w:r w:rsidR="00036295" w:rsidRPr="00662B81">
        <w:rPr>
          <w:lang w:val="en-US"/>
        </w:rPr>
        <w:t>-</w:t>
      </w:r>
      <w:r w:rsidR="001308A2" w:rsidRPr="00662B81">
        <w:t xml:space="preserve"> 6,5.</w:t>
      </w:r>
    </w:p>
    <w:p w14:paraId="198C43E5" w14:textId="77777777" w:rsidR="00F825A8" w:rsidRPr="00662B81" w:rsidRDefault="001308A2" w:rsidP="00966997">
      <w:pPr>
        <w:pStyle w:val="BodyText"/>
        <w:spacing w:before="140"/>
        <w:ind w:left="0" w:firstLine="567"/>
        <w:jc w:val="both"/>
      </w:pPr>
      <w:r w:rsidRPr="00662B81">
        <w:rPr>
          <w:lang w:val="en-US"/>
        </w:rPr>
        <w:t>2</w:t>
      </w:r>
      <w:r w:rsidRPr="00662B81">
        <w:t>.2. Kỹ thuật trồng, chăm sóc</w:t>
      </w:r>
    </w:p>
    <w:p w14:paraId="351566E8" w14:textId="77777777" w:rsidR="00F825A8" w:rsidRPr="00662B81" w:rsidRDefault="00F87440" w:rsidP="00966997">
      <w:pPr>
        <w:pStyle w:val="BodyText"/>
        <w:spacing w:before="140"/>
        <w:ind w:left="0" w:firstLine="567"/>
        <w:jc w:val="both"/>
        <w:rPr>
          <w:lang w:val="en-US"/>
        </w:rPr>
      </w:pPr>
      <w:r w:rsidRPr="00662B81">
        <w:rPr>
          <w:lang w:val="vi-VN"/>
        </w:rPr>
        <w:t>a)</w:t>
      </w:r>
      <w:r w:rsidR="001308A2" w:rsidRPr="00662B81">
        <w:t xml:space="preserve"> </w:t>
      </w:r>
      <w:r w:rsidR="001308A2" w:rsidRPr="00662B81">
        <w:rPr>
          <w:lang w:val="en-US"/>
        </w:rPr>
        <w:t>Chọn giống</w:t>
      </w:r>
    </w:p>
    <w:p w14:paraId="1119AD66" w14:textId="77777777" w:rsidR="00F825A8" w:rsidRPr="00662B81" w:rsidRDefault="001308A2" w:rsidP="00966997">
      <w:pPr>
        <w:pStyle w:val="BodyText"/>
        <w:spacing w:before="140"/>
        <w:ind w:left="0" w:firstLine="567"/>
        <w:jc w:val="both"/>
        <w:rPr>
          <w:lang w:val="en-US"/>
        </w:rPr>
      </w:pPr>
      <w:r w:rsidRPr="00662B81">
        <w:rPr>
          <w:lang w:val="en-US"/>
        </w:rPr>
        <w:t xml:space="preserve">- Cây giống </w:t>
      </w:r>
    </w:p>
    <w:p w14:paraId="211DD0BD" w14:textId="77777777" w:rsidR="00F825A8" w:rsidRPr="00662B81" w:rsidRDefault="001308A2" w:rsidP="00966997">
      <w:pPr>
        <w:pStyle w:val="BodyText"/>
        <w:spacing w:before="140"/>
        <w:ind w:left="0" w:firstLine="567"/>
        <w:jc w:val="both"/>
        <w:rPr>
          <w:shd w:val="clear" w:color="auto" w:fill="FFFFFF"/>
          <w:lang w:val="en-US"/>
        </w:rPr>
      </w:pPr>
      <w:r w:rsidRPr="00662B81">
        <w:t>Chọn cây nho giống khỏe mạnh, xanh tốt, không bị sâu bệnh.</w:t>
      </w:r>
    </w:p>
    <w:p w14:paraId="0FDD9C5C" w14:textId="77777777" w:rsidR="00F825A8" w:rsidRPr="00662B81" w:rsidRDefault="001308A2" w:rsidP="00966997">
      <w:pPr>
        <w:pStyle w:val="BodyText"/>
        <w:spacing w:before="140"/>
        <w:ind w:left="0" w:firstLine="567"/>
        <w:jc w:val="both"/>
      </w:pPr>
      <w:r w:rsidRPr="00662B81">
        <w:t>Cây cao từ trên 50 – 60cm, khoảng 5 tháng tuổi</w:t>
      </w:r>
    </w:p>
    <w:p w14:paraId="43C423A7" w14:textId="77777777" w:rsidR="00F825A8" w:rsidRPr="00662B81" w:rsidRDefault="001308A2" w:rsidP="00966997">
      <w:pPr>
        <w:pStyle w:val="BodyText"/>
        <w:spacing w:before="140"/>
        <w:ind w:left="0" w:firstLine="567"/>
        <w:jc w:val="both"/>
        <w:rPr>
          <w:shd w:val="clear" w:color="auto" w:fill="FFFFFF"/>
          <w:lang w:val="en-US"/>
        </w:rPr>
      </w:pPr>
      <w:r w:rsidRPr="00662B81">
        <w:t>- Hạt giống</w:t>
      </w:r>
      <w:r w:rsidRPr="00662B81">
        <w:rPr>
          <w:shd w:val="clear" w:color="auto" w:fill="FFFFFF"/>
          <w:lang w:val="en-US"/>
        </w:rPr>
        <w:t xml:space="preserve"> </w:t>
      </w:r>
    </w:p>
    <w:p w14:paraId="56989A47" w14:textId="77777777" w:rsidR="00F825A8" w:rsidRPr="00662B81" w:rsidRDefault="001308A2" w:rsidP="00966997">
      <w:pPr>
        <w:spacing w:before="140" w:after="0" w:line="240" w:lineRule="auto"/>
        <w:ind w:firstLine="567"/>
        <w:jc w:val="both"/>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Chọn hạt từ quả đã chín già, đầy đặn. Hạt giống đem về ngâm qua nước ấm ở nhiệt độ 30 - 40 độ C sau đó ủ từ 1 - 2 tiếng.</w:t>
      </w:r>
    </w:p>
    <w:p w14:paraId="3763831D" w14:textId="77777777" w:rsidR="00F825A8" w:rsidRPr="00662B81" w:rsidRDefault="001308A2" w:rsidP="00966997">
      <w:pPr>
        <w:spacing w:before="140" w:after="0" w:line="240" w:lineRule="auto"/>
        <w:ind w:firstLine="567"/>
        <w:jc w:val="both"/>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Đất ươm là đất thịt nhẹ được trộn kỹ với phân chuồng ủ hoai mục hoặc phân vi sinh sau đó gieo trực tiếp hạt lên, tưới nước duy trì độ ẩm.</w:t>
      </w:r>
    </w:p>
    <w:p w14:paraId="7FA9C9E5" w14:textId="77777777" w:rsidR="00F825A8" w:rsidRPr="00662B81" w:rsidRDefault="001308A2" w:rsidP="00966997">
      <w:pPr>
        <w:spacing w:before="140" w:after="0" w:line="240" w:lineRule="auto"/>
        <w:ind w:firstLine="567"/>
        <w:jc w:val="both"/>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Khoảng 1 tuần, hạt nho bắt đầu nảy mầm, cần duy trì nước tưới tiêu, ánh sáng. Sau từ 2 tháng có thể đem cây ra trồng. </w:t>
      </w:r>
    </w:p>
    <w:p w14:paraId="2FB358A5" w14:textId="77777777" w:rsidR="00F825A8" w:rsidRPr="00662B81" w:rsidRDefault="00F87440" w:rsidP="00966997">
      <w:pPr>
        <w:pStyle w:val="BodyText"/>
        <w:spacing w:before="140"/>
        <w:ind w:left="0" w:firstLine="567"/>
        <w:jc w:val="both"/>
        <w:rPr>
          <w:lang w:val="en-US"/>
        </w:rPr>
      </w:pPr>
      <w:r w:rsidRPr="00662B81">
        <w:rPr>
          <w:lang w:val="vi-VN"/>
        </w:rPr>
        <w:t>b)</w:t>
      </w:r>
      <w:r w:rsidR="001308A2" w:rsidRPr="00662B81">
        <w:t xml:space="preserve"> </w:t>
      </w:r>
      <w:r w:rsidR="001308A2" w:rsidRPr="00662B81">
        <w:rPr>
          <w:lang w:val="en-US"/>
        </w:rPr>
        <w:t>M</w:t>
      </w:r>
      <w:r w:rsidR="001308A2" w:rsidRPr="00662B81">
        <w:t>ật độ và khoảng cách trồng</w:t>
      </w:r>
    </w:p>
    <w:p w14:paraId="0E5C6E90" w14:textId="77777777" w:rsidR="00F825A8" w:rsidRPr="00662B81" w:rsidRDefault="001308A2" w:rsidP="00966997">
      <w:pPr>
        <w:pStyle w:val="BodyText"/>
        <w:spacing w:before="140"/>
        <w:ind w:left="0" w:firstLine="567"/>
        <w:jc w:val="both"/>
        <w:rPr>
          <w:lang w:val="en-US"/>
        </w:rPr>
      </w:pPr>
      <w:r w:rsidRPr="00662B81">
        <w:rPr>
          <w:lang w:val="en-US"/>
        </w:rPr>
        <w:t xml:space="preserve">Mật độ: 1.111 cây </w:t>
      </w:r>
    </w:p>
    <w:p w14:paraId="0B0A3BC5" w14:textId="77777777" w:rsidR="00F825A8" w:rsidRPr="00662B81" w:rsidRDefault="001308A2" w:rsidP="00966997">
      <w:pPr>
        <w:pStyle w:val="BodyText"/>
        <w:spacing w:before="140"/>
        <w:ind w:left="0" w:firstLine="567"/>
        <w:jc w:val="both"/>
        <w:rPr>
          <w:lang w:val="en-US"/>
        </w:rPr>
      </w:pPr>
      <w:r w:rsidRPr="00662B81">
        <w:rPr>
          <w:lang w:val="en-US"/>
        </w:rPr>
        <w:t>Khoảng cách trồng: 3 m x 3 m</w:t>
      </w:r>
    </w:p>
    <w:p w14:paraId="22A3A38C" w14:textId="77777777" w:rsidR="00F825A8" w:rsidRPr="00662B81" w:rsidRDefault="00F87440" w:rsidP="00966997">
      <w:pPr>
        <w:pStyle w:val="BodyText"/>
        <w:spacing w:before="140"/>
        <w:ind w:left="0" w:firstLine="567"/>
        <w:jc w:val="both"/>
        <w:rPr>
          <w:lang w:val="en-US"/>
        </w:rPr>
      </w:pPr>
      <w:r w:rsidRPr="00662B81">
        <w:rPr>
          <w:lang w:val="vi-VN"/>
        </w:rPr>
        <w:t>c)</w:t>
      </w:r>
      <w:r w:rsidR="001308A2" w:rsidRPr="00662B81">
        <w:t xml:space="preserve"> </w:t>
      </w:r>
      <w:r w:rsidR="001308A2" w:rsidRPr="00662B81">
        <w:rPr>
          <w:lang w:val="en-US"/>
        </w:rPr>
        <w:t>Chuẩn bị đất trồng, đ</w:t>
      </w:r>
      <w:r w:rsidR="001308A2" w:rsidRPr="00662B81">
        <w:t>ào hố trồng và bón lót</w:t>
      </w:r>
    </w:p>
    <w:p w14:paraId="7AC6076D" w14:textId="77777777" w:rsidR="00F825A8" w:rsidRPr="00662B81" w:rsidRDefault="001308A2" w:rsidP="00966997">
      <w:pPr>
        <w:pStyle w:val="BodyText"/>
        <w:spacing w:before="140"/>
        <w:ind w:left="0" w:firstLine="567"/>
        <w:jc w:val="both"/>
        <w:rPr>
          <w:lang w:val="en-US"/>
        </w:rPr>
      </w:pPr>
      <w:r w:rsidRPr="00662B81">
        <w:rPr>
          <w:lang w:val="en-US"/>
        </w:rPr>
        <w:lastRenderedPageBreak/>
        <w:t>-</w:t>
      </w:r>
      <w:r w:rsidRPr="00662B81">
        <w:rPr>
          <w:sz w:val="27"/>
          <w:szCs w:val="27"/>
        </w:rPr>
        <w:t xml:space="preserve"> </w:t>
      </w:r>
      <w:r w:rsidRPr="00662B81">
        <w:t>Dọn sạch cỏ dại và cày đất sâu. Để đất được thoáng và có khả năng thoát nước tốt, nên phơi ải đất khoảng 1 tháng trước khi trồng cây. Điều này giúp giảm khả năng mầm bệnh phát tán. Bạn cũng có thể rải thêm vôi vào đất để điều chỉnh độ pH.</w:t>
      </w:r>
    </w:p>
    <w:p w14:paraId="1A17CB13" w14:textId="77777777" w:rsidR="00F825A8" w:rsidRPr="00662B81" w:rsidRDefault="001308A2" w:rsidP="00966997">
      <w:pPr>
        <w:tabs>
          <w:tab w:val="left" w:pos="709"/>
        </w:tabs>
        <w:spacing w:before="140" w:after="0" w:line="240" w:lineRule="auto"/>
        <w:ind w:firstLine="567"/>
        <w:jc w:val="both"/>
        <w:rPr>
          <w:rFonts w:ascii="Times New Roman" w:hAnsi="Times New Roman" w:cs="Times New Roman"/>
          <w:sz w:val="28"/>
          <w:szCs w:val="28"/>
          <w:shd w:val="clear" w:color="auto" w:fill="FFFFFF"/>
        </w:rPr>
      </w:pPr>
      <w:r w:rsidRPr="00662B81">
        <w:rPr>
          <w:rFonts w:ascii="Times New Roman" w:hAnsi="Times New Roman" w:cs="Times New Roman"/>
          <w:iCs/>
          <w:sz w:val="28"/>
          <w:szCs w:val="28"/>
        </w:rPr>
        <w:t>- Hố trồng:</w:t>
      </w:r>
      <w:r w:rsidRPr="00662B81">
        <w:rPr>
          <w:rFonts w:ascii="Times New Roman" w:hAnsi="Times New Roman" w:cs="Times New Roman"/>
          <w:sz w:val="28"/>
          <w:szCs w:val="28"/>
        </w:rPr>
        <w:t xml:space="preserve"> Mỗi hố trồng nên có kích thước đảm bảo khoảng 50cm x 50cm x 50cm. Tuy nhiên, đối với cây có kích thước lớn hơn, hố trồng 90cm x 90cm x 90 cm.</w:t>
      </w:r>
    </w:p>
    <w:p w14:paraId="1DD64FBA" w14:textId="24F5E8A6" w:rsidR="00F825A8" w:rsidRPr="00662B81" w:rsidRDefault="001308A2" w:rsidP="00966997">
      <w:pPr>
        <w:tabs>
          <w:tab w:val="left" w:pos="709"/>
        </w:tabs>
        <w:spacing w:before="140" w:after="0" w:line="240" w:lineRule="auto"/>
        <w:ind w:firstLine="567"/>
        <w:jc w:val="both"/>
        <w:rPr>
          <w:rFonts w:ascii="Times New Roman" w:hAnsi="Times New Roman" w:cs="Times New Roman"/>
          <w:sz w:val="28"/>
          <w:szCs w:val="28"/>
        </w:rPr>
      </w:pPr>
      <w:r w:rsidRPr="00662B81">
        <w:rPr>
          <w:rFonts w:ascii="Times New Roman" w:hAnsi="Times New Roman" w:cs="Times New Roman"/>
          <w:sz w:val="28"/>
          <w:szCs w:val="28"/>
        </w:rPr>
        <w:t>- Bón 100% vôi ít nhất 2</w:t>
      </w:r>
      <w:r w:rsidR="00036295" w:rsidRPr="00662B81">
        <w:rPr>
          <w:rFonts w:ascii="Times New Roman" w:hAnsi="Times New Roman" w:cs="Times New Roman"/>
          <w:sz w:val="28"/>
          <w:szCs w:val="28"/>
        </w:rPr>
        <w:t xml:space="preserve"> </w:t>
      </w:r>
      <w:r w:rsidRPr="00662B81">
        <w:rPr>
          <w:rFonts w:ascii="Times New Roman" w:hAnsi="Times New Roman" w:cs="Times New Roman"/>
          <w:sz w:val="28"/>
          <w:szCs w:val="28"/>
        </w:rPr>
        <w:t>-</w:t>
      </w:r>
      <w:r w:rsidR="00036295" w:rsidRPr="00662B81">
        <w:rPr>
          <w:rFonts w:ascii="Times New Roman" w:hAnsi="Times New Roman" w:cs="Times New Roman"/>
          <w:sz w:val="28"/>
          <w:szCs w:val="28"/>
        </w:rPr>
        <w:t xml:space="preserve"> </w:t>
      </w:r>
      <w:r w:rsidRPr="00662B81">
        <w:rPr>
          <w:rFonts w:ascii="Times New Roman" w:hAnsi="Times New Roman" w:cs="Times New Roman"/>
          <w:sz w:val="28"/>
          <w:szCs w:val="28"/>
        </w:rPr>
        <w:t>3 tuần trước khi trồng để điều chỉnh PH của đất.</w:t>
      </w:r>
    </w:p>
    <w:p w14:paraId="41BD5269" w14:textId="08EADBA2" w:rsidR="00F825A8" w:rsidRPr="00662B81" w:rsidRDefault="001308A2" w:rsidP="00966997">
      <w:pPr>
        <w:tabs>
          <w:tab w:val="left" w:pos="709"/>
        </w:tabs>
        <w:spacing w:before="140" w:after="0" w:line="240" w:lineRule="auto"/>
        <w:ind w:firstLine="567"/>
        <w:jc w:val="both"/>
        <w:rPr>
          <w:rFonts w:ascii="Times New Roman" w:hAnsi="Times New Roman" w:cs="Times New Roman"/>
          <w:sz w:val="28"/>
          <w:szCs w:val="28"/>
          <w:shd w:val="clear" w:color="auto" w:fill="FFFFFF"/>
        </w:rPr>
      </w:pPr>
      <w:r w:rsidRPr="00662B81">
        <w:rPr>
          <w:rFonts w:ascii="Times New Roman" w:hAnsi="Times New Roman" w:cs="Times New Roman"/>
          <w:iCs/>
          <w:sz w:val="28"/>
          <w:szCs w:val="28"/>
        </w:rPr>
        <w:t>- Bón lót:</w:t>
      </w:r>
      <w:r w:rsidRPr="00662B81">
        <w:rPr>
          <w:rFonts w:ascii="Times New Roman" w:hAnsi="Times New Roman" w:cs="Times New Roman"/>
          <w:sz w:val="28"/>
          <w:szCs w:val="28"/>
          <w:lang w:val="vi-VN"/>
        </w:rPr>
        <w:t xml:space="preserve"> </w:t>
      </w:r>
      <w:r w:rsidRPr="00662B81">
        <w:rPr>
          <w:rFonts w:ascii="Times New Roman" w:hAnsi="Times New Roman" w:cs="Times New Roman"/>
          <w:sz w:val="28"/>
          <w:szCs w:val="28"/>
        </w:rPr>
        <w:t>bón đáy hố bằng phân chuồng hoai mục hoặc </w:t>
      </w:r>
      <w:hyperlink r:id="rId9" w:history="1">
        <w:r w:rsidRPr="00662B81">
          <w:rPr>
            <w:rStyle w:val="Hyperlink"/>
            <w:rFonts w:ascii="Times New Roman" w:hAnsi="Times New Roman" w:cs="Times New Roman"/>
            <w:color w:val="auto"/>
            <w:sz w:val="28"/>
            <w:szCs w:val="28"/>
            <w:u w:val="none"/>
          </w:rPr>
          <w:t>phân hữu cơ</w:t>
        </w:r>
      </w:hyperlink>
      <w:r w:rsidRPr="00662B81">
        <w:rPr>
          <w:rFonts w:ascii="Times New Roman" w:hAnsi="Times New Roman" w:cs="Times New Roman"/>
          <w:sz w:val="28"/>
          <w:szCs w:val="28"/>
        </w:rPr>
        <w:t> khác như supe lân. Thêm khoảng 10 đến 20</w:t>
      </w:r>
      <w:r w:rsidR="00036295" w:rsidRPr="00662B81">
        <w:rPr>
          <w:rFonts w:ascii="Times New Roman" w:hAnsi="Times New Roman" w:cs="Times New Roman"/>
          <w:sz w:val="28"/>
          <w:szCs w:val="28"/>
        </w:rPr>
        <w:t xml:space="preserve"> </w:t>
      </w:r>
      <w:r w:rsidRPr="00662B81">
        <w:rPr>
          <w:rFonts w:ascii="Times New Roman" w:hAnsi="Times New Roman" w:cs="Times New Roman"/>
          <w:sz w:val="28"/>
          <w:szCs w:val="28"/>
        </w:rPr>
        <w:t>kg cát vào phân để cải thiện độ thoát nước của đất.</w:t>
      </w:r>
    </w:p>
    <w:p w14:paraId="170F56B2" w14:textId="77777777" w:rsidR="00F825A8" w:rsidRPr="00662B81" w:rsidRDefault="00F87440" w:rsidP="00966997">
      <w:pPr>
        <w:pStyle w:val="BodyText"/>
        <w:spacing w:before="140"/>
        <w:ind w:left="0" w:firstLine="567"/>
        <w:jc w:val="both"/>
        <w:rPr>
          <w:lang w:val="en-US"/>
        </w:rPr>
      </w:pPr>
      <w:r w:rsidRPr="00662B81">
        <w:rPr>
          <w:lang w:val="vi-VN"/>
        </w:rPr>
        <w:t>d)</w:t>
      </w:r>
      <w:r w:rsidR="001308A2" w:rsidRPr="00662B81">
        <w:rPr>
          <w:lang w:val="en-US"/>
        </w:rPr>
        <w:t xml:space="preserve"> Thời vụ </w:t>
      </w:r>
    </w:p>
    <w:p w14:paraId="427DA841" w14:textId="77777777" w:rsidR="00F825A8" w:rsidRPr="00662B81" w:rsidRDefault="001308A2" w:rsidP="00966997">
      <w:pPr>
        <w:tabs>
          <w:tab w:val="left" w:pos="567"/>
          <w:tab w:val="left" w:pos="709"/>
        </w:tabs>
        <w:spacing w:before="140" w:after="0" w:line="240" w:lineRule="auto"/>
        <w:ind w:firstLine="567"/>
        <w:jc w:val="both"/>
        <w:rPr>
          <w:rFonts w:ascii="Times New Roman" w:hAnsi="Times New Roman" w:cs="Times New Roman"/>
          <w:sz w:val="28"/>
          <w:szCs w:val="28"/>
          <w:shd w:val="clear" w:color="auto" w:fill="FFFFFF"/>
        </w:rPr>
      </w:pPr>
      <w:r w:rsidRPr="00662B81">
        <w:rPr>
          <w:rFonts w:ascii="Times New Roman" w:hAnsi="Times New Roman" w:cs="Times New Roman"/>
          <w:sz w:val="28"/>
          <w:szCs w:val="28"/>
        </w:rPr>
        <w:t>Nho thân gỗ trồng được quanh năm vì có thể chống chịu được nhiều điều kiện thời tiết khắc nghiệt và không kén đất.</w:t>
      </w:r>
    </w:p>
    <w:p w14:paraId="69ACAB4A" w14:textId="77777777" w:rsidR="00F825A8" w:rsidRPr="00662B81" w:rsidRDefault="00F87440" w:rsidP="00966997">
      <w:pPr>
        <w:tabs>
          <w:tab w:val="left" w:pos="567"/>
          <w:tab w:val="left" w:pos="709"/>
        </w:tabs>
        <w:spacing w:before="140" w:after="0" w:line="240" w:lineRule="auto"/>
        <w:ind w:firstLine="567"/>
        <w:jc w:val="both"/>
        <w:rPr>
          <w:rFonts w:ascii="Times New Roman" w:hAnsi="Times New Roman" w:cs="Times New Roman"/>
          <w:sz w:val="28"/>
          <w:szCs w:val="28"/>
        </w:rPr>
      </w:pPr>
      <w:r w:rsidRPr="00662B81">
        <w:rPr>
          <w:rFonts w:ascii="Times New Roman" w:hAnsi="Times New Roman" w:cs="Times New Roman"/>
          <w:sz w:val="28"/>
          <w:szCs w:val="28"/>
          <w:lang w:val="vi-VN"/>
        </w:rPr>
        <w:t>đ)</w:t>
      </w:r>
      <w:r w:rsidR="001308A2" w:rsidRPr="00662B81">
        <w:rPr>
          <w:rFonts w:ascii="Times New Roman" w:hAnsi="Times New Roman" w:cs="Times New Roman"/>
          <w:sz w:val="28"/>
          <w:szCs w:val="28"/>
        </w:rPr>
        <w:t xml:space="preserve"> Kỹ thuật trồng </w:t>
      </w:r>
    </w:p>
    <w:p w14:paraId="20342262" w14:textId="77777777" w:rsidR="00F825A8" w:rsidRPr="00662B81" w:rsidRDefault="001308A2" w:rsidP="00966997">
      <w:pPr>
        <w:tabs>
          <w:tab w:val="left" w:pos="567"/>
          <w:tab w:val="left" w:pos="709"/>
        </w:tabs>
        <w:spacing w:before="140" w:after="0" w:line="240" w:lineRule="auto"/>
        <w:ind w:firstLine="567"/>
        <w:jc w:val="both"/>
        <w:rPr>
          <w:rFonts w:ascii="Times New Roman" w:hAnsi="Times New Roman" w:cs="Times New Roman"/>
          <w:sz w:val="28"/>
          <w:szCs w:val="28"/>
        </w:rPr>
      </w:pPr>
      <w:r w:rsidRPr="00662B81">
        <w:rPr>
          <w:rFonts w:ascii="Times New Roman" w:hAnsi="Times New Roman" w:cs="Times New Roman"/>
          <w:sz w:val="28"/>
          <w:szCs w:val="28"/>
        </w:rPr>
        <w:t>- Đặt cây con vào hố trồng và nhẹ nhàng bóc bỏ bầu túi ni lông xung quanh cây. Sau đó nén chặt đất xung quanh góc cây đảm bảo cây không bị ngã khi có mưa hoặc gió tác động.</w:t>
      </w:r>
    </w:p>
    <w:p w14:paraId="0B17BDAE" w14:textId="77777777" w:rsidR="00F825A8" w:rsidRPr="00662B81" w:rsidRDefault="001308A2" w:rsidP="00966997">
      <w:pPr>
        <w:tabs>
          <w:tab w:val="left" w:pos="567"/>
          <w:tab w:val="left" w:pos="709"/>
        </w:tabs>
        <w:spacing w:before="140" w:after="0" w:line="240" w:lineRule="auto"/>
        <w:ind w:firstLine="567"/>
        <w:jc w:val="both"/>
        <w:rPr>
          <w:rFonts w:ascii="Times New Roman" w:hAnsi="Times New Roman" w:cs="Times New Roman"/>
          <w:sz w:val="28"/>
          <w:szCs w:val="28"/>
          <w:shd w:val="clear" w:color="auto" w:fill="FFFFFF"/>
        </w:rPr>
      </w:pPr>
      <w:r w:rsidRPr="00662B81">
        <w:rPr>
          <w:rFonts w:ascii="Times New Roman" w:hAnsi="Times New Roman" w:cs="Times New Roman"/>
          <w:sz w:val="28"/>
          <w:szCs w:val="28"/>
        </w:rPr>
        <w:t>Sau khi trồng xong, hãy duy trì độ ẩm phù hợp cho cây bằng cách tưới nước thường xuyên. Bạn cũng có thể phủ thêm lớp rơm rạ lên mặt đất để giữ ẩm và tránh bị xói mòn bởi tác động của thời tiết.</w:t>
      </w:r>
    </w:p>
    <w:p w14:paraId="28D478E8" w14:textId="77777777" w:rsidR="00F825A8" w:rsidRPr="00662B81" w:rsidRDefault="001308A2" w:rsidP="00966997">
      <w:pPr>
        <w:tabs>
          <w:tab w:val="left" w:pos="567"/>
          <w:tab w:val="left" w:pos="709"/>
        </w:tabs>
        <w:spacing w:before="140" w:after="0" w:line="240" w:lineRule="auto"/>
        <w:ind w:firstLine="567"/>
        <w:jc w:val="both"/>
        <w:rPr>
          <w:rFonts w:ascii="Times New Roman" w:hAnsi="Times New Roman" w:cs="Times New Roman"/>
          <w:sz w:val="28"/>
          <w:szCs w:val="28"/>
          <w:shd w:val="clear" w:color="auto" w:fill="FFFFFF"/>
        </w:rPr>
      </w:pPr>
      <w:r w:rsidRPr="00662B81">
        <w:rPr>
          <w:rFonts w:ascii="Times New Roman" w:hAnsi="Times New Roman" w:cs="Times New Roman"/>
          <w:sz w:val="28"/>
          <w:szCs w:val="28"/>
        </w:rPr>
        <w:t>- Cây nho thân gỗ có thể được trồng trong chậu</w:t>
      </w:r>
    </w:p>
    <w:p w14:paraId="7A2F14B3" w14:textId="77777777" w:rsidR="00F825A8" w:rsidRPr="00662B81" w:rsidRDefault="001308A2" w:rsidP="00966997">
      <w:pPr>
        <w:spacing w:before="140" w:after="0" w:line="240" w:lineRule="auto"/>
        <w:ind w:firstLine="567"/>
        <w:jc w:val="both"/>
        <w:rPr>
          <w:rFonts w:ascii="Times New Roman" w:eastAsia="Times New Roman" w:hAnsi="Times New Roman" w:cs="Times New Roman"/>
          <w:sz w:val="21"/>
          <w:szCs w:val="21"/>
        </w:rPr>
      </w:pPr>
      <w:r w:rsidRPr="00662B81">
        <w:rPr>
          <w:rFonts w:ascii="Times New Roman" w:eastAsia="Times New Roman" w:hAnsi="Times New Roman" w:cs="Times New Roman"/>
          <w:sz w:val="28"/>
          <w:szCs w:val="28"/>
        </w:rPr>
        <w:t>Tiến hành tưới nước đẫm cho cây để cây nhanh ra bộ rễ mới, giúp cây phát triển tốt hơn. Ngoài ra, bạn cũng thường xuyên dọn cỏ quanh gốc cây, tưới nước đều đặn để cây phát triển tốt nhất. Cây cũng có thể trồng được trong chậu với đường kính chậu từ 40cm trở lên.</w:t>
      </w:r>
    </w:p>
    <w:p w14:paraId="7B3A0E9C" w14:textId="77777777" w:rsidR="00F825A8" w:rsidRPr="00662B81" w:rsidRDefault="00F87440" w:rsidP="00966997">
      <w:pPr>
        <w:pStyle w:val="BodyText"/>
        <w:spacing w:before="140"/>
        <w:ind w:left="0" w:firstLine="567"/>
        <w:jc w:val="both"/>
        <w:rPr>
          <w:lang w:val="en-US"/>
        </w:rPr>
      </w:pPr>
      <w:r w:rsidRPr="00662B81">
        <w:rPr>
          <w:lang w:val="vi-VN"/>
        </w:rPr>
        <w:t>e)</w:t>
      </w:r>
      <w:r w:rsidR="001308A2" w:rsidRPr="00662B81">
        <w:rPr>
          <w:lang w:val="en-US"/>
        </w:rPr>
        <w:t xml:space="preserve"> Chăm sóc </w:t>
      </w:r>
    </w:p>
    <w:p w14:paraId="7D4F72F9" w14:textId="77777777" w:rsidR="00F825A8" w:rsidRPr="00662B81" w:rsidRDefault="001308A2" w:rsidP="00966997">
      <w:pPr>
        <w:pStyle w:val="BodyText"/>
        <w:spacing w:before="140"/>
        <w:ind w:left="0" w:firstLine="567"/>
        <w:jc w:val="both"/>
        <w:rPr>
          <w:iCs/>
          <w:lang w:val="en-US"/>
        </w:rPr>
      </w:pPr>
      <w:r w:rsidRPr="00662B81">
        <w:rPr>
          <w:lang w:val="en-US"/>
        </w:rPr>
        <w:t>Tưới nước</w:t>
      </w:r>
      <w:r w:rsidRPr="00662B81">
        <w:rPr>
          <w:iCs/>
          <w:lang w:val="en-US"/>
        </w:rPr>
        <w:t xml:space="preserve"> </w:t>
      </w:r>
    </w:p>
    <w:p w14:paraId="6BFAC7D8" w14:textId="77777777" w:rsidR="00F825A8" w:rsidRPr="00662B81" w:rsidRDefault="00F87440" w:rsidP="00966997">
      <w:pPr>
        <w:spacing w:before="140" w:after="0" w:line="240" w:lineRule="auto"/>
        <w:ind w:firstLine="567"/>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lang w:val="vi-VN"/>
        </w:rPr>
        <w:t xml:space="preserve">- </w:t>
      </w:r>
      <w:r w:rsidR="001308A2" w:rsidRPr="00662B81">
        <w:rPr>
          <w:rFonts w:ascii="Times New Roman" w:eastAsia="Times New Roman" w:hAnsi="Times New Roman" w:cs="Times New Roman"/>
          <w:sz w:val="28"/>
          <w:szCs w:val="28"/>
        </w:rPr>
        <w:t>Thời điểm cây mới trồng nên được tưới 2 lần/ngày vào sáng và chiều. Khi cây lớn, chỉ cần duy trì 1 ngày 1 lần vào sáng sớm hoặc chiều tối vì là giống thân gỗ nên không cần quá nhiều nước như các giống nho khác.</w:t>
      </w:r>
    </w:p>
    <w:p w14:paraId="0ED1A062" w14:textId="77777777" w:rsidR="00F825A8" w:rsidRPr="00662B81" w:rsidRDefault="00F87440" w:rsidP="00966997">
      <w:pPr>
        <w:spacing w:before="140" w:after="0" w:line="240" w:lineRule="auto"/>
        <w:ind w:firstLine="567"/>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lang w:val="vi-VN"/>
        </w:rPr>
        <w:t xml:space="preserve">- </w:t>
      </w:r>
      <w:r w:rsidR="001308A2" w:rsidRPr="00662B81">
        <w:rPr>
          <w:rFonts w:ascii="Times New Roman" w:eastAsia="Times New Roman" w:hAnsi="Times New Roman" w:cs="Times New Roman"/>
          <w:sz w:val="28"/>
          <w:szCs w:val="28"/>
        </w:rPr>
        <w:t>Vào mùa khô, chú ý tưới đủ nước, đặc biệt là thời kỳ cây đang ra hoa và đậu quả. Thời điểm cây nuôi quả cần tưới nhiều nước thì quá mới chín mọn</w:t>
      </w:r>
    </w:p>
    <w:p w14:paraId="1B028D45" w14:textId="77777777" w:rsidR="00F825A8" w:rsidRPr="00662B81" w:rsidRDefault="001308A2" w:rsidP="00966997">
      <w:pPr>
        <w:pStyle w:val="NormalWeb"/>
        <w:spacing w:before="140" w:beforeAutospacing="0" w:after="0" w:afterAutospacing="0"/>
        <w:ind w:firstLine="567"/>
        <w:jc w:val="both"/>
        <w:rPr>
          <w:rFonts w:ascii="Times New Roman" w:hAnsi="Times New Roman" w:cs="Times New Roman"/>
          <w:sz w:val="28"/>
          <w:szCs w:val="28"/>
        </w:rPr>
      </w:pPr>
      <w:r w:rsidRPr="00662B81">
        <w:rPr>
          <w:rFonts w:ascii="Times New Roman" w:hAnsi="Times New Roman" w:cs="Times New Roman"/>
          <w:sz w:val="28"/>
          <w:szCs w:val="28"/>
        </w:rPr>
        <w:t>Tỉa cành, tạo tán</w:t>
      </w:r>
    </w:p>
    <w:p w14:paraId="4BF25659" w14:textId="77777777" w:rsidR="00F825A8" w:rsidRPr="00662B81" w:rsidRDefault="001308A2" w:rsidP="00966997">
      <w:pPr>
        <w:tabs>
          <w:tab w:val="left" w:pos="709"/>
        </w:tabs>
        <w:spacing w:before="140" w:after="0" w:line="240" w:lineRule="auto"/>
        <w:ind w:firstLine="567"/>
        <w:jc w:val="both"/>
        <w:rPr>
          <w:rFonts w:ascii="Times New Roman" w:hAnsi="Times New Roman" w:cs="Times New Roman"/>
          <w:sz w:val="28"/>
          <w:szCs w:val="28"/>
          <w:shd w:val="clear" w:color="auto" w:fill="FFFFFF"/>
        </w:rPr>
      </w:pPr>
      <w:r w:rsidRPr="00662B81">
        <w:rPr>
          <w:rFonts w:ascii="Times New Roman" w:hAnsi="Times New Roman" w:cs="Times New Roman"/>
          <w:sz w:val="28"/>
          <w:szCs w:val="28"/>
        </w:rPr>
        <w:t>Khi cây phát triển xum xuê, cho trái, hàng năm bà con cần cắt tỉa cành sâu bệnh, cành già yếu, cành khô cành mọc chen chúc để nguồn dinh dưỡng tập trung vào thân chính, đồng thời giúp các tầng lá thông thoáng hơn tốt cho quá trình quang hợp.</w:t>
      </w:r>
    </w:p>
    <w:p w14:paraId="2AE77CB5" w14:textId="77777777" w:rsidR="00F825A8" w:rsidRPr="00662B81" w:rsidRDefault="001308A2" w:rsidP="00966997">
      <w:pPr>
        <w:pStyle w:val="BodyText"/>
        <w:spacing w:before="140"/>
        <w:ind w:left="0" w:firstLine="567"/>
        <w:jc w:val="both"/>
        <w:rPr>
          <w:lang w:val="en-US"/>
        </w:rPr>
      </w:pPr>
      <w:r w:rsidRPr="00662B81">
        <w:rPr>
          <w:lang w:val="en-US"/>
        </w:rPr>
        <w:t>Bón phân</w:t>
      </w:r>
    </w:p>
    <w:p w14:paraId="0DA80692" w14:textId="77777777" w:rsidR="00F825A8" w:rsidRPr="00662B81" w:rsidRDefault="001308A2" w:rsidP="00966997">
      <w:pPr>
        <w:pStyle w:val="BodyText"/>
        <w:spacing w:before="140"/>
        <w:ind w:left="0" w:firstLine="567"/>
        <w:jc w:val="both"/>
        <w:rPr>
          <w:lang w:val="en-US"/>
        </w:rPr>
      </w:pPr>
      <w:r w:rsidRPr="00662B81">
        <w:rPr>
          <w:lang w:val="en-US"/>
        </w:rPr>
        <w:t>- Thời kỳ kiến thiết cơ bản</w:t>
      </w:r>
    </w:p>
    <w:p w14:paraId="0210C837" w14:textId="77777777" w:rsidR="00F825A8" w:rsidRPr="00662B81" w:rsidRDefault="001308A2" w:rsidP="00966997">
      <w:pPr>
        <w:pStyle w:val="BodyText"/>
        <w:spacing w:before="140"/>
        <w:ind w:left="0" w:firstLine="567"/>
        <w:jc w:val="both"/>
        <w:rPr>
          <w:lang w:val="en-US"/>
        </w:rPr>
      </w:pPr>
      <w:r w:rsidRPr="00662B81">
        <w:rPr>
          <w:lang w:val="en-US"/>
        </w:rPr>
        <w:t>+ Lượng phân bón</w:t>
      </w:r>
    </w:p>
    <w:tbl>
      <w:tblPr>
        <w:tblStyle w:val="TableGrid"/>
        <w:tblW w:w="0" w:type="auto"/>
        <w:tblInd w:w="108" w:type="dxa"/>
        <w:tblLook w:val="04A0" w:firstRow="1" w:lastRow="0" w:firstColumn="1" w:lastColumn="0" w:noHBand="0" w:noVBand="1"/>
      </w:tblPr>
      <w:tblGrid>
        <w:gridCol w:w="2405"/>
        <w:gridCol w:w="2405"/>
        <w:gridCol w:w="2405"/>
        <w:gridCol w:w="2406"/>
      </w:tblGrid>
      <w:tr w:rsidR="005E558A" w:rsidRPr="00662B81" w14:paraId="75EC0E97" w14:textId="77777777" w:rsidTr="00966997">
        <w:trPr>
          <w:trHeight w:val="383"/>
        </w:trPr>
        <w:tc>
          <w:tcPr>
            <w:tcW w:w="2405" w:type="dxa"/>
            <w:vMerge w:val="restart"/>
            <w:vAlign w:val="center"/>
          </w:tcPr>
          <w:p w14:paraId="58DD89CC" w14:textId="77777777" w:rsidR="00F825A8" w:rsidRPr="00662B81" w:rsidRDefault="001308A2" w:rsidP="00036295">
            <w:pPr>
              <w:pStyle w:val="BodyText"/>
              <w:spacing w:before="40" w:after="40"/>
              <w:ind w:left="0" w:right="159"/>
              <w:jc w:val="center"/>
              <w:rPr>
                <w:b/>
                <w:lang w:val="en-US"/>
              </w:rPr>
            </w:pPr>
            <w:r w:rsidRPr="00662B81">
              <w:rPr>
                <w:b/>
                <w:lang w:val="en-US"/>
              </w:rPr>
              <w:lastRenderedPageBreak/>
              <w:t>Tuổi cây</w:t>
            </w:r>
          </w:p>
        </w:tc>
        <w:tc>
          <w:tcPr>
            <w:tcW w:w="7216" w:type="dxa"/>
            <w:gridSpan w:val="3"/>
            <w:vAlign w:val="center"/>
          </w:tcPr>
          <w:p w14:paraId="45FC2A35" w14:textId="77777777" w:rsidR="00F825A8" w:rsidRPr="00662B81" w:rsidRDefault="001308A2" w:rsidP="00036295">
            <w:pPr>
              <w:pStyle w:val="BodyText"/>
              <w:spacing w:before="40" w:after="40"/>
              <w:ind w:left="0" w:right="159"/>
              <w:jc w:val="center"/>
              <w:rPr>
                <w:b/>
                <w:lang w:val="en-US"/>
              </w:rPr>
            </w:pPr>
            <w:r w:rsidRPr="00662B81">
              <w:rPr>
                <w:b/>
                <w:lang w:val="en-US"/>
              </w:rPr>
              <w:t>Lượng phân bón (g/cây)</w:t>
            </w:r>
          </w:p>
        </w:tc>
      </w:tr>
      <w:tr w:rsidR="005E558A" w:rsidRPr="00662B81" w14:paraId="7DADF8A5" w14:textId="77777777" w:rsidTr="00966997">
        <w:trPr>
          <w:trHeight w:val="235"/>
        </w:trPr>
        <w:tc>
          <w:tcPr>
            <w:tcW w:w="2405" w:type="dxa"/>
            <w:vMerge/>
            <w:vAlign w:val="center"/>
          </w:tcPr>
          <w:p w14:paraId="7BF8A0CD" w14:textId="77777777" w:rsidR="00F825A8" w:rsidRPr="00662B81" w:rsidRDefault="00F825A8" w:rsidP="00036295">
            <w:pPr>
              <w:pStyle w:val="BodyText"/>
              <w:spacing w:before="40" w:after="40"/>
              <w:ind w:left="0" w:right="159"/>
              <w:jc w:val="center"/>
              <w:rPr>
                <w:b/>
                <w:lang w:val="en-US"/>
              </w:rPr>
            </w:pPr>
          </w:p>
        </w:tc>
        <w:tc>
          <w:tcPr>
            <w:tcW w:w="2405" w:type="dxa"/>
            <w:vAlign w:val="center"/>
          </w:tcPr>
          <w:p w14:paraId="0C3DD2AF" w14:textId="77777777" w:rsidR="00F825A8" w:rsidRPr="00662B81" w:rsidRDefault="001308A2" w:rsidP="00036295">
            <w:pPr>
              <w:pStyle w:val="BodyText"/>
              <w:spacing w:before="40" w:after="40"/>
              <w:ind w:left="0" w:right="159"/>
              <w:jc w:val="center"/>
              <w:rPr>
                <w:b/>
                <w:lang w:val="en-US"/>
              </w:rPr>
            </w:pPr>
            <w:r w:rsidRPr="00662B81">
              <w:rPr>
                <w:b/>
                <w:lang w:val="en-US"/>
              </w:rPr>
              <w:t>Ure</w:t>
            </w:r>
          </w:p>
        </w:tc>
        <w:tc>
          <w:tcPr>
            <w:tcW w:w="2405" w:type="dxa"/>
            <w:vAlign w:val="center"/>
          </w:tcPr>
          <w:p w14:paraId="3AC840F1" w14:textId="77777777" w:rsidR="00F825A8" w:rsidRPr="00662B81" w:rsidRDefault="001308A2" w:rsidP="00036295">
            <w:pPr>
              <w:pStyle w:val="BodyText"/>
              <w:spacing w:before="40" w:after="40"/>
              <w:ind w:left="0" w:right="159"/>
              <w:jc w:val="center"/>
              <w:rPr>
                <w:b/>
                <w:lang w:val="en-US"/>
              </w:rPr>
            </w:pPr>
            <w:r w:rsidRPr="00662B81">
              <w:rPr>
                <w:b/>
                <w:lang w:val="en-US"/>
              </w:rPr>
              <w:t>Super Lân</w:t>
            </w:r>
          </w:p>
        </w:tc>
        <w:tc>
          <w:tcPr>
            <w:tcW w:w="2406" w:type="dxa"/>
            <w:vAlign w:val="center"/>
          </w:tcPr>
          <w:p w14:paraId="2F702E53" w14:textId="77777777" w:rsidR="00F825A8" w:rsidRPr="00662B81" w:rsidRDefault="001308A2" w:rsidP="00036295">
            <w:pPr>
              <w:pStyle w:val="BodyText"/>
              <w:spacing w:before="40" w:after="40"/>
              <w:ind w:left="0" w:right="159"/>
              <w:jc w:val="center"/>
              <w:rPr>
                <w:b/>
                <w:lang w:val="en-US"/>
              </w:rPr>
            </w:pPr>
            <w:r w:rsidRPr="00662B81">
              <w:rPr>
                <w:b/>
                <w:lang w:val="en-US"/>
              </w:rPr>
              <w:t>Kali Clorua</w:t>
            </w:r>
          </w:p>
        </w:tc>
      </w:tr>
      <w:tr w:rsidR="005E558A" w:rsidRPr="00662B81" w14:paraId="44EEDE52" w14:textId="77777777" w:rsidTr="00966997">
        <w:tc>
          <w:tcPr>
            <w:tcW w:w="2405" w:type="dxa"/>
            <w:vAlign w:val="center"/>
          </w:tcPr>
          <w:p w14:paraId="1628D19F" w14:textId="77777777" w:rsidR="00F825A8" w:rsidRPr="00662B81" w:rsidRDefault="001308A2" w:rsidP="00036295">
            <w:pPr>
              <w:pStyle w:val="BodyText"/>
              <w:spacing w:before="40" w:after="40"/>
              <w:ind w:left="0" w:right="159"/>
              <w:jc w:val="center"/>
              <w:rPr>
                <w:lang w:val="en-US"/>
              </w:rPr>
            </w:pPr>
            <w:r w:rsidRPr="00662B81">
              <w:rPr>
                <w:lang w:val="en-US"/>
              </w:rPr>
              <w:t>1</w:t>
            </w:r>
          </w:p>
        </w:tc>
        <w:tc>
          <w:tcPr>
            <w:tcW w:w="2405" w:type="dxa"/>
            <w:vAlign w:val="center"/>
          </w:tcPr>
          <w:p w14:paraId="36FE8805" w14:textId="77777777" w:rsidR="00F825A8" w:rsidRPr="00662B81" w:rsidRDefault="001308A2" w:rsidP="00036295">
            <w:pPr>
              <w:pStyle w:val="BodyText"/>
              <w:spacing w:before="40" w:after="40"/>
              <w:ind w:left="0" w:right="159"/>
              <w:jc w:val="center"/>
              <w:rPr>
                <w:lang w:val="en-US"/>
              </w:rPr>
            </w:pPr>
            <w:r w:rsidRPr="00662B81">
              <w:rPr>
                <w:lang w:val="en-US"/>
              </w:rPr>
              <w:t>117</w:t>
            </w:r>
          </w:p>
        </w:tc>
        <w:tc>
          <w:tcPr>
            <w:tcW w:w="2405" w:type="dxa"/>
            <w:vAlign w:val="center"/>
          </w:tcPr>
          <w:p w14:paraId="5DB4F7B0" w14:textId="77777777" w:rsidR="00F825A8" w:rsidRPr="00662B81" w:rsidRDefault="001308A2" w:rsidP="00036295">
            <w:pPr>
              <w:pStyle w:val="BodyText"/>
              <w:spacing w:before="40" w:after="40"/>
              <w:ind w:left="0" w:right="159"/>
              <w:jc w:val="center"/>
              <w:rPr>
                <w:lang w:val="en-US"/>
              </w:rPr>
            </w:pPr>
            <w:r w:rsidRPr="00662B81">
              <w:rPr>
                <w:lang w:val="en-US"/>
              </w:rPr>
              <w:t>309</w:t>
            </w:r>
          </w:p>
        </w:tc>
        <w:tc>
          <w:tcPr>
            <w:tcW w:w="2406" w:type="dxa"/>
            <w:vAlign w:val="center"/>
          </w:tcPr>
          <w:p w14:paraId="028F0CE8" w14:textId="77777777" w:rsidR="00F825A8" w:rsidRPr="00662B81" w:rsidRDefault="001308A2" w:rsidP="00036295">
            <w:pPr>
              <w:pStyle w:val="BodyText"/>
              <w:spacing w:before="40" w:after="40"/>
              <w:ind w:left="0" w:right="159"/>
              <w:jc w:val="center"/>
              <w:rPr>
                <w:lang w:val="en-US"/>
              </w:rPr>
            </w:pPr>
            <w:r w:rsidRPr="00662B81">
              <w:rPr>
                <w:lang w:val="en-US"/>
              </w:rPr>
              <w:t>60</w:t>
            </w:r>
          </w:p>
        </w:tc>
      </w:tr>
      <w:tr w:rsidR="005E558A" w:rsidRPr="00662B81" w14:paraId="16AB7FAB" w14:textId="77777777" w:rsidTr="00966997">
        <w:tc>
          <w:tcPr>
            <w:tcW w:w="2405" w:type="dxa"/>
            <w:vAlign w:val="center"/>
          </w:tcPr>
          <w:p w14:paraId="1AD3D8EB" w14:textId="77777777" w:rsidR="00F825A8" w:rsidRPr="00662B81" w:rsidRDefault="001308A2" w:rsidP="00036295">
            <w:pPr>
              <w:pStyle w:val="BodyText"/>
              <w:spacing w:before="40" w:after="40"/>
              <w:ind w:left="0" w:right="159"/>
              <w:jc w:val="center"/>
              <w:rPr>
                <w:lang w:val="en-US"/>
              </w:rPr>
            </w:pPr>
            <w:r w:rsidRPr="00662B81">
              <w:rPr>
                <w:lang w:val="en-US"/>
              </w:rPr>
              <w:t>2</w:t>
            </w:r>
          </w:p>
        </w:tc>
        <w:tc>
          <w:tcPr>
            <w:tcW w:w="2405" w:type="dxa"/>
            <w:vAlign w:val="center"/>
          </w:tcPr>
          <w:p w14:paraId="4C3573C8" w14:textId="77777777" w:rsidR="00F825A8" w:rsidRPr="00662B81" w:rsidRDefault="001308A2" w:rsidP="00036295">
            <w:pPr>
              <w:pStyle w:val="BodyText"/>
              <w:spacing w:before="40" w:after="40"/>
              <w:ind w:left="0" w:right="159"/>
              <w:jc w:val="center"/>
              <w:rPr>
                <w:lang w:val="en-US"/>
              </w:rPr>
            </w:pPr>
            <w:r w:rsidRPr="00662B81">
              <w:rPr>
                <w:lang w:val="en-US"/>
              </w:rPr>
              <w:t>166</w:t>
            </w:r>
          </w:p>
        </w:tc>
        <w:tc>
          <w:tcPr>
            <w:tcW w:w="2405" w:type="dxa"/>
            <w:vAlign w:val="center"/>
          </w:tcPr>
          <w:p w14:paraId="39A79347" w14:textId="77777777" w:rsidR="00F825A8" w:rsidRPr="00662B81" w:rsidRDefault="001308A2" w:rsidP="00036295">
            <w:pPr>
              <w:pStyle w:val="BodyText"/>
              <w:spacing w:before="40" w:after="40"/>
              <w:ind w:left="0" w:right="159"/>
              <w:jc w:val="center"/>
              <w:rPr>
                <w:lang w:val="en-US"/>
              </w:rPr>
            </w:pPr>
            <w:r w:rsidRPr="00662B81">
              <w:rPr>
                <w:lang w:val="en-US"/>
              </w:rPr>
              <w:t>395</w:t>
            </w:r>
          </w:p>
        </w:tc>
        <w:tc>
          <w:tcPr>
            <w:tcW w:w="2406" w:type="dxa"/>
            <w:vAlign w:val="center"/>
          </w:tcPr>
          <w:p w14:paraId="6CC9D98A" w14:textId="77777777" w:rsidR="00F825A8" w:rsidRPr="00662B81" w:rsidRDefault="001308A2" w:rsidP="00036295">
            <w:pPr>
              <w:pStyle w:val="BodyText"/>
              <w:spacing w:before="40" w:after="40"/>
              <w:ind w:left="0" w:right="159"/>
              <w:jc w:val="center"/>
              <w:rPr>
                <w:lang w:val="en-US"/>
              </w:rPr>
            </w:pPr>
            <w:r w:rsidRPr="00662B81">
              <w:rPr>
                <w:lang w:val="en-US"/>
              </w:rPr>
              <w:t>135</w:t>
            </w:r>
          </w:p>
        </w:tc>
      </w:tr>
      <w:tr w:rsidR="005E558A" w:rsidRPr="00662B81" w14:paraId="1ABA93F2" w14:textId="77777777" w:rsidTr="00966997">
        <w:tc>
          <w:tcPr>
            <w:tcW w:w="2405" w:type="dxa"/>
            <w:vAlign w:val="center"/>
          </w:tcPr>
          <w:p w14:paraId="4C4D7267" w14:textId="77777777" w:rsidR="00F825A8" w:rsidRPr="00662B81" w:rsidRDefault="001308A2" w:rsidP="00036295">
            <w:pPr>
              <w:pStyle w:val="BodyText"/>
              <w:spacing w:before="40" w:after="40"/>
              <w:ind w:left="0" w:right="159"/>
              <w:jc w:val="center"/>
              <w:rPr>
                <w:lang w:val="en-US"/>
              </w:rPr>
            </w:pPr>
            <w:r w:rsidRPr="00662B81">
              <w:rPr>
                <w:lang w:val="en-US"/>
              </w:rPr>
              <w:t>3</w:t>
            </w:r>
          </w:p>
        </w:tc>
        <w:tc>
          <w:tcPr>
            <w:tcW w:w="2405" w:type="dxa"/>
            <w:vAlign w:val="center"/>
          </w:tcPr>
          <w:p w14:paraId="522AA47F" w14:textId="77777777" w:rsidR="00F825A8" w:rsidRPr="00662B81" w:rsidRDefault="001308A2" w:rsidP="00036295">
            <w:pPr>
              <w:pStyle w:val="BodyText"/>
              <w:spacing w:before="40" w:after="40"/>
              <w:ind w:left="0" w:right="159"/>
              <w:jc w:val="center"/>
              <w:rPr>
                <w:lang w:val="en-US"/>
              </w:rPr>
            </w:pPr>
            <w:r w:rsidRPr="00662B81">
              <w:rPr>
                <w:lang w:val="en-US"/>
              </w:rPr>
              <w:t>243</w:t>
            </w:r>
          </w:p>
        </w:tc>
        <w:tc>
          <w:tcPr>
            <w:tcW w:w="2405" w:type="dxa"/>
            <w:vAlign w:val="center"/>
          </w:tcPr>
          <w:p w14:paraId="48F57620" w14:textId="77777777" w:rsidR="00F825A8" w:rsidRPr="00662B81" w:rsidRDefault="001308A2" w:rsidP="00036295">
            <w:pPr>
              <w:pStyle w:val="BodyText"/>
              <w:spacing w:before="40" w:after="40"/>
              <w:ind w:left="0" w:right="159"/>
              <w:jc w:val="center"/>
              <w:rPr>
                <w:lang w:val="en-US"/>
              </w:rPr>
            </w:pPr>
            <w:r w:rsidRPr="00662B81">
              <w:rPr>
                <w:lang w:val="en-US"/>
              </w:rPr>
              <w:t>395</w:t>
            </w:r>
          </w:p>
        </w:tc>
        <w:tc>
          <w:tcPr>
            <w:tcW w:w="2406" w:type="dxa"/>
            <w:vAlign w:val="center"/>
          </w:tcPr>
          <w:p w14:paraId="0BC1893D" w14:textId="77777777" w:rsidR="00F825A8" w:rsidRPr="00662B81" w:rsidRDefault="001308A2" w:rsidP="00036295">
            <w:pPr>
              <w:pStyle w:val="BodyText"/>
              <w:spacing w:before="40" w:after="40"/>
              <w:ind w:left="0" w:right="159"/>
              <w:jc w:val="center"/>
              <w:rPr>
                <w:lang w:val="en-US"/>
              </w:rPr>
            </w:pPr>
            <w:r w:rsidRPr="00662B81">
              <w:rPr>
                <w:lang w:val="en-US"/>
              </w:rPr>
              <w:t>187</w:t>
            </w:r>
          </w:p>
        </w:tc>
      </w:tr>
    </w:tbl>
    <w:p w14:paraId="02CA79E4" w14:textId="77777777" w:rsidR="00F825A8" w:rsidRPr="00662B81" w:rsidRDefault="001308A2" w:rsidP="00966997">
      <w:pPr>
        <w:pStyle w:val="BodyText"/>
        <w:spacing w:before="120"/>
        <w:ind w:left="0" w:firstLine="567"/>
        <w:jc w:val="both"/>
        <w:rPr>
          <w:lang w:val="en-US"/>
        </w:rPr>
      </w:pPr>
      <w:r w:rsidRPr="00662B81">
        <w:rPr>
          <w:lang w:val="en-US"/>
        </w:rPr>
        <w:t xml:space="preserve">Cách bón: Chia thành 3 lần bón trong năm, mỗi lần cách nhau 2-3 tháng. </w:t>
      </w:r>
      <w:r w:rsidRPr="00662B81">
        <w:t>Sau mỗi lần bón thì tưới nước kết hợp xới xáo đất làm đất tơi xốp, hạn chế cỏ dại tranh giành chất dinh dưỡng. </w:t>
      </w:r>
      <w:r w:rsidRPr="00662B81">
        <w:rPr>
          <w:lang w:val="en-US"/>
        </w:rPr>
        <w:t xml:space="preserve"> </w:t>
      </w:r>
    </w:p>
    <w:p w14:paraId="2CB2E48A" w14:textId="77777777" w:rsidR="00F825A8" w:rsidRPr="00662B81" w:rsidRDefault="001308A2" w:rsidP="00966997">
      <w:pPr>
        <w:pStyle w:val="BodyText"/>
        <w:spacing w:before="120"/>
        <w:ind w:left="0" w:firstLine="567"/>
        <w:jc w:val="both"/>
        <w:rPr>
          <w:lang w:val="en-US"/>
        </w:rPr>
      </w:pPr>
      <w:r w:rsidRPr="00662B81">
        <w:rPr>
          <w:lang w:val="en-US"/>
        </w:rPr>
        <w:t>- Thời kỳ kinh doanh</w:t>
      </w:r>
    </w:p>
    <w:p w14:paraId="65F64B43" w14:textId="77777777" w:rsidR="00F825A8" w:rsidRPr="00662B81" w:rsidRDefault="001308A2" w:rsidP="00966997">
      <w:pPr>
        <w:spacing w:before="120" w:after="120" w:line="240" w:lineRule="auto"/>
        <w:ind w:firstLine="567"/>
        <w:jc w:val="both"/>
        <w:rPr>
          <w:rFonts w:ascii="Times New Roman" w:hAnsi="Times New Roman" w:cs="Times New Roman"/>
          <w:sz w:val="28"/>
        </w:rPr>
      </w:pPr>
      <w:r w:rsidRPr="00662B81">
        <w:rPr>
          <w:rFonts w:ascii="Times New Roman" w:hAnsi="Times New Roman" w:cs="Times New Roman"/>
          <w:sz w:val="28"/>
          <w:szCs w:val="28"/>
          <w:lang w:val="vi-VN"/>
        </w:rPr>
        <w:t>Bón phân chia làm 3 đợt trong năm, với liều lượng và loại phân bón như sau:</w:t>
      </w:r>
    </w:p>
    <w:tbl>
      <w:tblPr>
        <w:tblStyle w:val="TableGrid"/>
        <w:tblW w:w="0" w:type="auto"/>
        <w:tblInd w:w="108" w:type="dxa"/>
        <w:tblLook w:val="04A0" w:firstRow="1" w:lastRow="0" w:firstColumn="1" w:lastColumn="0" w:noHBand="0" w:noVBand="1"/>
      </w:tblPr>
      <w:tblGrid>
        <w:gridCol w:w="2405"/>
        <w:gridCol w:w="2405"/>
        <w:gridCol w:w="2405"/>
        <w:gridCol w:w="2406"/>
      </w:tblGrid>
      <w:tr w:rsidR="005E558A" w:rsidRPr="00662B81" w14:paraId="2509AEAF" w14:textId="77777777" w:rsidTr="00966997">
        <w:tc>
          <w:tcPr>
            <w:tcW w:w="2405" w:type="dxa"/>
            <w:vMerge w:val="restart"/>
            <w:vAlign w:val="center"/>
          </w:tcPr>
          <w:p w14:paraId="34B244F9" w14:textId="77777777" w:rsidR="00F825A8" w:rsidRPr="00662B81" w:rsidRDefault="001308A2" w:rsidP="00036295">
            <w:pPr>
              <w:pStyle w:val="BodyText"/>
              <w:spacing w:before="40" w:after="40"/>
              <w:ind w:left="0" w:right="159"/>
              <w:jc w:val="center"/>
              <w:rPr>
                <w:b/>
                <w:lang w:val="en-US"/>
              </w:rPr>
            </w:pPr>
            <w:r w:rsidRPr="00662B81">
              <w:rPr>
                <w:b/>
                <w:lang w:val="en-US"/>
              </w:rPr>
              <w:t>Tuổi cây</w:t>
            </w:r>
          </w:p>
        </w:tc>
        <w:tc>
          <w:tcPr>
            <w:tcW w:w="7216" w:type="dxa"/>
            <w:gridSpan w:val="3"/>
            <w:vAlign w:val="center"/>
          </w:tcPr>
          <w:p w14:paraId="360CD30F" w14:textId="77777777" w:rsidR="00F825A8" w:rsidRPr="00662B81" w:rsidRDefault="001308A2" w:rsidP="00036295">
            <w:pPr>
              <w:pStyle w:val="BodyText"/>
              <w:spacing w:before="40" w:after="40"/>
              <w:ind w:left="0" w:right="159"/>
              <w:jc w:val="center"/>
              <w:rPr>
                <w:b/>
                <w:lang w:val="en-US"/>
              </w:rPr>
            </w:pPr>
            <w:r w:rsidRPr="00662B81">
              <w:rPr>
                <w:b/>
                <w:lang w:val="en-US"/>
              </w:rPr>
              <w:t>Lượng phân bón(g/cây)</w:t>
            </w:r>
          </w:p>
        </w:tc>
      </w:tr>
      <w:tr w:rsidR="005E558A" w:rsidRPr="00662B81" w14:paraId="3392BA48" w14:textId="77777777" w:rsidTr="00966997">
        <w:tc>
          <w:tcPr>
            <w:tcW w:w="2405" w:type="dxa"/>
            <w:vMerge/>
            <w:vAlign w:val="center"/>
          </w:tcPr>
          <w:p w14:paraId="7F7F26F1" w14:textId="77777777" w:rsidR="00F825A8" w:rsidRPr="00662B81" w:rsidRDefault="00F825A8" w:rsidP="00036295">
            <w:pPr>
              <w:pStyle w:val="BodyText"/>
              <w:spacing w:before="40" w:after="40"/>
              <w:ind w:left="0" w:right="159"/>
              <w:jc w:val="center"/>
              <w:rPr>
                <w:b/>
                <w:lang w:val="en-US"/>
              </w:rPr>
            </w:pPr>
          </w:p>
        </w:tc>
        <w:tc>
          <w:tcPr>
            <w:tcW w:w="2405" w:type="dxa"/>
            <w:vAlign w:val="center"/>
          </w:tcPr>
          <w:p w14:paraId="4C05F4AB" w14:textId="77777777" w:rsidR="00F825A8" w:rsidRPr="00662B81" w:rsidRDefault="001308A2" w:rsidP="00036295">
            <w:pPr>
              <w:pStyle w:val="BodyText"/>
              <w:spacing w:before="40" w:after="40"/>
              <w:ind w:left="0" w:right="159"/>
              <w:jc w:val="center"/>
              <w:rPr>
                <w:b/>
                <w:lang w:val="en-US"/>
              </w:rPr>
            </w:pPr>
            <w:r w:rsidRPr="00662B81">
              <w:rPr>
                <w:b/>
                <w:lang w:val="en-US"/>
              </w:rPr>
              <w:t>Ure</w:t>
            </w:r>
          </w:p>
        </w:tc>
        <w:tc>
          <w:tcPr>
            <w:tcW w:w="2405" w:type="dxa"/>
            <w:vAlign w:val="center"/>
          </w:tcPr>
          <w:p w14:paraId="1B882D8C" w14:textId="77777777" w:rsidR="00F825A8" w:rsidRPr="00662B81" w:rsidRDefault="001308A2" w:rsidP="00036295">
            <w:pPr>
              <w:pStyle w:val="BodyText"/>
              <w:spacing w:before="40" w:after="40"/>
              <w:ind w:left="0" w:right="159"/>
              <w:jc w:val="center"/>
              <w:rPr>
                <w:b/>
                <w:lang w:val="en-US"/>
              </w:rPr>
            </w:pPr>
            <w:r w:rsidRPr="00662B81">
              <w:rPr>
                <w:b/>
                <w:lang w:val="en-US"/>
              </w:rPr>
              <w:t>Super Lân</w:t>
            </w:r>
          </w:p>
        </w:tc>
        <w:tc>
          <w:tcPr>
            <w:tcW w:w="2406" w:type="dxa"/>
            <w:vAlign w:val="center"/>
          </w:tcPr>
          <w:p w14:paraId="52481D23" w14:textId="77777777" w:rsidR="00F825A8" w:rsidRPr="00662B81" w:rsidRDefault="001308A2" w:rsidP="00036295">
            <w:pPr>
              <w:pStyle w:val="BodyText"/>
              <w:spacing w:before="40" w:after="40"/>
              <w:ind w:left="0" w:right="159"/>
              <w:jc w:val="center"/>
              <w:rPr>
                <w:b/>
                <w:lang w:val="en-US"/>
              </w:rPr>
            </w:pPr>
            <w:r w:rsidRPr="00662B81">
              <w:rPr>
                <w:b/>
                <w:lang w:val="en-US"/>
              </w:rPr>
              <w:t>Kali Clorua</w:t>
            </w:r>
          </w:p>
        </w:tc>
      </w:tr>
      <w:tr w:rsidR="005E558A" w:rsidRPr="00662B81" w14:paraId="7B160CAA" w14:textId="77777777" w:rsidTr="00966997">
        <w:tc>
          <w:tcPr>
            <w:tcW w:w="2405" w:type="dxa"/>
            <w:vAlign w:val="center"/>
          </w:tcPr>
          <w:p w14:paraId="1F012B95" w14:textId="77777777" w:rsidR="00F825A8" w:rsidRPr="00662B81" w:rsidRDefault="001308A2" w:rsidP="00036295">
            <w:pPr>
              <w:pStyle w:val="BodyText"/>
              <w:spacing w:before="40" w:after="40"/>
              <w:ind w:left="0" w:right="159"/>
              <w:jc w:val="center"/>
              <w:rPr>
                <w:lang w:val="en-US"/>
              </w:rPr>
            </w:pPr>
            <w:r w:rsidRPr="00662B81">
              <w:rPr>
                <w:lang w:val="en-US"/>
              </w:rPr>
              <w:t>Năm 4 trở đi</w:t>
            </w:r>
          </w:p>
        </w:tc>
        <w:tc>
          <w:tcPr>
            <w:tcW w:w="2405" w:type="dxa"/>
            <w:vAlign w:val="center"/>
          </w:tcPr>
          <w:p w14:paraId="0AF1BB4A" w14:textId="77777777" w:rsidR="00F825A8" w:rsidRPr="00662B81" w:rsidRDefault="001308A2" w:rsidP="00036295">
            <w:pPr>
              <w:pStyle w:val="BodyText"/>
              <w:spacing w:before="40" w:after="40"/>
              <w:ind w:left="0" w:right="159"/>
              <w:jc w:val="center"/>
              <w:rPr>
                <w:lang w:val="en-US"/>
              </w:rPr>
            </w:pPr>
            <w:r w:rsidRPr="00662B81">
              <w:rPr>
                <w:lang w:val="en-US"/>
              </w:rPr>
              <w:t>175</w:t>
            </w:r>
          </w:p>
        </w:tc>
        <w:tc>
          <w:tcPr>
            <w:tcW w:w="2405" w:type="dxa"/>
            <w:vAlign w:val="center"/>
          </w:tcPr>
          <w:p w14:paraId="76AAB649" w14:textId="77777777" w:rsidR="00F825A8" w:rsidRPr="00662B81" w:rsidRDefault="001308A2" w:rsidP="00036295">
            <w:pPr>
              <w:pStyle w:val="BodyText"/>
              <w:spacing w:before="40" w:after="40"/>
              <w:ind w:left="0" w:right="159"/>
              <w:jc w:val="center"/>
              <w:rPr>
                <w:lang w:val="en-US"/>
              </w:rPr>
            </w:pPr>
            <w:r w:rsidRPr="00662B81">
              <w:rPr>
                <w:lang w:val="en-US"/>
              </w:rPr>
              <w:t>506</w:t>
            </w:r>
          </w:p>
        </w:tc>
        <w:tc>
          <w:tcPr>
            <w:tcW w:w="2406" w:type="dxa"/>
            <w:vAlign w:val="center"/>
          </w:tcPr>
          <w:p w14:paraId="0E1FF566" w14:textId="77777777" w:rsidR="00F825A8" w:rsidRPr="00662B81" w:rsidRDefault="001308A2" w:rsidP="00036295">
            <w:pPr>
              <w:pStyle w:val="BodyText"/>
              <w:spacing w:before="40" w:after="40"/>
              <w:ind w:left="0" w:right="159"/>
              <w:jc w:val="center"/>
              <w:rPr>
                <w:lang w:val="en-US"/>
              </w:rPr>
            </w:pPr>
            <w:r w:rsidRPr="00662B81">
              <w:rPr>
                <w:lang w:val="en-US"/>
              </w:rPr>
              <w:t>135</w:t>
            </w:r>
          </w:p>
        </w:tc>
      </w:tr>
    </w:tbl>
    <w:p w14:paraId="17F0C1F5" w14:textId="77777777" w:rsidR="00F825A8" w:rsidRPr="00662B81" w:rsidRDefault="00F87440" w:rsidP="00966997">
      <w:pPr>
        <w:pStyle w:val="BodyText"/>
        <w:spacing w:before="120"/>
        <w:ind w:left="0" w:firstLine="567"/>
        <w:jc w:val="both"/>
        <w:rPr>
          <w:lang w:val="en-US"/>
        </w:rPr>
      </w:pPr>
      <w:r w:rsidRPr="00662B81">
        <w:rPr>
          <w:lang w:val="vi-VN"/>
        </w:rPr>
        <w:t>f)</w:t>
      </w:r>
      <w:r w:rsidR="001308A2" w:rsidRPr="00662B81">
        <w:rPr>
          <w:lang w:val="en-US"/>
        </w:rPr>
        <w:t xml:space="preserve"> Quản lý sinh vật gây hại</w:t>
      </w:r>
    </w:p>
    <w:p w14:paraId="0A4D9293" w14:textId="14CFCFB0" w:rsidR="00F825A8" w:rsidRPr="00662B81" w:rsidRDefault="001308A2" w:rsidP="00966997">
      <w:pPr>
        <w:pStyle w:val="BodyText"/>
        <w:spacing w:before="120"/>
        <w:ind w:left="0" w:firstLine="567"/>
        <w:jc w:val="both"/>
        <w:rPr>
          <w:lang w:val="en-US"/>
        </w:rPr>
      </w:pPr>
      <w:r w:rsidRPr="00662B81">
        <w:rPr>
          <w:lang w:val="en-US"/>
        </w:rPr>
        <w:t xml:space="preserve">- Quản lý sinh vật gây hại dựa 6 </w:t>
      </w:r>
      <w:r w:rsidR="00036295" w:rsidRPr="00662B81">
        <w:rPr>
          <w:lang w:val="en-US"/>
        </w:rPr>
        <w:t>trên nguyên tắc Quản lý sức khỏe</w:t>
      </w:r>
      <w:r w:rsidRPr="00662B81">
        <w:rPr>
          <w:lang w:val="en-US"/>
        </w:rPr>
        <w:t xml:space="preserve"> cây trồng tổng hợp (IPHM) gồm: đất khỏe; cây trồng khỏe; đầu tư thông minh; bảo vệ môi trường sinh thái; giám sát và kiểm tra đồng ruộng; nông dân chuyên nghiệp và có trách nhiệm. </w:t>
      </w:r>
    </w:p>
    <w:p w14:paraId="5CFCB837" w14:textId="77777777" w:rsidR="00F825A8" w:rsidRPr="00662B81" w:rsidRDefault="001308A2" w:rsidP="00966997">
      <w:pPr>
        <w:pStyle w:val="BodyText"/>
        <w:spacing w:before="120"/>
        <w:ind w:left="0" w:firstLine="567"/>
        <w:jc w:val="both"/>
        <w:rPr>
          <w:bCs/>
          <w:lang w:val="en-US"/>
        </w:rPr>
      </w:pPr>
      <w:r w:rsidRPr="00662B81">
        <w:rPr>
          <w:lang w:val="en-US"/>
        </w:rPr>
        <w:t xml:space="preserve">- Một số sinh vật gây hại chính: </w:t>
      </w:r>
      <w:r w:rsidRPr="00662B81">
        <w:rPr>
          <w:bCs/>
        </w:rPr>
        <w:t>nứt quả</w:t>
      </w:r>
      <w:r w:rsidRPr="00662B81">
        <w:rPr>
          <w:bCs/>
          <w:lang w:val="en-US"/>
        </w:rPr>
        <w:t xml:space="preserve">, </w:t>
      </w:r>
      <w:r w:rsidRPr="00662B81">
        <w:rPr>
          <w:bCs/>
        </w:rPr>
        <w:t>bệnh phấn trắng</w:t>
      </w:r>
      <w:r w:rsidRPr="00662B81">
        <w:rPr>
          <w:bCs/>
          <w:lang w:val="en-US"/>
        </w:rPr>
        <w:t xml:space="preserve">, </w:t>
      </w:r>
      <w:r w:rsidRPr="00662B81">
        <w:rPr>
          <w:bCs/>
        </w:rPr>
        <w:t>bệnh rỉ sắt</w:t>
      </w:r>
      <w:r w:rsidRPr="00662B81">
        <w:rPr>
          <w:bCs/>
          <w:lang w:val="en-US"/>
        </w:rPr>
        <w:t xml:space="preserve">, </w:t>
      </w:r>
      <w:r w:rsidRPr="00662B81">
        <w:rPr>
          <w:bCs/>
        </w:rPr>
        <w:t>bệnh thối qu</w:t>
      </w:r>
      <w:r w:rsidRPr="00662B81">
        <w:rPr>
          <w:bCs/>
          <w:lang w:val="en-US"/>
        </w:rPr>
        <w:t>ả.</w:t>
      </w:r>
    </w:p>
    <w:p w14:paraId="6633F344" w14:textId="77777777" w:rsidR="009A7B48" w:rsidRPr="00662B81" w:rsidRDefault="009A7B48" w:rsidP="00966997">
      <w:pPr>
        <w:spacing w:before="120" w:after="0" w:line="240" w:lineRule="auto"/>
        <w:ind w:firstLine="567"/>
        <w:jc w:val="both"/>
        <w:rPr>
          <w:rFonts w:ascii="Times New Roman" w:eastAsia="Calibri" w:hAnsi="Times New Roman" w:cs="Times New Roman"/>
          <w:sz w:val="28"/>
          <w:szCs w:val="28"/>
        </w:rPr>
      </w:pPr>
      <w:r w:rsidRPr="00662B81">
        <w:rPr>
          <w:rFonts w:ascii="Times New Roman" w:eastAsia="Calibri" w:hAnsi="Times New Roman" w:cs="Times New Roman"/>
          <w:sz w:val="28"/>
          <w:szCs w:val="28"/>
        </w:rPr>
        <w:t>- Biện pháp phòng chống:</w:t>
      </w:r>
    </w:p>
    <w:p w14:paraId="72085702" w14:textId="77777777" w:rsidR="009A7B48" w:rsidRPr="00662B81" w:rsidRDefault="009A7B48" w:rsidP="00966997">
      <w:pPr>
        <w:spacing w:before="120" w:after="0" w:line="240" w:lineRule="auto"/>
        <w:ind w:firstLine="567"/>
        <w:jc w:val="both"/>
        <w:rPr>
          <w:rFonts w:ascii="Times New Roman" w:eastAsia="Calibri" w:hAnsi="Times New Roman" w:cs="Times New Roman"/>
          <w:sz w:val="28"/>
          <w:szCs w:val="28"/>
          <w:lang w:val="nl-NL"/>
        </w:rPr>
      </w:pPr>
      <w:r w:rsidRPr="00662B81">
        <w:rPr>
          <w:rFonts w:ascii="Times New Roman" w:eastAsia="Calibri" w:hAnsi="Times New Roman" w:cs="Times New Roman"/>
          <w:sz w:val="28"/>
          <w:szCs w:val="28"/>
        </w:rPr>
        <w:t xml:space="preserve">+ </w:t>
      </w:r>
      <w:r w:rsidRPr="00662B81">
        <w:rPr>
          <w:rFonts w:ascii="Times New Roman" w:eastAsia="Calibri" w:hAnsi="Times New Roman" w:cs="Times New Roman"/>
          <w:sz w:val="28"/>
          <w:szCs w:val="28"/>
          <w:lang w:val="vi-VN"/>
        </w:rPr>
        <w:t xml:space="preserve">Thường xuyên vệ sinh đồng ruộng và tiêu hủy tàn dư thực vật; có hệ thống mương rãnh cấp, thoát nước tốt; chủ động tưới </w:t>
      </w:r>
      <w:r w:rsidRPr="00662B81">
        <w:rPr>
          <w:rFonts w:ascii="Times New Roman" w:eastAsia="Calibri" w:hAnsi="Times New Roman" w:cs="Times New Roman"/>
          <w:sz w:val="28"/>
          <w:szCs w:val="28"/>
          <w:lang w:val="nl-NL"/>
        </w:rPr>
        <w:t xml:space="preserve">tiêu; </w:t>
      </w:r>
      <w:r w:rsidRPr="00662B81">
        <w:rPr>
          <w:rFonts w:ascii="Times New Roman" w:eastAsia="Calibri" w:hAnsi="Times New Roman" w:cs="Times New Roman"/>
          <w:sz w:val="28"/>
          <w:szCs w:val="28"/>
          <w:lang w:val="vi-VN"/>
        </w:rPr>
        <w:t>sử dụng phân hữu cơ hoai mục, bón phân cân đối</w:t>
      </w:r>
      <w:r w:rsidRPr="00662B81">
        <w:rPr>
          <w:rFonts w:ascii="Times New Roman" w:eastAsia="Calibri" w:hAnsi="Times New Roman" w:cs="Times New Roman"/>
          <w:sz w:val="28"/>
          <w:szCs w:val="28"/>
          <w:lang w:val="nl-NL"/>
        </w:rPr>
        <w:t xml:space="preserve">; sử dụng giống kháng, giống chống chịu; luân canh, xen canh hợp lý với cây trồng khác họ nhằm hạn chế sự phát sinh, phát triển của sinh vật gây hại. </w:t>
      </w:r>
    </w:p>
    <w:p w14:paraId="44FEE9BA" w14:textId="77777777" w:rsidR="009A7B48" w:rsidRPr="00662B81" w:rsidRDefault="009A7B48" w:rsidP="00966997">
      <w:pPr>
        <w:spacing w:before="120" w:after="0" w:line="240" w:lineRule="auto"/>
        <w:ind w:firstLine="567"/>
        <w:jc w:val="both"/>
        <w:rPr>
          <w:rFonts w:ascii="Times New Roman" w:eastAsia="Calibri" w:hAnsi="Times New Roman" w:cs="Times New Roman"/>
          <w:sz w:val="28"/>
          <w:szCs w:val="28"/>
          <w:lang w:val="nl-NL"/>
        </w:rPr>
      </w:pPr>
      <w:r w:rsidRPr="00662B81">
        <w:rPr>
          <w:rFonts w:ascii="Times New Roman" w:eastAsia="Calibri" w:hAnsi="Times New Roman" w:cs="Times New Roman"/>
          <w:sz w:val="28"/>
          <w:szCs w:val="28"/>
          <w:lang w:val="nl-NL"/>
        </w:rPr>
        <w:t>+ Ngắt ổ trứng, bắt giết sâu non, lá bị sâu bệnh hại nặng đem tiêu hủy... khi mật độ sâu thấp.</w:t>
      </w:r>
    </w:p>
    <w:p w14:paraId="0259641C" w14:textId="77777777" w:rsidR="009A7B48" w:rsidRPr="00662B81" w:rsidRDefault="009A7B48" w:rsidP="00966997">
      <w:pPr>
        <w:spacing w:before="120" w:after="0" w:line="240" w:lineRule="auto"/>
        <w:ind w:firstLine="567"/>
        <w:jc w:val="both"/>
        <w:rPr>
          <w:rFonts w:ascii="Times New Roman" w:eastAsia="Calibri" w:hAnsi="Times New Roman" w:cs="Times New Roman"/>
          <w:sz w:val="28"/>
          <w:szCs w:val="28"/>
          <w:lang w:val="nl-NL"/>
        </w:rPr>
      </w:pPr>
      <w:r w:rsidRPr="00662B81">
        <w:rPr>
          <w:rFonts w:ascii="Times New Roman" w:eastAsia="Calibri" w:hAnsi="Times New Roman" w:cs="Times New Roman"/>
          <w:sz w:val="28"/>
          <w:szCs w:val="28"/>
          <w:lang w:val="nl-NL"/>
        </w:rPr>
        <w:t xml:space="preserve">+ Sử dụng sản phẩm có nấm đối kháng </w:t>
      </w:r>
      <w:r w:rsidRPr="00662B81">
        <w:rPr>
          <w:rFonts w:ascii="Times New Roman" w:eastAsia="Calibri" w:hAnsi="Times New Roman" w:cs="Times New Roman"/>
          <w:i/>
          <w:iCs/>
          <w:sz w:val="28"/>
          <w:szCs w:val="28"/>
          <w:lang w:val="nl-NL"/>
        </w:rPr>
        <w:t xml:space="preserve">Trichoderma </w:t>
      </w:r>
      <w:r w:rsidRPr="00662B81">
        <w:rPr>
          <w:rFonts w:ascii="Times New Roman" w:eastAsia="Calibri" w:hAnsi="Times New Roman" w:cs="Times New Roman"/>
          <w:sz w:val="28"/>
          <w:szCs w:val="28"/>
          <w:lang w:val="nl-NL"/>
        </w:rPr>
        <w:t>ủ với phân hữu cơ hoai mục; sử dụng các chế phẩm sinh học; bẫy dính màu vàng, màu xanh để thu hút trưởng thành có cánh như dòi đục lá, rệp...</w:t>
      </w:r>
    </w:p>
    <w:p w14:paraId="3A6229FD" w14:textId="77777777" w:rsidR="009A7B48" w:rsidRPr="00662B81" w:rsidRDefault="009A7B48" w:rsidP="00966997">
      <w:pPr>
        <w:spacing w:before="120" w:after="0" w:line="240" w:lineRule="auto"/>
        <w:ind w:firstLine="567"/>
        <w:jc w:val="both"/>
        <w:rPr>
          <w:rFonts w:ascii="Times New Roman" w:eastAsia="Calibri" w:hAnsi="Times New Roman" w:cs="Times New Roman"/>
          <w:sz w:val="28"/>
          <w:szCs w:val="28"/>
          <w:lang w:val="vi-VN"/>
        </w:rPr>
      </w:pPr>
      <w:r w:rsidRPr="00662B81">
        <w:rPr>
          <w:rFonts w:ascii="Times New Roman" w:eastAsia="Times New Roman" w:hAnsi="Times New Roman" w:cs="Times New Roman"/>
          <w:sz w:val="28"/>
          <w:szCs w:val="28"/>
          <w:lang w:val="nl-NL"/>
        </w:rPr>
        <w:t>+ Ưu tiên sử dụng các loại thuốc bảo vệ thực vật có nguồn gốc sinh học, thảo mộc, có độ độc thấp, thời gian cách ly ngắn, chóng phân hủy và ít ảnh hưởng đến các lo</w:t>
      </w:r>
      <w:r w:rsidR="002773C0" w:rsidRPr="00662B81">
        <w:rPr>
          <w:rFonts w:ascii="Times New Roman" w:eastAsia="Times New Roman" w:hAnsi="Times New Roman" w:cs="Times New Roman"/>
          <w:sz w:val="28"/>
          <w:szCs w:val="28"/>
          <w:lang w:val="nl-NL"/>
        </w:rPr>
        <w:t>ài thiên địch có ích trên ruộng</w:t>
      </w:r>
      <w:r w:rsidR="002773C0" w:rsidRPr="00662B81">
        <w:rPr>
          <w:rFonts w:ascii="Times New Roman" w:hAnsi="Times New Roman" w:cs="Times New Roman"/>
          <w:sz w:val="28"/>
          <w:szCs w:val="28"/>
          <w:lang w:val="vi-VN"/>
        </w:rPr>
        <w:t>, trong danh mục thuốc bảo vệ thực vật của Việt Nam.</w:t>
      </w:r>
    </w:p>
    <w:p w14:paraId="62F1A202" w14:textId="77777777" w:rsidR="00F825A8" w:rsidRPr="00662B81" w:rsidRDefault="001308A2" w:rsidP="00966997">
      <w:pPr>
        <w:pStyle w:val="BodyText"/>
        <w:spacing w:before="120"/>
        <w:ind w:left="0" w:firstLine="567"/>
        <w:jc w:val="both"/>
        <w:rPr>
          <w:lang w:val="en-US"/>
        </w:rPr>
      </w:pPr>
      <w:r w:rsidRPr="00662B81">
        <w:rPr>
          <w:lang w:val="en-US"/>
        </w:rPr>
        <w:t>2.3. Thu hoạch</w:t>
      </w:r>
    </w:p>
    <w:p w14:paraId="6AE10210" w14:textId="77777777" w:rsidR="00F825A8" w:rsidRPr="00662B81" w:rsidRDefault="001308A2" w:rsidP="00966997">
      <w:pPr>
        <w:pStyle w:val="BodyText"/>
        <w:spacing w:before="120"/>
        <w:ind w:left="0" w:firstLine="567"/>
        <w:jc w:val="both"/>
        <w:rPr>
          <w:lang w:val="en-US"/>
        </w:rPr>
      </w:pPr>
      <w:r w:rsidRPr="00662B81">
        <w:t>Khi chín, nho sẽ chuyển sang màu tím thẫm, mọc nước, ăn có vị ngọt. Bà con nên thu hoạch đúng thời điểm, dùng tay hái nhẹ nhàng tránh làm quả bị nứt vỏ. </w:t>
      </w:r>
    </w:p>
    <w:p w14:paraId="3C9851AF" w14:textId="3B1BD815" w:rsidR="00F825A8" w:rsidRPr="00662B81" w:rsidRDefault="001308A2" w:rsidP="00966997">
      <w:pPr>
        <w:pStyle w:val="Heading1"/>
        <w:spacing w:before="120"/>
        <w:ind w:left="0" w:firstLine="567"/>
        <w:jc w:val="both"/>
        <w:rPr>
          <w:lang w:val="en-US"/>
        </w:rPr>
      </w:pPr>
      <w:r w:rsidRPr="00662B81">
        <w:rPr>
          <w:b w:val="0"/>
        </w:rPr>
        <w:t>Nên thu vào sáng sớm hoặc chiều tối, bảo quản nơi khô ráo thoáng mát.</w:t>
      </w:r>
    </w:p>
    <w:p w14:paraId="3A828A3B" w14:textId="026C2096" w:rsidR="00F825A8" w:rsidRPr="00662B81" w:rsidRDefault="001308A2" w:rsidP="00966997">
      <w:pPr>
        <w:pStyle w:val="Heading1"/>
        <w:spacing w:before="120"/>
        <w:ind w:left="0" w:firstLine="567"/>
        <w:jc w:val="both"/>
        <w:rPr>
          <w:lang w:val="en-US"/>
        </w:rPr>
      </w:pPr>
      <w:r w:rsidRPr="00662B81">
        <w:rPr>
          <w:lang w:val="vi-VN"/>
        </w:rPr>
        <w:lastRenderedPageBreak/>
        <w:t xml:space="preserve">Phần </w:t>
      </w:r>
      <w:r w:rsidR="00444D7F" w:rsidRPr="00662B81">
        <w:rPr>
          <w:lang w:val="vi-VN"/>
        </w:rPr>
        <w:t>II</w:t>
      </w:r>
      <w:r w:rsidRPr="00662B81">
        <w:rPr>
          <w:lang w:val="vi-VN"/>
        </w:rPr>
        <w:t>. ĐỊNH MỨC VẬT TƯ NÔNG NGHIỆP, CÔNG LAO ĐỘNG</w:t>
      </w:r>
    </w:p>
    <w:p w14:paraId="3CFDC33D" w14:textId="493653DA" w:rsidR="00F825A8" w:rsidRPr="00662B81" w:rsidRDefault="001308A2" w:rsidP="00966997">
      <w:pPr>
        <w:pStyle w:val="Heading1"/>
        <w:spacing w:before="120"/>
        <w:ind w:left="0" w:firstLine="567"/>
        <w:rPr>
          <w:lang w:val="en-US"/>
        </w:rPr>
      </w:pPr>
      <w:r w:rsidRPr="00662B81">
        <w:rPr>
          <w:b w:val="0"/>
          <w:i/>
          <w:lang w:val="en-US"/>
        </w:rPr>
        <w:t>(</w:t>
      </w:r>
      <w:r w:rsidRPr="00662B81">
        <w:rPr>
          <w:b w:val="0"/>
          <w:i/>
        </w:rPr>
        <w:t>Quy mô: 01 ha. Khoảng cách 3 m x 3 m, mật độ 1.111 cây/ha</w:t>
      </w:r>
      <w:r w:rsidRPr="00662B81">
        <w:rPr>
          <w:b w:val="0"/>
          <w:lang w:val="en-US"/>
        </w:rPr>
        <w:t>)</w:t>
      </w:r>
    </w:p>
    <w:p w14:paraId="6E37D1C6" w14:textId="77777777" w:rsidR="00F825A8" w:rsidRPr="00662B81" w:rsidRDefault="001308A2" w:rsidP="00966997">
      <w:pPr>
        <w:spacing w:before="120" w:after="120" w:line="240" w:lineRule="auto"/>
        <w:ind w:firstLine="567"/>
        <w:rPr>
          <w:rFonts w:ascii="Times New Roman" w:hAnsi="Times New Roman" w:cs="Times New Roman"/>
          <w:b/>
          <w:sz w:val="28"/>
          <w:szCs w:val="28"/>
        </w:rPr>
      </w:pPr>
      <w:r w:rsidRPr="00662B81">
        <w:rPr>
          <w:rFonts w:ascii="Times New Roman" w:hAnsi="Times New Roman" w:cs="Times New Roman"/>
          <w:b/>
          <w:sz w:val="28"/>
          <w:szCs w:val="28"/>
        </w:rPr>
        <w:t>1. Định mức về vật tư nông nghiệp</w:t>
      </w:r>
    </w:p>
    <w:tbl>
      <w:tblPr>
        <w:tblW w:w="9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2549"/>
        <w:gridCol w:w="1120"/>
        <w:gridCol w:w="1284"/>
        <w:gridCol w:w="1148"/>
        <w:gridCol w:w="1120"/>
        <w:gridCol w:w="1272"/>
      </w:tblGrid>
      <w:tr w:rsidR="005E558A" w:rsidRPr="00662B81" w14:paraId="75E082FD" w14:textId="77777777" w:rsidTr="00036295">
        <w:trPr>
          <w:trHeight w:val="489"/>
        </w:trPr>
        <w:tc>
          <w:tcPr>
            <w:tcW w:w="1217" w:type="dxa"/>
            <w:vMerge w:val="restart"/>
            <w:shd w:val="clear" w:color="auto" w:fill="auto"/>
            <w:vAlign w:val="center"/>
          </w:tcPr>
          <w:p w14:paraId="6E77983B"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r w:rsidRPr="00662B81">
              <w:rPr>
                <w:rFonts w:ascii="Times New Roman" w:eastAsia="Times New Roman" w:hAnsi="Times New Roman" w:cs="Times New Roman"/>
                <w:b/>
                <w:sz w:val="28"/>
                <w:szCs w:val="28"/>
              </w:rPr>
              <w:t>TT</w:t>
            </w:r>
          </w:p>
        </w:tc>
        <w:tc>
          <w:tcPr>
            <w:tcW w:w="2549" w:type="dxa"/>
            <w:vMerge w:val="restart"/>
            <w:shd w:val="clear" w:color="auto" w:fill="auto"/>
            <w:vAlign w:val="center"/>
          </w:tcPr>
          <w:p w14:paraId="7D1800A6"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r w:rsidRPr="00662B81">
              <w:rPr>
                <w:rFonts w:ascii="Times New Roman" w:eastAsia="Times New Roman" w:hAnsi="Times New Roman" w:cs="Times New Roman"/>
                <w:b/>
                <w:sz w:val="28"/>
                <w:szCs w:val="28"/>
              </w:rPr>
              <w:t>Nội dung</w:t>
            </w:r>
          </w:p>
        </w:tc>
        <w:tc>
          <w:tcPr>
            <w:tcW w:w="1120" w:type="dxa"/>
            <w:vMerge w:val="restart"/>
            <w:shd w:val="clear" w:color="auto" w:fill="auto"/>
            <w:vAlign w:val="center"/>
          </w:tcPr>
          <w:p w14:paraId="1CDDCBD4"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r w:rsidRPr="00662B81">
              <w:rPr>
                <w:rFonts w:ascii="Times New Roman" w:eastAsia="Times New Roman" w:hAnsi="Times New Roman" w:cs="Times New Roman"/>
                <w:b/>
                <w:sz w:val="28"/>
                <w:szCs w:val="28"/>
              </w:rPr>
              <w:t>ĐVT</w:t>
            </w:r>
          </w:p>
        </w:tc>
        <w:tc>
          <w:tcPr>
            <w:tcW w:w="4824" w:type="dxa"/>
            <w:gridSpan w:val="4"/>
            <w:shd w:val="clear" w:color="auto" w:fill="auto"/>
          </w:tcPr>
          <w:p w14:paraId="03E150AC"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r w:rsidRPr="00662B81">
              <w:rPr>
                <w:rFonts w:ascii="Times New Roman" w:eastAsia="Times New Roman" w:hAnsi="Times New Roman" w:cs="Times New Roman"/>
                <w:b/>
                <w:sz w:val="28"/>
                <w:szCs w:val="28"/>
              </w:rPr>
              <w:t>Số lượng</w:t>
            </w:r>
          </w:p>
        </w:tc>
      </w:tr>
      <w:tr w:rsidR="005E558A" w:rsidRPr="00662B81" w14:paraId="66845D17" w14:textId="77777777" w:rsidTr="00036295">
        <w:trPr>
          <w:trHeight w:val="145"/>
        </w:trPr>
        <w:tc>
          <w:tcPr>
            <w:tcW w:w="1217" w:type="dxa"/>
            <w:vMerge/>
            <w:shd w:val="clear" w:color="auto" w:fill="auto"/>
            <w:vAlign w:val="center"/>
          </w:tcPr>
          <w:p w14:paraId="410E2011" w14:textId="77777777" w:rsidR="00F825A8" w:rsidRPr="00662B81" w:rsidRDefault="00F825A8"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p>
        </w:tc>
        <w:tc>
          <w:tcPr>
            <w:tcW w:w="2549" w:type="dxa"/>
            <w:vMerge/>
            <w:shd w:val="clear" w:color="auto" w:fill="auto"/>
            <w:vAlign w:val="center"/>
          </w:tcPr>
          <w:p w14:paraId="55F10544" w14:textId="77777777" w:rsidR="00F825A8" w:rsidRPr="00662B81" w:rsidRDefault="00F825A8"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p>
        </w:tc>
        <w:tc>
          <w:tcPr>
            <w:tcW w:w="1120" w:type="dxa"/>
            <w:vMerge/>
            <w:shd w:val="clear" w:color="auto" w:fill="auto"/>
            <w:vAlign w:val="center"/>
          </w:tcPr>
          <w:p w14:paraId="1A63DA6C" w14:textId="77777777" w:rsidR="00F825A8" w:rsidRPr="00662B81" w:rsidRDefault="00F825A8"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p>
        </w:tc>
        <w:tc>
          <w:tcPr>
            <w:tcW w:w="1284" w:type="dxa"/>
            <w:shd w:val="clear" w:color="auto" w:fill="auto"/>
            <w:vAlign w:val="center"/>
          </w:tcPr>
          <w:p w14:paraId="03BF171D"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r w:rsidRPr="00662B81">
              <w:rPr>
                <w:rFonts w:ascii="Times New Roman" w:hAnsi="Times New Roman" w:cs="Times New Roman"/>
                <w:b/>
                <w:sz w:val="28"/>
                <w:szCs w:val="28"/>
              </w:rPr>
              <w:t>Năm 1</w:t>
            </w:r>
          </w:p>
        </w:tc>
        <w:tc>
          <w:tcPr>
            <w:tcW w:w="1148" w:type="dxa"/>
            <w:shd w:val="clear" w:color="auto" w:fill="auto"/>
            <w:vAlign w:val="center"/>
          </w:tcPr>
          <w:p w14:paraId="54E657A6"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r w:rsidRPr="00662B81">
              <w:rPr>
                <w:rFonts w:ascii="Times New Roman" w:hAnsi="Times New Roman" w:cs="Times New Roman"/>
                <w:b/>
                <w:sz w:val="28"/>
                <w:szCs w:val="28"/>
              </w:rPr>
              <w:t>Năm 2</w:t>
            </w:r>
          </w:p>
        </w:tc>
        <w:tc>
          <w:tcPr>
            <w:tcW w:w="1120" w:type="dxa"/>
            <w:shd w:val="clear" w:color="auto" w:fill="auto"/>
            <w:vAlign w:val="center"/>
          </w:tcPr>
          <w:p w14:paraId="23BD6A47"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r w:rsidRPr="00662B81">
              <w:rPr>
                <w:rFonts w:ascii="Times New Roman" w:hAnsi="Times New Roman" w:cs="Times New Roman"/>
                <w:b/>
                <w:sz w:val="28"/>
                <w:szCs w:val="28"/>
              </w:rPr>
              <w:t>Năm 3</w:t>
            </w:r>
          </w:p>
        </w:tc>
        <w:tc>
          <w:tcPr>
            <w:tcW w:w="1272" w:type="dxa"/>
            <w:shd w:val="clear" w:color="auto" w:fill="auto"/>
          </w:tcPr>
          <w:p w14:paraId="34A2D9A5"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r w:rsidRPr="00662B81">
              <w:rPr>
                <w:rFonts w:ascii="Times New Roman" w:hAnsi="Times New Roman" w:cs="Times New Roman"/>
                <w:b/>
                <w:sz w:val="28"/>
                <w:szCs w:val="28"/>
              </w:rPr>
              <w:t>Năm 4 trở đi</w:t>
            </w:r>
          </w:p>
        </w:tc>
      </w:tr>
      <w:tr w:rsidR="005E558A" w:rsidRPr="00662B81" w14:paraId="7A1D7873" w14:textId="77777777" w:rsidTr="00036295">
        <w:trPr>
          <w:trHeight w:val="474"/>
        </w:trPr>
        <w:tc>
          <w:tcPr>
            <w:tcW w:w="1217" w:type="dxa"/>
            <w:shd w:val="clear" w:color="auto" w:fill="auto"/>
            <w:vAlign w:val="center"/>
          </w:tcPr>
          <w:p w14:paraId="7EF42680"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1</w:t>
            </w:r>
          </w:p>
        </w:tc>
        <w:tc>
          <w:tcPr>
            <w:tcW w:w="2549" w:type="dxa"/>
            <w:shd w:val="clear" w:color="auto" w:fill="auto"/>
            <w:vAlign w:val="center"/>
          </w:tcPr>
          <w:p w14:paraId="7775F2F5" w14:textId="77777777" w:rsidR="00F825A8" w:rsidRPr="00662B81" w:rsidRDefault="001308A2" w:rsidP="00966997">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Giống</w:t>
            </w:r>
          </w:p>
        </w:tc>
        <w:tc>
          <w:tcPr>
            <w:tcW w:w="1120" w:type="dxa"/>
            <w:shd w:val="clear" w:color="auto" w:fill="auto"/>
            <w:vAlign w:val="center"/>
          </w:tcPr>
          <w:p w14:paraId="02F6A7F4"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Cây</w:t>
            </w:r>
          </w:p>
        </w:tc>
        <w:tc>
          <w:tcPr>
            <w:tcW w:w="1284" w:type="dxa"/>
            <w:tcBorders>
              <w:bottom w:val="single" w:sz="4" w:space="0" w:color="auto"/>
            </w:tcBorders>
            <w:shd w:val="clear" w:color="auto" w:fill="auto"/>
            <w:vAlign w:val="center"/>
          </w:tcPr>
          <w:p w14:paraId="4B95F45C"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1.111</w:t>
            </w:r>
          </w:p>
        </w:tc>
        <w:tc>
          <w:tcPr>
            <w:tcW w:w="1148" w:type="dxa"/>
            <w:shd w:val="clear" w:color="auto" w:fill="auto"/>
            <w:vAlign w:val="center"/>
          </w:tcPr>
          <w:p w14:paraId="52CC5A85"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w:t>
            </w:r>
          </w:p>
        </w:tc>
        <w:tc>
          <w:tcPr>
            <w:tcW w:w="1120" w:type="dxa"/>
            <w:shd w:val="clear" w:color="auto" w:fill="auto"/>
          </w:tcPr>
          <w:p w14:paraId="04B97CC8"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w:t>
            </w:r>
          </w:p>
        </w:tc>
        <w:tc>
          <w:tcPr>
            <w:tcW w:w="1272" w:type="dxa"/>
            <w:shd w:val="clear" w:color="auto" w:fill="auto"/>
            <w:vAlign w:val="center"/>
          </w:tcPr>
          <w:p w14:paraId="5AF4BDAD"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w:t>
            </w:r>
          </w:p>
        </w:tc>
      </w:tr>
      <w:tr w:rsidR="005E558A" w:rsidRPr="00662B81" w14:paraId="5284489D" w14:textId="77777777" w:rsidTr="00036295">
        <w:trPr>
          <w:trHeight w:val="474"/>
        </w:trPr>
        <w:tc>
          <w:tcPr>
            <w:tcW w:w="1217" w:type="dxa"/>
            <w:shd w:val="clear" w:color="auto" w:fill="auto"/>
            <w:vAlign w:val="center"/>
          </w:tcPr>
          <w:p w14:paraId="57A2D57A"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2</w:t>
            </w:r>
          </w:p>
        </w:tc>
        <w:tc>
          <w:tcPr>
            <w:tcW w:w="2549" w:type="dxa"/>
            <w:shd w:val="clear" w:color="auto" w:fill="auto"/>
            <w:vAlign w:val="center"/>
          </w:tcPr>
          <w:p w14:paraId="1CE49359" w14:textId="77777777" w:rsidR="00F825A8" w:rsidRPr="00662B81" w:rsidRDefault="001308A2" w:rsidP="00966997">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 xml:space="preserve">Vôi nông nghiệp </w:t>
            </w:r>
          </w:p>
        </w:tc>
        <w:tc>
          <w:tcPr>
            <w:tcW w:w="1120" w:type="dxa"/>
            <w:shd w:val="clear" w:color="auto" w:fill="auto"/>
            <w:vAlign w:val="center"/>
          </w:tcPr>
          <w:p w14:paraId="07F571A3"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Kg</w:t>
            </w:r>
          </w:p>
        </w:tc>
        <w:tc>
          <w:tcPr>
            <w:tcW w:w="1284" w:type="dxa"/>
            <w:tcBorders>
              <w:bottom w:val="single" w:sz="4" w:space="0" w:color="auto"/>
            </w:tcBorders>
            <w:shd w:val="clear" w:color="auto" w:fill="auto"/>
            <w:vAlign w:val="center"/>
          </w:tcPr>
          <w:p w14:paraId="6E152572"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1.000</w:t>
            </w:r>
          </w:p>
        </w:tc>
        <w:tc>
          <w:tcPr>
            <w:tcW w:w="1148" w:type="dxa"/>
            <w:shd w:val="clear" w:color="auto" w:fill="auto"/>
            <w:vAlign w:val="center"/>
          </w:tcPr>
          <w:p w14:paraId="3C4A7F33"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w:t>
            </w:r>
          </w:p>
        </w:tc>
        <w:tc>
          <w:tcPr>
            <w:tcW w:w="1120" w:type="dxa"/>
            <w:shd w:val="clear" w:color="auto" w:fill="auto"/>
          </w:tcPr>
          <w:p w14:paraId="10FE99E0"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w:t>
            </w:r>
          </w:p>
        </w:tc>
        <w:tc>
          <w:tcPr>
            <w:tcW w:w="1272" w:type="dxa"/>
            <w:shd w:val="clear" w:color="auto" w:fill="auto"/>
            <w:vAlign w:val="center"/>
          </w:tcPr>
          <w:p w14:paraId="1261F1C2"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w:t>
            </w:r>
          </w:p>
        </w:tc>
      </w:tr>
      <w:tr w:rsidR="005E558A" w:rsidRPr="00662B81" w14:paraId="51013BF3" w14:textId="77777777" w:rsidTr="00036295">
        <w:trPr>
          <w:trHeight w:val="675"/>
        </w:trPr>
        <w:tc>
          <w:tcPr>
            <w:tcW w:w="1217" w:type="dxa"/>
            <w:vMerge w:val="restart"/>
            <w:shd w:val="clear" w:color="auto" w:fill="auto"/>
            <w:vAlign w:val="center"/>
          </w:tcPr>
          <w:p w14:paraId="37E27E29"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3</w:t>
            </w:r>
          </w:p>
          <w:p w14:paraId="070EBD8B" w14:textId="77777777" w:rsidR="004F5C5E" w:rsidRPr="00662B81" w:rsidRDefault="004F5C5E"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hAnsi="Times New Roman" w:cs="Times New Roman"/>
                <w:i/>
                <w:sz w:val="28"/>
                <w:lang w:val="it-IT"/>
              </w:rPr>
              <w:t>(Chọn 1 trong 2 loại)</w:t>
            </w:r>
          </w:p>
        </w:tc>
        <w:tc>
          <w:tcPr>
            <w:tcW w:w="2549" w:type="dxa"/>
            <w:shd w:val="clear" w:color="auto" w:fill="auto"/>
            <w:vAlign w:val="center"/>
          </w:tcPr>
          <w:p w14:paraId="5B8A3E62" w14:textId="77777777" w:rsidR="00F825A8" w:rsidRPr="00662B81" w:rsidRDefault="001308A2" w:rsidP="00966997">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 xml:space="preserve">Phân chuồng </w:t>
            </w:r>
          </w:p>
        </w:tc>
        <w:tc>
          <w:tcPr>
            <w:tcW w:w="1120" w:type="dxa"/>
            <w:shd w:val="clear" w:color="auto" w:fill="auto"/>
            <w:vAlign w:val="center"/>
          </w:tcPr>
          <w:p w14:paraId="61881AFA"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Kg</w:t>
            </w:r>
          </w:p>
        </w:tc>
        <w:tc>
          <w:tcPr>
            <w:tcW w:w="1284" w:type="dxa"/>
            <w:tcBorders>
              <w:bottom w:val="single" w:sz="4" w:space="0" w:color="auto"/>
            </w:tcBorders>
            <w:shd w:val="clear" w:color="auto" w:fill="auto"/>
            <w:vAlign w:val="center"/>
          </w:tcPr>
          <w:p w14:paraId="3D7FDFCF"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hAnsi="Times New Roman" w:cs="Times New Roman"/>
                <w:sz w:val="28"/>
              </w:rPr>
              <w:t>10.000</w:t>
            </w:r>
          </w:p>
        </w:tc>
        <w:tc>
          <w:tcPr>
            <w:tcW w:w="1148" w:type="dxa"/>
            <w:shd w:val="clear" w:color="auto" w:fill="auto"/>
            <w:vAlign w:val="center"/>
          </w:tcPr>
          <w:p w14:paraId="6DB9CCC2"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hAnsi="Times New Roman" w:cs="Times New Roman"/>
                <w:sz w:val="28"/>
              </w:rPr>
              <w:t>15.000</w:t>
            </w:r>
          </w:p>
        </w:tc>
        <w:tc>
          <w:tcPr>
            <w:tcW w:w="1120" w:type="dxa"/>
            <w:shd w:val="clear" w:color="auto" w:fill="auto"/>
            <w:vAlign w:val="center"/>
          </w:tcPr>
          <w:p w14:paraId="0BF11009"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hAnsi="Times New Roman" w:cs="Times New Roman"/>
                <w:sz w:val="28"/>
              </w:rPr>
              <w:t>15.000</w:t>
            </w:r>
          </w:p>
        </w:tc>
        <w:tc>
          <w:tcPr>
            <w:tcW w:w="1272" w:type="dxa"/>
            <w:shd w:val="clear" w:color="auto" w:fill="auto"/>
            <w:vAlign w:val="center"/>
          </w:tcPr>
          <w:p w14:paraId="3A00EFED"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hAnsi="Times New Roman" w:cs="Times New Roman"/>
                <w:sz w:val="28"/>
              </w:rPr>
              <w:t>15.000</w:t>
            </w:r>
          </w:p>
        </w:tc>
      </w:tr>
      <w:tr w:rsidR="005E558A" w:rsidRPr="00662B81" w14:paraId="71DD0B1B" w14:textId="77777777" w:rsidTr="00036295">
        <w:trPr>
          <w:trHeight w:val="986"/>
        </w:trPr>
        <w:tc>
          <w:tcPr>
            <w:tcW w:w="1217" w:type="dxa"/>
            <w:vMerge/>
            <w:shd w:val="clear" w:color="auto" w:fill="auto"/>
            <w:vAlign w:val="center"/>
          </w:tcPr>
          <w:p w14:paraId="3765C5D9" w14:textId="77777777" w:rsidR="00F825A8" w:rsidRPr="00662B81" w:rsidRDefault="00F825A8"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p>
        </w:tc>
        <w:tc>
          <w:tcPr>
            <w:tcW w:w="2549" w:type="dxa"/>
            <w:shd w:val="clear" w:color="auto" w:fill="auto"/>
            <w:vAlign w:val="center"/>
          </w:tcPr>
          <w:p w14:paraId="5663F73D" w14:textId="77777777" w:rsidR="00F825A8" w:rsidRPr="00662B81" w:rsidRDefault="001308A2" w:rsidP="00966997">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Phân hữu cơ vi sinh</w:t>
            </w:r>
          </w:p>
        </w:tc>
        <w:tc>
          <w:tcPr>
            <w:tcW w:w="1120" w:type="dxa"/>
            <w:shd w:val="clear" w:color="auto" w:fill="auto"/>
            <w:vAlign w:val="center"/>
          </w:tcPr>
          <w:p w14:paraId="5410BE18"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Kg</w:t>
            </w:r>
          </w:p>
        </w:tc>
        <w:tc>
          <w:tcPr>
            <w:tcW w:w="1284" w:type="dxa"/>
            <w:tcBorders>
              <w:bottom w:val="single" w:sz="4" w:space="0" w:color="auto"/>
            </w:tcBorders>
            <w:shd w:val="clear" w:color="auto" w:fill="auto"/>
            <w:vAlign w:val="center"/>
          </w:tcPr>
          <w:p w14:paraId="21597DE1"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2.000</w:t>
            </w:r>
          </w:p>
        </w:tc>
        <w:tc>
          <w:tcPr>
            <w:tcW w:w="1148" w:type="dxa"/>
            <w:shd w:val="clear" w:color="auto" w:fill="auto"/>
            <w:vAlign w:val="center"/>
          </w:tcPr>
          <w:p w14:paraId="013EEE71"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2.000</w:t>
            </w:r>
          </w:p>
        </w:tc>
        <w:tc>
          <w:tcPr>
            <w:tcW w:w="1120" w:type="dxa"/>
            <w:shd w:val="clear" w:color="auto" w:fill="auto"/>
            <w:vAlign w:val="center"/>
          </w:tcPr>
          <w:p w14:paraId="664E2663"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2.000</w:t>
            </w:r>
          </w:p>
        </w:tc>
        <w:tc>
          <w:tcPr>
            <w:tcW w:w="1272" w:type="dxa"/>
            <w:shd w:val="clear" w:color="auto" w:fill="auto"/>
            <w:vAlign w:val="center"/>
          </w:tcPr>
          <w:p w14:paraId="5F238CCA"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2.000</w:t>
            </w:r>
          </w:p>
        </w:tc>
      </w:tr>
      <w:tr w:rsidR="005E558A" w:rsidRPr="00662B81" w14:paraId="2B868625" w14:textId="77777777" w:rsidTr="00036295">
        <w:trPr>
          <w:trHeight w:val="474"/>
        </w:trPr>
        <w:tc>
          <w:tcPr>
            <w:tcW w:w="1217" w:type="dxa"/>
            <w:shd w:val="clear" w:color="auto" w:fill="auto"/>
            <w:vAlign w:val="center"/>
          </w:tcPr>
          <w:p w14:paraId="47FFEFF6"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4</w:t>
            </w:r>
          </w:p>
        </w:tc>
        <w:tc>
          <w:tcPr>
            <w:tcW w:w="2549" w:type="dxa"/>
            <w:shd w:val="clear" w:color="auto" w:fill="auto"/>
            <w:vAlign w:val="center"/>
          </w:tcPr>
          <w:p w14:paraId="40A59299" w14:textId="77777777" w:rsidR="00F825A8" w:rsidRPr="00662B81" w:rsidRDefault="001308A2" w:rsidP="00966997">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 xml:space="preserve">Nấm đối kháng </w:t>
            </w:r>
          </w:p>
          <w:p w14:paraId="2AF5D671" w14:textId="77777777" w:rsidR="00F825A8" w:rsidRPr="00662B81" w:rsidRDefault="001308A2" w:rsidP="00966997">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662B81">
              <w:rPr>
                <w:rStyle w:val="fontstyle01"/>
                <w:color w:val="auto"/>
                <w:sz w:val="28"/>
                <w:szCs w:val="28"/>
              </w:rPr>
              <w:t xml:space="preserve">Trichoderma </w:t>
            </w:r>
            <w:r w:rsidRPr="00662B81">
              <w:rPr>
                <w:rStyle w:val="fontstyle21"/>
                <w:color w:val="auto"/>
                <w:sz w:val="28"/>
                <w:szCs w:val="28"/>
              </w:rPr>
              <w:t>sp</w:t>
            </w:r>
          </w:p>
        </w:tc>
        <w:tc>
          <w:tcPr>
            <w:tcW w:w="1120" w:type="dxa"/>
            <w:shd w:val="clear" w:color="auto" w:fill="auto"/>
            <w:vAlign w:val="center"/>
          </w:tcPr>
          <w:p w14:paraId="3430853E"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 xml:space="preserve">Kg </w:t>
            </w:r>
          </w:p>
        </w:tc>
        <w:tc>
          <w:tcPr>
            <w:tcW w:w="1284" w:type="dxa"/>
            <w:tcBorders>
              <w:bottom w:val="single" w:sz="4" w:space="0" w:color="auto"/>
            </w:tcBorders>
            <w:shd w:val="clear" w:color="auto" w:fill="auto"/>
            <w:vAlign w:val="center"/>
          </w:tcPr>
          <w:p w14:paraId="44746D58"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15</w:t>
            </w:r>
          </w:p>
        </w:tc>
        <w:tc>
          <w:tcPr>
            <w:tcW w:w="1148" w:type="dxa"/>
            <w:shd w:val="clear" w:color="auto" w:fill="auto"/>
            <w:vAlign w:val="center"/>
          </w:tcPr>
          <w:p w14:paraId="4193B04C"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15</w:t>
            </w:r>
          </w:p>
        </w:tc>
        <w:tc>
          <w:tcPr>
            <w:tcW w:w="1120" w:type="dxa"/>
            <w:shd w:val="clear" w:color="auto" w:fill="auto"/>
            <w:vAlign w:val="center"/>
          </w:tcPr>
          <w:p w14:paraId="59DF1997"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15</w:t>
            </w:r>
          </w:p>
        </w:tc>
        <w:tc>
          <w:tcPr>
            <w:tcW w:w="1272" w:type="dxa"/>
            <w:shd w:val="clear" w:color="auto" w:fill="auto"/>
            <w:vAlign w:val="center"/>
          </w:tcPr>
          <w:p w14:paraId="5EE5A8B8"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15</w:t>
            </w:r>
          </w:p>
        </w:tc>
      </w:tr>
      <w:tr w:rsidR="005E558A" w:rsidRPr="00662B81" w14:paraId="2E71F561" w14:textId="77777777" w:rsidTr="00036295">
        <w:trPr>
          <w:trHeight w:val="474"/>
        </w:trPr>
        <w:tc>
          <w:tcPr>
            <w:tcW w:w="1217" w:type="dxa"/>
            <w:shd w:val="clear" w:color="auto" w:fill="auto"/>
            <w:vAlign w:val="center"/>
          </w:tcPr>
          <w:p w14:paraId="62D4F11D"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5</w:t>
            </w:r>
          </w:p>
        </w:tc>
        <w:tc>
          <w:tcPr>
            <w:tcW w:w="2549" w:type="dxa"/>
            <w:shd w:val="clear" w:color="auto" w:fill="auto"/>
            <w:vAlign w:val="bottom"/>
          </w:tcPr>
          <w:p w14:paraId="1E32BDCE" w14:textId="77777777" w:rsidR="00F825A8" w:rsidRPr="00662B81" w:rsidRDefault="001308A2" w:rsidP="00966997">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662B81">
              <w:rPr>
                <w:rFonts w:ascii="Times New Roman" w:hAnsi="Times New Roman" w:cs="Times New Roman"/>
                <w:sz w:val="28"/>
                <w:lang w:val="vi-VN"/>
              </w:rPr>
              <w:t>Super lân</w:t>
            </w:r>
          </w:p>
        </w:tc>
        <w:tc>
          <w:tcPr>
            <w:tcW w:w="1120" w:type="dxa"/>
            <w:shd w:val="clear" w:color="auto" w:fill="auto"/>
            <w:vAlign w:val="center"/>
          </w:tcPr>
          <w:p w14:paraId="1BA83A44"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hAnsi="Times New Roman" w:cs="Times New Roman"/>
                <w:sz w:val="28"/>
                <w:lang w:val="vi-VN"/>
              </w:rPr>
              <w:t>Kg</w:t>
            </w:r>
          </w:p>
        </w:tc>
        <w:tc>
          <w:tcPr>
            <w:tcW w:w="1284" w:type="dxa"/>
            <w:tcBorders>
              <w:bottom w:val="single" w:sz="4" w:space="0" w:color="auto"/>
            </w:tcBorders>
            <w:shd w:val="clear" w:color="auto" w:fill="auto"/>
            <w:vAlign w:val="center"/>
          </w:tcPr>
          <w:p w14:paraId="1FCFFF8C"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344</w:t>
            </w:r>
          </w:p>
        </w:tc>
        <w:tc>
          <w:tcPr>
            <w:tcW w:w="1148" w:type="dxa"/>
            <w:shd w:val="clear" w:color="auto" w:fill="auto"/>
            <w:vAlign w:val="center"/>
          </w:tcPr>
          <w:p w14:paraId="098B6438"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438</w:t>
            </w:r>
          </w:p>
        </w:tc>
        <w:tc>
          <w:tcPr>
            <w:tcW w:w="1120" w:type="dxa"/>
            <w:shd w:val="clear" w:color="auto" w:fill="auto"/>
          </w:tcPr>
          <w:p w14:paraId="43908153"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438</w:t>
            </w:r>
          </w:p>
        </w:tc>
        <w:tc>
          <w:tcPr>
            <w:tcW w:w="1272" w:type="dxa"/>
            <w:shd w:val="clear" w:color="auto" w:fill="auto"/>
            <w:vAlign w:val="center"/>
          </w:tcPr>
          <w:p w14:paraId="19BE23D9"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563</w:t>
            </w:r>
          </w:p>
        </w:tc>
      </w:tr>
      <w:tr w:rsidR="005E558A" w:rsidRPr="00662B81" w14:paraId="2CBF0CA0" w14:textId="77777777" w:rsidTr="00036295">
        <w:trPr>
          <w:trHeight w:val="489"/>
        </w:trPr>
        <w:tc>
          <w:tcPr>
            <w:tcW w:w="1217" w:type="dxa"/>
            <w:tcBorders>
              <w:bottom w:val="single" w:sz="4" w:space="0" w:color="auto"/>
            </w:tcBorders>
            <w:shd w:val="clear" w:color="auto" w:fill="auto"/>
            <w:vAlign w:val="center"/>
          </w:tcPr>
          <w:p w14:paraId="64DF50E5"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6</w:t>
            </w:r>
          </w:p>
        </w:tc>
        <w:tc>
          <w:tcPr>
            <w:tcW w:w="2549" w:type="dxa"/>
            <w:tcBorders>
              <w:top w:val="nil"/>
              <w:left w:val="nil"/>
              <w:bottom w:val="single" w:sz="4" w:space="0" w:color="auto"/>
              <w:right w:val="single" w:sz="8" w:space="0" w:color="auto"/>
              <w:tl2br w:val="nil"/>
              <w:tr2bl w:val="nil"/>
            </w:tcBorders>
            <w:shd w:val="clear" w:color="auto" w:fill="auto"/>
          </w:tcPr>
          <w:p w14:paraId="662F460B" w14:textId="77777777" w:rsidR="00F825A8" w:rsidRPr="00662B81" w:rsidRDefault="001308A2" w:rsidP="00966997">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662B81">
              <w:rPr>
                <w:rFonts w:ascii="Times New Roman" w:hAnsi="Times New Roman" w:cs="Times New Roman"/>
                <w:sz w:val="28"/>
              </w:rPr>
              <w:t>U</w:t>
            </w:r>
            <w:r w:rsidRPr="00662B81">
              <w:rPr>
                <w:rFonts w:ascii="Times New Roman" w:hAnsi="Times New Roman" w:cs="Times New Roman"/>
                <w:sz w:val="28"/>
                <w:lang w:val="vi-VN"/>
              </w:rPr>
              <w:t>rê</w:t>
            </w:r>
          </w:p>
        </w:tc>
        <w:tc>
          <w:tcPr>
            <w:tcW w:w="1120" w:type="dxa"/>
            <w:tcBorders>
              <w:top w:val="nil"/>
              <w:left w:val="nil"/>
              <w:bottom w:val="single" w:sz="4" w:space="0" w:color="auto"/>
              <w:right w:val="single" w:sz="4" w:space="0" w:color="auto"/>
              <w:tl2br w:val="nil"/>
              <w:tr2bl w:val="nil"/>
            </w:tcBorders>
            <w:shd w:val="clear" w:color="auto" w:fill="auto"/>
            <w:vAlign w:val="center"/>
          </w:tcPr>
          <w:p w14:paraId="3E9F0091"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hAnsi="Times New Roman" w:cs="Times New Roman"/>
                <w:sz w:val="28"/>
                <w:lang w:val="vi-VN"/>
              </w:rPr>
              <w:t>Kg</w:t>
            </w:r>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4E59C14"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hAnsi="Times New Roman" w:cs="Times New Roman"/>
                <w:sz w:val="28"/>
              </w:rPr>
              <w:t>130</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27A1B091"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hAnsi="Times New Roman" w:cs="Times New Roman"/>
                <w:sz w:val="28"/>
              </w:rPr>
              <w:t>184</w:t>
            </w:r>
          </w:p>
        </w:tc>
        <w:tc>
          <w:tcPr>
            <w:tcW w:w="1120" w:type="dxa"/>
            <w:tcBorders>
              <w:top w:val="single" w:sz="4" w:space="0" w:color="auto"/>
              <w:left w:val="nil"/>
              <w:bottom w:val="single" w:sz="4" w:space="0" w:color="auto"/>
              <w:right w:val="single" w:sz="4" w:space="0" w:color="auto"/>
            </w:tcBorders>
            <w:shd w:val="clear" w:color="auto" w:fill="auto"/>
          </w:tcPr>
          <w:p w14:paraId="00FF638D"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hAnsi="Times New Roman" w:cs="Times New Roman"/>
                <w:sz w:val="28"/>
              </w:rPr>
              <w:t>271</w:t>
            </w:r>
          </w:p>
        </w:tc>
        <w:tc>
          <w:tcPr>
            <w:tcW w:w="1272" w:type="dxa"/>
            <w:tcBorders>
              <w:top w:val="single" w:sz="4" w:space="0" w:color="auto"/>
              <w:left w:val="nil"/>
              <w:bottom w:val="single" w:sz="4" w:space="0" w:color="auto"/>
              <w:right w:val="single" w:sz="4" w:space="0" w:color="auto"/>
            </w:tcBorders>
            <w:shd w:val="clear" w:color="auto" w:fill="auto"/>
          </w:tcPr>
          <w:p w14:paraId="609AC687"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195</w:t>
            </w:r>
          </w:p>
        </w:tc>
      </w:tr>
      <w:tr w:rsidR="005E558A" w:rsidRPr="00662B81" w14:paraId="5D4FEFEA" w14:textId="77777777" w:rsidTr="00036295">
        <w:trPr>
          <w:trHeight w:val="489"/>
        </w:trPr>
        <w:tc>
          <w:tcPr>
            <w:tcW w:w="1217" w:type="dxa"/>
            <w:tcBorders>
              <w:top w:val="single" w:sz="4" w:space="0" w:color="auto"/>
            </w:tcBorders>
            <w:shd w:val="clear" w:color="auto" w:fill="auto"/>
            <w:vAlign w:val="center"/>
          </w:tcPr>
          <w:p w14:paraId="3854246D"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7</w:t>
            </w:r>
          </w:p>
        </w:tc>
        <w:tc>
          <w:tcPr>
            <w:tcW w:w="2549" w:type="dxa"/>
            <w:tcBorders>
              <w:top w:val="single" w:sz="4" w:space="0" w:color="auto"/>
              <w:left w:val="nil"/>
              <w:bottom w:val="single" w:sz="8" w:space="0" w:color="auto"/>
              <w:right w:val="single" w:sz="8" w:space="0" w:color="auto"/>
              <w:tl2br w:val="nil"/>
              <w:tr2bl w:val="nil"/>
            </w:tcBorders>
            <w:shd w:val="clear" w:color="auto" w:fill="auto"/>
            <w:vAlign w:val="bottom"/>
          </w:tcPr>
          <w:p w14:paraId="0F063C52" w14:textId="77777777" w:rsidR="00F825A8" w:rsidRPr="00662B81" w:rsidRDefault="001308A2" w:rsidP="00966997">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662B81">
              <w:rPr>
                <w:rFonts w:ascii="Times New Roman" w:hAnsi="Times New Roman" w:cs="Times New Roman"/>
                <w:sz w:val="28"/>
                <w:lang w:val="vi-VN"/>
              </w:rPr>
              <w:t>Kali clorua</w:t>
            </w:r>
          </w:p>
        </w:tc>
        <w:tc>
          <w:tcPr>
            <w:tcW w:w="1120" w:type="dxa"/>
            <w:tcBorders>
              <w:top w:val="single" w:sz="4" w:space="0" w:color="auto"/>
              <w:left w:val="nil"/>
              <w:bottom w:val="single" w:sz="8" w:space="0" w:color="auto"/>
              <w:right w:val="single" w:sz="4" w:space="0" w:color="auto"/>
              <w:tl2br w:val="nil"/>
              <w:tr2bl w:val="nil"/>
            </w:tcBorders>
            <w:shd w:val="clear" w:color="auto" w:fill="auto"/>
            <w:vAlign w:val="center"/>
          </w:tcPr>
          <w:p w14:paraId="7D44DDA4"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hAnsi="Times New Roman" w:cs="Times New Roman"/>
                <w:sz w:val="28"/>
                <w:lang w:val="vi-VN"/>
              </w:rPr>
              <w:t>Kg</w:t>
            </w:r>
          </w:p>
        </w:tc>
        <w:tc>
          <w:tcPr>
            <w:tcW w:w="128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5F7E433"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67</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21FA49AD"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150</w:t>
            </w:r>
          </w:p>
        </w:tc>
        <w:tc>
          <w:tcPr>
            <w:tcW w:w="1120" w:type="dxa"/>
            <w:tcBorders>
              <w:top w:val="single" w:sz="4" w:space="0" w:color="auto"/>
              <w:left w:val="nil"/>
              <w:bottom w:val="single" w:sz="4" w:space="0" w:color="auto"/>
              <w:right w:val="single" w:sz="4" w:space="0" w:color="auto"/>
            </w:tcBorders>
            <w:shd w:val="clear" w:color="auto" w:fill="auto"/>
          </w:tcPr>
          <w:p w14:paraId="19E940D3"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208</w:t>
            </w:r>
          </w:p>
        </w:tc>
        <w:tc>
          <w:tcPr>
            <w:tcW w:w="1272" w:type="dxa"/>
            <w:tcBorders>
              <w:top w:val="single" w:sz="4" w:space="0" w:color="auto"/>
              <w:left w:val="nil"/>
              <w:bottom w:val="single" w:sz="4" w:space="0" w:color="auto"/>
              <w:right w:val="single" w:sz="4" w:space="0" w:color="auto"/>
            </w:tcBorders>
            <w:shd w:val="clear" w:color="auto" w:fill="auto"/>
          </w:tcPr>
          <w:p w14:paraId="2468A35D"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 xml:space="preserve">150 </w:t>
            </w:r>
          </w:p>
        </w:tc>
      </w:tr>
      <w:tr w:rsidR="005E558A" w:rsidRPr="00662B81" w14:paraId="7C9BBBDF" w14:textId="77777777" w:rsidTr="00036295">
        <w:trPr>
          <w:trHeight w:val="474"/>
        </w:trPr>
        <w:tc>
          <w:tcPr>
            <w:tcW w:w="1217" w:type="dxa"/>
            <w:shd w:val="clear" w:color="auto" w:fill="auto"/>
            <w:vAlign w:val="center"/>
          </w:tcPr>
          <w:p w14:paraId="5EB3C8A3"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8</w:t>
            </w:r>
          </w:p>
        </w:tc>
        <w:tc>
          <w:tcPr>
            <w:tcW w:w="2549" w:type="dxa"/>
            <w:shd w:val="clear" w:color="auto" w:fill="auto"/>
            <w:vAlign w:val="center"/>
          </w:tcPr>
          <w:p w14:paraId="3224ECE2" w14:textId="77777777" w:rsidR="00F825A8" w:rsidRPr="00662B81" w:rsidRDefault="001308A2" w:rsidP="00966997">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Thuốc BVTV</w:t>
            </w:r>
          </w:p>
        </w:tc>
        <w:tc>
          <w:tcPr>
            <w:tcW w:w="1120" w:type="dxa"/>
            <w:shd w:val="clear" w:color="auto" w:fill="auto"/>
            <w:vAlign w:val="center"/>
          </w:tcPr>
          <w:p w14:paraId="4DA06182"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Kg (lít)</w:t>
            </w:r>
          </w:p>
        </w:tc>
        <w:tc>
          <w:tcPr>
            <w:tcW w:w="1284" w:type="dxa"/>
            <w:shd w:val="clear" w:color="auto" w:fill="auto"/>
            <w:vAlign w:val="center"/>
          </w:tcPr>
          <w:p w14:paraId="1CC9960A"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15</w:t>
            </w:r>
          </w:p>
        </w:tc>
        <w:tc>
          <w:tcPr>
            <w:tcW w:w="1148" w:type="dxa"/>
            <w:shd w:val="clear" w:color="auto" w:fill="auto"/>
            <w:vAlign w:val="center"/>
          </w:tcPr>
          <w:p w14:paraId="7C8DC0FD"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15</w:t>
            </w:r>
          </w:p>
        </w:tc>
        <w:tc>
          <w:tcPr>
            <w:tcW w:w="1120" w:type="dxa"/>
            <w:shd w:val="clear" w:color="auto" w:fill="auto"/>
          </w:tcPr>
          <w:p w14:paraId="6531B56D"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15</w:t>
            </w:r>
          </w:p>
        </w:tc>
        <w:tc>
          <w:tcPr>
            <w:tcW w:w="1272" w:type="dxa"/>
            <w:shd w:val="clear" w:color="auto" w:fill="auto"/>
            <w:vAlign w:val="center"/>
          </w:tcPr>
          <w:p w14:paraId="3F09F8D4" w14:textId="77777777" w:rsidR="00F825A8" w:rsidRPr="00662B81" w:rsidRDefault="001308A2" w:rsidP="00966997">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662B81">
              <w:rPr>
                <w:rFonts w:ascii="Times New Roman" w:eastAsia="Times New Roman" w:hAnsi="Times New Roman" w:cs="Times New Roman"/>
                <w:sz w:val="28"/>
                <w:szCs w:val="28"/>
              </w:rPr>
              <w:t>15</w:t>
            </w:r>
          </w:p>
        </w:tc>
      </w:tr>
    </w:tbl>
    <w:p w14:paraId="7D835890" w14:textId="77777777" w:rsidR="00F825A8" w:rsidRPr="00662B81" w:rsidRDefault="001308A2" w:rsidP="00966997">
      <w:pPr>
        <w:spacing w:before="120" w:after="120" w:line="240" w:lineRule="auto"/>
        <w:ind w:firstLine="567"/>
        <w:rPr>
          <w:rFonts w:ascii="Times New Roman" w:hAnsi="Times New Roman" w:cs="Times New Roman"/>
          <w:b/>
          <w:sz w:val="28"/>
          <w:szCs w:val="28"/>
        </w:rPr>
      </w:pPr>
      <w:r w:rsidRPr="00662B81">
        <w:rPr>
          <w:rFonts w:ascii="Times New Roman" w:hAnsi="Times New Roman" w:cs="Times New Roman"/>
          <w:b/>
          <w:sz w:val="28"/>
          <w:szCs w:val="28"/>
        </w:rPr>
        <w:t>2. Định mức công lao động</w:t>
      </w:r>
    </w:p>
    <w:tbl>
      <w:tblPr>
        <w:tblStyle w:val="TableGrid"/>
        <w:tblW w:w="9673" w:type="dxa"/>
        <w:tblInd w:w="108" w:type="dxa"/>
        <w:tblLook w:val="04A0" w:firstRow="1" w:lastRow="0" w:firstColumn="1" w:lastColumn="0" w:noHBand="0" w:noVBand="1"/>
      </w:tblPr>
      <w:tblGrid>
        <w:gridCol w:w="765"/>
        <w:gridCol w:w="3015"/>
        <w:gridCol w:w="1134"/>
        <w:gridCol w:w="1134"/>
        <w:gridCol w:w="1105"/>
        <w:gridCol w:w="1134"/>
        <w:gridCol w:w="1386"/>
      </w:tblGrid>
      <w:tr w:rsidR="005E558A" w:rsidRPr="00662B81" w14:paraId="1FBC45A1" w14:textId="77777777" w:rsidTr="00966997">
        <w:trPr>
          <w:trHeight w:val="432"/>
        </w:trPr>
        <w:tc>
          <w:tcPr>
            <w:tcW w:w="765" w:type="dxa"/>
            <w:vMerge w:val="restart"/>
            <w:vAlign w:val="center"/>
          </w:tcPr>
          <w:p w14:paraId="32E98493" w14:textId="77777777" w:rsidR="00F825A8" w:rsidRPr="00662B81" w:rsidRDefault="001308A2" w:rsidP="00966997">
            <w:pPr>
              <w:spacing w:before="60" w:after="60" w:line="240" w:lineRule="auto"/>
              <w:jc w:val="center"/>
              <w:rPr>
                <w:b/>
                <w:sz w:val="28"/>
                <w:szCs w:val="28"/>
              </w:rPr>
            </w:pPr>
            <w:r w:rsidRPr="00662B81">
              <w:rPr>
                <w:b/>
                <w:sz w:val="28"/>
                <w:szCs w:val="28"/>
              </w:rPr>
              <w:t>TT</w:t>
            </w:r>
          </w:p>
        </w:tc>
        <w:tc>
          <w:tcPr>
            <w:tcW w:w="3015" w:type="dxa"/>
            <w:vMerge w:val="restart"/>
            <w:vAlign w:val="center"/>
          </w:tcPr>
          <w:p w14:paraId="438FC369" w14:textId="77777777" w:rsidR="00F825A8" w:rsidRPr="00662B81" w:rsidRDefault="001308A2" w:rsidP="00966997">
            <w:pPr>
              <w:spacing w:before="60" w:after="60" w:line="240" w:lineRule="auto"/>
              <w:jc w:val="center"/>
              <w:rPr>
                <w:b/>
                <w:sz w:val="28"/>
                <w:szCs w:val="28"/>
              </w:rPr>
            </w:pPr>
            <w:r w:rsidRPr="00662B81">
              <w:rPr>
                <w:b/>
                <w:sz w:val="28"/>
                <w:szCs w:val="28"/>
              </w:rPr>
              <w:t>Nội dung</w:t>
            </w:r>
          </w:p>
        </w:tc>
        <w:tc>
          <w:tcPr>
            <w:tcW w:w="1134" w:type="dxa"/>
            <w:vMerge w:val="restart"/>
            <w:vAlign w:val="center"/>
          </w:tcPr>
          <w:p w14:paraId="7D485BF9" w14:textId="77777777" w:rsidR="00F825A8" w:rsidRPr="00662B81" w:rsidRDefault="001308A2" w:rsidP="00966997">
            <w:pPr>
              <w:spacing w:before="60" w:after="60" w:line="240" w:lineRule="auto"/>
              <w:jc w:val="center"/>
              <w:rPr>
                <w:b/>
                <w:sz w:val="28"/>
                <w:szCs w:val="28"/>
              </w:rPr>
            </w:pPr>
            <w:r w:rsidRPr="00662B81">
              <w:rPr>
                <w:b/>
                <w:sz w:val="28"/>
                <w:szCs w:val="28"/>
              </w:rPr>
              <w:t>ĐVT</w:t>
            </w:r>
          </w:p>
        </w:tc>
        <w:tc>
          <w:tcPr>
            <w:tcW w:w="4759" w:type="dxa"/>
            <w:gridSpan w:val="4"/>
            <w:vAlign w:val="center"/>
          </w:tcPr>
          <w:p w14:paraId="5BFD4E93" w14:textId="77777777" w:rsidR="00F825A8" w:rsidRPr="00662B81" w:rsidRDefault="001308A2" w:rsidP="00966997">
            <w:pPr>
              <w:spacing w:before="60" w:after="60" w:line="240" w:lineRule="auto"/>
              <w:jc w:val="center"/>
              <w:rPr>
                <w:b/>
                <w:sz w:val="28"/>
                <w:szCs w:val="28"/>
              </w:rPr>
            </w:pPr>
            <w:r w:rsidRPr="00662B81">
              <w:rPr>
                <w:b/>
                <w:sz w:val="28"/>
                <w:szCs w:val="28"/>
              </w:rPr>
              <w:t>Số lượng</w:t>
            </w:r>
          </w:p>
        </w:tc>
      </w:tr>
      <w:tr w:rsidR="005E558A" w:rsidRPr="00662B81" w14:paraId="2E402B9A" w14:textId="77777777" w:rsidTr="00966997">
        <w:trPr>
          <w:trHeight w:val="143"/>
        </w:trPr>
        <w:tc>
          <w:tcPr>
            <w:tcW w:w="765" w:type="dxa"/>
            <w:vMerge/>
            <w:vAlign w:val="center"/>
          </w:tcPr>
          <w:p w14:paraId="14C7FE5E" w14:textId="77777777" w:rsidR="00F825A8" w:rsidRPr="00662B81" w:rsidRDefault="00F825A8" w:rsidP="00966997">
            <w:pPr>
              <w:spacing w:before="60" w:after="60" w:line="240" w:lineRule="auto"/>
              <w:jc w:val="center"/>
              <w:rPr>
                <w:b/>
                <w:sz w:val="28"/>
                <w:szCs w:val="28"/>
              </w:rPr>
            </w:pPr>
          </w:p>
        </w:tc>
        <w:tc>
          <w:tcPr>
            <w:tcW w:w="3015" w:type="dxa"/>
            <w:vMerge/>
            <w:vAlign w:val="center"/>
          </w:tcPr>
          <w:p w14:paraId="57761D8F" w14:textId="77777777" w:rsidR="00F825A8" w:rsidRPr="00662B81" w:rsidRDefault="00F825A8" w:rsidP="00966997">
            <w:pPr>
              <w:spacing w:before="60" w:after="60" w:line="240" w:lineRule="auto"/>
              <w:jc w:val="center"/>
              <w:rPr>
                <w:b/>
                <w:sz w:val="28"/>
                <w:szCs w:val="28"/>
              </w:rPr>
            </w:pPr>
          </w:p>
        </w:tc>
        <w:tc>
          <w:tcPr>
            <w:tcW w:w="1134" w:type="dxa"/>
            <w:vMerge/>
            <w:vAlign w:val="center"/>
          </w:tcPr>
          <w:p w14:paraId="6958E6BD" w14:textId="77777777" w:rsidR="00F825A8" w:rsidRPr="00662B81" w:rsidRDefault="00F825A8" w:rsidP="00966997">
            <w:pPr>
              <w:spacing w:before="60" w:after="60" w:line="240" w:lineRule="auto"/>
              <w:jc w:val="center"/>
              <w:rPr>
                <w:b/>
                <w:sz w:val="28"/>
                <w:szCs w:val="28"/>
              </w:rPr>
            </w:pPr>
          </w:p>
        </w:tc>
        <w:tc>
          <w:tcPr>
            <w:tcW w:w="1134" w:type="dxa"/>
            <w:vAlign w:val="center"/>
          </w:tcPr>
          <w:p w14:paraId="1298E12A" w14:textId="77777777" w:rsidR="00F825A8" w:rsidRPr="00662B81" w:rsidRDefault="001308A2" w:rsidP="00966997">
            <w:pPr>
              <w:spacing w:before="60" w:after="60" w:line="240" w:lineRule="auto"/>
              <w:jc w:val="center"/>
              <w:rPr>
                <w:b/>
                <w:sz w:val="28"/>
                <w:szCs w:val="28"/>
              </w:rPr>
            </w:pPr>
            <w:r w:rsidRPr="00662B81">
              <w:rPr>
                <w:b/>
                <w:sz w:val="28"/>
                <w:szCs w:val="28"/>
              </w:rPr>
              <w:t>Năm 1</w:t>
            </w:r>
          </w:p>
        </w:tc>
        <w:tc>
          <w:tcPr>
            <w:tcW w:w="1105" w:type="dxa"/>
            <w:vAlign w:val="center"/>
          </w:tcPr>
          <w:p w14:paraId="0E02CF71" w14:textId="77777777" w:rsidR="00F825A8" w:rsidRPr="00662B81" w:rsidRDefault="001308A2" w:rsidP="00966997">
            <w:pPr>
              <w:spacing w:before="60" w:after="60" w:line="240" w:lineRule="auto"/>
              <w:jc w:val="center"/>
              <w:rPr>
                <w:b/>
                <w:sz w:val="28"/>
                <w:szCs w:val="28"/>
              </w:rPr>
            </w:pPr>
            <w:r w:rsidRPr="00662B81">
              <w:rPr>
                <w:b/>
                <w:sz w:val="28"/>
                <w:szCs w:val="28"/>
              </w:rPr>
              <w:t>Năm 2</w:t>
            </w:r>
          </w:p>
        </w:tc>
        <w:tc>
          <w:tcPr>
            <w:tcW w:w="1134" w:type="dxa"/>
            <w:vAlign w:val="center"/>
          </w:tcPr>
          <w:p w14:paraId="1CDCEAF5" w14:textId="77777777" w:rsidR="00F825A8" w:rsidRPr="00662B81" w:rsidRDefault="001308A2" w:rsidP="00966997">
            <w:pPr>
              <w:spacing w:before="60" w:after="60" w:line="240" w:lineRule="auto"/>
              <w:jc w:val="center"/>
              <w:rPr>
                <w:b/>
                <w:sz w:val="28"/>
                <w:szCs w:val="28"/>
              </w:rPr>
            </w:pPr>
            <w:r w:rsidRPr="00662B81">
              <w:rPr>
                <w:b/>
                <w:sz w:val="28"/>
                <w:szCs w:val="28"/>
              </w:rPr>
              <w:t>Năm 3</w:t>
            </w:r>
          </w:p>
        </w:tc>
        <w:tc>
          <w:tcPr>
            <w:tcW w:w="1386" w:type="dxa"/>
          </w:tcPr>
          <w:p w14:paraId="622E88BA" w14:textId="77777777" w:rsidR="00F825A8" w:rsidRPr="00662B81" w:rsidRDefault="001308A2" w:rsidP="00966997">
            <w:pPr>
              <w:spacing w:before="60" w:after="60" w:line="240" w:lineRule="auto"/>
              <w:jc w:val="center"/>
              <w:rPr>
                <w:b/>
                <w:sz w:val="28"/>
                <w:szCs w:val="28"/>
              </w:rPr>
            </w:pPr>
            <w:r w:rsidRPr="00662B81">
              <w:rPr>
                <w:b/>
                <w:sz w:val="28"/>
                <w:szCs w:val="28"/>
              </w:rPr>
              <w:t>Năm 4 trở đi</w:t>
            </w:r>
          </w:p>
        </w:tc>
      </w:tr>
      <w:tr w:rsidR="005E558A" w:rsidRPr="00662B81" w14:paraId="1D1820C4" w14:textId="77777777" w:rsidTr="00966997">
        <w:trPr>
          <w:trHeight w:val="446"/>
        </w:trPr>
        <w:tc>
          <w:tcPr>
            <w:tcW w:w="765" w:type="dxa"/>
            <w:vAlign w:val="center"/>
          </w:tcPr>
          <w:p w14:paraId="6ED5793A" w14:textId="77777777" w:rsidR="00F825A8" w:rsidRPr="00662B81" w:rsidRDefault="001308A2" w:rsidP="00966997">
            <w:pPr>
              <w:spacing w:before="60" w:after="60" w:line="240" w:lineRule="auto"/>
              <w:jc w:val="center"/>
              <w:rPr>
                <w:sz w:val="28"/>
                <w:szCs w:val="28"/>
              </w:rPr>
            </w:pPr>
            <w:r w:rsidRPr="00662B81">
              <w:rPr>
                <w:sz w:val="28"/>
                <w:szCs w:val="28"/>
              </w:rPr>
              <w:t>1</w:t>
            </w:r>
          </w:p>
        </w:tc>
        <w:tc>
          <w:tcPr>
            <w:tcW w:w="3015" w:type="dxa"/>
            <w:vAlign w:val="center"/>
          </w:tcPr>
          <w:p w14:paraId="0E988E73" w14:textId="77777777" w:rsidR="00F825A8" w:rsidRPr="00662B81" w:rsidRDefault="001308A2" w:rsidP="00966997">
            <w:pPr>
              <w:spacing w:before="60" w:after="60" w:line="240" w:lineRule="auto"/>
              <w:jc w:val="both"/>
              <w:rPr>
                <w:sz w:val="28"/>
                <w:szCs w:val="28"/>
              </w:rPr>
            </w:pPr>
            <w:r w:rsidRPr="00662B81">
              <w:rPr>
                <w:sz w:val="28"/>
                <w:szCs w:val="28"/>
              </w:rPr>
              <w:t xml:space="preserve">Chuẩn bị đất trồng </w:t>
            </w:r>
          </w:p>
        </w:tc>
        <w:tc>
          <w:tcPr>
            <w:tcW w:w="1134" w:type="dxa"/>
            <w:vAlign w:val="center"/>
          </w:tcPr>
          <w:p w14:paraId="0D9D864E" w14:textId="77777777" w:rsidR="00F825A8" w:rsidRPr="00662B81" w:rsidRDefault="001308A2" w:rsidP="00966997">
            <w:pPr>
              <w:spacing w:before="60" w:after="60" w:line="240" w:lineRule="auto"/>
              <w:jc w:val="center"/>
              <w:rPr>
                <w:sz w:val="28"/>
                <w:szCs w:val="28"/>
              </w:rPr>
            </w:pPr>
            <w:r w:rsidRPr="00662B81">
              <w:rPr>
                <w:sz w:val="28"/>
                <w:szCs w:val="28"/>
              </w:rPr>
              <w:t>Công</w:t>
            </w:r>
          </w:p>
        </w:tc>
        <w:tc>
          <w:tcPr>
            <w:tcW w:w="1134" w:type="dxa"/>
            <w:vAlign w:val="center"/>
          </w:tcPr>
          <w:p w14:paraId="6F361E79" w14:textId="77777777" w:rsidR="00F825A8" w:rsidRPr="00662B81" w:rsidRDefault="001308A2" w:rsidP="00966997">
            <w:pPr>
              <w:spacing w:before="60" w:after="60" w:line="240" w:lineRule="auto"/>
              <w:jc w:val="center"/>
              <w:rPr>
                <w:sz w:val="28"/>
                <w:szCs w:val="28"/>
              </w:rPr>
            </w:pPr>
            <w:r w:rsidRPr="00662B81">
              <w:rPr>
                <w:sz w:val="28"/>
                <w:szCs w:val="28"/>
              </w:rPr>
              <w:t>10</w:t>
            </w:r>
          </w:p>
        </w:tc>
        <w:tc>
          <w:tcPr>
            <w:tcW w:w="1105" w:type="dxa"/>
            <w:vAlign w:val="center"/>
          </w:tcPr>
          <w:p w14:paraId="0A3BF462" w14:textId="77777777" w:rsidR="00F825A8" w:rsidRPr="00662B81" w:rsidRDefault="001308A2" w:rsidP="00966997">
            <w:pPr>
              <w:spacing w:before="60" w:after="60" w:line="240" w:lineRule="auto"/>
              <w:jc w:val="center"/>
              <w:rPr>
                <w:sz w:val="28"/>
                <w:szCs w:val="28"/>
              </w:rPr>
            </w:pPr>
            <w:r w:rsidRPr="00662B81">
              <w:rPr>
                <w:sz w:val="28"/>
                <w:szCs w:val="28"/>
              </w:rPr>
              <w:t>-</w:t>
            </w:r>
          </w:p>
        </w:tc>
        <w:tc>
          <w:tcPr>
            <w:tcW w:w="1134" w:type="dxa"/>
            <w:vAlign w:val="center"/>
          </w:tcPr>
          <w:p w14:paraId="391B00C9" w14:textId="77777777" w:rsidR="00F825A8" w:rsidRPr="00662B81" w:rsidRDefault="001308A2" w:rsidP="00966997">
            <w:pPr>
              <w:spacing w:before="60" w:after="60" w:line="240" w:lineRule="auto"/>
              <w:jc w:val="center"/>
              <w:rPr>
                <w:sz w:val="28"/>
                <w:szCs w:val="28"/>
              </w:rPr>
            </w:pPr>
            <w:r w:rsidRPr="00662B81">
              <w:rPr>
                <w:sz w:val="28"/>
                <w:szCs w:val="28"/>
              </w:rPr>
              <w:t>-</w:t>
            </w:r>
          </w:p>
        </w:tc>
        <w:tc>
          <w:tcPr>
            <w:tcW w:w="1386" w:type="dxa"/>
          </w:tcPr>
          <w:p w14:paraId="5BF9E6CD" w14:textId="77777777" w:rsidR="00F825A8" w:rsidRPr="00662B81" w:rsidRDefault="001308A2" w:rsidP="00966997">
            <w:pPr>
              <w:spacing w:before="60" w:after="60" w:line="240" w:lineRule="auto"/>
              <w:jc w:val="center"/>
              <w:rPr>
                <w:sz w:val="28"/>
                <w:szCs w:val="28"/>
              </w:rPr>
            </w:pPr>
            <w:r w:rsidRPr="00662B81">
              <w:rPr>
                <w:sz w:val="28"/>
                <w:szCs w:val="28"/>
              </w:rPr>
              <w:t>-</w:t>
            </w:r>
          </w:p>
        </w:tc>
      </w:tr>
      <w:tr w:rsidR="005E558A" w:rsidRPr="00662B81" w14:paraId="137AD966" w14:textId="77777777" w:rsidTr="00966997">
        <w:trPr>
          <w:trHeight w:val="432"/>
        </w:trPr>
        <w:tc>
          <w:tcPr>
            <w:tcW w:w="765" w:type="dxa"/>
            <w:vAlign w:val="center"/>
          </w:tcPr>
          <w:p w14:paraId="41ADADF5" w14:textId="77777777" w:rsidR="00F825A8" w:rsidRPr="00662B81" w:rsidRDefault="001308A2" w:rsidP="00966997">
            <w:pPr>
              <w:spacing w:before="60" w:after="60" w:line="240" w:lineRule="auto"/>
              <w:jc w:val="center"/>
              <w:rPr>
                <w:sz w:val="28"/>
                <w:szCs w:val="28"/>
              </w:rPr>
            </w:pPr>
            <w:r w:rsidRPr="00662B81">
              <w:rPr>
                <w:sz w:val="28"/>
                <w:szCs w:val="28"/>
              </w:rPr>
              <w:t>2</w:t>
            </w:r>
          </w:p>
        </w:tc>
        <w:tc>
          <w:tcPr>
            <w:tcW w:w="3015" w:type="dxa"/>
            <w:vAlign w:val="center"/>
          </w:tcPr>
          <w:p w14:paraId="3EF77708" w14:textId="77777777" w:rsidR="00F825A8" w:rsidRPr="00662B81" w:rsidRDefault="001308A2" w:rsidP="00966997">
            <w:pPr>
              <w:spacing w:before="60" w:after="60" w:line="240" w:lineRule="auto"/>
              <w:jc w:val="both"/>
              <w:rPr>
                <w:sz w:val="28"/>
                <w:szCs w:val="28"/>
              </w:rPr>
            </w:pPr>
            <w:r w:rsidRPr="00662B81">
              <w:rPr>
                <w:sz w:val="28"/>
                <w:szCs w:val="28"/>
              </w:rPr>
              <w:t>Đào hố, trồng và bón lót</w:t>
            </w:r>
          </w:p>
        </w:tc>
        <w:tc>
          <w:tcPr>
            <w:tcW w:w="1134" w:type="dxa"/>
            <w:vAlign w:val="center"/>
          </w:tcPr>
          <w:p w14:paraId="369E3E61" w14:textId="77777777" w:rsidR="00F825A8" w:rsidRPr="00662B81" w:rsidRDefault="001308A2" w:rsidP="00966997">
            <w:pPr>
              <w:spacing w:before="60" w:after="60" w:line="240" w:lineRule="auto"/>
              <w:jc w:val="center"/>
              <w:rPr>
                <w:sz w:val="28"/>
                <w:szCs w:val="28"/>
              </w:rPr>
            </w:pPr>
            <w:r w:rsidRPr="00662B81">
              <w:rPr>
                <w:sz w:val="28"/>
                <w:szCs w:val="28"/>
              </w:rPr>
              <w:t>Công</w:t>
            </w:r>
          </w:p>
        </w:tc>
        <w:tc>
          <w:tcPr>
            <w:tcW w:w="1134" w:type="dxa"/>
            <w:vAlign w:val="center"/>
          </w:tcPr>
          <w:p w14:paraId="6FCBEC39" w14:textId="77777777" w:rsidR="00F825A8" w:rsidRPr="00662B81" w:rsidRDefault="001308A2" w:rsidP="00966997">
            <w:pPr>
              <w:spacing w:before="60" w:after="60" w:line="240" w:lineRule="auto"/>
              <w:jc w:val="center"/>
              <w:rPr>
                <w:sz w:val="28"/>
                <w:szCs w:val="28"/>
              </w:rPr>
            </w:pPr>
            <w:r w:rsidRPr="00662B81">
              <w:rPr>
                <w:sz w:val="28"/>
                <w:szCs w:val="28"/>
              </w:rPr>
              <w:t>45</w:t>
            </w:r>
          </w:p>
        </w:tc>
        <w:tc>
          <w:tcPr>
            <w:tcW w:w="1105" w:type="dxa"/>
            <w:vAlign w:val="center"/>
          </w:tcPr>
          <w:p w14:paraId="7D323081" w14:textId="77777777" w:rsidR="00F825A8" w:rsidRPr="00662B81" w:rsidRDefault="001308A2" w:rsidP="00966997">
            <w:pPr>
              <w:spacing w:before="60" w:after="60" w:line="240" w:lineRule="auto"/>
              <w:jc w:val="center"/>
              <w:rPr>
                <w:sz w:val="28"/>
                <w:szCs w:val="28"/>
              </w:rPr>
            </w:pPr>
            <w:r w:rsidRPr="00662B81">
              <w:rPr>
                <w:sz w:val="28"/>
                <w:szCs w:val="28"/>
              </w:rPr>
              <w:t>-</w:t>
            </w:r>
          </w:p>
        </w:tc>
        <w:tc>
          <w:tcPr>
            <w:tcW w:w="1134" w:type="dxa"/>
            <w:vAlign w:val="center"/>
          </w:tcPr>
          <w:p w14:paraId="097BB0FD" w14:textId="77777777" w:rsidR="00F825A8" w:rsidRPr="00662B81" w:rsidRDefault="001308A2" w:rsidP="00966997">
            <w:pPr>
              <w:spacing w:before="60" w:after="60" w:line="240" w:lineRule="auto"/>
              <w:jc w:val="center"/>
              <w:rPr>
                <w:sz w:val="28"/>
                <w:szCs w:val="28"/>
              </w:rPr>
            </w:pPr>
            <w:r w:rsidRPr="00662B81">
              <w:rPr>
                <w:sz w:val="28"/>
                <w:szCs w:val="28"/>
              </w:rPr>
              <w:t>-</w:t>
            </w:r>
          </w:p>
        </w:tc>
        <w:tc>
          <w:tcPr>
            <w:tcW w:w="1386" w:type="dxa"/>
          </w:tcPr>
          <w:p w14:paraId="69419194" w14:textId="77777777" w:rsidR="00F825A8" w:rsidRPr="00662B81" w:rsidRDefault="001308A2" w:rsidP="00966997">
            <w:pPr>
              <w:spacing w:before="60" w:after="60" w:line="240" w:lineRule="auto"/>
              <w:jc w:val="center"/>
              <w:rPr>
                <w:sz w:val="28"/>
                <w:szCs w:val="28"/>
              </w:rPr>
            </w:pPr>
            <w:r w:rsidRPr="00662B81">
              <w:rPr>
                <w:sz w:val="28"/>
                <w:szCs w:val="28"/>
              </w:rPr>
              <w:t>-</w:t>
            </w:r>
          </w:p>
        </w:tc>
      </w:tr>
      <w:tr w:rsidR="005E558A" w:rsidRPr="00662B81" w14:paraId="287EB967" w14:textId="77777777" w:rsidTr="00966997">
        <w:trPr>
          <w:trHeight w:val="432"/>
        </w:trPr>
        <w:tc>
          <w:tcPr>
            <w:tcW w:w="765" w:type="dxa"/>
            <w:vAlign w:val="center"/>
          </w:tcPr>
          <w:p w14:paraId="6AF2D07B" w14:textId="77777777" w:rsidR="00F825A8" w:rsidRPr="00662B81" w:rsidRDefault="001308A2" w:rsidP="00966997">
            <w:pPr>
              <w:spacing w:before="60" w:after="60" w:line="240" w:lineRule="auto"/>
              <w:jc w:val="center"/>
              <w:rPr>
                <w:sz w:val="28"/>
                <w:szCs w:val="28"/>
              </w:rPr>
            </w:pPr>
            <w:r w:rsidRPr="00662B81">
              <w:rPr>
                <w:sz w:val="28"/>
                <w:szCs w:val="28"/>
              </w:rPr>
              <w:t>3</w:t>
            </w:r>
          </w:p>
        </w:tc>
        <w:tc>
          <w:tcPr>
            <w:tcW w:w="3015" w:type="dxa"/>
            <w:vAlign w:val="center"/>
          </w:tcPr>
          <w:p w14:paraId="0034E1E5" w14:textId="77777777" w:rsidR="00F825A8" w:rsidRPr="00662B81" w:rsidRDefault="001308A2" w:rsidP="00966997">
            <w:pPr>
              <w:spacing w:before="60" w:after="60" w:line="240" w:lineRule="auto"/>
              <w:jc w:val="both"/>
              <w:rPr>
                <w:sz w:val="28"/>
                <w:szCs w:val="28"/>
              </w:rPr>
            </w:pPr>
            <w:r w:rsidRPr="00662B81">
              <w:rPr>
                <w:sz w:val="28"/>
                <w:szCs w:val="28"/>
              </w:rPr>
              <w:t>Tỉa cành</w:t>
            </w:r>
          </w:p>
        </w:tc>
        <w:tc>
          <w:tcPr>
            <w:tcW w:w="1134" w:type="dxa"/>
            <w:vAlign w:val="center"/>
          </w:tcPr>
          <w:p w14:paraId="07CAAE31" w14:textId="77777777" w:rsidR="00F825A8" w:rsidRPr="00662B81" w:rsidRDefault="001308A2" w:rsidP="00966997">
            <w:pPr>
              <w:spacing w:before="60" w:after="60" w:line="240" w:lineRule="auto"/>
              <w:jc w:val="center"/>
              <w:rPr>
                <w:sz w:val="28"/>
                <w:szCs w:val="28"/>
              </w:rPr>
            </w:pPr>
            <w:r w:rsidRPr="00662B81">
              <w:rPr>
                <w:sz w:val="28"/>
                <w:szCs w:val="28"/>
              </w:rPr>
              <w:t xml:space="preserve">Công </w:t>
            </w:r>
          </w:p>
        </w:tc>
        <w:tc>
          <w:tcPr>
            <w:tcW w:w="1134" w:type="dxa"/>
            <w:vAlign w:val="center"/>
          </w:tcPr>
          <w:p w14:paraId="0589306C" w14:textId="77777777" w:rsidR="00F825A8" w:rsidRPr="00662B81" w:rsidRDefault="001308A2" w:rsidP="00966997">
            <w:pPr>
              <w:spacing w:before="60" w:after="60" w:line="240" w:lineRule="auto"/>
              <w:jc w:val="center"/>
              <w:rPr>
                <w:sz w:val="28"/>
                <w:szCs w:val="28"/>
              </w:rPr>
            </w:pPr>
            <w:r w:rsidRPr="00662B81">
              <w:rPr>
                <w:sz w:val="28"/>
                <w:szCs w:val="28"/>
              </w:rPr>
              <w:t>20</w:t>
            </w:r>
          </w:p>
        </w:tc>
        <w:tc>
          <w:tcPr>
            <w:tcW w:w="1105" w:type="dxa"/>
            <w:vAlign w:val="center"/>
          </w:tcPr>
          <w:p w14:paraId="7B135DF0" w14:textId="77777777" w:rsidR="00F825A8" w:rsidRPr="00662B81" w:rsidRDefault="001308A2" w:rsidP="00966997">
            <w:pPr>
              <w:spacing w:before="60" w:after="60" w:line="240" w:lineRule="auto"/>
              <w:jc w:val="center"/>
              <w:rPr>
                <w:sz w:val="28"/>
                <w:szCs w:val="28"/>
              </w:rPr>
            </w:pPr>
            <w:r w:rsidRPr="00662B81">
              <w:rPr>
                <w:sz w:val="28"/>
                <w:szCs w:val="28"/>
              </w:rPr>
              <w:t>40</w:t>
            </w:r>
          </w:p>
        </w:tc>
        <w:tc>
          <w:tcPr>
            <w:tcW w:w="1134" w:type="dxa"/>
            <w:vAlign w:val="center"/>
          </w:tcPr>
          <w:p w14:paraId="3107B268" w14:textId="77777777" w:rsidR="00F825A8" w:rsidRPr="00662B81" w:rsidRDefault="001308A2" w:rsidP="00966997">
            <w:pPr>
              <w:spacing w:before="60" w:after="60" w:line="240" w:lineRule="auto"/>
              <w:jc w:val="center"/>
              <w:rPr>
                <w:sz w:val="28"/>
                <w:szCs w:val="28"/>
              </w:rPr>
            </w:pPr>
            <w:r w:rsidRPr="00662B81">
              <w:rPr>
                <w:sz w:val="28"/>
                <w:szCs w:val="28"/>
              </w:rPr>
              <w:t>50</w:t>
            </w:r>
          </w:p>
        </w:tc>
        <w:tc>
          <w:tcPr>
            <w:tcW w:w="1386" w:type="dxa"/>
          </w:tcPr>
          <w:p w14:paraId="0F541A39" w14:textId="77777777" w:rsidR="00F825A8" w:rsidRPr="00662B81" w:rsidRDefault="001308A2" w:rsidP="00966997">
            <w:pPr>
              <w:spacing w:before="60" w:after="60" w:line="240" w:lineRule="auto"/>
              <w:jc w:val="center"/>
              <w:rPr>
                <w:sz w:val="28"/>
                <w:szCs w:val="28"/>
              </w:rPr>
            </w:pPr>
            <w:r w:rsidRPr="00662B81">
              <w:rPr>
                <w:sz w:val="28"/>
                <w:szCs w:val="28"/>
              </w:rPr>
              <w:t>50</w:t>
            </w:r>
          </w:p>
        </w:tc>
      </w:tr>
      <w:tr w:rsidR="005E558A" w:rsidRPr="00662B81" w14:paraId="64DCD15D" w14:textId="77777777" w:rsidTr="00966997">
        <w:trPr>
          <w:trHeight w:val="432"/>
        </w:trPr>
        <w:tc>
          <w:tcPr>
            <w:tcW w:w="765" w:type="dxa"/>
            <w:vAlign w:val="center"/>
          </w:tcPr>
          <w:p w14:paraId="209B5CD7" w14:textId="77777777" w:rsidR="00F825A8" w:rsidRPr="00662B81" w:rsidRDefault="001308A2" w:rsidP="00966997">
            <w:pPr>
              <w:spacing w:before="60" w:after="60" w:line="240" w:lineRule="auto"/>
              <w:jc w:val="center"/>
              <w:rPr>
                <w:sz w:val="28"/>
                <w:szCs w:val="28"/>
              </w:rPr>
            </w:pPr>
            <w:r w:rsidRPr="00662B81">
              <w:rPr>
                <w:sz w:val="28"/>
                <w:szCs w:val="28"/>
              </w:rPr>
              <w:t>4</w:t>
            </w:r>
          </w:p>
        </w:tc>
        <w:tc>
          <w:tcPr>
            <w:tcW w:w="3015" w:type="dxa"/>
            <w:vAlign w:val="center"/>
          </w:tcPr>
          <w:p w14:paraId="03457555" w14:textId="77777777" w:rsidR="00F825A8" w:rsidRPr="00662B81" w:rsidRDefault="001308A2" w:rsidP="00966997">
            <w:pPr>
              <w:spacing w:before="60" w:after="60" w:line="240" w:lineRule="auto"/>
              <w:jc w:val="both"/>
              <w:rPr>
                <w:sz w:val="28"/>
                <w:szCs w:val="28"/>
              </w:rPr>
            </w:pPr>
            <w:r w:rsidRPr="00662B81">
              <w:rPr>
                <w:sz w:val="28"/>
                <w:szCs w:val="28"/>
              </w:rPr>
              <w:t>Làm cỏ</w:t>
            </w:r>
          </w:p>
        </w:tc>
        <w:tc>
          <w:tcPr>
            <w:tcW w:w="1134" w:type="dxa"/>
            <w:vAlign w:val="center"/>
          </w:tcPr>
          <w:p w14:paraId="1AB2ED76" w14:textId="77777777" w:rsidR="00F825A8" w:rsidRPr="00662B81" w:rsidRDefault="001308A2" w:rsidP="00966997">
            <w:pPr>
              <w:spacing w:before="60" w:after="60" w:line="240" w:lineRule="auto"/>
              <w:jc w:val="center"/>
              <w:rPr>
                <w:sz w:val="28"/>
                <w:szCs w:val="28"/>
              </w:rPr>
            </w:pPr>
            <w:r w:rsidRPr="00662B81">
              <w:rPr>
                <w:sz w:val="28"/>
                <w:szCs w:val="28"/>
              </w:rPr>
              <w:t>Công</w:t>
            </w:r>
          </w:p>
        </w:tc>
        <w:tc>
          <w:tcPr>
            <w:tcW w:w="1134" w:type="dxa"/>
            <w:vAlign w:val="center"/>
          </w:tcPr>
          <w:p w14:paraId="5D4C8875" w14:textId="77777777" w:rsidR="00F825A8" w:rsidRPr="00662B81" w:rsidRDefault="001308A2" w:rsidP="00966997">
            <w:pPr>
              <w:spacing w:before="60" w:after="60" w:line="240" w:lineRule="auto"/>
              <w:jc w:val="center"/>
              <w:rPr>
                <w:sz w:val="28"/>
                <w:szCs w:val="28"/>
              </w:rPr>
            </w:pPr>
            <w:r w:rsidRPr="00662B81">
              <w:rPr>
                <w:sz w:val="28"/>
                <w:szCs w:val="28"/>
              </w:rPr>
              <w:t>8</w:t>
            </w:r>
          </w:p>
        </w:tc>
        <w:tc>
          <w:tcPr>
            <w:tcW w:w="1105" w:type="dxa"/>
            <w:vAlign w:val="center"/>
          </w:tcPr>
          <w:p w14:paraId="5C1BD103" w14:textId="77777777" w:rsidR="00F825A8" w:rsidRPr="00662B81" w:rsidRDefault="001308A2" w:rsidP="00966997">
            <w:pPr>
              <w:spacing w:before="60" w:after="60" w:line="240" w:lineRule="auto"/>
              <w:jc w:val="center"/>
              <w:rPr>
                <w:sz w:val="28"/>
                <w:szCs w:val="28"/>
              </w:rPr>
            </w:pPr>
            <w:r w:rsidRPr="00662B81">
              <w:rPr>
                <w:sz w:val="28"/>
                <w:szCs w:val="28"/>
              </w:rPr>
              <w:t>8</w:t>
            </w:r>
          </w:p>
        </w:tc>
        <w:tc>
          <w:tcPr>
            <w:tcW w:w="1134" w:type="dxa"/>
            <w:vAlign w:val="center"/>
          </w:tcPr>
          <w:p w14:paraId="322E3822" w14:textId="77777777" w:rsidR="00F825A8" w:rsidRPr="00662B81" w:rsidRDefault="001308A2" w:rsidP="00966997">
            <w:pPr>
              <w:spacing w:before="60" w:after="60" w:line="240" w:lineRule="auto"/>
              <w:jc w:val="center"/>
              <w:rPr>
                <w:sz w:val="28"/>
                <w:szCs w:val="28"/>
              </w:rPr>
            </w:pPr>
            <w:r w:rsidRPr="00662B81">
              <w:rPr>
                <w:sz w:val="28"/>
                <w:szCs w:val="28"/>
              </w:rPr>
              <w:t>8</w:t>
            </w:r>
          </w:p>
        </w:tc>
        <w:tc>
          <w:tcPr>
            <w:tcW w:w="1386" w:type="dxa"/>
          </w:tcPr>
          <w:p w14:paraId="322C343D" w14:textId="77777777" w:rsidR="00F825A8" w:rsidRPr="00662B81" w:rsidRDefault="001308A2" w:rsidP="00966997">
            <w:pPr>
              <w:spacing w:before="60" w:after="60" w:line="240" w:lineRule="auto"/>
              <w:jc w:val="center"/>
              <w:rPr>
                <w:sz w:val="28"/>
                <w:szCs w:val="28"/>
              </w:rPr>
            </w:pPr>
            <w:r w:rsidRPr="00662B81">
              <w:rPr>
                <w:sz w:val="28"/>
                <w:szCs w:val="28"/>
              </w:rPr>
              <w:t>8</w:t>
            </w:r>
          </w:p>
        </w:tc>
      </w:tr>
      <w:tr w:rsidR="005E558A" w:rsidRPr="00662B81" w14:paraId="2D159F4F" w14:textId="77777777" w:rsidTr="00966997">
        <w:trPr>
          <w:trHeight w:val="432"/>
        </w:trPr>
        <w:tc>
          <w:tcPr>
            <w:tcW w:w="765" w:type="dxa"/>
            <w:vAlign w:val="center"/>
          </w:tcPr>
          <w:p w14:paraId="0658C863" w14:textId="77777777" w:rsidR="00F825A8" w:rsidRPr="00662B81" w:rsidRDefault="001308A2" w:rsidP="00966997">
            <w:pPr>
              <w:spacing w:before="60" w:after="60" w:line="240" w:lineRule="auto"/>
              <w:jc w:val="center"/>
              <w:rPr>
                <w:sz w:val="28"/>
                <w:szCs w:val="28"/>
              </w:rPr>
            </w:pPr>
            <w:r w:rsidRPr="00662B81">
              <w:rPr>
                <w:sz w:val="28"/>
                <w:szCs w:val="28"/>
              </w:rPr>
              <w:t>5</w:t>
            </w:r>
          </w:p>
        </w:tc>
        <w:tc>
          <w:tcPr>
            <w:tcW w:w="3015" w:type="dxa"/>
            <w:vAlign w:val="center"/>
          </w:tcPr>
          <w:p w14:paraId="170C2B26" w14:textId="77777777" w:rsidR="00F825A8" w:rsidRPr="00662B81" w:rsidRDefault="001308A2" w:rsidP="00966997">
            <w:pPr>
              <w:spacing w:before="60" w:after="60" w:line="240" w:lineRule="auto"/>
              <w:jc w:val="both"/>
              <w:rPr>
                <w:sz w:val="28"/>
                <w:szCs w:val="28"/>
              </w:rPr>
            </w:pPr>
            <w:r w:rsidRPr="00662B81">
              <w:rPr>
                <w:sz w:val="28"/>
                <w:szCs w:val="28"/>
              </w:rPr>
              <w:t xml:space="preserve">Bón phân </w:t>
            </w:r>
          </w:p>
        </w:tc>
        <w:tc>
          <w:tcPr>
            <w:tcW w:w="1134" w:type="dxa"/>
            <w:vAlign w:val="center"/>
          </w:tcPr>
          <w:p w14:paraId="48E01896" w14:textId="77777777" w:rsidR="00F825A8" w:rsidRPr="00662B81" w:rsidRDefault="001308A2" w:rsidP="00966997">
            <w:pPr>
              <w:spacing w:before="60" w:after="60" w:line="240" w:lineRule="auto"/>
              <w:jc w:val="center"/>
              <w:rPr>
                <w:sz w:val="28"/>
                <w:szCs w:val="28"/>
              </w:rPr>
            </w:pPr>
            <w:r w:rsidRPr="00662B81">
              <w:rPr>
                <w:sz w:val="28"/>
                <w:szCs w:val="28"/>
              </w:rPr>
              <w:t>Công</w:t>
            </w:r>
          </w:p>
        </w:tc>
        <w:tc>
          <w:tcPr>
            <w:tcW w:w="1134" w:type="dxa"/>
            <w:vAlign w:val="center"/>
          </w:tcPr>
          <w:p w14:paraId="581C0CC8" w14:textId="77777777" w:rsidR="00F825A8" w:rsidRPr="00662B81" w:rsidRDefault="001308A2" w:rsidP="00966997">
            <w:pPr>
              <w:spacing w:before="60" w:after="60" w:line="240" w:lineRule="auto"/>
              <w:jc w:val="center"/>
              <w:rPr>
                <w:sz w:val="28"/>
                <w:szCs w:val="28"/>
              </w:rPr>
            </w:pPr>
            <w:r w:rsidRPr="00662B81">
              <w:rPr>
                <w:sz w:val="28"/>
                <w:szCs w:val="28"/>
              </w:rPr>
              <w:t>20</w:t>
            </w:r>
          </w:p>
        </w:tc>
        <w:tc>
          <w:tcPr>
            <w:tcW w:w="1105" w:type="dxa"/>
            <w:vAlign w:val="center"/>
          </w:tcPr>
          <w:p w14:paraId="472329C6" w14:textId="77777777" w:rsidR="00F825A8" w:rsidRPr="00662B81" w:rsidRDefault="001308A2" w:rsidP="00966997">
            <w:pPr>
              <w:spacing w:before="60" w:after="60" w:line="240" w:lineRule="auto"/>
              <w:jc w:val="center"/>
              <w:rPr>
                <w:sz w:val="28"/>
                <w:szCs w:val="28"/>
              </w:rPr>
            </w:pPr>
            <w:r w:rsidRPr="00662B81">
              <w:rPr>
                <w:sz w:val="28"/>
                <w:szCs w:val="28"/>
              </w:rPr>
              <w:t>20</w:t>
            </w:r>
          </w:p>
        </w:tc>
        <w:tc>
          <w:tcPr>
            <w:tcW w:w="1134" w:type="dxa"/>
            <w:vAlign w:val="center"/>
          </w:tcPr>
          <w:p w14:paraId="2B0677F5" w14:textId="77777777" w:rsidR="00F825A8" w:rsidRPr="00662B81" w:rsidRDefault="001308A2" w:rsidP="00966997">
            <w:pPr>
              <w:spacing w:before="60" w:after="60" w:line="240" w:lineRule="auto"/>
              <w:jc w:val="center"/>
              <w:rPr>
                <w:sz w:val="28"/>
                <w:szCs w:val="28"/>
              </w:rPr>
            </w:pPr>
            <w:r w:rsidRPr="00662B81">
              <w:rPr>
                <w:sz w:val="28"/>
                <w:szCs w:val="28"/>
              </w:rPr>
              <w:t>20</w:t>
            </w:r>
          </w:p>
        </w:tc>
        <w:tc>
          <w:tcPr>
            <w:tcW w:w="1386" w:type="dxa"/>
          </w:tcPr>
          <w:p w14:paraId="3234C27A" w14:textId="77777777" w:rsidR="00F825A8" w:rsidRPr="00662B81" w:rsidRDefault="001308A2" w:rsidP="00966997">
            <w:pPr>
              <w:spacing w:before="60" w:after="60" w:line="240" w:lineRule="auto"/>
              <w:jc w:val="center"/>
              <w:rPr>
                <w:sz w:val="28"/>
                <w:szCs w:val="28"/>
              </w:rPr>
            </w:pPr>
            <w:r w:rsidRPr="00662B81">
              <w:rPr>
                <w:sz w:val="28"/>
                <w:szCs w:val="28"/>
              </w:rPr>
              <w:t>20</w:t>
            </w:r>
          </w:p>
        </w:tc>
      </w:tr>
      <w:tr w:rsidR="005E558A" w:rsidRPr="00662B81" w14:paraId="44E345B8" w14:textId="77777777" w:rsidTr="00966997">
        <w:trPr>
          <w:trHeight w:val="446"/>
        </w:trPr>
        <w:tc>
          <w:tcPr>
            <w:tcW w:w="765" w:type="dxa"/>
            <w:vAlign w:val="center"/>
          </w:tcPr>
          <w:p w14:paraId="318D5D23" w14:textId="77777777" w:rsidR="00F825A8" w:rsidRPr="00662B81" w:rsidRDefault="001308A2" w:rsidP="00966997">
            <w:pPr>
              <w:spacing w:before="60" w:after="60" w:line="240" w:lineRule="auto"/>
              <w:jc w:val="center"/>
              <w:rPr>
                <w:sz w:val="28"/>
                <w:szCs w:val="28"/>
              </w:rPr>
            </w:pPr>
            <w:r w:rsidRPr="00662B81">
              <w:rPr>
                <w:sz w:val="28"/>
                <w:szCs w:val="28"/>
              </w:rPr>
              <w:t>6</w:t>
            </w:r>
          </w:p>
        </w:tc>
        <w:tc>
          <w:tcPr>
            <w:tcW w:w="3015" w:type="dxa"/>
            <w:vAlign w:val="center"/>
          </w:tcPr>
          <w:p w14:paraId="173ACD7A" w14:textId="77777777" w:rsidR="00F825A8" w:rsidRPr="00662B81" w:rsidRDefault="001308A2" w:rsidP="00966997">
            <w:pPr>
              <w:spacing w:before="60" w:after="60" w:line="240" w:lineRule="auto"/>
              <w:jc w:val="both"/>
              <w:rPr>
                <w:sz w:val="28"/>
                <w:szCs w:val="28"/>
              </w:rPr>
            </w:pPr>
            <w:r w:rsidRPr="00662B81">
              <w:rPr>
                <w:sz w:val="28"/>
                <w:szCs w:val="28"/>
              </w:rPr>
              <w:t>Phun thuốc</w:t>
            </w:r>
          </w:p>
        </w:tc>
        <w:tc>
          <w:tcPr>
            <w:tcW w:w="1134" w:type="dxa"/>
            <w:vAlign w:val="center"/>
          </w:tcPr>
          <w:p w14:paraId="45E978EB" w14:textId="77777777" w:rsidR="00F825A8" w:rsidRPr="00662B81" w:rsidRDefault="001308A2" w:rsidP="00966997">
            <w:pPr>
              <w:spacing w:before="60" w:after="60" w:line="240" w:lineRule="auto"/>
              <w:jc w:val="center"/>
              <w:rPr>
                <w:sz w:val="28"/>
                <w:szCs w:val="28"/>
              </w:rPr>
            </w:pPr>
            <w:r w:rsidRPr="00662B81">
              <w:rPr>
                <w:sz w:val="28"/>
                <w:szCs w:val="28"/>
              </w:rPr>
              <w:t>Công</w:t>
            </w:r>
          </w:p>
        </w:tc>
        <w:tc>
          <w:tcPr>
            <w:tcW w:w="1134" w:type="dxa"/>
            <w:vAlign w:val="center"/>
          </w:tcPr>
          <w:p w14:paraId="28D0A0AC" w14:textId="77777777" w:rsidR="00F825A8" w:rsidRPr="00662B81" w:rsidRDefault="001308A2" w:rsidP="00966997">
            <w:pPr>
              <w:spacing w:before="60" w:after="60" w:line="240" w:lineRule="auto"/>
              <w:jc w:val="center"/>
              <w:rPr>
                <w:sz w:val="28"/>
                <w:szCs w:val="28"/>
              </w:rPr>
            </w:pPr>
            <w:r w:rsidRPr="00662B81">
              <w:rPr>
                <w:sz w:val="28"/>
                <w:szCs w:val="28"/>
              </w:rPr>
              <w:t>20</w:t>
            </w:r>
          </w:p>
        </w:tc>
        <w:tc>
          <w:tcPr>
            <w:tcW w:w="1105" w:type="dxa"/>
            <w:vAlign w:val="center"/>
          </w:tcPr>
          <w:p w14:paraId="66B09D08" w14:textId="77777777" w:rsidR="00F825A8" w:rsidRPr="00662B81" w:rsidRDefault="001308A2" w:rsidP="00966997">
            <w:pPr>
              <w:spacing w:before="60" w:after="60" w:line="240" w:lineRule="auto"/>
              <w:jc w:val="center"/>
              <w:rPr>
                <w:sz w:val="28"/>
                <w:szCs w:val="28"/>
              </w:rPr>
            </w:pPr>
            <w:r w:rsidRPr="00662B81">
              <w:rPr>
                <w:sz w:val="28"/>
                <w:szCs w:val="28"/>
              </w:rPr>
              <w:t>20</w:t>
            </w:r>
          </w:p>
        </w:tc>
        <w:tc>
          <w:tcPr>
            <w:tcW w:w="1134" w:type="dxa"/>
            <w:vAlign w:val="center"/>
          </w:tcPr>
          <w:p w14:paraId="20851EBD" w14:textId="77777777" w:rsidR="00F825A8" w:rsidRPr="00662B81" w:rsidRDefault="001308A2" w:rsidP="00966997">
            <w:pPr>
              <w:spacing w:before="60" w:after="60" w:line="240" w:lineRule="auto"/>
              <w:jc w:val="center"/>
              <w:rPr>
                <w:sz w:val="28"/>
                <w:szCs w:val="28"/>
              </w:rPr>
            </w:pPr>
            <w:r w:rsidRPr="00662B81">
              <w:rPr>
                <w:sz w:val="28"/>
                <w:szCs w:val="28"/>
              </w:rPr>
              <w:t>20</w:t>
            </w:r>
          </w:p>
        </w:tc>
        <w:tc>
          <w:tcPr>
            <w:tcW w:w="1386" w:type="dxa"/>
          </w:tcPr>
          <w:p w14:paraId="2DF9028A" w14:textId="77777777" w:rsidR="00F825A8" w:rsidRPr="00662B81" w:rsidRDefault="001308A2" w:rsidP="00966997">
            <w:pPr>
              <w:spacing w:before="60" w:after="60" w:line="240" w:lineRule="auto"/>
              <w:jc w:val="center"/>
              <w:rPr>
                <w:sz w:val="28"/>
                <w:szCs w:val="28"/>
              </w:rPr>
            </w:pPr>
            <w:r w:rsidRPr="00662B81">
              <w:rPr>
                <w:sz w:val="28"/>
                <w:szCs w:val="28"/>
              </w:rPr>
              <w:t>20</w:t>
            </w:r>
          </w:p>
        </w:tc>
      </w:tr>
      <w:tr w:rsidR="00F825A8" w:rsidRPr="00662B81" w14:paraId="5CA38C1D" w14:textId="77777777" w:rsidTr="00966997">
        <w:trPr>
          <w:trHeight w:val="446"/>
        </w:trPr>
        <w:tc>
          <w:tcPr>
            <w:tcW w:w="765" w:type="dxa"/>
            <w:vAlign w:val="center"/>
          </w:tcPr>
          <w:p w14:paraId="5DF678A9" w14:textId="77777777" w:rsidR="00F825A8" w:rsidRPr="00662B81" w:rsidRDefault="00F825A8" w:rsidP="00966997">
            <w:pPr>
              <w:spacing w:before="60" w:after="60" w:line="240" w:lineRule="auto"/>
              <w:jc w:val="center"/>
              <w:rPr>
                <w:sz w:val="28"/>
                <w:szCs w:val="28"/>
              </w:rPr>
            </w:pPr>
          </w:p>
        </w:tc>
        <w:tc>
          <w:tcPr>
            <w:tcW w:w="3015" w:type="dxa"/>
            <w:vAlign w:val="center"/>
          </w:tcPr>
          <w:p w14:paraId="537FDCE9" w14:textId="363D7393" w:rsidR="00F825A8" w:rsidRPr="00662B81" w:rsidRDefault="001308A2" w:rsidP="00036295">
            <w:pPr>
              <w:spacing w:before="60" w:after="60" w:line="240" w:lineRule="auto"/>
              <w:jc w:val="center"/>
              <w:rPr>
                <w:b/>
                <w:sz w:val="28"/>
                <w:szCs w:val="28"/>
              </w:rPr>
            </w:pPr>
            <w:r w:rsidRPr="00662B81">
              <w:rPr>
                <w:b/>
                <w:sz w:val="28"/>
                <w:szCs w:val="28"/>
              </w:rPr>
              <w:t>Tổng cộng</w:t>
            </w:r>
          </w:p>
        </w:tc>
        <w:tc>
          <w:tcPr>
            <w:tcW w:w="1134" w:type="dxa"/>
            <w:vAlign w:val="center"/>
          </w:tcPr>
          <w:p w14:paraId="6B4AB799" w14:textId="77777777" w:rsidR="00F825A8" w:rsidRPr="00662B81" w:rsidRDefault="001308A2" w:rsidP="00966997">
            <w:pPr>
              <w:spacing w:before="60" w:after="60" w:line="240" w:lineRule="auto"/>
              <w:jc w:val="center"/>
              <w:rPr>
                <w:b/>
                <w:sz w:val="28"/>
                <w:szCs w:val="28"/>
              </w:rPr>
            </w:pPr>
            <w:r w:rsidRPr="00662B81">
              <w:rPr>
                <w:b/>
                <w:sz w:val="28"/>
                <w:szCs w:val="28"/>
              </w:rPr>
              <w:t xml:space="preserve">Công </w:t>
            </w:r>
          </w:p>
        </w:tc>
        <w:tc>
          <w:tcPr>
            <w:tcW w:w="1134" w:type="dxa"/>
            <w:vAlign w:val="center"/>
          </w:tcPr>
          <w:p w14:paraId="2C726A6F" w14:textId="77777777" w:rsidR="00F825A8" w:rsidRPr="00662B81" w:rsidRDefault="001308A2" w:rsidP="00966997">
            <w:pPr>
              <w:spacing w:before="60" w:after="60" w:line="240" w:lineRule="auto"/>
              <w:jc w:val="center"/>
              <w:rPr>
                <w:b/>
                <w:sz w:val="28"/>
                <w:szCs w:val="28"/>
              </w:rPr>
            </w:pPr>
            <w:r w:rsidRPr="00662B81">
              <w:rPr>
                <w:b/>
                <w:sz w:val="28"/>
                <w:szCs w:val="28"/>
              </w:rPr>
              <w:t>123</w:t>
            </w:r>
          </w:p>
        </w:tc>
        <w:tc>
          <w:tcPr>
            <w:tcW w:w="1105" w:type="dxa"/>
            <w:vAlign w:val="center"/>
          </w:tcPr>
          <w:p w14:paraId="3C69F5EC" w14:textId="77777777" w:rsidR="00F825A8" w:rsidRPr="00662B81" w:rsidRDefault="001308A2" w:rsidP="00966997">
            <w:pPr>
              <w:spacing w:before="60" w:after="60" w:line="240" w:lineRule="auto"/>
              <w:jc w:val="center"/>
              <w:rPr>
                <w:b/>
                <w:sz w:val="28"/>
                <w:szCs w:val="28"/>
              </w:rPr>
            </w:pPr>
            <w:r w:rsidRPr="00662B81">
              <w:rPr>
                <w:b/>
                <w:sz w:val="28"/>
                <w:szCs w:val="28"/>
              </w:rPr>
              <w:t>88</w:t>
            </w:r>
          </w:p>
        </w:tc>
        <w:tc>
          <w:tcPr>
            <w:tcW w:w="1134" w:type="dxa"/>
            <w:vAlign w:val="center"/>
          </w:tcPr>
          <w:p w14:paraId="480C3128" w14:textId="77777777" w:rsidR="00F825A8" w:rsidRPr="00662B81" w:rsidRDefault="001308A2" w:rsidP="00966997">
            <w:pPr>
              <w:spacing w:before="60" w:after="60" w:line="240" w:lineRule="auto"/>
              <w:jc w:val="center"/>
              <w:rPr>
                <w:b/>
                <w:sz w:val="28"/>
                <w:szCs w:val="28"/>
              </w:rPr>
            </w:pPr>
            <w:r w:rsidRPr="00662B81">
              <w:rPr>
                <w:b/>
                <w:sz w:val="28"/>
                <w:szCs w:val="28"/>
              </w:rPr>
              <w:t>98</w:t>
            </w:r>
          </w:p>
        </w:tc>
        <w:tc>
          <w:tcPr>
            <w:tcW w:w="1386" w:type="dxa"/>
          </w:tcPr>
          <w:p w14:paraId="16C69DE1" w14:textId="77777777" w:rsidR="00F825A8" w:rsidRPr="00662B81" w:rsidRDefault="001308A2" w:rsidP="00966997">
            <w:pPr>
              <w:spacing w:before="60" w:after="60" w:line="240" w:lineRule="auto"/>
              <w:jc w:val="center"/>
              <w:rPr>
                <w:b/>
                <w:sz w:val="28"/>
                <w:szCs w:val="28"/>
              </w:rPr>
            </w:pPr>
            <w:r w:rsidRPr="00662B81">
              <w:rPr>
                <w:b/>
                <w:sz w:val="28"/>
                <w:szCs w:val="28"/>
              </w:rPr>
              <w:t>98</w:t>
            </w:r>
          </w:p>
        </w:tc>
      </w:tr>
      <w:bookmarkEnd w:id="0"/>
    </w:tbl>
    <w:p w14:paraId="09432A67" w14:textId="77777777" w:rsidR="00F825A8" w:rsidRPr="00662B81" w:rsidRDefault="00F825A8" w:rsidP="00966997">
      <w:pPr>
        <w:pStyle w:val="BodyText"/>
        <w:spacing w:before="117"/>
        <w:ind w:left="0" w:right="161"/>
        <w:jc w:val="both"/>
        <w:rPr>
          <w:lang w:val="en-US"/>
        </w:rPr>
      </w:pPr>
    </w:p>
    <w:sectPr w:rsidR="00F825A8" w:rsidRPr="00662B81" w:rsidSect="00164C18">
      <w:headerReference w:type="default" r:id="rId10"/>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2775E" w14:textId="77777777" w:rsidR="00063955" w:rsidRDefault="00063955">
      <w:pPr>
        <w:spacing w:line="240" w:lineRule="auto"/>
      </w:pPr>
      <w:r>
        <w:separator/>
      </w:r>
    </w:p>
  </w:endnote>
  <w:endnote w:type="continuationSeparator" w:id="0">
    <w:p w14:paraId="30E4A99C" w14:textId="77777777" w:rsidR="00063955" w:rsidRDefault="000639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55B6F" w14:textId="77777777" w:rsidR="00063955" w:rsidRDefault="00063955">
      <w:pPr>
        <w:spacing w:after="0"/>
      </w:pPr>
      <w:r>
        <w:separator/>
      </w:r>
    </w:p>
  </w:footnote>
  <w:footnote w:type="continuationSeparator" w:id="0">
    <w:p w14:paraId="6E4E4F41" w14:textId="77777777" w:rsidR="00063955" w:rsidRDefault="0006395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6D383" w14:textId="0FEADC48" w:rsidR="00F825A8" w:rsidRPr="00164C18" w:rsidRDefault="00F825A8" w:rsidP="00164C18">
    <w:pPr>
      <w:pStyle w:val="Header"/>
      <w:rPr>
        <w:rFonts w:ascii="Times New Roman" w:hAnsi="Times New Roman" w:cs="Times New Roman"/>
        <w:sz w:val="28"/>
        <w:szCs w:val="28"/>
      </w:rPr>
    </w:pPr>
  </w:p>
  <w:p w14:paraId="401170FA" w14:textId="77777777" w:rsidR="00164C18" w:rsidRPr="00164C18" w:rsidRDefault="00164C18" w:rsidP="00164C18">
    <w:pPr>
      <w:pStyle w:val="Head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AEB"/>
    <w:rsid w:val="00036295"/>
    <w:rsid w:val="0004789A"/>
    <w:rsid w:val="000570C0"/>
    <w:rsid w:val="00063955"/>
    <w:rsid w:val="00063D13"/>
    <w:rsid w:val="000658D9"/>
    <w:rsid w:val="000749ED"/>
    <w:rsid w:val="000845CA"/>
    <w:rsid w:val="00093F84"/>
    <w:rsid w:val="00094516"/>
    <w:rsid w:val="0009503F"/>
    <w:rsid w:val="000A6807"/>
    <w:rsid w:val="000B3347"/>
    <w:rsid w:val="000B4657"/>
    <w:rsid w:val="00100F7A"/>
    <w:rsid w:val="00113126"/>
    <w:rsid w:val="00120D95"/>
    <w:rsid w:val="00122313"/>
    <w:rsid w:val="00127BF0"/>
    <w:rsid w:val="001305EC"/>
    <w:rsid w:val="001308A2"/>
    <w:rsid w:val="00137411"/>
    <w:rsid w:val="00152E4A"/>
    <w:rsid w:val="0016058F"/>
    <w:rsid w:val="00164C18"/>
    <w:rsid w:val="00180EDD"/>
    <w:rsid w:val="001847F4"/>
    <w:rsid w:val="00184E27"/>
    <w:rsid w:val="001C0B5A"/>
    <w:rsid w:val="001E362E"/>
    <w:rsid w:val="001E375A"/>
    <w:rsid w:val="001F6E69"/>
    <w:rsid w:val="00207569"/>
    <w:rsid w:val="00211114"/>
    <w:rsid w:val="002207CF"/>
    <w:rsid w:val="002261B1"/>
    <w:rsid w:val="0024008D"/>
    <w:rsid w:val="00242C21"/>
    <w:rsid w:val="00243EA4"/>
    <w:rsid w:val="002472B0"/>
    <w:rsid w:val="00250EF7"/>
    <w:rsid w:val="002544D6"/>
    <w:rsid w:val="002621C4"/>
    <w:rsid w:val="00263934"/>
    <w:rsid w:val="00272846"/>
    <w:rsid w:val="00275B66"/>
    <w:rsid w:val="002773C0"/>
    <w:rsid w:val="00286088"/>
    <w:rsid w:val="00292A6B"/>
    <w:rsid w:val="002C08FF"/>
    <w:rsid w:val="002D23AE"/>
    <w:rsid w:val="002F1202"/>
    <w:rsid w:val="002F30FC"/>
    <w:rsid w:val="002F4AEB"/>
    <w:rsid w:val="00312A97"/>
    <w:rsid w:val="0032200A"/>
    <w:rsid w:val="00322FCA"/>
    <w:rsid w:val="003333B3"/>
    <w:rsid w:val="00335DB6"/>
    <w:rsid w:val="00343BB7"/>
    <w:rsid w:val="00344389"/>
    <w:rsid w:val="00354472"/>
    <w:rsid w:val="003649AC"/>
    <w:rsid w:val="00367E85"/>
    <w:rsid w:val="00371D91"/>
    <w:rsid w:val="003760E3"/>
    <w:rsid w:val="0038146F"/>
    <w:rsid w:val="00386FA8"/>
    <w:rsid w:val="003A4462"/>
    <w:rsid w:val="003B5755"/>
    <w:rsid w:val="003D02E9"/>
    <w:rsid w:val="003E6C8A"/>
    <w:rsid w:val="003E7765"/>
    <w:rsid w:val="00405C0A"/>
    <w:rsid w:val="004115D1"/>
    <w:rsid w:val="00415AE4"/>
    <w:rsid w:val="00441F56"/>
    <w:rsid w:val="00444C6C"/>
    <w:rsid w:val="00444D7F"/>
    <w:rsid w:val="004577FB"/>
    <w:rsid w:val="0046048E"/>
    <w:rsid w:val="00476A3E"/>
    <w:rsid w:val="004774CC"/>
    <w:rsid w:val="004812F7"/>
    <w:rsid w:val="0048342C"/>
    <w:rsid w:val="0048537C"/>
    <w:rsid w:val="00486003"/>
    <w:rsid w:val="004A2247"/>
    <w:rsid w:val="004B4C46"/>
    <w:rsid w:val="004D27D9"/>
    <w:rsid w:val="004E0C96"/>
    <w:rsid w:val="004E1510"/>
    <w:rsid w:val="004F5C5E"/>
    <w:rsid w:val="00520AFA"/>
    <w:rsid w:val="005272C2"/>
    <w:rsid w:val="0053448A"/>
    <w:rsid w:val="00551B7D"/>
    <w:rsid w:val="00561C21"/>
    <w:rsid w:val="00565724"/>
    <w:rsid w:val="0057201B"/>
    <w:rsid w:val="00574344"/>
    <w:rsid w:val="005771E1"/>
    <w:rsid w:val="005928FC"/>
    <w:rsid w:val="005A4D51"/>
    <w:rsid w:val="005C7E61"/>
    <w:rsid w:val="005D43AF"/>
    <w:rsid w:val="005E558A"/>
    <w:rsid w:val="00600586"/>
    <w:rsid w:val="00614D0D"/>
    <w:rsid w:val="00616600"/>
    <w:rsid w:val="006278A4"/>
    <w:rsid w:val="00636EEF"/>
    <w:rsid w:val="00644BD1"/>
    <w:rsid w:val="00654811"/>
    <w:rsid w:val="00660C3B"/>
    <w:rsid w:val="00662B81"/>
    <w:rsid w:val="00671756"/>
    <w:rsid w:val="00681C6D"/>
    <w:rsid w:val="0069519F"/>
    <w:rsid w:val="006A3ACF"/>
    <w:rsid w:val="006A4F3C"/>
    <w:rsid w:val="006A5939"/>
    <w:rsid w:val="006A594E"/>
    <w:rsid w:val="006B58A9"/>
    <w:rsid w:val="006C7CAA"/>
    <w:rsid w:val="006E17D0"/>
    <w:rsid w:val="006E3BDB"/>
    <w:rsid w:val="006E4FFE"/>
    <w:rsid w:val="006F0EE9"/>
    <w:rsid w:val="006F207C"/>
    <w:rsid w:val="00704727"/>
    <w:rsid w:val="00705BAF"/>
    <w:rsid w:val="007274E0"/>
    <w:rsid w:val="007402F9"/>
    <w:rsid w:val="007462C1"/>
    <w:rsid w:val="00747F68"/>
    <w:rsid w:val="00751E59"/>
    <w:rsid w:val="0076072C"/>
    <w:rsid w:val="00771322"/>
    <w:rsid w:val="00797F0D"/>
    <w:rsid w:val="007B4D7B"/>
    <w:rsid w:val="007B5E74"/>
    <w:rsid w:val="007B6D72"/>
    <w:rsid w:val="007C1680"/>
    <w:rsid w:val="007C59FA"/>
    <w:rsid w:val="007D038E"/>
    <w:rsid w:val="007E2929"/>
    <w:rsid w:val="0080514A"/>
    <w:rsid w:val="00820C19"/>
    <w:rsid w:val="008262EE"/>
    <w:rsid w:val="00826F5B"/>
    <w:rsid w:val="008322F5"/>
    <w:rsid w:val="0085066D"/>
    <w:rsid w:val="008509E7"/>
    <w:rsid w:val="00850B7B"/>
    <w:rsid w:val="0085702D"/>
    <w:rsid w:val="00866F05"/>
    <w:rsid w:val="00871852"/>
    <w:rsid w:val="00874A8F"/>
    <w:rsid w:val="00885400"/>
    <w:rsid w:val="00890C71"/>
    <w:rsid w:val="00894888"/>
    <w:rsid w:val="008A1854"/>
    <w:rsid w:val="008B2453"/>
    <w:rsid w:val="008B6385"/>
    <w:rsid w:val="008E2B7E"/>
    <w:rsid w:val="008F2083"/>
    <w:rsid w:val="008F5608"/>
    <w:rsid w:val="008F6B46"/>
    <w:rsid w:val="00900873"/>
    <w:rsid w:val="00900CC3"/>
    <w:rsid w:val="00905093"/>
    <w:rsid w:val="00925DC1"/>
    <w:rsid w:val="00933DB6"/>
    <w:rsid w:val="00934390"/>
    <w:rsid w:val="00955233"/>
    <w:rsid w:val="0095590A"/>
    <w:rsid w:val="0096386D"/>
    <w:rsid w:val="009667EF"/>
    <w:rsid w:val="00966997"/>
    <w:rsid w:val="009832D8"/>
    <w:rsid w:val="00984888"/>
    <w:rsid w:val="00994601"/>
    <w:rsid w:val="009A7B48"/>
    <w:rsid w:val="009B7415"/>
    <w:rsid w:val="009C2C31"/>
    <w:rsid w:val="009C355D"/>
    <w:rsid w:val="009C5090"/>
    <w:rsid w:val="009C6ACE"/>
    <w:rsid w:val="009F247A"/>
    <w:rsid w:val="009F7A28"/>
    <w:rsid w:val="00A01DB4"/>
    <w:rsid w:val="00A55FF8"/>
    <w:rsid w:val="00A56F52"/>
    <w:rsid w:val="00A73D3F"/>
    <w:rsid w:val="00A86413"/>
    <w:rsid w:val="00A93D42"/>
    <w:rsid w:val="00AA4432"/>
    <w:rsid w:val="00AD1C2B"/>
    <w:rsid w:val="00AE7839"/>
    <w:rsid w:val="00AF7988"/>
    <w:rsid w:val="00B04B7F"/>
    <w:rsid w:val="00B0611C"/>
    <w:rsid w:val="00B11C9E"/>
    <w:rsid w:val="00B21504"/>
    <w:rsid w:val="00B23931"/>
    <w:rsid w:val="00B25B3D"/>
    <w:rsid w:val="00B27206"/>
    <w:rsid w:val="00B3365E"/>
    <w:rsid w:val="00B37310"/>
    <w:rsid w:val="00B47915"/>
    <w:rsid w:val="00B50898"/>
    <w:rsid w:val="00B553C2"/>
    <w:rsid w:val="00B76E65"/>
    <w:rsid w:val="00B80BC2"/>
    <w:rsid w:val="00B840BB"/>
    <w:rsid w:val="00B93495"/>
    <w:rsid w:val="00B961B7"/>
    <w:rsid w:val="00BA0A82"/>
    <w:rsid w:val="00BA2316"/>
    <w:rsid w:val="00BA3DB1"/>
    <w:rsid w:val="00BB15D9"/>
    <w:rsid w:val="00BB6E75"/>
    <w:rsid w:val="00BC17F7"/>
    <w:rsid w:val="00BD1EB5"/>
    <w:rsid w:val="00C14EB8"/>
    <w:rsid w:val="00C255D0"/>
    <w:rsid w:val="00C35101"/>
    <w:rsid w:val="00C358FD"/>
    <w:rsid w:val="00C40BCC"/>
    <w:rsid w:val="00C540EE"/>
    <w:rsid w:val="00C57A76"/>
    <w:rsid w:val="00C63FA8"/>
    <w:rsid w:val="00C6703C"/>
    <w:rsid w:val="00C718BE"/>
    <w:rsid w:val="00C81E87"/>
    <w:rsid w:val="00C84CBA"/>
    <w:rsid w:val="00C90202"/>
    <w:rsid w:val="00C904BC"/>
    <w:rsid w:val="00C943BD"/>
    <w:rsid w:val="00CA3A5D"/>
    <w:rsid w:val="00CE4947"/>
    <w:rsid w:val="00D042A7"/>
    <w:rsid w:val="00D05CE2"/>
    <w:rsid w:val="00D3011A"/>
    <w:rsid w:val="00D33C2F"/>
    <w:rsid w:val="00D35C4C"/>
    <w:rsid w:val="00D448B6"/>
    <w:rsid w:val="00D453A5"/>
    <w:rsid w:val="00D60592"/>
    <w:rsid w:val="00D67C4F"/>
    <w:rsid w:val="00D70FAC"/>
    <w:rsid w:val="00D73119"/>
    <w:rsid w:val="00D85C18"/>
    <w:rsid w:val="00DA5A1F"/>
    <w:rsid w:val="00DA7654"/>
    <w:rsid w:val="00DD4895"/>
    <w:rsid w:val="00DE47DB"/>
    <w:rsid w:val="00DE78AE"/>
    <w:rsid w:val="00E003C1"/>
    <w:rsid w:val="00E00E22"/>
    <w:rsid w:val="00E0119C"/>
    <w:rsid w:val="00E05C99"/>
    <w:rsid w:val="00E075DA"/>
    <w:rsid w:val="00E44CBA"/>
    <w:rsid w:val="00E561A9"/>
    <w:rsid w:val="00E62751"/>
    <w:rsid w:val="00E62CF9"/>
    <w:rsid w:val="00E671BC"/>
    <w:rsid w:val="00E7243E"/>
    <w:rsid w:val="00E76D1F"/>
    <w:rsid w:val="00E82310"/>
    <w:rsid w:val="00EA35D9"/>
    <w:rsid w:val="00EB19CA"/>
    <w:rsid w:val="00EC130A"/>
    <w:rsid w:val="00EE57B9"/>
    <w:rsid w:val="00EF53CA"/>
    <w:rsid w:val="00EF686A"/>
    <w:rsid w:val="00F10AC2"/>
    <w:rsid w:val="00F32D49"/>
    <w:rsid w:val="00F50B72"/>
    <w:rsid w:val="00F5498E"/>
    <w:rsid w:val="00F550A9"/>
    <w:rsid w:val="00F739A2"/>
    <w:rsid w:val="00F74E5C"/>
    <w:rsid w:val="00F75EA2"/>
    <w:rsid w:val="00F825A8"/>
    <w:rsid w:val="00F87440"/>
    <w:rsid w:val="00F93A6A"/>
    <w:rsid w:val="00F96F5F"/>
    <w:rsid w:val="00FA1C8E"/>
    <w:rsid w:val="00FB5D49"/>
    <w:rsid w:val="00FC0F77"/>
    <w:rsid w:val="00FC20CA"/>
    <w:rsid w:val="00FD0256"/>
    <w:rsid w:val="00FD47B4"/>
    <w:rsid w:val="00FD62F1"/>
    <w:rsid w:val="00FD6410"/>
    <w:rsid w:val="00FE2656"/>
    <w:rsid w:val="00FE5B21"/>
    <w:rsid w:val="00FE621E"/>
    <w:rsid w:val="00FF5005"/>
    <w:rsid w:val="406F5EBB"/>
    <w:rsid w:val="70BB39A5"/>
    <w:rsid w:val="72145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8D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Body Text Indent 2"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1"/>
    <w:qFormat/>
    <w:pPr>
      <w:widowControl w:val="0"/>
      <w:autoSpaceDE w:val="0"/>
      <w:autoSpaceDN w:val="0"/>
      <w:spacing w:before="118" w:after="0" w:line="240" w:lineRule="auto"/>
      <w:ind w:left="2672" w:hanging="279"/>
      <w:outlineLvl w:val="0"/>
    </w:pPr>
    <w:rPr>
      <w:rFonts w:ascii="Times New Roman" w:eastAsia="Times New Roman" w:hAnsi="Times New Roman" w:cs="Times New Roman"/>
      <w:b/>
      <w:bCs/>
      <w:sz w:val="28"/>
      <w:szCs w:val="28"/>
      <w:lang w:val="vi"/>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paragraph" w:styleId="BodyTextIndent2">
    <w:name w:val="Body Text Indent 2"/>
    <w:basedOn w:val="Normal"/>
    <w:link w:val="BodyTextIndent2Char"/>
    <w:uiPriority w:val="99"/>
    <w:semiHidden/>
    <w:unhideWhenUsed/>
    <w:qFormat/>
    <w:pPr>
      <w:spacing w:after="120" w:line="480" w:lineRule="auto"/>
      <w:ind w:left="360"/>
    </w:p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qFormat/>
    <w:rPr>
      <w:color w:val="0000FF"/>
      <w:u w:val="single"/>
    </w:rPr>
  </w:style>
  <w:style w:type="paragraph" w:styleId="NormalWeb">
    <w:name w:val="Normal (Web)"/>
    <w:basedOn w:val="Normal"/>
    <w:link w:val="NormalWebChar"/>
    <w:uiPriority w:val="99"/>
    <w:qFormat/>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uiPriority w:val="22"/>
    <w:qFormat/>
    <w:rPr>
      <w:b/>
      <w:bCs/>
    </w:rPr>
  </w:style>
  <w:style w:type="table" w:styleId="TableGrid">
    <w:name w:val="Table Grid"/>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szCs w:val="28"/>
      <w:lang w:val="vi"/>
    </w:rPr>
  </w:style>
  <w:style w:type="paragraph" w:styleId="ListParagraph">
    <w:name w:val="List Paragraph"/>
    <w:basedOn w:val="Normal"/>
    <w:uiPriority w:val="1"/>
    <w:qFormat/>
    <w:pPr>
      <w:widowControl w:val="0"/>
      <w:autoSpaceDE w:val="0"/>
      <w:autoSpaceDN w:val="0"/>
      <w:spacing w:before="158" w:after="0" w:line="240" w:lineRule="auto"/>
      <w:ind w:left="2555" w:hanging="162"/>
    </w:pPr>
    <w:rPr>
      <w:rFonts w:ascii="Times New Roman" w:eastAsia="Times New Roman" w:hAnsi="Times New Roman" w:cs="Times New Roman"/>
      <w:lang w:val="vi"/>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CharCharCharCharCharChar1CharCharCharCharCharCharCharCharCharChar">
    <w:name w:val="Char Char Char Char Char Char1 Char Char Char Char Char Char Char Char Char Char"/>
    <w:basedOn w:val="Normal"/>
    <w:qFormat/>
    <w:pPr>
      <w:spacing w:after="160" w:line="240" w:lineRule="exact"/>
    </w:pPr>
    <w:rPr>
      <w:rFonts w:ascii="Times New Roman" w:eastAsia="Times New Roman" w:hAnsi="Times New Roman" w:cs="Times New Roman"/>
      <w:sz w:val="28"/>
      <w:szCs w:val="28"/>
    </w:rPr>
  </w:style>
  <w:style w:type="character" w:customStyle="1" w:styleId="Heading2Char">
    <w:name w:val="Heading 2 Char"/>
    <w:basedOn w:val="DefaultParagraphFont"/>
    <w:link w:val="Heading2"/>
    <w:qFormat/>
    <w:rPr>
      <w:rFonts w:asciiTheme="majorHAnsi" w:eastAsiaTheme="majorEastAsia" w:hAnsiTheme="majorHAnsi" w:cstheme="majorBidi"/>
      <w:b/>
      <w:bCs/>
      <w:color w:val="4F81BD" w:themeColor="accent1"/>
      <w:sz w:val="26"/>
      <w:szCs w:val="26"/>
    </w:rPr>
  </w:style>
  <w:style w:type="character" w:customStyle="1" w:styleId="NormalWebChar">
    <w:name w:val="Normal (Web) Char"/>
    <w:link w:val="NormalWeb"/>
    <w:qFormat/>
    <w:rPr>
      <w:rFonts w:ascii="Arial Unicode MS" w:eastAsia="Arial Unicode MS" w:hAnsi="Arial Unicode MS" w:cs="Arial Unicode MS"/>
      <w:sz w:val="24"/>
      <w:szCs w:val="24"/>
    </w:rPr>
  </w:style>
  <w:style w:type="character" w:customStyle="1" w:styleId="BodyTextIndent2Char">
    <w:name w:val="Body Text Indent 2 Char"/>
    <w:basedOn w:val="DefaultParagraphFont"/>
    <w:link w:val="BodyTextIndent2"/>
    <w:uiPriority w:val="99"/>
    <w:semiHidden/>
    <w:qFormat/>
  </w:style>
  <w:style w:type="character" w:customStyle="1" w:styleId="fontstyle01">
    <w:name w:val="fontstyle01"/>
    <w:basedOn w:val="DefaultParagraphFont"/>
    <w:qFormat/>
    <w:rPr>
      <w:rFonts w:ascii="Times New Roman" w:hAnsi="Times New Roman" w:cs="Times New Roman" w:hint="default"/>
      <w:i/>
      <w:iCs/>
      <w:color w:val="000000"/>
      <w:sz w:val="22"/>
      <w:szCs w:val="22"/>
    </w:rPr>
  </w:style>
  <w:style w:type="character" w:customStyle="1" w:styleId="fontstyle21">
    <w:name w:val="fontstyle21"/>
    <w:basedOn w:val="DefaultParagraphFont"/>
    <w:qFormat/>
    <w:rPr>
      <w:rFonts w:ascii="Times New Roman" w:hAnsi="Times New Roman" w:cs="Times New Roman" w:hint="default"/>
      <w:color w:val="000000"/>
      <w:sz w:val="22"/>
      <w:szCs w:val="22"/>
    </w:rPr>
  </w:style>
  <w:style w:type="character" w:customStyle="1" w:styleId="fontstyle31">
    <w:name w:val="fontstyle31"/>
    <w:basedOn w:val="DefaultParagraphFont"/>
    <w:qFormat/>
    <w:rPr>
      <w:rFonts w:ascii="Calibri" w:hAnsi="Calibri" w:cs="Calibri" w:hint="default"/>
      <w:color w:val="000000"/>
      <w:sz w:val="22"/>
      <w:szCs w:val="22"/>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Body Text Indent 2"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1"/>
    <w:qFormat/>
    <w:pPr>
      <w:widowControl w:val="0"/>
      <w:autoSpaceDE w:val="0"/>
      <w:autoSpaceDN w:val="0"/>
      <w:spacing w:before="118" w:after="0" w:line="240" w:lineRule="auto"/>
      <w:ind w:left="2672" w:hanging="279"/>
      <w:outlineLvl w:val="0"/>
    </w:pPr>
    <w:rPr>
      <w:rFonts w:ascii="Times New Roman" w:eastAsia="Times New Roman" w:hAnsi="Times New Roman" w:cs="Times New Roman"/>
      <w:b/>
      <w:bCs/>
      <w:sz w:val="28"/>
      <w:szCs w:val="28"/>
      <w:lang w:val="vi"/>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paragraph" w:styleId="BodyTextIndent2">
    <w:name w:val="Body Text Indent 2"/>
    <w:basedOn w:val="Normal"/>
    <w:link w:val="BodyTextIndent2Char"/>
    <w:uiPriority w:val="99"/>
    <w:semiHidden/>
    <w:unhideWhenUsed/>
    <w:qFormat/>
    <w:pPr>
      <w:spacing w:after="120" w:line="480" w:lineRule="auto"/>
      <w:ind w:left="360"/>
    </w:p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qFormat/>
    <w:rPr>
      <w:color w:val="0000FF"/>
      <w:u w:val="single"/>
    </w:rPr>
  </w:style>
  <w:style w:type="paragraph" w:styleId="NormalWeb">
    <w:name w:val="Normal (Web)"/>
    <w:basedOn w:val="Normal"/>
    <w:link w:val="NormalWebChar"/>
    <w:uiPriority w:val="99"/>
    <w:qFormat/>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uiPriority w:val="22"/>
    <w:qFormat/>
    <w:rPr>
      <w:b/>
      <w:bCs/>
    </w:rPr>
  </w:style>
  <w:style w:type="table" w:styleId="TableGrid">
    <w:name w:val="Table Grid"/>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szCs w:val="28"/>
      <w:lang w:val="vi"/>
    </w:rPr>
  </w:style>
  <w:style w:type="paragraph" w:styleId="ListParagraph">
    <w:name w:val="List Paragraph"/>
    <w:basedOn w:val="Normal"/>
    <w:uiPriority w:val="1"/>
    <w:qFormat/>
    <w:pPr>
      <w:widowControl w:val="0"/>
      <w:autoSpaceDE w:val="0"/>
      <w:autoSpaceDN w:val="0"/>
      <w:spacing w:before="158" w:after="0" w:line="240" w:lineRule="auto"/>
      <w:ind w:left="2555" w:hanging="162"/>
    </w:pPr>
    <w:rPr>
      <w:rFonts w:ascii="Times New Roman" w:eastAsia="Times New Roman" w:hAnsi="Times New Roman" w:cs="Times New Roman"/>
      <w:lang w:val="vi"/>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CharCharCharCharCharChar1CharCharCharCharCharCharCharCharCharChar">
    <w:name w:val="Char Char Char Char Char Char1 Char Char Char Char Char Char Char Char Char Char"/>
    <w:basedOn w:val="Normal"/>
    <w:qFormat/>
    <w:pPr>
      <w:spacing w:after="160" w:line="240" w:lineRule="exact"/>
    </w:pPr>
    <w:rPr>
      <w:rFonts w:ascii="Times New Roman" w:eastAsia="Times New Roman" w:hAnsi="Times New Roman" w:cs="Times New Roman"/>
      <w:sz w:val="28"/>
      <w:szCs w:val="28"/>
    </w:rPr>
  </w:style>
  <w:style w:type="character" w:customStyle="1" w:styleId="Heading2Char">
    <w:name w:val="Heading 2 Char"/>
    <w:basedOn w:val="DefaultParagraphFont"/>
    <w:link w:val="Heading2"/>
    <w:qFormat/>
    <w:rPr>
      <w:rFonts w:asciiTheme="majorHAnsi" w:eastAsiaTheme="majorEastAsia" w:hAnsiTheme="majorHAnsi" w:cstheme="majorBidi"/>
      <w:b/>
      <w:bCs/>
      <w:color w:val="4F81BD" w:themeColor="accent1"/>
      <w:sz w:val="26"/>
      <w:szCs w:val="26"/>
    </w:rPr>
  </w:style>
  <w:style w:type="character" w:customStyle="1" w:styleId="NormalWebChar">
    <w:name w:val="Normal (Web) Char"/>
    <w:link w:val="NormalWeb"/>
    <w:qFormat/>
    <w:rPr>
      <w:rFonts w:ascii="Arial Unicode MS" w:eastAsia="Arial Unicode MS" w:hAnsi="Arial Unicode MS" w:cs="Arial Unicode MS"/>
      <w:sz w:val="24"/>
      <w:szCs w:val="24"/>
    </w:rPr>
  </w:style>
  <w:style w:type="character" w:customStyle="1" w:styleId="BodyTextIndent2Char">
    <w:name w:val="Body Text Indent 2 Char"/>
    <w:basedOn w:val="DefaultParagraphFont"/>
    <w:link w:val="BodyTextIndent2"/>
    <w:uiPriority w:val="99"/>
    <w:semiHidden/>
    <w:qFormat/>
  </w:style>
  <w:style w:type="character" w:customStyle="1" w:styleId="fontstyle01">
    <w:name w:val="fontstyle01"/>
    <w:basedOn w:val="DefaultParagraphFont"/>
    <w:qFormat/>
    <w:rPr>
      <w:rFonts w:ascii="Times New Roman" w:hAnsi="Times New Roman" w:cs="Times New Roman" w:hint="default"/>
      <w:i/>
      <w:iCs/>
      <w:color w:val="000000"/>
      <w:sz w:val="22"/>
      <w:szCs w:val="22"/>
    </w:rPr>
  </w:style>
  <w:style w:type="character" w:customStyle="1" w:styleId="fontstyle21">
    <w:name w:val="fontstyle21"/>
    <w:basedOn w:val="DefaultParagraphFont"/>
    <w:qFormat/>
    <w:rPr>
      <w:rFonts w:ascii="Times New Roman" w:hAnsi="Times New Roman" w:cs="Times New Roman" w:hint="default"/>
      <w:color w:val="000000"/>
      <w:sz w:val="22"/>
      <w:szCs w:val="22"/>
    </w:rPr>
  </w:style>
  <w:style w:type="character" w:customStyle="1" w:styleId="fontstyle31">
    <w:name w:val="fontstyle31"/>
    <w:basedOn w:val="DefaultParagraphFont"/>
    <w:qFormat/>
    <w:rPr>
      <w:rFonts w:ascii="Calibri" w:hAnsi="Calibri" w:cs="Calibri" w:hint="default"/>
      <w:color w:val="000000"/>
      <w:sz w:val="22"/>
      <w:szCs w:val="22"/>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179683">
      <w:bodyDiv w:val="1"/>
      <w:marLeft w:val="0"/>
      <w:marRight w:val="0"/>
      <w:marTop w:val="0"/>
      <w:marBottom w:val="0"/>
      <w:divBdr>
        <w:top w:val="none" w:sz="0" w:space="0" w:color="auto"/>
        <w:left w:val="none" w:sz="0" w:space="0" w:color="auto"/>
        <w:bottom w:val="none" w:sz="0" w:space="0" w:color="auto"/>
        <w:right w:val="none" w:sz="0" w:space="0" w:color="auto"/>
      </w:divBdr>
    </w:div>
    <w:div w:id="1571845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xuannong.vn/phan-bon/phan-huu-co.html"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2C9D476E-E9A1-4F65-83CC-766B83FEE9E5}"/>
</file>

<file path=customXml/itemProps3.xml><?xml version="1.0" encoding="utf-8"?>
<ds:datastoreItem xmlns:ds="http://schemas.openxmlformats.org/officeDocument/2006/customXml" ds:itemID="{7901A315-EA8E-4CDD-A66A-B1572387F653}"/>
</file>

<file path=customXml/itemProps4.xml><?xml version="1.0" encoding="utf-8"?>
<ds:datastoreItem xmlns:ds="http://schemas.openxmlformats.org/officeDocument/2006/customXml" ds:itemID="{C0F3ACB2-2B9B-4E6B-BDCD-41887682164D}"/>
</file>

<file path=customXml/itemProps5.xml><?xml version="1.0" encoding="utf-8"?>
<ds:datastoreItem xmlns:ds="http://schemas.openxmlformats.org/officeDocument/2006/customXml" ds:itemID="{1C848EDA-593E-40D5-AE26-B8332DF6CE87}"/>
</file>

<file path=docProps/app.xml><?xml version="1.0" encoding="utf-8"?>
<Properties xmlns="http://schemas.openxmlformats.org/officeDocument/2006/extended-properties" xmlns:vt="http://schemas.openxmlformats.org/officeDocument/2006/docPropsVTypes">
  <Template>Normal</Template>
  <TotalTime>35</TotalTime>
  <Pages>1</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DDT</cp:lastModifiedBy>
  <cp:revision>138</cp:revision>
  <cp:lastPrinted>2025-06-23T07:30:00Z</cp:lastPrinted>
  <dcterms:created xsi:type="dcterms:W3CDTF">2024-12-23T03:37:00Z</dcterms:created>
  <dcterms:modified xsi:type="dcterms:W3CDTF">2025-06-23T07:30:00Z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CF8C11BFED5A44408625CA7028022508_12</vt:lpwstr>
  </property>
</Properties>
</file>