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6BB01" w14:textId="45E14FE2" w:rsidR="0035722F" w:rsidRPr="009A631C" w:rsidRDefault="00C47BB1" w:rsidP="00216664">
      <w:pPr>
        <w:spacing w:after="0" w:line="240" w:lineRule="auto"/>
        <w:jc w:val="center"/>
        <w:rPr>
          <w:rFonts w:ascii="Times New Roman" w:hAnsi="Times New Roman" w:cs="Times New Roman"/>
          <w:b/>
          <w:sz w:val="28"/>
          <w:szCs w:val="28"/>
          <w:lang w:val="vi-VN"/>
        </w:rPr>
      </w:pPr>
      <w:bookmarkStart w:id="0" w:name="_GoBack"/>
      <w:r w:rsidRPr="009A631C">
        <w:rPr>
          <w:rFonts w:ascii="Times New Roman" w:hAnsi="Times New Roman" w:cs="Times New Roman"/>
          <w:b/>
          <w:sz w:val="28"/>
          <w:szCs w:val="28"/>
          <w:lang w:val="vi-VN"/>
        </w:rPr>
        <w:t xml:space="preserve">Quy trình </w:t>
      </w:r>
      <w:r w:rsidR="00ED06AB" w:rsidRPr="009A631C">
        <w:rPr>
          <w:rFonts w:ascii="Times New Roman" w:hAnsi="Times New Roman" w:cs="Times New Roman"/>
          <w:b/>
          <w:sz w:val="28"/>
          <w:szCs w:val="28"/>
        </w:rPr>
        <w:t>16</w:t>
      </w:r>
      <w:r w:rsidRPr="009A631C">
        <w:rPr>
          <w:rFonts w:ascii="Times New Roman" w:hAnsi="Times New Roman" w:cs="Times New Roman"/>
          <w:b/>
          <w:sz w:val="28"/>
          <w:szCs w:val="28"/>
          <w:lang w:val="vi-VN"/>
        </w:rPr>
        <w:t xml:space="preserve">: </w:t>
      </w:r>
      <w:r w:rsidR="00581285" w:rsidRPr="009A631C">
        <w:rPr>
          <w:rFonts w:ascii="Times New Roman" w:hAnsi="Times New Roman" w:cs="Times New Roman"/>
          <w:b/>
          <w:sz w:val="28"/>
          <w:szCs w:val="28"/>
        </w:rPr>
        <w:t>Q</w:t>
      </w:r>
      <w:r w:rsidR="004A5393" w:rsidRPr="009A631C">
        <w:rPr>
          <w:rFonts w:ascii="Times New Roman" w:hAnsi="Times New Roman" w:cs="Times New Roman"/>
          <w:b/>
          <w:sz w:val="28"/>
          <w:szCs w:val="28"/>
        </w:rPr>
        <w:t xml:space="preserve">uy trình sản xuất cây vú sữa </w:t>
      </w:r>
      <w:r w:rsidR="004A5393" w:rsidRPr="009A631C">
        <w:rPr>
          <w:rFonts w:ascii="Times New Roman" w:hAnsi="Times New Roman" w:cs="Times New Roman"/>
          <w:b/>
          <w:sz w:val="28"/>
          <w:szCs w:val="28"/>
          <w:lang w:val="vi-VN"/>
        </w:rPr>
        <w:t>địa phương</w:t>
      </w:r>
    </w:p>
    <w:p w14:paraId="38F1072E" w14:textId="77777777" w:rsidR="0035722F" w:rsidRPr="009A631C" w:rsidRDefault="00581285" w:rsidP="00216664">
      <w:pPr>
        <w:spacing w:after="0" w:line="240" w:lineRule="auto"/>
        <w:jc w:val="center"/>
        <w:rPr>
          <w:rFonts w:ascii="Times New Roman" w:hAnsi="Times New Roman" w:cs="Times New Roman"/>
          <w:i/>
          <w:sz w:val="28"/>
          <w:szCs w:val="28"/>
        </w:rPr>
      </w:pPr>
      <w:r w:rsidRPr="009A631C">
        <w:rPr>
          <w:rFonts w:ascii="Times New Roman" w:hAnsi="Times New Roman" w:cs="Times New Roman"/>
          <w:sz w:val="28"/>
          <w:szCs w:val="28"/>
        </w:rPr>
        <w:t>(</w:t>
      </w:r>
      <w:r w:rsidRPr="009A631C">
        <w:rPr>
          <w:rFonts w:ascii="Times New Roman" w:hAnsi="Times New Roman" w:cs="Times New Roman"/>
          <w:i/>
          <w:sz w:val="28"/>
          <w:szCs w:val="28"/>
        </w:rPr>
        <w:t>Chrysophyllum cainito)</w:t>
      </w:r>
    </w:p>
    <w:p w14:paraId="11AD4642" w14:textId="77777777" w:rsidR="003076F0" w:rsidRPr="009A631C" w:rsidRDefault="003076F0" w:rsidP="00216664">
      <w:pPr>
        <w:spacing w:before="120" w:after="120" w:line="240" w:lineRule="auto"/>
        <w:jc w:val="center"/>
        <w:rPr>
          <w:rFonts w:ascii="Times New Roman" w:hAnsi="Times New Roman" w:cs="Times New Roman"/>
          <w:b/>
          <w:sz w:val="28"/>
          <w:szCs w:val="28"/>
        </w:rPr>
      </w:pPr>
    </w:p>
    <w:p w14:paraId="3F6CFD96" w14:textId="6A5791BA" w:rsidR="0035722F" w:rsidRPr="009A631C" w:rsidRDefault="00581285" w:rsidP="00216664">
      <w:pPr>
        <w:pStyle w:val="Heading1"/>
        <w:widowControl/>
        <w:spacing w:before="120"/>
        <w:ind w:left="0" w:firstLine="567"/>
        <w:jc w:val="both"/>
        <w:rPr>
          <w:lang w:val="vi-VN"/>
        </w:rPr>
      </w:pPr>
      <w:r w:rsidRPr="009A631C">
        <w:rPr>
          <w:lang w:val="vi-VN"/>
        </w:rPr>
        <w:t xml:space="preserve">Phần </w:t>
      </w:r>
      <w:r w:rsidR="00C47BB1" w:rsidRPr="009A631C">
        <w:rPr>
          <w:lang w:val="vi-VN"/>
        </w:rPr>
        <w:t>I</w:t>
      </w:r>
      <w:r w:rsidRPr="009A631C">
        <w:rPr>
          <w:lang w:val="vi-VN"/>
        </w:rPr>
        <w:t xml:space="preserve">. </w:t>
      </w:r>
      <w:r w:rsidRPr="009A631C">
        <w:t>QUY TRÌNH SẢN XUẤT</w:t>
      </w:r>
    </w:p>
    <w:p w14:paraId="53493264" w14:textId="5D6159E5" w:rsidR="0035722F" w:rsidRPr="009A631C" w:rsidRDefault="00216664" w:rsidP="00216664">
      <w:pPr>
        <w:spacing w:before="120" w:after="0" w:line="240" w:lineRule="auto"/>
        <w:ind w:firstLine="567"/>
        <w:jc w:val="both"/>
        <w:rPr>
          <w:rFonts w:ascii="Times New Roman" w:hAnsi="Times New Roman" w:cs="Times New Roman"/>
          <w:b/>
          <w:sz w:val="28"/>
          <w:szCs w:val="28"/>
        </w:rPr>
      </w:pPr>
      <w:r w:rsidRPr="009A631C">
        <w:rPr>
          <w:rFonts w:ascii="Times New Roman" w:hAnsi="Times New Roman" w:cs="Times New Roman"/>
          <w:b/>
          <w:sz w:val="28"/>
          <w:szCs w:val="28"/>
        </w:rPr>
        <w:t xml:space="preserve">1. </w:t>
      </w:r>
      <w:r w:rsidR="00581285" w:rsidRPr="009A631C">
        <w:rPr>
          <w:rFonts w:ascii="Times New Roman" w:hAnsi="Times New Roman" w:cs="Times New Roman"/>
          <w:b/>
          <w:sz w:val="28"/>
          <w:szCs w:val="28"/>
        </w:rPr>
        <w:t>Thông tin chung</w:t>
      </w:r>
    </w:p>
    <w:p w14:paraId="3A1F0A6F" w14:textId="77777777" w:rsidR="0035722F" w:rsidRPr="009A631C" w:rsidRDefault="00581285" w:rsidP="00216664">
      <w:pPr>
        <w:spacing w:before="12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1.1. Xuất xứ của quy trình</w:t>
      </w:r>
    </w:p>
    <w:p w14:paraId="53E01193" w14:textId="528C7295" w:rsidR="0035722F" w:rsidRPr="009A631C" w:rsidRDefault="00581285" w:rsidP="00216664">
      <w:pPr>
        <w:tabs>
          <w:tab w:val="left" w:pos="2883"/>
        </w:tabs>
        <w:spacing w:before="12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Quyết định</w:t>
      </w:r>
      <w:r w:rsidR="002600D1" w:rsidRPr="009A631C">
        <w:rPr>
          <w:rFonts w:ascii="Times New Roman" w:hAnsi="Times New Roman" w:cs="Times New Roman"/>
          <w:sz w:val="28"/>
          <w:szCs w:val="28"/>
        </w:rPr>
        <w:t xml:space="preserve"> số 46/2024</w:t>
      </w:r>
      <w:r w:rsidR="00A92A4F" w:rsidRPr="009A631C">
        <w:rPr>
          <w:rFonts w:ascii="Times New Roman" w:hAnsi="Times New Roman" w:cs="Times New Roman"/>
          <w:sz w:val="28"/>
          <w:szCs w:val="28"/>
        </w:rPr>
        <w:t xml:space="preserve">/QĐ-UBND ngày  31 tháng 10 năm </w:t>
      </w:r>
      <w:r w:rsidRPr="009A631C">
        <w:rPr>
          <w:rFonts w:ascii="Times New Roman" w:hAnsi="Times New Roman" w:cs="Times New Roman"/>
          <w:sz w:val="28"/>
          <w:szCs w:val="28"/>
        </w:rPr>
        <w:t>2024 của Ủy ban nhân dân tỉnh Sóc Trăng ban hành Quy trình sản xuất một số cây trồng, vật nuôi trên địa bàn tỉnh Sóc Trăng;</w:t>
      </w:r>
    </w:p>
    <w:p w14:paraId="560F18A8" w14:textId="701E5D3A" w:rsidR="0035722F" w:rsidRPr="009A631C" w:rsidRDefault="00581285" w:rsidP="00216664">
      <w:pPr>
        <w:pStyle w:val="BodyText"/>
        <w:widowControl/>
        <w:spacing w:before="120"/>
        <w:ind w:left="0" w:firstLine="567"/>
        <w:jc w:val="both"/>
        <w:rPr>
          <w:lang w:val="en-US"/>
        </w:rPr>
      </w:pPr>
      <w:r w:rsidRPr="009A631C">
        <w:rPr>
          <w:lang w:val="en-US"/>
        </w:rPr>
        <w:t xml:space="preserve">Quyết </w:t>
      </w:r>
      <w:r w:rsidR="00A92A4F" w:rsidRPr="009A631C">
        <w:rPr>
          <w:lang w:val="en-US"/>
        </w:rPr>
        <w:t xml:space="preserve">định số 81/2024/QĐ-UBND ngày 17 tháng 12 năm </w:t>
      </w:r>
      <w:r w:rsidRPr="009A631C">
        <w:rPr>
          <w:lang w:val="en-US"/>
        </w:rPr>
        <w:t>2024 của Uỷ ban nhân dân tỉnh Kon Tum ban hành quy trình sản xuất một số cây trồng, vật nuôi và thủy sản trên địa bàn tỉnh Kon Tum.</w:t>
      </w:r>
    </w:p>
    <w:p w14:paraId="1C31C039" w14:textId="59818041" w:rsidR="0035722F" w:rsidRPr="009A631C" w:rsidRDefault="00581285" w:rsidP="00216664">
      <w:pPr>
        <w:spacing w:before="12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 xml:space="preserve">Tham khảo Quyết định số 726/QĐ-BNN-KN ngày 24 tháng 2 năm 2022 của Bộ Nông nghiệp và Phát triển nông thôn ban hành </w:t>
      </w:r>
      <w:r w:rsidR="002600D1" w:rsidRPr="009A631C">
        <w:rPr>
          <w:rFonts w:ascii="Times New Roman" w:hAnsi="Times New Roman" w:cs="Times New Roman"/>
          <w:sz w:val="28"/>
          <w:szCs w:val="28"/>
        </w:rPr>
        <w:t>đ</w:t>
      </w:r>
      <w:r w:rsidRPr="009A631C">
        <w:rPr>
          <w:rFonts w:ascii="Times New Roman" w:hAnsi="Times New Roman" w:cs="Times New Roman"/>
          <w:sz w:val="28"/>
          <w:szCs w:val="28"/>
        </w:rPr>
        <w:t>ịnh mức kinh tế kỹ thuật khuyến nông trung ương.</w:t>
      </w:r>
    </w:p>
    <w:p w14:paraId="3BA8005B" w14:textId="60F691AF" w:rsidR="0035722F" w:rsidRPr="009A631C" w:rsidRDefault="00581285" w:rsidP="00216664">
      <w:pPr>
        <w:spacing w:before="12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Quyết định 18/2024/QĐ-UBND ngày 17 tháng 4 năm 2024 của Ủy ban nhân dân tỉnh Ban hành định mức kinh tế - kỹ thuật về khuyến nông trên địa bàn tỉnh Đồng Nai.</w:t>
      </w:r>
    </w:p>
    <w:p w14:paraId="37227EFF" w14:textId="77777777" w:rsidR="0035722F" w:rsidRPr="009A631C" w:rsidRDefault="00581285" w:rsidP="00216664">
      <w:pPr>
        <w:pStyle w:val="ListParagraph"/>
        <w:widowControl/>
        <w:tabs>
          <w:tab w:val="left" w:pos="2884"/>
        </w:tabs>
        <w:spacing w:before="120"/>
        <w:ind w:left="0" w:firstLine="567"/>
        <w:jc w:val="both"/>
        <w:rPr>
          <w:sz w:val="28"/>
          <w:szCs w:val="28"/>
          <w:lang w:val="en-US"/>
        </w:rPr>
      </w:pPr>
      <w:r w:rsidRPr="009A631C">
        <w:rPr>
          <w:sz w:val="28"/>
          <w:szCs w:val="28"/>
          <w:lang w:val="en-US"/>
        </w:rPr>
        <w:t>1.2. Phạm vi, đối tượng áp dụng</w:t>
      </w:r>
    </w:p>
    <w:p w14:paraId="416ED19B" w14:textId="77777777" w:rsidR="0035722F" w:rsidRPr="009A631C" w:rsidRDefault="00581285" w:rsidP="00216664">
      <w:pPr>
        <w:pStyle w:val="NormalWeb"/>
        <w:spacing w:before="120" w:beforeAutospacing="0" w:after="0" w:afterAutospacing="0"/>
        <w:ind w:firstLine="567"/>
        <w:jc w:val="both"/>
        <w:rPr>
          <w:sz w:val="28"/>
          <w:szCs w:val="28"/>
        </w:rPr>
      </w:pPr>
      <w:r w:rsidRPr="009A631C">
        <w:rPr>
          <w:sz w:val="28"/>
          <w:szCs w:val="28"/>
        </w:rPr>
        <w:t xml:space="preserve">Quy trình này bao gồm kỹ thuật trồng, chăm sóc, quản lý sinh vật gây hại, thu hoạch và định mức kinh tế kỹ thuật áp dụng cho các tổ chức, cá nhân trồng vú sữa tại </w:t>
      </w:r>
      <w:r w:rsidRPr="009A631C">
        <w:rPr>
          <w:sz w:val="28"/>
          <w:szCs w:val="28"/>
          <w:lang w:val="vi-VN"/>
        </w:rPr>
        <w:t>Đồng Nai.</w:t>
      </w:r>
    </w:p>
    <w:p w14:paraId="536C0066" w14:textId="77777777" w:rsidR="0035722F" w:rsidRPr="009A631C" w:rsidRDefault="00581285" w:rsidP="00216664">
      <w:pPr>
        <w:pStyle w:val="ListParagraph"/>
        <w:widowControl/>
        <w:tabs>
          <w:tab w:val="left" w:pos="2884"/>
        </w:tabs>
        <w:spacing w:before="120"/>
        <w:ind w:left="0" w:firstLine="567"/>
        <w:jc w:val="both"/>
        <w:rPr>
          <w:sz w:val="28"/>
          <w:szCs w:val="28"/>
        </w:rPr>
      </w:pPr>
      <w:r w:rsidRPr="009A631C">
        <w:rPr>
          <w:sz w:val="28"/>
          <w:szCs w:val="28"/>
          <w:lang w:val="en-US"/>
        </w:rPr>
        <w:t xml:space="preserve">1.3. </w:t>
      </w:r>
      <w:r w:rsidRPr="009A631C">
        <w:rPr>
          <w:sz w:val="28"/>
          <w:szCs w:val="28"/>
        </w:rPr>
        <w:t>Mục tiêu kinh tế kỹ thuật</w:t>
      </w:r>
    </w:p>
    <w:p w14:paraId="715821C4" w14:textId="77777777" w:rsidR="0035722F" w:rsidRPr="009A631C" w:rsidRDefault="00581285" w:rsidP="00216664">
      <w:pPr>
        <w:tabs>
          <w:tab w:val="left" w:pos="2555"/>
        </w:tabs>
        <w:spacing w:before="12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 xml:space="preserve">- Thời gian kiến thiết cơ bản: 2 năm </w:t>
      </w:r>
    </w:p>
    <w:p w14:paraId="5D145ECD" w14:textId="77777777" w:rsidR="0035722F" w:rsidRPr="009A631C" w:rsidRDefault="00581285" w:rsidP="00216664">
      <w:pPr>
        <w:tabs>
          <w:tab w:val="left" w:pos="2555"/>
        </w:tabs>
        <w:spacing w:before="12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 Năng suất bình quân giai đoạn kinh doanh: 8 tấn/ha (8.000 kg/ha).</w:t>
      </w:r>
    </w:p>
    <w:p w14:paraId="7185CF63" w14:textId="77777777" w:rsidR="0035722F" w:rsidRPr="009A631C" w:rsidRDefault="00581285" w:rsidP="00216664">
      <w:pPr>
        <w:tabs>
          <w:tab w:val="left" w:pos="2555"/>
        </w:tabs>
        <w:spacing w:before="120" w:after="12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 Chu kì kinh doanh: 12 năm</w:t>
      </w:r>
    </w:p>
    <w:tbl>
      <w:tblPr>
        <w:tblW w:w="4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2550"/>
      </w:tblGrid>
      <w:tr w:rsidR="009D2BCB" w:rsidRPr="009A631C" w14:paraId="278E935C" w14:textId="77777777">
        <w:trPr>
          <w:trHeight w:val="707"/>
          <w:jc w:val="center"/>
        </w:trPr>
        <w:tc>
          <w:tcPr>
            <w:tcW w:w="2247" w:type="dxa"/>
            <w:noWrap/>
            <w:vAlign w:val="center"/>
          </w:tcPr>
          <w:p w14:paraId="3571FEE7" w14:textId="77777777" w:rsidR="0035722F" w:rsidRPr="009A631C" w:rsidRDefault="00581285" w:rsidP="00216664">
            <w:pPr>
              <w:spacing w:before="60" w:after="60" w:line="240" w:lineRule="auto"/>
              <w:jc w:val="center"/>
              <w:rPr>
                <w:rFonts w:ascii="Times New Roman" w:hAnsi="Times New Roman" w:cs="Times New Roman"/>
                <w:b/>
                <w:bCs/>
                <w:sz w:val="28"/>
                <w:szCs w:val="28"/>
              </w:rPr>
            </w:pPr>
            <w:r w:rsidRPr="009A631C">
              <w:rPr>
                <w:rFonts w:ascii="Times New Roman" w:hAnsi="Times New Roman" w:cs="Times New Roman"/>
                <w:b/>
                <w:bCs/>
                <w:sz w:val="28"/>
                <w:szCs w:val="28"/>
              </w:rPr>
              <w:t>Năm thu hoạch</w:t>
            </w:r>
          </w:p>
        </w:tc>
        <w:tc>
          <w:tcPr>
            <w:tcW w:w="2550" w:type="dxa"/>
            <w:vAlign w:val="center"/>
          </w:tcPr>
          <w:p w14:paraId="714CBA28" w14:textId="77777777" w:rsidR="0035722F" w:rsidRPr="009A631C" w:rsidRDefault="00581285" w:rsidP="00216664">
            <w:pPr>
              <w:spacing w:before="60" w:after="60" w:line="240" w:lineRule="auto"/>
              <w:jc w:val="center"/>
              <w:rPr>
                <w:rFonts w:ascii="Times New Roman" w:hAnsi="Times New Roman" w:cs="Times New Roman"/>
                <w:b/>
                <w:bCs/>
                <w:sz w:val="28"/>
                <w:szCs w:val="28"/>
              </w:rPr>
            </w:pPr>
            <w:r w:rsidRPr="009A631C">
              <w:rPr>
                <w:rFonts w:ascii="Times New Roman" w:hAnsi="Times New Roman" w:cs="Times New Roman"/>
                <w:b/>
                <w:bCs/>
                <w:sz w:val="28"/>
                <w:szCs w:val="28"/>
              </w:rPr>
              <w:t>Năng</w:t>
            </w:r>
            <w:r w:rsidRPr="009A631C">
              <w:rPr>
                <w:rFonts w:ascii="Times New Roman" w:hAnsi="Times New Roman" w:cs="Times New Roman"/>
                <w:b/>
                <w:bCs/>
                <w:sz w:val="28"/>
                <w:szCs w:val="28"/>
                <w:lang w:val="vi-VN"/>
              </w:rPr>
              <w:t xml:space="preserve"> </w:t>
            </w:r>
            <w:r w:rsidRPr="009A631C">
              <w:rPr>
                <w:rFonts w:ascii="Times New Roman" w:hAnsi="Times New Roman" w:cs="Times New Roman"/>
                <w:b/>
                <w:bCs/>
                <w:sz w:val="28"/>
                <w:szCs w:val="28"/>
              </w:rPr>
              <w:t>suất</w:t>
            </w:r>
            <w:r w:rsidRPr="009A631C">
              <w:rPr>
                <w:rFonts w:ascii="Times New Roman" w:hAnsi="Times New Roman" w:cs="Times New Roman"/>
                <w:b/>
                <w:bCs/>
                <w:sz w:val="28"/>
                <w:szCs w:val="28"/>
                <w:lang w:val="vi-VN"/>
              </w:rPr>
              <w:t xml:space="preserve"> </w:t>
            </w:r>
            <w:r w:rsidRPr="009A631C">
              <w:rPr>
                <w:rFonts w:ascii="Times New Roman" w:hAnsi="Times New Roman" w:cs="Times New Roman"/>
                <w:sz w:val="28"/>
                <w:szCs w:val="28"/>
              </w:rPr>
              <w:t>(kg/ha)</w:t>
            </w:r>
          </w:p>
        </w:tc>
      </w:tr>
      <w:tr w:rsidR="009D2BCB" w:rsidRPr="009A631C" w14:paraId="67F8BA26" w14:textId="77777777">
        <w:trPr>
          <w:trHeight w:val="402"/>
          <w:jc w:val="center"/>
        </w:trPr>
        <w:tc>
          <w:tcPr>
            <w:tcW w:w="2247" w:type="dxa"/>
            <w:vAlign w:val="center"/>
          </w:tcPr>
          <w:p w14:paraId="23B7E998"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1</w:t>
            </w:r>
          </w:p>
        </w:tc>
        <w:tc>
          <w:tcPr>
            <w:tcW w:w="2550" w:type="dxa"/>
            <w:vAlign w:val="center"/>
          </w:tcPr>
          <w:p w14:paraId="61893665"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6.000</w:t>
            </w:r>
          </w:p>
        </w:tc>
      </w:tr>
      <w:tr w:rsidR="009D2BCB" w:rsidRPr="009A631C" w14:paraId="44A6B5D3" w14:textId="77777777">
        <w:trPr>
          <w:trHeight w:val="472"/>
          <w:jc w:val="center"/>
        </w:trPr>
        <w:tc>
          <w:tcPr>
            <w:tcW w:w="2247" w:type="dxa"/>
            <w:vAlign w:val="center"/>
          </w:tcPr>
          <w:p w14:paraId="4C0A2E81"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2</w:t>
            </w:r>
          </w:p>
        </w:tc>
        <w:tc>
          <w:tcPr>
            <w:tcW w:w="2550" w:type="dxa"/>
            <w:vAlign w:val="center"/>
          </w:tcPr>
          <w:p w14:paraId="3DA6D784"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7.000</w:t>
            </w:r>
          </w:p>
        </w:tc>
      </w:tr>
      <w:tr w:rsidR="009D2BCB" w:rsidRPr="009A631C" w14:paraId="5D8560B5" w14:textId="77777777">
        <w:trPr>
          <w:trHeight w:val="417"/>
          <w:jc w:val="center"/>
        </w:trPr>
        <w:tc>
          <w:tcPr>
            <w:tcW w:w="2247" w:type="dxa"/>
            <w:vAlign w:val="center"/>
          </w:tcPr>
          <w:p w14:paraId="4A9A3572"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3</w:t>
            </w:r>
          </w:p>
        </w:tc>
        <w:tc>
          <w:tcPr>
            <w:tcW w:w="2550" w:type="dxa"/>
            <w:vAlign w:val="center"/>
          </w:tcPr>
          <w:p w14:paraId="19012F6E"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8.000</w:t>
            </w:r>
          </w:p>
        </w:tc>
      </w:tr>
      <w:tr w:rsidR="009D2BCB" w:rsidRPr="009A631C" w14:paraId="7C6D99B4" w14:textId="77777777">
        <w:trPr>
          <w:trHeight w:val="473"/>
          <w:jc w:val="center"/>
        </w:trPr>
        <w:tc>
          <w:tcPr>
            <w:tcW w:w="2247" w:type="dxa"/>
            <w:vAlign w:val="center"/>
          </w:tcPr>
          <w:p w14:paraId="60DBE01C"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4</w:t>
            </w:r>
          </w:p>
        </w:tc>
        <w:tc>
          <w:tcPr>
            <w:tcW w:w="2550" w:type="dxa"/>
            <w:vAlign w:val="center"/>
          </w:tcPr>
          <w:p w14:paraId="6E3182A3"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10.000</w:t>
            </w:r>
          </w:p>
        </w:tc>
      </w:tr>
      <w:tr w:rsidR="009D2BCB" w:rsidRPr="009A631C" w14:paraId="14C3A375" w14:textId="77777777">
        <w:trPr>
          <w:trHeight w:val="403"/>
          <w:jc w:val="center"/>
        </w:trPr>
        <w:tc>
          <w:tcPr>
            <w:tcW w:w="2247" w:type="dxa"/>
            <w:vAlign w:val="center"/>
          </w:tcPr>
          <w:p w14:paraId="13AE7D36"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5</w:t>
            </w:r>
          </w:p>
        </w:tc>
        <w:tc>
          <w:tcPr>
            <w:tcW w:w="2550" w:type="dxa"/>
            <w:vAlign w:val="center"/>
          </w:tcPr>
          <w:p w14:paraId="28064CF9"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12.000</w:t>
            </w:r>
          </w:p>
        </w:tc>
      </w:tr>
      <w:tr w:rsidR="009D2BCB" w:rsidRPr="009A631C" w14:paraId="33F1CCCD" w14:textId="77777777">
        <w:trPr>
          <w:trHeight w:val="462"/>
          <w:jc w:val="center"/>
        </w:trPr>
        <w:tc>
          <w:tcPr>
            <w:tcW w:w="2247" w:type="dxa"/>
            <w:vAlign w:val="center"/>
          </w:tcPr>
          <w:p w14:paraId="30627F6B"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6</w:t>
            </w:r>
          </w:p>
        </w:tc>
        <w:tc>
          <w:tcPr>
            <w:tcW w:w="2550" w:type="dxa"/>
            <w:vAlign w:val="center"/>
          </w:tcPr>
          <w:p w14:paraId="4DBF0363"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12.000</w:t>
            </w:r>
          </w:p>
        </w:tc>
      </w:tr>
      <w:tr w:rsidR="009D2BCB" w:rsidRPr="009A631C" w14:paraId="48DA1DD8" w14:textId="77777777">
        <w:trPr>
          <w:trHeight w:val="416"/>
          <w:jc w:val="center"/>
        </w:trPr>
        <w:tc>
          <w:tcPr>
            <w:tcW w:w="2247" w:type="dxa"/>
            <w:vAlign w:val="center"/>
          </w:tcPr>
          <w:p w14:paraId="5E4A9429"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7</w:t>
            </w:r>
          </w:p>
        </w:tc>
        <w:tc>
          <w:tcPr>
            <w:tcW w:w="2550" w:type="dxa"/>
            <w:vAlign w:val="center"/>
          </w:tcPr>
          <w:p w14:paraId="6E22D1DE"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10.000</w:t>
            </w:r>
          </w:p>
        </w:tc>
      </w:tr>
      <w:tr w:rsidR="009D2BCB" w:rsidRPr="009A631C" w14:paraId="1778DEDF" w14:textId="77777777">
        <w:trPr>
          <w:trHeight w:val="417"/>
          <w:jc w:val="center"/>
        </w:trPr>
        <w:tc>
          <w:tcPr>
            <w:tcW w:w="2247" w:type="dxa"/>
            <w:vAlign w:val="center"/>
          </w:tcPr>
          <w:p w14:paraId="72B7CC65"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8</w:t>
            </w:r>
          </w:p>
        </w:tc>
        <w:tc>
          <w:tcPr>
            <w:tcW w:w="2550" w:type="dxa"/>
            <w:vAlign w:val="center"/>
          </w:tcPr>
          <w:p w14:paraId="1029323C"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8.000</w:t>
            </w:r>
          </w:p>
        </w:tc>
      </w:tr>
      <w:tr w:rsidR="009D2BCB" w:rsidRPr="009A631C" w14:paraId="57D93DB3" w14:textId="77777777">
        <w:trPr>
          <w:trHeight w:val="488"/>
          <w:jc w:val="center"/>
        </w:trPr>
        <w:tc>
          <w:tcPr>
            <w:tcW w:w="2247" w:type="dxa"/>
            <w:vAlign w:val="center"/>
          </w:tcPr>
          <w:p w14:paraId="130AD7E6"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lastRenderedPageBreak/>
              <w:t>Thứ 9</w:t>
            </w:r>
          </w:p>
        </w:tc>
        <w:tc>
          <w:tcPr>
            <w:tcW w:w="2550" w:type="dxa"/>
            <w:vAlign w:val="center"/>
          </w:tcPr>
          <w:p w14:paraId="22093F97"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8.000</w:t>
            </w:r>
          </w:p>
        </w:tc>
      </w:tr>
      <w:tr w:rsidR="009D2BCB" w:rsidRPr="009A631C" w14:paraId="700B597E" w14:textId="77777777">
        <w:trPr>
          <w:trHeight w:val="436"/>
          <w:jc w:val="center"/>
        </w:trPr>
        <w:tc>
          <w:tcPr>
            <w:tcW w:w="2247" w:type="dxa"/>
            <w:vAlign w:val="center"/>
          </w:tcPr>
          <w:p w14:paraId="4420DE8F"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10</w:t>
            </w:r>
          </w:p>
        </w:tc>
        <w:tc>
          <w:tcPr>
            <w:tcW w:w="2550" w:type="dxa"/>
            <w:vAlign w:val="center"/>
          </w:tcPr>
          <w:p w14:paraId="3C06E852"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6.000</w:t>
            </w:r>
          </w:p>
        </w:tc>
      </w:tr>
      <w:tr w:rsidR="009D2BCB" w:rsidRPr="009A631C" w14:paraId="160B4CC1" w14:textId="77777777">
        <w:trPr>
          <w:trHeight w:val="404"/>
          <w:jc w:val="center"/>
        </w:trPr>
        <w:tc>
          <w:tcPr>
            <w:tcW w:w="2247" w:type="dxa"/>
            <w:vAlign w:val="center"/>
          </w:tcPr>
          <w:p w14:paraId="7E753074"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11</w:t>
            </w:r>
          </w:p>
        </w:tc>
        <w:tc>
          <w:tcPr>
            <w:tcW w:w="2550" w:type="dxa"/>
            <w:vAlign w:val="center"/>
          </w:tcPr>
          <w:p w14:paraId="70D0D1BE"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5.000</w:t>
            </w:r>
          </w:p>
        </w:tc>
      </w:tr>
      <w:tr w:rsidR="009D2BCB" w:rsidRPr="009A631C" w14:paraId="32FD6FAF" w14:textId="77777777">
        <w:trPr>
          <w:trHeight w:val="418"/>
          <w:jc w:val="center"/>
        </w:trPr>
        <w:tc>
          <w:tcPr>
            <w:tcW w:w="2247" w:type="dxa"/>
            <w:vAlign w:val="center"/>
          </w:tcPr>
          <w:p w14:paraId="4A8C3CCA" w14:textId="77777777" w:rsidR="0035722F" w:rsidRPr="009A631C" w:rsidRDefault="00581285" w:rsidP="00216664">
            <w:pPr>
              <w:spacing w:before="60" w:after="60" w:line="240" w:lineRule="auto"/>
              <w:rPr>
                <w:rFonts w:ascii="Times New Roman" w:hAnsi="Times New Roman" w:cs="Times New Roman"/>
                <w:sz w:val="28"/>
                <w:szCs w:val="28"/>
              </w:rPr>
            </w:pPr>
            <w:r w:rsidRPr="009A631C">
              <w:rPr>
                <w:rFonts w:ascii="Times New Roman" w:hAnsi="Times New Roman" w:cs="Times New Roman"/>
                <w:sz w:val="28"/>
                <w:szCs w:val="28"/>
              </w:rPr>
              <w:t>Thứ 12</w:t>
            </w:r>
          </w:p>
        </w:tc>
        <w:tc>
          <w:tcPr>
            <w:tcW w:w="2550" w:type="dxa"/>
            <w:vAlign w:val="center"/>
          </w:tcPr>
          <w:p w14:paraId="0104DF76" w14:textId="77777777" w:rsidR="0035722F" w:rsidRPr="009A631C" w:rsidRDefault="00581285" w:rsidP="00216664">
            <w:pPr>
              <w:spacing w:before="60" w:after="60" w:line="240" w:lineRule="auto"/>
              <w:jc w:val="center"/>
              <w:textAlignment w:val="bottom"/>
              <w:rPr>
                <w:rFonts w:ascii="Times New Roman" w:hAnsi="Times New Roman" w:cs="Times New Roman"/>
                <w:sz w:val="28"/>
                <w:szCs w:val="28"/>
              </w:rPr>
            </w:pPr>
            <w:r w:rsidRPr="009A631C">
              <w:rPr>
                <w:rFonts w:ascii="Times New Roman" w:eastAsia="SimSun" w:hAnsi="Times New Roman" w:cs="Times New Roman"/>
                <w:sz w:val="28"/>
                <w:szCs w:val="28"/>
                <w:lang w:eastAsia="zh-CN" w:bidi="ar"/>
              </w:rPr>
              <w:t>4.000</w:t>
            </w:r>
          </w:p>
        </w:tc>
      </w:tr>
    </w:tbl>
    <w:p w14:paraId="3FB260CC" w14:textId="77777777" w:rsidR="0035722F" w:rsidRPr="009A631C" w:rsidRDefault="00581285" w:rsidP="00216664">
      <w:pPr>
        <w:pStyle w:val="Heading1"/>
        <w:widowControl/>
        <w:spacing w:before="120"/>
        <w:ind w:left="0" w:firstLine="567"/>
        <w:jc w:val="both"/>
      </w:pPr>
      <w:r w:rsidRPr="009A631C">
        <w:rPr>
          <w:lang w:val="en-US"/>
        </w:rPr>
        <w:t>2</w:t>
      </w:r>
      <w:r w:rsidRPr="009A631C">
        <w:t>. Nội dung quy trình</w:t>
      </w:r>
    </w:p>
    <w:p w14:paraId="39383762" w14:textId="77777777" w:rsidR="0035722F" w:rsidRPr="009A631C" w:rsidRDefault="00581285" w:rsidP="00216664">
      <w:pPr>
        <w:pStyle w:val="BodyText"/>
        <w:widowControl/>
        <w:spacing w:before="120"/>
        <w:ind w:left="0" w:firstLine="567"/>
        <w:jc w:val="both"/>
      </w:pPr>
      <w:r w:rsidRPr="009A631C">
        <w:rPr>
          <w:lang w:val="en-US"/>
        </w:rPr>
        <w:t>2</w:t>
      </w:r>
      <w:r w:rsidRPr="009A631C">
        <w:t>.1. Yêu cầu điều kiện ngoại cảnh</w:t>
      </w:r>
    </w:p>
    <w:p w14:paraId="3CB16E7D" w14:textId="2E43D651" w:rsidR="0035722F" w:rsidRPr="009A631C" w:rsidRDefault="00711F10" w:rsidP="00216664">
      <w:pPr>
        <w:pStyle w:val="BodyText"/>
        <w:widowControl/>
        <w:spacing w:before="120"/>
        <w:ind w:left="0" w:firstLine="567"/>
        <w:jc w:val="both"/>
        <w:rPr>
          <w:lang w:val="en-US"/>
        </w:rPr>
      </w:pPr>
      <w:r w:rsidRPr="009A631C">
        <w:rPr>
          <w:bCs/>
          <w:kern w:val="36"/>
          <w:lang w:val="en-US"/>
        </w:rPr>
        <w:t>a)</w:t>
      </w:r>
      <w:r w:rsidR="00581285" w:rsidRPr="009A631C">
        <w:rPr>
          <w:bCs/>
          <w:kern w:val="36"/>
          <w:lang w:val="en-US"/>
        </w:rPr>
        <w:t xml:space="preserve"> </w:t>
      </w:r>
      <w:r w:rsidR="00581285" w:rsidRPr="009A631C">
        <w:rPr>
          <w:bCs/>
          <w:kern w:val="36"/>
          <w:lang w:val="vi-VN"/>
        </w:rPr>
        <w:t>Nhiệt độ, ánh sáng</w:t>
      </w:r>
      <w:r w:rsidR="00581285" w:rsidRPr="009A631C">
        <w:rPr>
          <w:bCs/>
          <w:kern w:val="36"/>
          <w:lang w:val="en-US"/>
        </w:rPr>
        <w:t xml:space="preserve">: </w:t>
      </w:r>
      <w:r w:rsidR="00581285" w:rsidRPr="009A631C">
        <w:rPr>
          <w:rFonts w:eastAsia="Calibri"/>
          <w:lang w:val="vi-VN"/>
        </w:rPr>
        <w:t>Vú sữa là cây ăn quả nhiệt đới, nhiệt độ tối ưu từ 22</w:t>
      </w:r>
      <w:r w:rsidR="002600D1" w:rsidRPr="009A631C">
        <w:rPr>
          <w:rFonts w:eastAsia="Calibri"/>
          <w:lang w:val="en-US"/>
        </w:rPr>
        <w:t xml:space="preserve"> </w:t>
      </w:r>
      <w:r w:rsidR="00581285" w:rsidRPr="009A631C">
        <w:rPr>
          <w:rFonts w:eastAsia="Calibri"/>
          <w:lang w:val="vi-VN"/>
        </w:rPr>
        <w:t>-</w:t>
      </w:r>
      <w:r w:rsidR="002600D1" w:rsidRPr="009A631C">
        <w:rPr>
          <w:rFonts w:eastAsia="Calibri"/>
          <w:lang w:val="en-US"/>
        </w:rPr>
        <w:t xml:space="preserve"> </w:t>
      </w:r>
      <w:r w:rsidR="00581285" w:rsidRPr="009A631C">
        <w:rPr>
          <w:rFonts w:eastAsia="Calibri"/>
          <w:lang w:val="vi-VN"/>
        </w:rPr>
        <w:t>34</w:t>
      </w:r>
      <w:r w:rsidR="00581285" w:rsidRPr="009A631C">
        <w:rPr>
          <w:rFonts w:eastAsia="Calibri"/>
          <w:vertAlign w:val="superscript"/>
          <w:lang w:val="vi-VN"/>
        </w:rPr>
        <w:t>0</w:t>
      </w:r>
      <w:r w:rsidR="00581285" w:rsidRPr="009A631C">
        <w:rPr>
          <w:rFonts w:eastAsia="Calibri"/>
          <w:lang w:val="vi-VN"/>
        </w:rPr>
        <w:t xml:space="preserve">C. Là cây ưa sáng; trong điều kiện có ánh sáng đầy đủ, cây vú sữa phát triển tốt; bị che bóng cây sinh trưởng kém và chậm hình thành mầm hoa. </w:t>
      </w:r>
    </w:p>
    <w:p w14:paraId="7DE87A9D" w14:textId="1352DD66" w:rsidR="0035722F" w:rsidRPr="009A631C" w:rsidRDefault="00711F10" w:rsidP="00216664">
      <w:pPr>
        <w:tabs>
          <w:tab w:val="left" w:pos="709"/>
        </w:tabs>
        <w:spacing w:before="120" w:after="0" w:line="240" w:lineRule="auto"/>
        <w:ind w:firstLine="567"/>
        <w:jc w:val="both"/>
        <w:rPr>
          <w:rFonts w:ascii="Times New Roman" w:eastAsia="Calibri" w:hAnsi="Times New Roman" w:cs="Times New Roman"/>
          <w:sz w:val="28"/>
          <w:szCs w:val="28"/>
          <w:lang w:val="vi-VN" w:eastAsia="zh-CN"/>
        </w:rPr>
      </w:pPr>
      <w:bookmarkStart w:id="1" w:name="_Hlk175033551"/>
      <w:r w:rsidRPr="009A631C">
        <w:rPr>
          <w:rFonts w:ascii="Times New Roman" w:eastAsia="Calibri" w:hAnsi="Times New Roman" w:cs="Times New Roman"/>
          <w:sz w:val="28"/>
          <w:szCs w:val="28"/>
          <w:lang w:eastAsia="zh-CN"/>
        </w:rPr>
        <w:t>b)</w:t>
      </w:r>
      <w:r w:rsidR="00581285" w:rsidRPr="009A631C">
        <w:rPr>
          <w:rFonts w:ascii="Times New Roman" w:eastAsia="Calibri" w:hAnsi="Times New Roman" w:cs="Times New Roman"/>
          <w:sz w:val="28"/>
          <w:szCs w:val="28"/>
          <w:lang w:eastAsia="zh-CN"/>
        </w:rPr>
        <w:t xml:space="preserve"> </w:t>
      </w:r>
      <w:r w:rsidR="00581285" w:rsidRPr="009A631C">
        <w:rPr>
          <w:rFonts w:ascii="Times New Roman" w:eastAsia="Calibri" w:hAnsi="Times New Roman" w:cs="Times New Roman"/>
          <w:sz w:val="28"/>
          <w:szCs w:val="28"/>
          <w:lang w:val="vi-VN" w:eastAsia="zh-CN"/>
        </w:rPr>
        <w:t>Ẩm độ và nước</w:t>
      </w:r>
      <w:bookmarkEnd w:id="1"/>
      <w:r w:rsidR="00581285" w:rsidRPr="009A631C">
        <w:rPr>
          <w:rFonts w:ascii="Times New Roman" w:eastAsia="Calibri" w:hAnsi="Times New Roman" w:cs="Times New Roman"/>
          <w:sz w:val="28"/>
          <w:szCs w:val="28"/>
          <w:lang w:eastAsia="zh-CN"/>
        </w:rPr>
        <w:t xml:space="preserve">: </w:t>
      </w:r>
      <w:r w:rsidR="00581285" w:rsidRPr="009A631C">
        <w:rPr>
          <w:rFonts w:ascii="Times New Roman" w:eastAsia="Calibri" w:hAnsi="Times New Roman" w:cs="Times New Roman"/>
          <w:sz w:val="28"/>
          <w:szCs w:val="28"/>
          <w:lang w:val="vi-VN"/>
        </w:rPr>
        <w:t>Vú sữa là cây ưa ẩm, lượng mưa trung bình từ 1.200</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1.450</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mm/năm, ẩm độ không khí tương đối từ 70</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 xml:space="preserve">80%.  </w:t>
      </w:r>
    </w:p>
    <w:p w14:paraId="5AB4C4A2" w14:textId="5AD1E2B6" w:rsidR="0035722F" w:rsidRPr="009A631C" w:rsidRDefault="00711F10" w:rsidP="00216664">
      <w:pPr>
        <w:tabs>
          <w:tab w:val="left" w:pos="709"/>
        </w:tabs>
        <w:spacing w:before="120" w:after="0" w:line="240" w:lineRule="auto"/>
        <w:ind w:firstLine="567"/>
        <w:jc w:val="both"/>
        <w:rPr>
          <w:rFonts w:ascii="Times New Roman" w:eastAsia="Calibri" w:hAnsi="Times New Roman" w:cs="Times New Roman"/>
          <w:sz w:val="28"/>
          <w:szCs w:val="28"/>
          <w:lang w:val="vi-VN"/>
        </w:rPr>
      </w:pPr>
      <w:r w:rsidRPr="009A631C">
        <w:rPr>
          <w:rFonts w:ascii="Times New Roman" w:eastAsia="Calibri" w:hAnsi="Times New Roman" w:cs="Times New Roman"/>
          <w:sz w:val="28"/>
          <w:szCs w:val="28"/>
          <w:lang w:val="vi-VN"/>
        </w:rPr>
        <w:t>c)</w:t>
      </w:r>
      <w:r w:rsidR="00581285"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Đất trồng</w:t>
      </w:r>
      <w:r w:rsidR="00581285"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Vú sữa không kén đất có thể trồng được trên nhiều loại đất khác nhau, tuy nhiên thích hợp nhất là đất phù sa, đất thịt nhẹ, đất phải có tầng canh tác sâu, có khả năng tiêu thoát nước tốt. Độ pH thích hợp từ 5,5</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w:t>
      </w:r>
      <w:r w:rsidR="002600D1" w:rsidRPr="009A631C">
        <w:rPr>
          <w:rFonts w:ascii="Times New Roman" w:eastAsia="Calibri" w:hAnsi="Times New Roman" w:cs="Times New Roman"/>
          <w:sz w:val="28"/>
          <w:szCs w:val="28"/>
        </w:rPr>
        <w:t xml:space="preserve"> </w:t>
      </w:r>
      <w:r w:rsidR="00581285" w:rsidRPr="009A631C">
        <w:rPr>
          <w:rFonts w:ascii="Times New Roman" w:eastAsia="Calibri" w:hAnsi="Times New Roman" w:cs="Times New Roman"/>
          <w:sz w:val="28"/>
          <w:szCs w:val="28"/>
          <w:lang w:val="vi-VN"/>
        </w:rPr>
        <w:t>6,5.</w:t>
      </w:r>
      <w:r w:rsidR="00581285" w:rsidRPr="009A631C">
        <w:rPr>
          <w:rFonts w:ascii="Times New Roman" w:eastAsia="Calibri" w:hAnsi="Times New Roman" w:cs="Times New Roman"/>
          <w:sz w:val="28"/>
          <w:szCs w:val="28"/>
          <w:shd w:val="clear" w:color="auto" w:fill="FFFFFF"/>
          <w:lang w:val="vi-VN"/>
        </w:rPr>
        <w:t xml:space="preserve"> </w:t>
      </w:r>
    </w:p>
    <w:p w14:paraId="63E84E65" w14:textId="77777777" w:rsidR="0035722F" w:rsidRPr="009A631C" w:rsidRDefault="00581285" w:rsidP="00216664">
      <w:pPr>
        <w:pStyle w:val="BodyText"/>
        <w:widowControl/>
        <w:spacing w:before="120"/>
        <w:ind w:left="0" w:firstLine="567"/>
        <w:jc w:val="both"/>
      </w:pPr>
      <w:r w:rsidRPr="009A631C">
        <w:rPr>
          <w:lang w:val="en-US"/>
        </w:rPr>
        <w:t>2</w:t>
      </w:r>
      <w:r w:rsidRPr="009A631C">
        <w:t>.2. Kỹ thuật trồng, chăm sóc</w:t>
      </w:r>
    </w:p>
    <w:p w14:paraId="621466D6" w14:textId="77777777" w:rsidR="0035722F" w:rsidRPr="009A631C" w:rsidRDefault="00C4528F" w:rsidP="00216664">
      <w:pPr>
        <w:pStyle w:val="BodyText"/>
        <w:widowControl/>
        <w:spacing w:before="120"/>
        <w:ind w:left="0" w:firstLine="567"/>
        <w:jc w:val="both"/>
        <w:rPr>
          <w:lang w:val="en-US"/>
        </w:rPr>
      </w:pPr>
      <w:r w:rsidRPr="009A631C">
        <w:rPr>
          <w:lang w:val="vi-VN"/>
        </w:rPr>
        <w:t xml:space="preserve">a) </w:t>
      </w:r>
      <w:r w:rsidR="00581285" w:rsidRPr="009A631C">
        <w:rPr>
          <w:lang w:val="en-US"/>
        </w:rPr>
        <w:t>Chọn giống</w:t>
      </w:r>
    </w:p>
    <w:p w14:paraId="43B9FA08" w14:textId="77777777" w:rsidR="0035722F" w:rsidRPr="009A631C" w:rsidRDefault="00581285" w:rsidP="00216664">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9A631C">
        <w:rPr>
          <w:rFonts w:ascii="Times New Roman" w:eastAsia="Calibri" w:hAnsi="Times New Roman" w:cs="Times New Roman"/>
          <w:sz w:val="28"/>
          <w:szCs w:val="28"/>
          <w:lang w:val="nl-NL"/>
        </w:rPr>
        <w:t>- 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50B9DA06" w14:textId="77777777" w:rsidR="0035722F" w:rsidRPr="009A631C" w:rsidRDefault="00581285" w:rsidP="00216664">
      <w:pPr>
        <w:tabs>
          <w:tab w:val="left" w:pos="109"/>
          <w:tab w:val="left" w:pos="709"/>
        </w:tabs>
        <w:spacing w:before="120" w:after="0" w:line="240" w:lineRule="auto"/>
        <w:ind w:firstLine="567"/>
        <w:jc w:val="both"/>
        <w:rPr>
          <w:rFonts w:ascii="Times New Roman" w:eastAsia="serif" w:hAnsi="Times New Roman" w:cs="Times New Roman"/>
          <w:sz w:val="28"/>
          <w:szCs w:val="28"/>
          <w:lang w:val="vi-VN"/>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C</w:t>
      </w:r>
      <w:r w:rsidRPr="009A631C">
        <w:rPr>
          <w:rFonts w:ascii="Times New Roman" w:eastAsia="serif" w:hAnsi="Times New Roman" w:cs="Times New Roman"/>
          <w:sz w:val="28"/>
          <w:szCs w:val="28"/>
          <w:lang w:val="vi-VN"/>
        </w:rPr>
        <w:t>ác giống được trồng hiện nay như: Vú sữa Lò Rèn, vú sữa tím, vú sữa bơ hồng...</w:t>
      </w:r>
    </w:p>
    <w:p w14:paraId="04EDFF36" w14:textId="77777777" w:rsidR="0035722F" w:rsidRPr="009A631C" w:rsidRDefault="00581285" w:rsidP="00216664">
      <w:pPr>
        <w:tabs>
          <w:tab w:val="left" w:pos="109"/>
          <w:tab w:val="left" w:pos="709"/>
        </w:tabs>
        <w:spacing w:before="120" w:after="0" w:line="240" w:lineRule="auto"/>
        <w:ind w:firstLine="567"/>
        <w:jc w:val="both"/>
        <w:rPr>
          <w:rFonts w:ascii="Times New Roman" w:eastAsia="Calibri" w:hAnsi="Times New Roman" w:cs="Times New Roman"/>
          <w:sz w:val="28"/>
          <w:szCs w:val="28"/>
          <w:lang w:val="vi-VN"/>
        </w:rPr>
      </w:pPr>
      <w:r w:rsidRPr="009A631C">
        <w:rPr>
          <w:rFonts w:ascii="Times New Roman" w:eastAsia="Calibri" w:hAnsi="Times New Roman" w:cs="Times New Roman"/>
          <w:sz w:val="28"/>
          <w:szCs w:val="28"/>
          <w:lang w:val="nl-NL"/>
        </w:rPr>
        <w:t>- Căn cứ các yếu tố như điều kiện trồng, chăm sóc, đặc thù của giống cây, nhu cầu của thị trường, thời gian bảo quản,… để lựa chọn giống phù hợp.</w:t>
      </w:r>
    </w:p>
    <w:p w14:paraId="396464BA" w14:textId="77777777" w:rsidR="0035722F" w:rsidRPr="009A631C" w:rsidRDefault="00C4528F" w:rsidP="00216664">
      <w:pPr>
        <w:pStyle w:val="BodyText"/>
        <w:widowControl/>
        <w:spacing w:before="120"/>
        <w:ind w:left="0" w:firstLine="567"/>
        <w:jc w:val="both"/>
      </w:pPr>
      <w:r w:rsidRPr="009A631C">
        <w:rPr>
          <w:lang w:val="vi-VN"/>
        </w:rPr>
        <w:t>b)</w:t>
      </w:r>
      <w:r w:rsidR="00581285" w:rsidRPr="009A631C">
        <w:t xml:space="preserve"> Thiết kế vườn trồng</w:t>
      </w:r>
    </w:p>
    <w:p w14:paraId="5B79108E" w14:textId="544DFA60" w:rsidR="0035722F" w:rsidRPr="009A631C" w:rsidRDefault="00581285" w:rsidP="00216664">
      <w:pPr>
        <w:spacing w:before="12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 Đào mương, lên liếp: nếu trồng mới trên đất ruộng nên đào mương sâu 1 </w:t>
      </w:r>
      <w:r w:rsidR="002600D1" w:rsidRPr="009A631C">
        <w:rPr>
          <w:rFonts w:ascii="Times New Roman" w:eastAsia="Times New Roman" w:hAnsi="Times New Roman" w:cs="Times New Roman"/>
          <w:sz w:val="28"/>
          <w:szCs w:val="28"/>
        </w:rPr>
        <w:t>-</w:t>
      </w:r>
      <w:r w:rsidRPr="009A631C">
        <w:rPr>
          <w:rFonts w:ascii="Times New Roman" w:eastAsia="Times New Roman" w:hAnsi="Times New Roman" w:cs="Times New Roman"/>
          <w:sz w:val="28"/>
          <w:szCs w:val="28"/>
        </w:rPr>
        <w:t xml:space="preserve"> 1,5 m, bề mặt liếp rộng 7 – 10 m.</w:t>
      </w:r>
    </w:p>
    <w:p w14:paraId="4E7D0162" w14:textId="3BE3D7EE" w:rsidR="0035722F" w:rsidRPr="009A631C" w:rsidRDefault="00581285" w:rsidP="00216664">
      <w:pPr>
        <w:spacing w:before="12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Bố trí hệ t</w:t>
      </w:r>
      <w:r w:rsidR="002600D1" w:rsidRPr="009A631C">
        <w:rPr>
          <w:rFonts w:ascii="Times New Roman" w:eastAsia="Times New Roman" w:hAnsi="Times New Roman" w:cs="Times New Roman"/>
          <w:sz w:val="28"/>
          <w:szCs w:val="28"/>
        </w:rPr>
        <w:t>hống đê bao, cống bọng để tưới -</w:t>
      </w:r>
      <w:r w:rsidRPr="009A631C">
        <w:rPr>
          <w:rFonts w:ascii="Times New Roman" w:eastAsia="Times New Roman" w:hAnsi="Times New Roman" w:cs="Times New Roman"/>
          <w:sz w:val="28"/>
          <w:szCs w:val="28"/>
        </w:rPr>
        <w:t xml:space="preserve"> tiêu chủ động.</w:t>
      </w:r>
    </w:p>
    <w:p w14:paraId="2CAAF8B9" w14:textId="77777777" w:rsidR="0035722F" w:rsidRPr="009A631C" w:rsidRDefault="00C4528F" w:rsidP="00216664">
      <w:pPr>
        <w:pStyle w:val="BodyText"/>
        <w:widowControl/>
        <w:spacing w:before="120"/>
        <w:ind w:left="0" w:firstLine="567"/>
        <w:jc w:val="both"/>
        <w:rPr>
          <w:lang w:val="en-US"/>
        </w:rPr>
      </w:pPr>
      <w:r w:rsidRPr="009A631C">
        <w:rPr>
          <w:lang w:val="vi-VN"/>
        </w:rPr>
        <w:t>c)</w:t>
      </w:r>
      <w:r w:rsidR="00581285" w:rsidRPr="009A631C">
        <w:t xml:space="preserve"> Bố trí mật độ và khoảng cách trồng</w:t>
      </w:r>
    </w:p>
    <w:p w14:paraId="3614AF2B" w14:textId="77777777" w:rsidR="0035722F" w:rsidRPr="009A631C" w:rsidRDefault="00581285" w:rsidP="00216664">
      <w:pPr>
        <w:pStyle w:val="BodyText"/>
        <w:widowControl/>
        <w:spacing w:before="120"/>
        <w:ind w:left="0" w:firstLine="567"/>
        <w:jc w:val="both"/>
        <w:rPr>
          <w:lang w:val="en-US"/>
        </w:rPr>
      </w:pPr>
      <w:r w:rsidRPr="009A631C">
        <w:rPr>
          <w:lang w:val="en-US"/>
        </w:rPr>
        <w:t>Mật độ: 200 cây/ha</w:t>
      </w:r>
    </w:p>
    <w:p w14:paraId="5290D5EB" w14:textId="4A4CD6CC" w:rsidR="0035722F" w:rsidRPr="009A631C" w:rsidRDefault="00581285" w:rsidP="00216664">
      <w:pPr>
        <w:pStyle w:val="BodyText"/>
        <w:widowControl/>
        <w:spacing w:before="120"/>
        <w:ind w:left="0" w:firstLine="567"/>
        <w:jc w:val="both"/>
        <w:rPr>
          <w:lang w:val="en-US"/>
        </w:rPr>
      </w:pPr>
      <w:r w:rsidRPr="009A631C">
        <w:rPr>
          <w:lang w:val="en-US"/>
        </w:rPr>
        <w:t>Khoảng cách (hàng cách hàng, cây cách cây): 7</w:t>
      </w:r>
      <w:r w:rsidR="002600D1" w:rsidRPr="009A631C">
        <w:rPr>
          <w:lang w:val="en-US"/>
        </w:rPr>
        <w:t xml:space="preserve"> </w:t>
      </w:r>
      <w:r w:rsidRPr="009A631C">
        <w:rPr>
          <w:lang w:val="en-US"/>
        </w:rPr>
        <w:t>m x 7</w:t>
      </w:r>
      <w:r w:rsidR="002600D1" w:rsidRPr="009A631C">
        <w:rPr>
          <w:lang w:val="en-US"/>
        </w:rPr>
        <w:t xml:space="preserve"> </w:t>
      </w:r>
      <w:r w:rsidRPr="009A631C">
        <w:rPr>
          <w:lang w:val="en-US"/>
        </w:rPr>
        <w:t>m</w:t>
      </w:r>
    </w:p>
    <w:p w14:paraId="196B7549" w14:textId="77777777" w:rsidR="0035722F" w:rsidRPr="009A631C" w:rsidRDefault="00C4528F" w:rsidP="00216664">
      <w:pPr>
        <w:pStyle w:val="BodyText"/>
        <w:widowControl/>
        <w:spacing w:before="120"/>
        <w:ind w:left="0" w:firstLine="567"/>
        <w:jc w:val="both"/>
        <w:rPr>
          <w:lang w:val="en-US"/>
        </w:rPr>
      </w:pPr>
      <w:r w:rsidRPr="009A631C">
        <w:rPr>
          <w:lang w:val="vi-VN"/>
        </w:rPr>
        <w:t>d)</w:t>
      </w:r>
      <w:r w:rsidR="00581285" w:rsidRPr="009A631C">
        <w:t xml:space="preserve"> Đào hố trồng và bón lót</w:t>
      </w:r>
    </w:p>
    <w:p w14:paraId="4A7F2DFD" w14:textId="23E39B34" w:rsidR="0035722F" w:rsidRPr="009A631C" w:rsidRDefault="00581285" w:rsidP="00216664">
      <w:pPr>
        <w:tabs>
          <w:tab w:val="left" w:pos="709"/>
        </w:tabs>
        <w:spacing w:before="120" w:after="0" w:line="240" w:lineRule="auto"/>
        <w:ind w:firstLine="567"/>
        <w:jc w:val="both"/>
        <w:rPr>
          <w:rFonts w:ascii="Times New Roman" w:eastAsia="Times New Roman" w:hAnsi="Times New Roman" w:cs="Times New Roman"/>
          <w:sz w:val="28"/>
          <w:szCs w:val="28"/>
        </w:rPr>
      </w:pPr>
      <w:r w:rsidRPr="009A631C">
        <w:rPr>
          <w:rFonts w:ascii="Times New Roman" w:hAnsi="Times New Roman" w:cs="Times New Roman"/>
          <w:sz w:val="28"/>
          <w:szCs w:val="28"/>
        </w:rPr>
        <w:t xml:space="preserve">Đào hố: </w:t>
      </w:r>
      <w:r w:rsidRPr="009A631C">
        <w:rPr>
          <w:rFonts w:ascii="Times New Roman" w:eastAsia="Times New Roman" w:hAnsi="Times New Roman" w:cs="Times New Roman"/>
          <w:sz w:val="28"/>
          <w:szCs w:val="28"/>
          <w:lang w:val="vi-VN"/>
        </w:rPr>
        <w:t>Trước khi trồng 20</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 xml:space="preserve">30 ngày tiến hành đào hố; </w:t>
      </w:r>
      <w:r w:rsidRPr="009A631C">
        <w:rPr>
          <w:rFonts w:ascii="Times New Roman" w:eastAsia="Calibri" w:hAnsi="Times New Roman" w:cs="Times New Roman"/>
          <w:sz w:val="28"/>
          <w:szCs w:val="28"/>
          <w:lang w:val="vi-VN"/>
        </w:rPr>
        <w:t>kích thước 40</w:t>
      </w:r>
      <w:r w:rsidRPr="009A631C">
        <w:rPr>
          <w:rFonts w:ascii="Times New Roman" w:eastAsia="Calibri" w:hAnsi="Times New Roman" w:cs="Times New Roman"/>
          <w:sz w:val="28"/>
          <w:szCs w:val="28"/>
        </w:rPr>
        <w:t xml:space="preserve"> cm </w:t>
      </w:r>
      <w:r w:rsidRPr="009A631C">
        <w:rPr>
          <w:rFonts w:ascii="Times New Roman" w:eastAsia="Calibri" w:hAnsi="Times New Roman" w:cs="Times New Roman"/>
          <w:sz w:val="28"/>
          <w:szCs w:val="28"/>
          <w:lang w:val="vi-VN"/>
        </w:rPr>
        <w:t>x</w:t>
      </w:r>
      <w:r w:rsidRPr="009A631C">
        <w:rPr>
          <w:rFonts w:ascii="Times New Roman" w:eastAsia="Calibri" w:hAnsi="Times New Roman" w:cs="Times New Roman"/>
          <w:sz w:val="28"/>
          <w:szCs w:val="28"/>
        </w:rPr>
        <w:t xml:space="preserve"> </w:t>
      </w:r>
      <w:r w:rsidRPr="009A631C">
        <w:rPr>
          <w:rFonts w:ascii="Times New Roman" w:eastAsia="Calibri" w:hAnsi="Times New Roman" w:cs="Times New Roman"/>
          <w:sz w:val="28"/>
          <w:szCs w:val="28"/>
          <w:lang w:val="vi-VN"/>
        </w:rPr>
        <w:t>50</w:t>
      </w:r>
      <w:r w:rsidRPr="009A631C">
        <w:rPr>
          <w:rFonts w:ascii="Times New Roman" w:eastAsia="Calibri" w:hAnsi="Times New Roman" w:cs="Times New Roman"/>
          <w:sz w:val="28"/>
          <w:szCs w:val="28"/>
        </w:rPr>
        <w:t xml:space="preserve"> cm </w:t>
      </w:r>
      <w:r w:rsidRPr="009A631C">
        <w:rPr>
          <w:rFonts w:ascii="Times New Roman" w:eastAsia="Calibri" w:hAnsi="Times New Roman" w:cs="Times New Roman"/>
          <w:sz w:val="28"/>
          <w:szCs w:val="28"/>
          <w:lang w:val="vi-VN"/>
        </w:rPr>
        <w:t>x</w:t>
      </w:r>
      <w:r w:rsidR="00753245" w:rsidRPr="009A631C">
        <w:rPr>
          <w:rFonts w:ascii="Times New Roman" w:eastAsia="Calibri" w:hAnsi="Times New Roman" w:cs="Times New Roman"/>
          <w:sz w:val="28"/>
          <w:szCs w:val="28"/>
          <w:lang w:val="vi-VN"/>
        </w:rPr>
        <w:t xml:space="preserve"> </w:t>
      </w:r>
      <w:r w:rsidRPr="009A631C">
        <w:rPr>
          <w:rFonts w:ascii="Times New Roman" w:eastAsia="Calibri" w:hAnsi="Times New Roman" w:cs="Times New Roman"/>
          <w:sz w:val="28"/>
          <w:szCs w:val="28"/>
          <w:lang w:val="vi-VN"/>
        </w:rPr>
        <w:t>25cm (dài x rộng x sâu)</w:t>
      </w:r>
      <w:r w:rsidRPr="009A631C">
        <w:rPr>
          <w:rFonts w:ascii="Times New Roman" w:eastAsia="Times New Roman" w:hAnsi="Times New Roman" w:cs="Times New Roman"/>
          <w:sz w:val="28"/>
          <w:szCs w:val="28"/>
          <w:lang w:val="vi-VN"/>
        </w:rPr>
        <w:t xml:space="preserve">. </w:t>
      </w:r>
    </w:p>
    <w:p w14:paraId="0C140CCB" w14:textId="5CF657AF" w:rsidR="0035722F" w:rsidRPr="009A631C" w:rsidRDefault="00581285" w:rsidP="00216664">
      <w:pPr>
        <w:tabs>
          <w:tab w:val="left" w:pos="709"/>
        </w:tabs>
        <w:spacing w:before="12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vi-VN"/>
        </w:rPr>
        <w:t>Bón lót: Trước khi trồng khoảng 20</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30 ngày tiến hành bón lót, bón toàn bộ lượng phân hữu cơ, phân lân và vôi bột. Lượng bón chia đều cho các hố trồng. Trộn đều phân bón với đất đào dưới hố lên rồi lấp trở lại hố.</w:t>
      </w:r>
    </w:p>
    <w:p w14:paraId="783B7EF7" w14:textId="77777777" w:rsidR="0035722F" w:rsidRPr="009A631C" w:rsidRDefault="00875BE8" w:rsidP="002600D1">
      <w:pPr>
        <w:pStyle w:val="BodyText"/>
        <w:widowControl/>
        <w:spacing w:before="140"/>
        <w:ind w:left="0" w:firstLine="567"/>
        <w:jc w:val="both"/>
        <w:rPr>
          <w:lang w:val="en-US"/>
        </w:rPr>
      </w:pPr>
      <w:r w:rsidRPr="009A631C">
        <w:rPr>
          <w:lang w:val="vi-VN"/>
        </w:rPr>
        <w:lastRenderedPageBreak/>
        <w:t>đ</w:t>
      </w:r>
      <w:r w:rsidR="00C4528F" w:rsidRPr="009A631C">
        <w:rPr>
          <w:lang w:val="vi-VN"/>
        </w:rPr>
        <w:t>)</w:t>
      </w:r>
      <w:r w:rsidR="00581285" w:rsidRPr="009A631C">
        <w:rPr>
          <w:lang w:val="en-US"/>
        </w:rPr>
        <w:t xml:space="preserve"> Thời vụ </w:t>
      </w:r>
    </w:p>
    <w:p w14:paraId="1D82C4EA" w14:textId="7DFDB58F" w:rsidR="0035722F" w:rsidRPr="009A631C" w:rsidRDefault="00581285" w:rsidP="002600D1">
      <w:pPr>
        <w:tabs>
          <w:tab w:val="left" w:pos="709"/>
        </w:tabs>
        <w:spacing w:before="140" w:after="0" w:line="240" w:lineRule="auto"/>
        <w:ind w:firstLine="567"/>
        <w:jc w:val="both"/>
        <w:rPr>
          <w:rFonts w:ascii="Times New Roman" w:eastAsia="Calibri" w:hAnsi="Times New Roman" w:cs="Times New Roman"/>
          <w:sz w:val="28"/>
          <w:szCs w:val="28"/>
          <w:shd w:val="clear" w:color="auto" w:fill="FFFFFF"/>
        </w:rPr>
      </w:pPr>
      <w:r w:rsidRPr="009A631C">
        <w:rPr>
          <w:rFonts w:ascii="Times New Roman" w:eastAsia="Calibri" w:hAnsi="Times New Roman" w:cs="Times New Roman"/>
          <w:sz w:val="28"/>
          <w:szCs w:val="28"/>
          <w:lang w:val="vi-VN"/>
        </w:rPr>
        <w:t>Vú sữa trồng thích hợp vào đầu mưa</w:t>
      </w:r>
      <w:r w:rsidRPr="009A631C">
        <w:rPr>
          <w:rFonts w:ascii="Times New Roman" w:eastAsia="Calibri" w:hAnsi="Times New Roman" w:cs="Times New Roman"/>
          <w:sz w:val="28"/>
          <w:szCs w:val="28"/>
        </w:rPr>
        <w:t>, khoảng tháng 5</w:t>
      </w:r>
      <w:r w:rsidR="002600D1" w:rsidRPr="009A631C">
        <w:rPr>
          <w:rFonts w:ascii="Times New Roman" w:eastAsia="Calibri" w:hAnsi="Times New Roman" w:cs="Times New Roman"/>
          <w:sz w:val="28"/>
          <w:szCs w:val="28"/>
        </w:rPr>
        <w:t xml:space="preserve"> </w:t>
      </w:r>
      <w:r w:rsidRPr="009A631C">
        <w:rPr>
          <w:rFonts w:ascii="Times New Roman" w:eastAsia="Calibri" w:hAnsi="Times New Roman" w:cs="Times New Roman"/>
          <w:sz w:val="28"/>
          <w:szCs w:val="28"/>
        </w:rPr>
        <w:t>-</w:t>
      </w:r>
      <w:r w:rsidR="002600D1" w:rsidRPr="009A631C">
        <w:rPr>
          <w:rFonts w:ascii="Times New Roman" w:eastAsia="Calibri" w:hAnsi="Times New Roman" w:cs="Times New Roman"/>
          <w:sz w:val="28"/>
          <w:szCs w:val="28"/>
        </w:rPr>
        <w:t xml:space="preserve"> </w:t>
      </w:r>
      <w:r w:rsidRPr="009A631C">
        <w:rPr>
          <w:rFonts w:ascii="Times New Roman" w:eastAsia="Calibri" w:hAnsi="Times New Roman" w:cs="Times New Roman"/>
          <w:sz w:val="28"/>
          <w:szCs w:val="28"/>
        </w:rPr>
        <w:t>7</w:t>
      </w:r>
      <w:r w:rsidRPr="009A631C">
        <w:rPr>
          <w:rFonts w:ascii="Times New Roman" w:eastAsia="Calibri" w:hAnsi="Times New Roman" w:cs="Times New Roman"/>
          <w:sz w:val="28"/>
          <w:szCs w:val="28"/>
          <w:lang w:val="vi-VN"/>
        </w:rPr>
        <w:t>. Thời điểm này thời tiết khá phù hợp, lại có thể tranh thủ lượng nước từ tự nhiên để tưới cây.</w:t>
      </w:r>
      <w:r w:rsidRPr="009A631C">
        <w:rPr>
          <w:rFonts w:ascii="Times New Roman" w:eastAsia="Calibri" w:hAnsi="Times New Roman" w:cs="Times New Roman"/>
          <w:sz w:val="28"/>
          <w:szCs w:val="28"/>
          <w:shd w:val="clear" w:color="auto" w:fill="FFFFFF"/>
          <w:lang w:val="vi-VN"/>
        </w:rPr>
        <w:t xml:space="preserve"> </w:t>
      </w:r>
    </w:p>
    <w:p w14:paraId="3CC91029" w14:textId="77777777" w:rsidR="0035722F" w:rsidRPr="009A631C" w:rsidRDefault="00875BE8" w:rsidP="002600D1">
      <w:pPr>
        <w:tabs>
          <w:tab w:val="left" w:pos="709"/>
        </w:tabs>
        <w:spacing w:before="140" w:after="0" w:line="240" w:lineRule="auto"/>
        <w:ind w:firstLine="567"/>
        <w:jc w:val="both"/>
        <w:rPr>
          <w:rFonts w:ascii="Times New Roman" w:eastAsia="Calibri" w:hAnsi="Times New Roman" w:cs="Times New Roman"/>
          <w:sz w:val="28"/>
          <w:szCs w:val="28"/>
          <w:shd w:val="clear" w:color="auto" w:fill="FFFFFF"/>
        </w:rPr>
      </w:pPr>
      <w:r w:rsidRPr="009A631C">
        <w:rPr>
          <w:rFonts w:ascii="Times New Roman" w:eastAsia="Calibri" w:hAnsi="Times New Roman" w:cs="Times New Roman"/>
          <w:sz w:val="28"/>
          <w:szCs w:val="28"/>
          <w:lang w:val="vi-VN"/>
        </w:rPr>
        <w:t>e</w:t>
      </w:r>
      <w:r w:rsidR="00C4528F" w:rsidRPr="009A631C">
        <w:rPr>
          <w:rFonts w:ascii="Times New Roman" w:eastAsia="Calibri" w:hAnsi="Times New Roman" w:cs="Times New Roman"/>
          <w:sz w:val="28"/>
          <w:szCs w:val="28"/>
          <w:lang w:val="vi-VN"/>
        </w:rPr>
        <w:t>)</w:t>
      </w:r>
      <w:r w:rsidR="00581285" w:rsidRPr="009A631C">
        <w:rPr>
          <w:rFonts w:ascii="Times New Roman" w:eastAsia="Calibri" w:hAnsi="Times New Roman" w:cs="Times New Roman"/>
          <w:sz w:val="28"/>
          <w:szCs w:val="28"/>
        </w:rPr>
        <w:t xml:space="preserve"> Kỹ thuật trồng</w:t>
      </w:r>
    </w:p>
    <w:p w14:paraId="087DD5DB" w14:textId="5A9CE42F"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lang w:val="vi-VN"/>
        </w:rPr>
        <w:t>Đào một hốc nhỏ ở chính giữa hố, rạch bỏ túi bầu nilon và đặt bầu cây vào giữa hốc, đặt thẳng đứng, mặt bầu ngang với mặt đất; lấp đất vừa bằng cổ rễ, nén chặt xung quanh. Sau đó, cắm 2 cọc chéo chữ X vào cây và buộc dây để tránh lay gốc làm chết cây. Sau khi trồng phủ xung quanh gốc bằng rơm, rác mục và tưới nước đảm bảo độ ẩm đất trong một tháng đầu để rễ phát triển (Nếu cây giống là cấy ghép, s</w:t>
      </w:r>
      <w:r w:rsidRPr="009A631C">
        <w:rPr>
          <w:rFonts w:ascii="Times New Roman" w:eastAsia="Times New Roman" w:hAnsi="Times New Roman" w:cs="Times New Roman"/>
          <w:bCs/>
          <w:sz w:val="28"/>
          <w:szCs w:val="28"/>
          <w:lang w:val="vi-VN"/>
        </w:rPr>
        <w:t>au trồng 1 tháng cây ổn định, rạch bỏ nilon ở vết ghép để cây sinh trưởng, phát triển).</w:t>
      </w:r>
    </w:p>
    <w:p w14:paraId="5E81E7AE" w14:textId="77777777" w:rsidR="0035722F" w:rsidRPr="009A631C" w:rsidRDefault="00875BE8" w:rsidP="002600D1">
      <w:pPr>
        <w:pStyle w:val="BodyText"/>
        <w:widowControl/>
        <w:spacing w:before="140"/>
        <w:ind w:left="0" w:firstLine="567"/>
        <w:jc w:val="both"/>
        <w:rPr>
          <w:lang w:val="en-US"/>
        </w:rPr>
      </w:pPr>
      <w:r w:rsidRPr="009A631C">
        <w:rPr>
          <w:lang w:val="vi-VN"/>
        </w:rPr>
        <w:t>f</w:t>
      </w:r>
      <w:r w:rsidR="00C4528F" w:rsidRPr="009A631C">
        <w:rPr>
          <w:lang w:val="vi-VN"/>
        </w:rPr>
        <w:t>)</w:t>
      </w:r>
      <w:r w:rsidR="00581285" w:rsidRPr="009A631C">
        <w:rPr>
          <w:lang w:val="en-US"/>
        </w:rPr>
        <w:t xml:space="preserve"> Chăm sóc </w:t>
      </w:r>
    </w:p>
    <w:p w14:paraId="38A1F619" w14:textId="77777777" w:rsidR="0035722F" w:rsidRPr="009A631C" w:rsidRDefault="00581285" w:rsidP="002600D1">
      <w:pPr>
        <w:pStyle w:val="BodyText"/>
        <w:widowControl/>
        <w:spacing w:before="140"/>
        <w:ind w:left="0" w:firstLine="567"/>
        <w:jc w:val="both"/>
        <w:rPr>
          <w:i/>
          <w:iCs/>
          <w:lang w:val="en-US"/>
        </w:rPr>
      </w:pPr>
      <w:r w:rsidRPr="009A631C">
        <w:rPr>
          <w:lang w:val="en-US"/>
        </w:rPr>
        <w:t xml:space="preserve">Tưới nước </w:t>
      </w:r>
    </w:p>
    <w:p w14:paraId="386AE889"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 xml:space="preserve">Chú ý khâu tưới nước cho cây khi còn nhỏ, nhất là về mùa khô, nắng to, nhiệt độ cao. </w:t>
      </w:r>
    </w:p>
    <w:p w14:paraId="7867A63C"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 xml:space="preserve">Khi mới trồng, cứ cách 3 ngày cần tưới nước 1 lần. Sau đó, kéo giãn thời gian giữa 2 lần tưới. Có thể dựa vào điều kiện tự nhiên để điều chỉnh thời gian tưới cho phù hợp. </w:t>
      </w:r>
    </w:p>
    <w:p w14:paraId="3B613D2A"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Khi cây bắt đầu có quả, bộ rễ sinh trưởng đầy đủ thì không cần phải chú ý thời gian tưới nước, chỉ cần tưới thêm nước nếu thời tiết quá khô hạn, nắng nóng kéo dài. Đồng thời phủ gốc giữ ẩm, làm sạch cỏ và tỉa sạch các cành khô, các cành vượt giữ cho tán cây thông thoáng.</w:t>
      </w:r>
    </w:p>
    <w:p w14:paraId="1C74475B" w14:textId="77777777" w:rsidR="0035722F" w:rsidRPr="009A631C" w:rsidRDefault="00581285" w:rsidP="002600D1">
      <w:pPr>
        <w:pStyle w:val="BodyText"/>
        <w:widowControl/>
        <w:spacing w:before="140"/>
        <w:ind w:left="0" w:firstLine="567"/>
        <w:jc w:val="both"/>
        <w:rPr>
          <w:lang w:val="en-US"/>
        </w:rPr>
      </w:pPr>
      <w:r w:rsidRPr="009A631C">
        <w:rPr>
          <w:lang w:val="en-US"/>
        </w:rPr>
        <w:t>Khi cây bắt đầu có quả, bộ rễ sinh trưởng đầy đủ thì không cần phải chú ý thời gian tưới nước, chỉ cần tưới thêm nước nếu thời tiết quá khô hạn, nắng nóng kéo dài. Đồng thời phủ gốc giữ ẩm, làm sạch cỏ và tỉa sạch các cành khô, các cành vượt giữ cho tán cây thông thoáng.</w:t>
      </w:r>
    </w:p>
    <w:p w14:paraId="33E23265" w14:textId="77777777" w:rsidR="0035722F" w:rsidRPr="009A631C" w:rsidRDefault="00581285" w:rsidP="002600D1">
      <w:pPr>
        <w:pStyle w:val="BodyText"/>
        <w:widowControl/>
        <w:spacing w:before="140"/>
        <w:ind w:left="0" w:firstLine="567"/>
        <w:jc w:val="both"/>
        <w:rPr>
          <w:lang w:val="en-US"/>
        </w:rPr>
      </w:pPr>
      <w:r w:rsidRPr="009A631C">
        <w:rPr>
          <w:lang w:val="en-US"/>
        </w:rPr>
        <w:t>Làm cỏ</w:t>
      </w:r>
    </w:p>
    <w:p w14:paraId="07B41959" w14:textId="77777777" w:rsidR="0035722F" w:rsidRPr="009A631C" w:rsidRDefault="00581285" w:rsidP="002600D1">
      <w:pPr>
        <w:pStyle w:val="BodyText"/>
        <w:widowControl/>
        <w:spacing w:before="140"/>
        <w:ind w:left="0" w:firstLine="567"/>
        <w:jc w:val="both"/>
        <w:rPr>
          <w:lang w:val="en-US"/>
        </w:rPr>
      </w:pPr>
      <w:r w:rsidRPr="009A631C">
        <w:t xml:space="preserve">+ </w:t>
      </w:r>
      <w:r w:rsidRPr="009A631C">
        <w:rPr>
          <w:lang w:val="vi-VN"/>
        </w:rPr>
        <w:t>Dọn dẹp các cây cỏ dại xung quanh gốc để tránh tình trạng cạnh canh dinh dưỡng với cây khi cây còn nhỏ. Nên thực hiện dọn dẹp thường xuyên khi cây còn non và vào mùa mưa để cây dại không mọc quá nhiều.</w:t>
      </w:r>
    </w:p>
    <w:p w14:paraId="233D17D7"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rPr>
      </w:pPr>
      <w:r w:rsidRPr="009A631C">
        <w:rPr>
          <w:rFonts w:ascii="Times New Roman" w:hAnsi="Times New Roman" w:cs="Times New Roman"/>
          <w:sz w:val="28"/>
          <w:szCs w:val="28"/>
        </w:rPr>
        <w:t>+ Trồng xen, che phủ đất:</w:t>
      </w:r>
      <w:r w:rsidRPr="009A631C">
        <w:rPr>
          <w:rFonts w:ascii="Times New Roman" w:eastAsia="Times New Roman" w:hAnsi="Times New Roman" w:cs="Times New Roman"/>
          <w:sz w:val="28"/>
          <w:szCs w:val="28"/>
          <w:lang w:val="vi-VN"/>
        </w:rPr>
        <w:t xml:space="preserve"> Trồng xen canh thêm các cây họ đậu dưới gốc cây giúp hạn chế sự phát triển của cỏ dại, đồng thời có thể thu hoạch hạt đậu khi cây lớn.</w:t>
      </w:r>
    </w:p>
    <w:p w14:paraId="79C868E5" w14:textId="77777777" w:rsidR="0035722F" w:rsidRPr="009A631C" w:rsidRDefault="00581285" w:rsidP="002600D1">
      <w:pPr>
        <w:tabs>
          <w:tab w:val="left" w:pos="709"/>
        </w:tabs>
        <w:spacing w:before="140" w:after="0" w:line="240" w:lineRule="auto"/>
        <w:ind w:firstLine="567"/>
        <w:jc w:val="both"/>
        <w:rPr>
          <w:rFonts w:ascii="Times New Roman" w:hAnsi="Times New Roman" w:cs="Times New Roman"/>
          <w:sz w:val="28"/>
          <w:szCs w:val="28"/>
        </w:rPr>
      </w:pPr>
      <w:r w:rsidRPr="009A631C">
        <w:rPr>
          <w:rFonts w:ascii="Times New Roman" w:hAnsi="Times New Roman" w:cs="Times New Roman"/>
          <w:sz w:val="28"/>
          <w:szCs w:val="28"/>
        </w:rPr>
        <w:t>Tỉa cành, tạo tán</w:t>
      </w:r>
    </w:p>
    <w:p w14:paraId="186D1892"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lang w:val="vi-VN"/>
        </w:rPr>
        <w:t>Trong các năm đầu nên tỉa bớt cành, chỉ để lại các cành phân bố đều theo các hướng, tạo cho cây có tán tròn đều và khống chế chiều cao không vượt quá 4-4,5m. Cắt bỏ cành vượt trong tán, cành sâu bệnh, cành phụ ốm yếu mọc liên tiếp trên cùng một cành chính, cành mọc gần mặt đất.</w:t>
      </w:r>
    </w:p>
    <w:p w14:paraId="2C546ACA"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vi-VN"/>
        </w:rPr>
        <w:t>Vào sau mỗi vụ thu hoạch cần tỉa các cành mọc đứng bên trong tán, cành rũ, cành ốm yếu, sâu bệnh…để giúp cây thông thoáng và sớm ra chồi mới, cụ thể:</w:t>
      </w:r>
    </w:p>
    <w:p w14:paraId="3D918161" w14:textId="6B1B7C59"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lastRenderedPageBreak/>
        <w:t>+</w:t>
      </w:r>
      <w:r w:rsidRPr="009A631C">
        <w:rPr>
          <w:rFonts w:ascii="Times New Roman" w:eastAsia="Times New Roman" w:hAnsi="Times New Roman" w:cs="Times New Roman"/>
          <w:sz w:val="28"/>
          <w:szCs w:val="28"/>
          <w:lang w:val="vi-VN"/>
        </w:rPr>
        <w:t xml:space="preserve"> Nên cưa bỏ 1</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2 cành vươn cao, ít lá và có biểu hiện sinh trưởng, năng suất kém nhất trên tán cây. Cưa ngắn các cành này còn 30</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50</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 xml:space="preserve">cm tính từ gốc cành. Khi cưa nên rót nước liên tục vào vết cưa nhằm tránh nhiệt độ cao do ma sát gây chết mô cây ảnh hưởng đến khả năng tái sinh chồi sau này, vết cưa nghiêng 45 độ để tránh đọng nước. Sơn phủ bề mặt vết cưa nước vôi hoặc xi măng hoặc keo liền sẹo. </w:t>
      </w:r>
    </w:p>
    <w:p w14:paraId="121D3058" w14:textId="15E7BD84"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w:t>
      </w:r>
      <w:r w:rsidRPr="009A631C">
        <w:rPr>
          <w:rFonts w:ascii="Times New Roman" w:eastAsia="Times New Roman" w:hAnsi="Times New Roman" w:cs="Times New Roman"/>
          <w:sz w:val="28"/>
          <w:szCs w:val="28"/>
          <w:lang w:val="vi-VN"/>
        </w:rPr>
        <w:t xml:space="preserve"> Khoảng 15</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20 ngày sau dưới mỗi vết cưa sẽ phát triển 5</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15 chồi mới, nên tỉa bớt số chồi mới chỉ giữ lại 2</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 xml:space="preserve">3 chồi khỏe và ở vị trí đều quanh cành. </w:t>
      </w:r>
    </w:p>
    <w:p w14:paraId="04D46C1A" w14:textId="28EA3583"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w:t>
      </w:r>
      <w:r w:rsidRPr="009A631C">
        <w:rPr>
          <w:rFonts w:ascii="Times New Roman" w:eastAsia="Times New Roman" w:hAnsi="Times New Roman" w:cs="Times New Roman"/>
          <w:sz w:val="28"/>
          <w:szCs w:val="28"/>
          <w:lang w:val="vi-VN"/>
        </w:rPr>
        <w:t xml:space="preserve"> Khi chồi mới phát triển đến chiều dài 50</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60cm thì tiến hành loại bỏ đỉnh sinh trưởng để kích thích chồi phân cành. Lưu ý quan sát và phòng trừ sâu hại cho cành mới. Cành mới có khả năng cho quả sau 12</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18 tháng.</w:t>
      </w:r>
    </w:p>
    <w:p w14:paraId="6443C389" w14:textId="77777777" w:rsidR="0035722F" w:rsidRPr="009A631C" w:rsidRDefault="00581285" w:rsidP="002600D1">
      <w:pPr>
        <w:pStyle w:val="BodyText"/>
        <w:widowControl/>
        <w:spacing w:before="140"/>
        <w:ind w:left="0" w:firstLine="567"/>
        <w:jc w:val="both"/>
        <w:rPr>
          <w:lang w:val="en-US"/>
        </w:rPr>
      </w:pPr>
      <w:r w:rsidRPr="009A631C">
        <w:rPr>
          <w:lang w:val="en-US"/>
        </w:rPr>
        <w:t>+</w:t>
      </w:r>
      <w:r w:rsidRPr="009A631C">
        <w:rPr>
          <w:lang w:val="vi-VN"/>
        </w:rPr>
        <w:t xml:space="preserve"> Đối với vườn có độ tuổi từ 20 năm trở lên, cây cao quá 6m nên tiến hành trẻ hoá cho cây. Kỹ thuật trẻ hoá nên được áp dụng liên tiếp trong 3-4 năm, mỗi năm trên từng phần của cây để đảm bảo mức thu nhập</w:t>
      </w:r>
      <w:r w:rsidRPr="009A631C">
        <w:rPr>
          <w:lang w:val="en-US"/>
        </w:rPr>
        <w:t>.</w:t>
      </w:r>
    </w:p>
    <w:p w14:paraId="16B1516A"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i/>
          <w:sz w:val="28"/>
          <w:szCs w:val="28"/>
          <w:lang w:val="vi-VN"/>
        </w:rPr>
      </w:pPr>
      <w:r w:rsidRPr="009A631C">
        <w:rPr>
          <w:rFonts w:ascii="Times New Roman" w:eastAsia="Times New Roman" w:hAnsi="Times New Roman" w:cs="Times New Roman"/>
          <w:bCs/>
          <w:iCs/>
          <w:sz w:val="28"/>
          <w:szCs w:val="28"/>
          <w:lang w:val="vi-VN"/>
        </w:rPr>
        <w:t>Xử lý ra hoa</w:t>
      </w:r>
    </w:p>
    <w:p w14:paraId="2B8CFF8A"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Xử lý ra hoa cho vú sữa khi cây đã trưởng thành, cho quả ổn định từ năm thứ 6-7 trở đi bằng phương pháp điều tiết nước và bón phân. Lúc chuẩn bị thu hoạch quả (khoảng tháng 11) tiến hành các bước xử lý như sau:</w:t>
      </w:r>
    </w:p>
    <w:p w14:paraId="5B34152B"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w:t>
      </w:r>
      <w:r w:rsidRPr="009A631C">
        <w:rPr>
          <w:rFonts w:ascii="Times New Roman" w:eastAsia="Times New Roman" w:hAnsi="Times New Roman" w:cs="Times New Roman"/>
          <w:sz w:val="28"/>
          <w:szCs w:val="28"/>
          <w:lang w:val="vi-VN"/>
        </w:rPr>
        <w:t xml:space="preserve"> Gom sạch lá rụng để phơi khô đất, đồng thời xiết cạn nước.</w:t>
      </w:r>
    </w:p>
    <w:p w14:paraId="781CE9C2"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w:t>
      </w:r>
      <w:r w:rsidRPr="009A631C">
        <w:rPr>
          <w:rFonts w:ascii="Times New Roman" w:eastAsia="Times New Roman" w:hAnsi="Times New Roman" w:cs="Times New Roman"/>
          <w:sz w:val="28"/>
          <w:szCs w:val="28"/>
          <w:lang w:val="vi-VN"/>
        </w:rPr>
        <w:t xml:space="preserve"> Sau khi thu hoạch xong, tỉa bỏ các quả non còn sót lại và tỉa các loại cành già, cành vô hiệu, cành vượt (cành phướn), cành sâu bệnh.</w:t>
      </w:r>
    </w:p>
    <w:p w14:paraId="0840C133" w14:textId="77777777" w:rsidR="0035722F" w:rsidRPr="009A631C" w:rsidRDefault="00581285" w:rsidP="002600D1">
      <w:pPr>
        <w:pStyle w:val="BodyText"/>
        <w:widowControl/>
        <w:spacing w:before="140"/>
        <w:ind w:left="0" w:firstLine="567"/>
        <w:jc w:val="both"/>
        <w:rPr>
          <w:lang w:val="en-US"/>
        </w:rPr>
      </w:pPr>
      <w:r w:rsidRPr="009A631C">
        <w:rPr>
          <w:lang w:val="en-US"/>
        </w:rPr>
        <w:t>+</w:t>
      </w:r>
      <w:r w:rsidRPr="009A631C">
        <w:rPr>
          <w:lang w:val="vi-VN"/>
        </w:rPr>
        <w:t xml:space="preserve"> Xử lý ra hoa từ tháng 2-3: Bơm nước tràn trên mặt luống 2-3 lần, 4-5 ngày/lần, yêu cầu đảm bảo mặt luống phải thật ẩm (bơm nước ngâm luống trong 1-2 ngày). Bón toàn bộ lượng phân đợt 1, tưới nước cho tan phân sau mỗi lần bón. Tưới liên tục 3 lần/tuần cho đến khi cây ra hoa.</w:t>
      </w:r>
    </w:p>
    <w:p w14:paraId="37406F9C" w14:textId="77777777" w:rsidR="0035722F" w:rsidRPr="009A631C" w:rsidRDefault="00581285" w:rsidP="002600D1">
      <w:pPr>
        <w:pStyle w:val="BodyText"/>
        <w:widowControl/>
        <w:spacing w:before="140"/>
        <w:ind w:left="0" w:firstLine="567"/>
        <w:jc w:val="both"/>
        <w:rPr>
          <w:lang w:val="en-US"/>
        </w:rPr>
      </w:pPr>
      <w:r w:rsidRPr="009A631C">
        <w:rPr>
          <w:lang w:val="en-US"/>
        </w:rPr>
        <w:t>Bón phân</w:t>
      </w:r>
    </w:p>
    <w:p w14:paraId="3E068259"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vi-VN"/>
        </w:rPr>
        <w:t>+ Bón lót: Trước khi trồng khoảng 20-30 ngày tiến hành bón lót, bón toàn bộ lượng phân hữu cơ, phân lân và vôi bột. Lượng bón chia đều cho các hố trồng. Trộn đều phân bón với đất đào dưới hố lên rồi lấp trở lại hố.</w:t>
      </w:r>
    </w:p>
    <w:p w14:paraId="1AC35F89" w14:textId="77777777" w:rsidR="0035722F" w:rsidRPr="009A631C" w:rsidRDefault="00581285" w:rsidP="002600D1">
      <w:pPr>
        <w:tabs>
          <w:tab w:val="left" w:pos="709"/>
        </w:tabs>
        <w:spacing w:before="140" w:after="0" w:line="240" w:lineRule="auto"/>
        <w:ind w:firstLine="567"/>
        <w:jc w:val="both"/>
        <w:rPr>
          <w:rFonts w:ascii="Times New Roman" w:eastAsia="Calibri" w:hAnsi="Times New Roman" w:cs="Times New Roman"/>
          <w:sz w:val="28"/>
          <w:szCs w:val="28"/>
          <w:lang w:val="vi-VN"/>
        </w:rPr>
      </w:pPr>
      <w:r w:rsidRPr="009A631C">
        <w:rPr>
          <w:rFonts w:ascii="Times New Roman" w:eastAsia="Times New Roman" w:hAnsi="Times New Roman" w:cs="Times New Roman"/>
          <w:sz w:val="28"/>
          <w:szCs w:val="28"/>
          <w:lang w:val="vi-VN"/>
        </w:rPr>
        <w:t>+ Bón thúc: Lượng phân bón còn lại, c</w:t>
      </w:r>
      <w:r w:rsidRPr="009A631C">
        <w:rPr>
          <w:rFonts w:ascii="Times New Roman" w:eastAsia="Calibri" w:hAnsi="Times New Roman" w:cs="Times New Roman"/>
          <w:sz w:val="28"/>
          <w:szCs w:val="28"/>
          <w:lang w:val="vi-VN"/>
        </w:rPr>
        <w:t>hia đều để bón, mỗi tháng bón 1 lần. Nên pha phân vào nước để tưới, nên tưới cách gốc 10-20 cm tránh phân bón làm cháy rễ.</w:t>
      </w:r>
    </w:p>
    <w:p w14:paraId="5434BE05" w14:textId="77777777" w:rsidR="0035722F" w:rsidRPr="009A631C" w:rsidRDefault="00581285" w:rsidP="002600D1">
      <w:pPr>
        <w:tabs>
          <w:tab w:val="left" w:pos="709"/>
        </w:tabs>
        <w:spacing w:before="140" w:after="0" w:line="240" w:lineRule="auto"/>
        <w:ind w:firstLine="567"/>
        <w:jc w:val="both"/>
        <w:rPr>
          <w:rFonts w:ascii="Times New Roman" w:eastAsia="Calibri" w:hAnsi="Times New Roman" w:cs="Times New Roman"/>
          <w:sz w:val="28"/>
          <w:szCs w:val="28"/>
        </w:rPr>
      </w:pPr>
      <w:r w:rsidRPr="009A631C">
        <w:rPr>
          <w:rFonts w:ascii="Times New Roman" w:eastAsia="Calibri" w:hAnsi="Times New Roman" w:cs="Times New Roman"/>
          <w:sz w:val="28"/>
          <w:szCs w:val="28"/>
          <w:lang w:val="vi-VN"/>
        </w:rPr>
        <w:t>Năm thứ 2 trở đi: Lượng phân bón chia đều thành 4 lần bón trong năm, mỗi lần cách nhau khoảng 3 tháng.</w:t>
      </w:r>
    </w:p>
    <w:p w14:paraId="066AA8F3" w14:textId="77777777" w:rsidR="0035722F" w:rsidRPr="009A631C" w:rsidRDefault="00581285" w:rsidP="002600D1">
      <w:pPr>
        <w:tabs>
          <w:tab w:val="left" w:pos="709"/>
        </w:tabs>
        <w:spacing w:before="140" w:after="0" w:line="240" w:lineRule="auto"/>
        <w:ind w:firstLine="567"/>
        <w:jc w:val="both"/>
        <w:rPr>
          <w:rFonts w:ascii="Times New Roman" w:eastAsia="Calibri" w:hAnsi="Times New Roman" w:cs="Times New Roman"/>
          <w:sz w:val="28"/>
          <w:szCs w:val="28"/>
          <w:lang w:val="vi-VN"/>
        </w:rPr>
      </w:pPr>
      <w:r w:rsidRPr="009A631C">
        <w:rPr>
          <w:rFonts w:ascii="Times New Roman" w:eastAsia="Calibri" w:hAnsi="Times New Roman" w:cs="Times New Roman"/>
          <w:sz w:val="28"/>
          <w:szCs w:val="28"/>
          <w:lang w:val="vi-VN"/>
        </w:rPr>
        <w:t>Thời kỳ cho quả</w:t>
      </w:r>
    </w:p>
    <w:p w14:paraId="44E031AB"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vi-VN"/>
        </w:rPr>
        <w:t>Bón 4 lần phân bón vào các giai đoạn: xử lý ra hoa, đậu quả, nuôi quả và trước thu hoạch 1-2 tháng. Liều lượng phân bón thay đổi, tăng dần theo tuổi cây.</w:t>
      </w:r>
    </w:p>
    <w:p w14:paraId="67DE3A38"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Lần 1: Bón vào giai đoạn xử lý ra hoa ngay sau khi thu hoạch vụ trước; bón 100% phân hữu cơ + 25% đạm + 30% lân + 15% kali..</w:t>
      </w:r>
    </w:p>
    <w:p w14:paraId="536C7306" w14:textId="77777777" w:rsidR="0035722F" w:rsidRPr="009A631C" w:rsidRDefault="00581285" w:rsidP="002600D1">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w:t>
      </w:r>
      <w:r w:rsidRPr="009A631C">
        <w:rPr>
          <w:rFonts w:ascii="Times New Roman" w:eastAsia="Times New Roman" w:hAnsi="Times New Roman" w:cs="Times New Roman"/>
          <w:sz w:val="28"/>
          <w:szCs w:val="28"/>
          <w:lang w:val="vi-VN"/>
        </w:rPr>
        <w:t xml:space="preserve"> Lần 2: Bón lúc quả có đường kính khoảng 1cm, bón 35% đạm + 30% lân.</w:t>
      </w:r>
    </w:p>
    <w:p w14:paraId="0285909D" w14:textId="77777777" w:rsidR="0035722F" w:rsidRPr="009A631C" w:rsidRDefault="00581285" w:rsidP="00216664">
      <w:pPr>
        <w:tabs>
          <w:tab w:val="left" w:pos="709"/>
        </w:tabs>
        <w:spacing w:before="12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lastRenderedPageBreak/>
        <w:t>+</w:t>
      </w:r>
      <w:r w:rsidRPr="009A631C">
        <w:rPr>
          <w:rFonts w:ascii="Times New Roman" w:eastAsia="Times New Roman" w:hAnsi="Times New Roman" w:cs="Times New Roman"/>
          <w:sz w:val="28"/>
          <w:szCs w:val="28"/>
          <w:lang w:val="vi-VN"/>
        </w:rPr>
        <w:t xml:space="preserve"> Lần 3: Bón lúc quả có đường kính khoảng 3cm, bón 20% đạm + 20% lân + 45% kali</w:t>
      </w:r>
    </w:p>
    <w:p w14:paraId="59098BEF" w14:textId="77777777" w:rsidR="0035722F" w:rsidRPr="009A631C" w:rsidRDefault="00581285" w:rsidP="00216664">
      <w:pPr>
        <w:tabs>
          <w:tab w:val="left" w:pos="709"/>
        </w:tabs>
        <w:spacing w:before="12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Lần 4: Bón trước thu hoạch 2 tháng, bón 20% đạm + 40% kali.</w:t>
      </w:r>
    </w:p>
    <w:p w14:paraId="5E4A32CE" w14:textId="77777777" w:rsidR="0035722F" w:rsidRPr="009A631C" w:rsidRDefault="00581285" w:rsidP="00216664">
      <w:pPr>
        <w:tabs>
          <w:tab w:val="left" w:pos="709"/>
        </w:tabs>
        <w:spacing w:before="16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vi-VN"/>
        </w:rPr>
        <w:t>Các lần bón phân nói trên cách nhau khoảng 2 tháng.</w:t>
      </w:r>
    </w:p>
    <w:p w14:paraId="5F8BF7A7" w14:textId="56FF3B33" w:rsidR="0035722F" w:rsidRPr="009A631C" w:rsidRDefault="00581285" w:rsidP="00216664">
      <w:pPr>
        <w:tabs>
          <w:tab w:val="left" w:pos="709"/>
        </w:tabs>
        <w:spacing w:before="16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vi-VN"/>
        </w:rPr>
        <w:t>Cách bón: Rạch rãnh sâu 5</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w:t>
      </w:r>
      <w:r w:rsidR="002600D1" w:rsidRPr="009A631C">
        <w:rPr>
          <w:rFonts w:ascii="Times New Roman" w:eastAsia="Times New Roman" w:hAnsi="Times New Roman" w:cs="Times New Roman"/>
          <w:sz w:val="28"/>
          <w:szCs w:val="28"/>
        </w:rPr>
        <w:t xml:space="preserve"> </w:t>
      </w:r>
      <w:r w:rsidRPr="009A631C">
        <w:rPr>
          <w:rFonts w:ascii="Times New Roman" w:eastAsia="Times New Roman" w:hAnsi="Times New Roman" w:cs="Times New Roman"/>
          <w:sz w:val="28"/>
          <w:szCs w:val="28"/>
          <w:lang w:val="vi-VN"/>
        </w:rPr>
        <w:t>10 cm ở 2/3 đường kính tán cây, bón phân vào rãnh, lấp đất, che phủ gốc bằng các vật liệu hữu cơ và tưới nước liên tục 5-7 ngày cho phân tan vào đất.</w:t>
      </w:r>
    </w:p>
    <w:p w14:paraId="17A8B450" w14:textId="77777777" w:rsidR="0035722F" w:rsidRPr="009A631C" w:rsidRDefault="00875BE8" w:rsidP="00216664">
      <w:pPr>
        <w:pStyle w:val="BodyText"/>
        <w:widowControl/>
        <w:spacing w:before="160"/>
        <w:ind w:left="0" w:firstLine="567"/>
        <w:jc w:val="both"/>
        <w:rPr>
          <w:lang w:val="en-US"/>
        </w:rPr>
      </w:pPr>
      <w:r w:rsidRPr="009A631C">
        <w:rPr>
          <w:lang w:val="vi-VN"/>
        </w:rPr>
        <w:t>g</w:t>
      </w:r>
      <w:r w:rsidR="00C4528F" w:rsidRPr="009A631C">
        <w:rPr>
          <w:lang w:val="vi-VN"/>
        </w:rPr>
        <w:t>)</w:t>
      </w:r>
      <w:r w:rsidR="00581285" w:rsidRPr="009A631C">
        <w:rPr>
          <w:lang w:val="en-US"/>
        </w:rPr>
        <w:t xml:space="preserve"> Quản lý sinh vật gây hại</w:t>
      </w:r>
    </w:p>
    <w:p w14:paraId="3E1A1118" w14:textId="145B7E16" w:rsidR="0035722F" w:rsidRPr="009A631C" w:rsidRDefault="00581285" w:rsidP="00216664">
      <w:pPr>
        <w:pStyle w:val="BodyText"/>
        <w:widowControl/>
        <w:spacing w:before="160"/>
        <w:ind w:left="0" w:firstLine="567"/>
        <w:jc w:val="both"/>
        <w:rPr>
          <w:lang w:val="en-US"/>
        </w:rPr>
      </w:pPr>
      <w:r w:rsidRPr="009A631C">
        <w:rPr>
          <w:lang w:val="en-US"/>
        </w:rPr>
        <w:t xml:space="preserve">- Quản lý sinh vật gây hại dựa 6 </w:t>
      </w:r>
      <w:r w:rsidR="002600D1" w:rsidRPr="009A631C">
        <w:rPr>
          <w:lang w:val="en-US"/>
        </w:rPr>
        <w:t>trên nguyên tắc Quản lý sức khỏe</w:t>
      </w:r>
      <w:r w:rsidRPr="009A631C">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090E89C2" w14:textId="77777777" w:rsidR="0035722F" w:rsidRPr="009A631C" w:rsidRDefault="00581285" w:rsidP="00216664">
      <w:pPr>
        <w:pStyle w:val="BodyText"/>
        <w:widowControl/>
        <w:spacing w:before="160"/>
        <w:ind w:left="0" w:firstLine="567"/>
        <w:jc w:val="both"/>
        <w:rPr>
          <w:lang w:val="en-US"/>
        </w:rPr>
      </w:pPr>
      <w:r w:rsidRPr="009A631C">
        <w:rPr>
          <w:lang w:val="en-US"/>
        </w:rPr>
        <w:t xml:space="preserve">- Một số sinh vật gây hại chính: </w:t>
      </w:r>
      <w:r w:rsidRPr="009A631C">
        <w:t>rệp sáp</w:t>
      </w:r>
      <w:r w:rsidRPr="009A631C">
        <w:rPr>
          <w:lang w:val="en-US"/>
        </w:rPr>
        <w:t xml:space="preserve">, </w:t>
      </w:r>
      <w:r w:rsidRPr="009A631C">
        <w:rPr>
          <w:rFonts w:eastAsia="Calibri"/>
          <w:lang w:val="vi-VN"/>
        </w:rPr>
        <w:t>ruồi đục quả</w:t>
      </w:r>
      <w:r w:rsidRPr="009A631C">
        <w:rPr>
          <w:rFonts w:eastAsia="Calibri"/>
          <w:lang w:val="en-US"/>
        </w:rPr>
        <w:t xml:space="preserve">, </w:t>
      </w:r>
      <w:r w:rsidRPr="009A631C">
        <w:t>sâu đục cành</w:t>
      </w:r>
      <w:r w:rsidRPr="009A631C">
        <w:rPr>
          <w:lang w:val="en-US"/>
        </w:rPr>
        <w:t xml:space="preserve">, </w:t>
      </w:r>
      <w:r w:rsidRPr="009A631C">
        <w:rPr>
          <w:bCs/>
          <w:iCs/>
        </w:rPr>
        <w:t>bệnh thối trái</w:t>
      </w:r>
      <w:r w:rsidRPr="009A631C">
        <w:rPr>
          <w:bCs/>
          <w:iCs/>
          <w:lang w:val="en-US"/>
        </w:rPr>
        <w:t xml:space="preserve">, </w:t>
      </w:r>
      <w:r w:rsidRPr="009A631C">
        <w:t>bệnh bồ hóng</w:t>
      </w:r>
      <w:r w:rsidRPr="009A631C">
        <w:rPr>
          <w:lang w:val="en-US"/>
        </w:rPr>
        <w:t>.</w:t>
      </w:r>
    </w:p>
    <w:p w14:paraId="0DC78842" w14:textId="77777777" w:rsidR="0035722F" w:rsidRPr="009A631C" w:rsidRDefault="00581285" w:rsidP="00216664">
      <w:pPr>
        <w:spacing w:before="160" w:after="0" w:line="240" w:lineRule="auto"/>
        <w:ind w:firstLine="567"/>
        <w:jc w:val="both"/>
        <w:rPr>
          <w:rFonts w:ascii="Times New Roman" w:eastAsia="Calibri" w:hAnsi="Times New Roman" w:cs="Times New Roman"/>
          <w:sz w:val="28"/>
          <w:szCs w:val="28"/>
        </w:rPr>
      </w:pPr>
      <w:r w:rsidRPr="009A631C">
        <w:rPr>
          <w:rFonts w:ascii="Times New Roman" w:eastAsia="Calibri" w:hAnsi="Times New Roman" w:cs="Times New Roman"/>
          <w:sz w:val="28"/>
          <w:szCs w:val="28"/>
        </w:rPr>
        <w:t>- Biện pháp phòng chống:</w:t>
      </w:r>
    </w:p>
    <w:p w14:paraId="3AC308F8" w14:textId="77777777" w:rsidR="0035722F" w:rsidRPr="009A631C" w:rsidRDefault="00581285" w:rsidP="00216664">
      <w:pPr>
        <w:spacing w:before="160" w:after="0" w:line="240" w:lineRule="auto"/>
        <w:ind w:firstLine="567"/>
        <w:jc w:val="both"/>
        <w:rPr>
          <w:rFonts w:ascii="Times New Roman" w:eastAsia="Calibri" w:hAnsi="Times New Roman" w:cs="Times New Roman"/>
          <w:sz w:val="28"/>
          <w:szCs w:val="28"/>
          <w:lang w:val="nl-NL"/>
        </w:rPr>
      </w:pPr>
      <w:r w:rsidRPr="009A631C">
        <w:rPr>
          <w:rFonts w:ascii="Times New Roman" w:eastAsia="Calibri" w:hAnsi="Times New Roman" w:cs="Times New Roman"/>
          <w:sz w:val="28"/>
          <w:szCs w:val="28"/>
        </w:rPr>
        <w:t xml:space="preserve">+ </w:t>
      </w:r>
      <w:r w:rsidRPr="009A631C">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9A631C">
        <w:rPr>
          <w:rFonts w:ascii="Times New Roman" w:eastAsia="Calibri" w:hAnsi="Times New Roman" w:cs="Times New Roman"/>
          <w:sz w:val="28"/>
          <w:szCs w:val="28"/>
          <w:lang w:val="nl-NL"/>
        </w:rPr>
        <w:t xml:space="preserve">tiêu; </w:t>
      </w:r>
      <w:r w:rsidRPr="009A631C">
        <w:rPr>
          <w:rFonts w:ascii="Times New Roman" w:eastAsia="Calibri" w:hAnsi="Times New Roman" w:cs="Times New Roman"/>
          <w:sz w:val="28"/>
          <w:szCs w:val="28"/>
          <w:lang w:val="vi-VN"/>
        </w:rPr>
        <w:t>sử dụng phân hữu cơ hoai mục, bón phân cân đối</w:t>
      </w:r>
      <w:r w:rsidRPr="009A631C">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673BE663" w14:textId="77777777" w:rsidR="0035722F" w:rsidRPr="009A631C" w:rsidRDefault="00581285" w:rsidP="00216664">
      <w:pPr>
        <w:spacing w:before="160" w:after="0" w:line="240" w:lineRule="auto"/>
        <w:ind w:firstLine="567"/>
        <w:jc w:val="both"/>
        <w:rPr>
          <w:rFonts w:ascii="Times New Roman" w:eastAsia="Calibri" w:hAnsi="Times New Roman" w:cs="Times New Roman"/>
          <w:sz w:val="28"/>
          <w:szCs w:val="28"/>
          <w:lang w:val="nl-NL"/>
        </w:rPr>
      </w:pPr>
      <w:r w:rsidRPr="009A631C">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00024B12" w14:textId="77777777" w:rsidR="0035722F" w:rsidRPr="009A631C" w:rsidRDefault="00581285" w:rsidP="00216664">
      <w:pPr>
        <w:spacing w:before="160" w:after="0" w:line="240" w:lineRule="auto"/>
        <w:ind w:firstLine="567"/>
        <w:jc w:val="both"/>
        <w:rPr>
          <w:rFonts w:ascii="Times New Roman" w:eastAsia="Calibri" w:hAnsi="Times New Roman" w:cs="Times New Roman"/>
          <w:sz w:val="28"/>
          <w:szCs w:val="28"/>
          <w:lang w:val="nl-NL"/>
        </w:rPr>
      </w:pPr>
      <w:r w:rsidRPr="009A631C">
        <w:rPr>
          <w:rFonts w:ascii="Times New Roman" w:eastAsia="Calibri" w:hAnsi="Times New Roman" w:cs="Times New Roman"/>
          <w:sz w:val="28"/>
          <w:szCs w:val="28"/>
          <w:lang w:val="nl-NL"/>
        </w:rPr>
        <w:t xml:space="preserve">+ Sử dụng sản phẩm có nấm đối kháng </w:t>
      </w:r>
      <w:r w:rsidRPr="009A631C">
        <w:rPr>
          <w:rFonts w:ascii="Times New Roman" w:eastAsia="Calibri" w:hAnsi="Times New Roman" w:cs="Times New Roman"/>
          <w:i/>
          <w:iCs/>
          <w:sz w:val="28"/>
          <w:szCs w:val="28"/>
          <w:lang w:val="nl-NL"/>
        </w:rPr>
        <w:t xml:space="preserve">Trichoderma </w:t>
      </w:r>
      <w:r w:rsidRPr="009A631C">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7306A29D" w14:textId="77777777" w:rsidR="0035722F" w:rsidRPr="009A631C" w:rsidRDefault="00581285" w:rsidP="00216664">
      <w:pPr>
        <w:spacing w:before="160" w:after="0" w:line="240" w:lineRule="auto"/>
        <w:ind w:firstLine="567"/>
        <w:jc w:val="both"/>
        <w:rPr>
          <w:rFonts w:ascii="Times New Roman" w:eastAsia="Calibri" w:hAnsi="Times New Roman" w:cs="Times New Roman"/>
          <w:sz w:val="28"/>
          <w:szCs w:val="28"/>
          <w:lang w:val="vi-VN"/>
        </w:rPr>
      </w:pPr>
      <w:r w:rsidRPr="009A631C">
        <w:rPr>
          <w:rFonts w:ascii="Times New Roman" w:eastAsia="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w:t>
      </w:r>
      <w:r w:rsidR="002D6335" w:rsidRPr="009A631C">
        <w:rPr>
          <w:rFonts w:ascii="Times New Roman" w:eastAsia="Times New Roman" w:hAnsi="Times New Roman" w:cs="Times New Roman"/>
          <w:sz w:val="28"/>
          <w:szCs w:val="28"/>
          <w:lang w:val="nl-NL"/>
        </w:rPr>
        <w:t>ài thiên địch có ích trên ruộng</w:t>
      </w:r>
      <w:r w:rsidR="002D6335" w:rsidRPr="009A631C">
        <w:rPr>
          <w:rFonts w:ascii="Times New Roman" w:hAnsi="Times New Roman" w:cs="Times New Roman"/>
          <w:sz w:val="28"/>
          <w:szCs w:val="28"/>
          <w:lang w:val="vi-VN"/>
        </w:rPr>
        <w:t>, trong danh mục thuốc bảo vệ thực vật của Việt Nam.</w:t>
      </w:r>
    </w:p>
    <w:p w14:paraId="60996043" w14:textId="77777777" w:rsidR="0035722F" w:rsidRPr="009A631C" w:rsidRDefault="00581285" w:rsidP="00216664">
      <w:pPr>
        <w:pStyle w:val="BodyText"/>
        <w:widowControl/>
        <w:spacing w:before="160"/>
        <w:ind w:left="0" w:firstLine="567"/>
        <w:jc w:val="both"/>
        <w:rPr>
          <w:lang w:val="en-US"/>
        </w:rPr>
      </w:pPr>
      <w:r w:rsidRPr="009A631C">
        <w:rPr>
          <w:lang w:val="en-US"/>
        </w:rPr>
        <w:t>2.3. Thu hoạch</w:t>
      </w:r>
    </w:p>
    <w:p w14:paraId="770EE272" w14:textId="77777777" w:rsidR="0035722F" w:rsidRPr="009A631C" w:rsidRDefault="00581285" w:rsidP="00216664">
      <w:pPr>
        <w:tabs>
          <w:tab w:val="left" w:pos="709"/>
        </w:tabs>
        <w:spacing w:before="160" w:after="0" w:line="240" w:lineRule="auto"/>
        <w:ind w:firstLine="567"/>
        <w:jc w:val="both"/>
        <w:rPr>
          <w:rFonts w:ascii="Times New Roman" w:eastAsia="Times New Roman" w:hAnsi="Times New Roman" w:cs="Times New Roman"/>
          <w:sz w:val="28"/>
          <w:szCs w:val="28"/>
          <w:lang w:val="vi-VN"/>
        </w:rPr>
      </w:pPr>
      <w:r w:rsidRPr="009A631C">
        <w:rPr>
          <w:rFonts w:ascii="Times New Roman" w:eastAsia="Times New Roman" w:hAnsi="Times New Roman" w:cs="Times New Roman"/>
          <w:sz w:val="28"/>
          <w:szCs w:val="28"/>
          <w:lang w:val="pt-BR"/>
        </w:rPr>
        <w:t xml:space="preserve">- Thời gian từ khi đậu quả đến khi thu hoạch từ 180-200 ngày tùy theo giống, mùa vụ. Tiến hành thu hoạch khi quả đã chín sinh lý trên cây. Quả phát triển đạt đến hình thái, màu sắc đặc trưng của giống. </w:t>
      </w:r>
    </w:p>
    <w:p w14:paraId="11123623" w14:textId="77777777" w:rsidR="0035722F" w:rsidRPr="009A631C" w:rsidRDefault="00581285" w:rsidP="00216664">
      <w:pPr>
        <w:tabs>
          <w:tab w:val="left" w:pos="709"/>
        </w:tabs>
        <w:spacing w:before="160" w:after="0" w:line="240" w:lineRule="auto"/>
        <w:ind w:firstLine="567"/>
        <w:jc w:val="both"/>
        <w:rPr>
          <w:rFonts w:ascii="Times New Roman" w:eastAsia="Times New Roman" w:hAnsi="Times New Roman" w:cs="Times New Roman"/>
          <w:sz w:val="28"/>
          <w:szCs w:val="28"/>
          <w:lang w:val="pt-BR"/>
        </w:rPr>
      </w:pPr>
      <w:r w:rsidRPr="009A631C">
        <w:rPr>
          <w:rFonts w:ascii="Times New Roman" w:eastAsia="Times New Roman" w:hAnsi="Times New Roman" w:cs="Times New Roman"/>
          <w:sz w:val="28"/>
          <w:szCs w:val="28"/>
          <w:lang w:val="pt-BR"/>
        </w:rPr>
        <w:t>- Khi thu hoạch nên cắt cả cuống quả dài 1-2cm, loại bỏ quả có vết sâu bệnh, tổn thương và bao quả bằng các loại bao giấy nhằm tránh trầy xướt trong quá trình vận chuyển.</w:t>
      </w:r>
    </w:p>
    <w:p w14:paraId="02B3A6F9" w14:textId="77777777" w:rsidR="0035722F" w:rsidRPr="009A631C" w:rsidRDefault="00581285" w:rsidP="00216664">
      <w:pPr>
        <w:spacing w:before="160" w:after="0" w:line="240" w:lineRule="auto"/>
        <w:ind w:firstLine="567"/>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Thùng, giỏ chứa trái phải có lót đệm bằng giấy hoặc các loại vật liệu xốp, khô. Không nên chất quá 4-5 lớp trái trong thùng.</w:t>
      </w:r>
    </w:p>
    <w:p w14:paraId="3B57A934" w14:textId="3434FD2F" w:rsidR="0035722F" w:rsidRPr="009A631C" w:rsidRDefault="00581285" w:rsidP="00216664">
      <w:pPr>
        <w:pStyle w:val="Heading1"/>
        <w:widowControl/>
        <w:spacing w:before="160"/>
        <w:ind w:left="0" w:firstLine="567"/>
        <w:jc w:val="both"/>
        <w:rPr>
          <w:lang w:val="en-US"/>
        </w:rPr>
      </w:pPr>
      <w:r w:rsidRPr="009A631C">
        <w:rPr>
          <w:lang w:val="vi-VN"/>
        </w:rPr>
        <w:t xml:space="preserve">Phần </w:t>
      </w:r>
      <w:r w:rsidR="00C47BB1" w:rsidRPr="009A631C">
        <w:rPr>
          <w:lang w:val="vi-VN"/>
        </w:rPr>
        <w:t>II</w:t>
      </w:r>
      <w:r w:rsidRPr="009A631C">
        <w:rPr>
          <w:lang w:val="vi-VN"/>
        </w:rPr>
        <w:t>. ĐỊNH MỨC VẬT TƯ NÔNG NGHIỆP, CÔNG LAO ĐỘNG</w:t>
      </w:r>
    </w:p>
    <w:p w14:paraId="2D02F62D" w14:textId="708BA967" w:rsidR="0035722F" w:rsidRPr="009A631C" w:rsidRDefault="00581285" w:rsidP="00216664">
      <w:pPr>
        <w:pStyle w:val="Heading1"/>
        <w:widowControl/>
        <w:spacing w:before="160"/>
        <w:ind w:left="0" w:firstLine="567"/>
        <w:rPr>
          <w:b w:val="0"/>
          <w:i/>
          <w:lang w:val="en-US"/>
        </w:rPr>
      </w:pPr>
      <w:r w:rsidRPr="009A631C">
        <w:rPr>
          <w:b w:val="0"/>
          <w:i/>
        </w:rPr>
        <w:lastRenderedPageBreak/>
        <w:t>Quy mô: 01 ha. Khoảng cách 7 x 7 m, mật độ 200 cây/ha</w:t>
      </w:r>
      <w:r w:rsidRPr="009A631C">
        <w:rPr>
          <w:b w:val="0"/>
          <w:i/>
          <w:lang w:val="en-US"/>
        </w:rPr>
        <w:t>)</w:t>
      </w:r>
    </w:p>
    <w:p w14:paraId="65AADE5C" w14:textId="77777777" w:rsidR="0035722F" w:rsidRPr="009A631C" w:rsidRDefault="00581285" w:rsidP="00216664">
      <w:pPr>
        <w:spacing w:before="160" w:after="120" w:line="240" w:lineRule="auto"/>
        <w:ind w:firstLine="567"/>
        <w:rPr>
          <w:rFonts w:ascii="Times New Roman" w:hAnsi="Times New Roman" w:cs="Times New Roman"/>
          <w:b/>
          <w:sz w:val="28"/>
          <w:szCs w:val="28"/>
        </w:rPr>
      </w:pPr>
      <w:r w:rsidRPr="009A631C">
        <w:rPr>
          <w:rFonts w:ascii="Times New Roman" w:hAnsi="Times New Roman" w:cs="Times New Roman"/>
          <w:b/>
          <w:sz w:val="28"/>
          <w:szCs w:val="28"/>
        </w:rPr>
        <w:t xml:space="preserve">1. Định mức về vật tư nông nghiệp </w:t>
      </w:r>
    </w:p>
    <w:tbl>
      <w:tblPr>
        <w:tblStyle w:val="TableGrid"/>
        <w:tblW w:w="9656" w:type="dxa"/>
        <w:tblInd w:w="108" w:type="dxa"/>
        <w:tblLook w:val="04A0" w:firstRow="1" w:lastRow="0" w:firstColumn="1" w:lastColumn="0" w:noHBand="0" w:noVBand="1"/>
      </w:tblPr>
      <w:tblGrid>
        <w:gridCol w:w="1418"/>
        <w:gridCol w:w="2834"/>
        <w:gridCol w:w="1122"/>
        <w:gridCol w:w="1447"/>
        <w:gridCol w:w="1418"/>
        <w:gridCol w:w="1417"/>
      </w:tblGrid>
      <w:tr w:rsidR="009D2BCB" w:rsidRPr="009A631C" w14:paraId="1F061A33" w14:textId="77777777" w:rsidTr="00216664">
        <w:tc>
          <w:tcPr>
            <w:tcW w:w="1418" w:type="dxa"/>
            <w:vMerge w:val="restart"/>
            <w:vAlign w:val="center"/>
          </w:tcPr>
          <w:p w14:paraId="67214A3C"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TT</w:t>
            </w:r>
          </w:p>
        </w:tc>
        <w:tc>
          <w:tcPr>
            <w:tcW w:w="2834" w:type="dxa"/>
            <w:vMerge w:val="restart"/>
            <w:vAlign w:val="center"/>
          </w:tcPr>
          <w:p w14:paraId="0329BF56"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Nội dung</w:t>
            </w:r>
          </w:p>
        </w:tc>
        <w:tc>
          <w:tcPr>
            <w:tcW w:w="1122" w:type="dxa"/>
            <w:vMerge w:val="restart"/>
            <w:vAlign w:val="center"/>
          </w:tcPr>
          <w:p w14:paraId="739DEA0E"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ĐVT</w:t>
            </w:r>
          </w:p>
        </w:tc>
        <w:tc>
          <w:tcPr>
            <w:tcW w:w="4282" w:type="dxa"/>
            <w:gridSpan w:val="3"/>
            <w:vAlign w:val="center"/>
          </w:tcPr>
          <w:p w14:paraId="0C29148D"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 xml:space="preserve">Số lượng </w:t>
            </w:r>
          </w:p>
        </w:tc>
      </w:tr>
      <w:tr w:rsidR="009D2BCB" w:rsidRPr="009A631C" w14:paraId="28C8F3A1" w14:textId="77777777" w:rsidTr="00216664">
        <w:trPr>
          <w:trHeight w:val="781"/>
        </w:trPr>
        <w:tc>
          <w:tcPr>
            <w:tcW w:w="1418" w:type="dxa"/>
            <w:vMerge/>
            <w:vAlign w:val="center"/>
          </w:tcPr>
          <w:p w14:paraId="4827DA1D" w14:textId="77777777" w:rsidR="0035722F" w:rsidRPr="009A631C" w:rsidRDefault="0035722F" w:rsidP="00216664">
            <w:pPr>
              <w:spacing w:before="120" w:after="120" w:line="240" w:lineRule="auto"/>
              <w:jc w:val="center"/>
              <w:rPr>
                <w:rFonts w:ascii="Times New Roman" w:eastAsia="Times New Roman" w:hAnsi="Times New Roman" w:cs="Times New Roman"/>
                <w:b/>
                <w:sz w:val="28"/>
                <w:szCs w:val="28"/>
              </w:rPr>
            </w:pPr>
          </w:p>
        </w:tc>
        <w:tc>
          <w:tcPr>
            <w:tcW w:w="2834" w:type="dxa"/>
            <w:vMerge/>
            <w:vAlign w:val="center"/>
          </w:tcPr>
          <w:p w14:paraId="3BE75E3B" w14:textId="77777777" w:rsidR="0035722F" w:rsidRPr="009A631C" w:rsidRDefault="0035722F" w:rsidP="00216664">
            <w:pPr>
              <w:spacing w:before="120" w:after="120" w:line="240" w:lineRule="auto"/>
              <w:jc w:val="center"/>
              <w:rPr>
                <w:rFonts w:ascii="Times New Roman" w:eastAsia="Times New Roman" w:hAnsi="Times New Roman" w:cs="Times New Roman"/>
                <w:b/>
                <w:sz w:val="28"/>
                <w:szCs w:val="28"/>
              </w:rPr>
            </w:pPr>
          </w:p>
        </w:tc>
        <w:tc>
          <w:tcPr>
            <w:tcW w:w="1122" w:type="dxa"/>
            <w:vMerge/>
            <w:vAlign w:val="center"/>
          </w:tcPr>
          <w:p w14:paraId="3616D327" w14:textId="77777777" w:rsidR="0035722F" w:rsidRPr="009A631C" w:rsidRDefault="0035722F" w:rsidP="00216664">
            <w:pPr>
              <w:spacing w:before="120" w:after="120" w:line="240" w:lineRule="auto"/>
              <w:jc w:val="center"/>
              <w:rPr>
                <w:rFonts w:ascii="Times New Roman" w:eastAsia="Times New Roman" w:hAnsi="Times New Roman" w:cs="Times New Roman"/>
                <w:b/>
                <w:sz w:val="28"/>
                <w:szCs w:val="28"/>
              </w:rPr>
            </w:pPr>
          </w:p>
        </w:tc>
        <w:tc>
          <w:tcPr>
            <w:tcW w:w="1447" w:type="dxa"/>
            <w:vAlign w:val="center"/>
          </w:tcPr>
          <w:p w14:paraId="24AF5137"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Năm 1</w:t>
            </w:r>
          </w:p>
        </w:tc>
        <w:tc>
          <w:tcPr>
            <w:tcW w:w="1418" w:type="dxa"/>
            <w:vAlign w:val="center"/>
          </w:tcPr>
          <w:p w14:paraId="74CB80D8"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 xml:space="preserve">Năm 2 </w:t>
            </w:r>
          </w:p>
        </w:tc>
        <w:tc>
          <w:tcPr>
            <w:tcW w:w="1417" w:type="dxa"/>
            <w:vAlign w:val="center"/>
          </w:tcPr>
          <w:p w14:paraId="3E1AE4D1" w14:textId="77777777" w:rsidR="0035722F" w:rsidRPr="009A631C" w:rsidRDefault="00581285" w:rsidP="00216664">
            <w:pPr>
              <w:spacing w:before="120" w:after="12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Năm 3 trở đi</w:t>
            </w:r>
          </w:p>
        </w:tc>
      </w:tr>
      <w:tr w:rsidR="009D2BCB" w:rsidRPr="009A631C" w14:paraId="7F6F36F0" w14:textId="77777777" w:rsidTr="00216664">
        <w:tc>
          <w:tcPr>
            <w:tcW w:w="1418" w:type="dxa"/>
            <w:vAlign w:val="center"/>
          </w:tcPr>
          <w:p w14:paraId="403728D3"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w:t>
            </w:r>
          </w:p>
        </w:tc>
        <w:tc>
          <w:tcPr>
            <w:tcW w:w="2834" w:type="dxa"/>
          </w:tcPr>
          <w:p w14:paraId="1F260F7B"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Giống </w:t>
            </w:r>
          </w:p>
        </w:tc>
        <w:tc>
          <w:tcPr>
            <w:tcW w:w="1122" w:type="dxa"/>
            <w:vAlign w:val="center"/>
          </w:tcPr>
          <w:p w14:paraId="122C9995"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Cây</w:t>
            </w:r>
          </w:p>
        </w:tc>
        <w:tc>
          <w:tcPr>
            <w:tcW w:w="1447" w:type="dxa"/>
            <w:vAlign w:val="center"/>
          </w:tcPr>
          <w:p w14:paraId="540CAFEF"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200</w:t>
            </w:r>
          </w:p>
        </w:tc>
        <w:tc>
          <w:tcPr>
            <w:tcW w:w="1418" w:type="dxa"/>
            <w:vAlign w:val="center"/>
          </w:tcPr>
          <w:p w14:paraId="05C6569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c>
          <w:tcPr>
            <w:tcW w:w="1417" w:type="dxa"/>
            <w:vAlign w:val="center"/>
          </w:tcPr>
          <w:p w14:paraId="24F5A95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r>
      <w:tr w:rsidR="009D2BCB" w:rsidRPr="009A631C" w14:paraId="61A49DE6" w14:textId="77777777" w:rsidTr="00216664">
        <w:tc>
          <w:tcPr>
            <w:tcW w:w="1418" w:type="dxa"/>
            <w:vAlign w:val="center"/>
          </w:tcPr>
          <w:p w14:paraId="689B9371"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2</w:t>
            </w:r>
          </w:p>
        </w:tc>
        <w:tc>
          <w:tcPr>
            <w:tcW w:w="2834" w:type="dxa"/>
          </w:tcPr>
          <w:p w14:paraId="33743270"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Vôi nông nghiệp </w:t>
            </w:r>
          </w:p>
        </w:tc>
        <w:tc>
          <w:tcPr>
            <w:tcW w:w="1122" w:type="dxa"/>
            <w:vAlign w:val="center"/>
          </w:tcPr>
          <w:p w14:paraId="0BBFCB1B"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57DF8B2C"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200</w:t>
            </w:r>
          </w:p>
        </w:tc>
        <w:tc>
          <w:tcPr>
            <w:tcW w:w="1418" w:type="dxa"/>
            <w:vAlign w:val="center"/>
          </w:tcPr>
          <w:p w14:paraId="35EAF1F3"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200</w:t>
            </w:r>
          </w:p>
        </w:tc>
        <w:tc>
          <w:tcPr>
            <w:tcW w:w="1417" w:type="dxa"/>
            <w:vAlign w:val="center"/>
          </w:tcPr>
          <w:p w14:paraId="1150BE63"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r>
      <w:tr w:rsidR="009D2BCB" w:rsidRPr="009A631C" w14:paraId="0DC4D7C2" w14:textId="77777777" w:rsidTr="00216664">
        <w:trPr>
          <w:trHeight w:val="843"/>
        </w:trPr>
        <w:tc>
          <w:tcPr>
            <w:tcW w:w="1418" w:type="dxa"/>
            <w:vMerge w:val="restart"/>
            <w:vAlign w:val="center"/>
          </w:tcPr>
          <w:p w14:paraId="034A7AC4"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w:t>
            </w:r>
          </w:p>
          <w:p w14:paraId="5B546E7E" w14:textId="77777777" w:rsidR="0035722F" w:rsidRPr="009A631C" w:rsidRDefault="00994682" w:rsidP="00216664">
            <w:pPr>
              <w:spacing w:before="120" w:after="120" w:line="240" w:lineRule="auto"/>
              <w:jc w:val="center"/>
              <w:rPr>
                <w:rFonts w:ascii="Times New Roman" w:eastAsia="Times New Roman" w:hAnsi="Times New Roman" w:cs="Times New Roman"/>
                <w:i/>
                <w:sz w:val="28"/>
                <w:szCs w:val="28"/>
              </w:rPr>
            </w:pPr>
            <w:r w:rsidRPr="009A631C">
              <w:rPr>
                <w:rFonts w:ascii="Times New Roman" w:eastAsia="Times New Roman" w:hAnsi="Times New Roman" w:cs="Times New Roman"/>
                <w:i/>
                <w:sz w:val="28"/>
                <w:szCs w:val="28"/>
              </w:rPr>
              <w:t xml:space="preserve">(chọn </w:t>
            </w:r>
            <w:r w:rsidR="00581285" w:rsidRPr="009A631C">
              <w:rPr>
                <w:rFonts w:ascii="Times New Roman" w:eastAsia="Times New Roman" w:hAnsi="Times New Roman" w:cs="Times New Roman"/>
                <w:i/>
                <w:sz w:val="28"/>
                <w:szCs w:val="28"/>
              </w:rPr>
              <w:t>1 trong 2 loại)</w:t>
            </w:r>
          </w:p>
        </w:tc>
        <w:tc>
          <w:tcPr>
            <w:tcW w:w="2834" w:type="dxa"/>
            <w:vAlign w:val="center"/>
          </w:tcPr>
          <w:p w14:paraId="511FC7F1"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Phân chuồng </w:t>
            </w:r>
          </w:p>
        </w:tc>
        <w:tc>
          <w:tcPr>
            <w:tcW w:w="1122" w:type="dxa"/>
            <w:vAlign w:val="center"/>
          </w:tcPr>
          <w:p w14:paraId="4B46562C"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6464A5DB"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13.000</w:t>
            </w:r>
          </w:p>
        </w:tc>
        <w:tc>
          <w:tcPr>
            <w:tcW w:w="1418" w:type="dxa"/>
            <w:vAlign w:val="center"/>
          </w:tcPr>
          <w:p w14:paraId="043BB487"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13.000</w:t>
            </w:r>
          </w:p>
        </w:tc>
        <w:tc>
          <w:tcPr>
            <w:tcW w:w="1417" w:type="dxa"/>
            <w:vAlign w:val="center"/>
          </w:tcPr>
          <w:p w14:paraId="01895D16"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17.000</w:t>
            </w:r>
          </w:p>
        </w:tc>
      </w:tr>
      <w:tr w:rsidR="009D2BCB" w:rsidRPr="009A631C" w14:paraId="6616BD33" w14:textId="77777777" w:rsidTr="00216664">
        <w:tc>
          <w:tcPr>
            <w:tcW w:w="1418" w:type="dxa"/>
            <w:vMerge/>
            <w:vAlign w:val="center"/>
          </w:tcPr>
          <w:p w14:paraId="5395DAE2" w14:textId="77777777" w:rsidR="0035722F" w:rsidRPr="009A631C" w:rsidRDefault="0035722F" w:rsidP="00216664">
            <w:pPr>
              <w:spacing w:before="120" w:after="120" w:line="240" w:lineRule="auto"/>
              <w:jc w:val="center"/>
              <w:rPr>
                <w:rFonts w:ascii="Times New Roman" w:eastAsia="Times New Roman" w:hAnsi="Times New Roman" w:cs="Times New Roman"/>
                <w:sz w:val="28"/>
                <w:szCs w:val="28"/>
              </w:rPr>
            </w:pPr>
          </w:p>
        </w:tc>
        <w:tc>
          <w:tcPr>
            <w:tcW w:w="2834" w:type="dxa"/>
            <w:vAlign w:val="center"/>
          </w:tcPr>
          <w:p w14:paraId="36FAF84A"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Phân hữu cơ vi sinh </w:t>
            </w:r>
          </w:p>
        </w:tc>
        <w:tc>
          <w:tcPr>
            <w:tcW w:w="1122" w:type="dxa"/>
            <w:vAlign w:val="center"/>
          </w:tcPr>
          <w:p w14:paraId="55140B7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7D09CE17"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3.000</w:t>
            </w:r>
          </w:p>
        </w:tc>
        <w:tc>
          <w:tcPr>
            <w:tcW w:w="1418" w:type="dxa"/>
            <w:vAlign w:val="center"/>
          </w:tcPr>
          <w:p w14:paraId="7C344914"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3.000</w:t>
            </w:r>
          </w:p>
        </w:tc>
        <w:tc>
          <w:tcPr>
            <w:tcW w:w="1417" w:type="dxa"/>
            <w:vAlign w:val="center"/>
          </w:tcPr>
          <w:p w14:paraId="7CE486DD"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3.000</w:t>
            </w:r>
          </w:p>
        </w:tc>
      </w:tr>
      <w:tr w:rsidR="009D2BCB" w:rsidRPr="009A631C" w14:paraId="344CCAB4" w14:textId="77777777" w:rsidTr="00216664">
        <w:tc>
          <w:tcPr>
            <w:tcW w:w="1418" w:type="dxa"/>
            <w:vAlign w:val="center"/>
          </w:tcPr>
          <w:p w14:paraId="1165438B"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4</w:t>
            </w:r>
          </w:p>
        </w:tc>
        <w:tc>
          <w:tcPr>
            <w:tcW w:w="2834" w:type="dxa"/>
          </w:tcPr>
          <w:p w14:paraId="74DCE231"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Nấm đối kháng Trichoderma</w:t>
            </w:r>
          </w:p>
        </w:tc>
        <w:tc>
          <w:tcPr>
            <w:tcW w:w="1122" w:type="dxa"/>
            <w:vAlign w:val="center"/>
          </w:tcPr>
          <w:p w14:paraId="58DE6291"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66783CC0"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50</w:t>
            </w:r>
          </w:p>
        </w:tc>
        <w:tc>
          <w:tcPr>
            <w:tcW w:w="1418" w:type="dxa"/>
            <w:vAlign w:val="center"/>
          </w:tcPr>
          <w:p w14:paraId="2DBF770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50</w:t>
            </w:r>
          </w:p>
        </w:tc>
        <w:tc>
          <w:tcPr>
            <w:tcW w:w="1417" w:type="dxa"/>
            <w:vAlign w:val="center"/>
          </w:tcPr>
          <w:p w14:paraId="25471DB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50</w:t>
            </w:r>
          </w:p>
        </w:tc>
      </w:tr>
      <w:tr w:rsidR="009D2BCB" w:rsidRPr="009A631C" w14:paraId="033368EA" w14:textId="77777777" w:rsidTr="00216664">
        <w:tc>
          <w:tcPr>
            <w:tcW w:w="1418" w:type="dxa"/>
            <w:vAlign w:val="center"/>
          </w:tcPr>
          <w:p w14:paraId="01093C94"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c>
          <w:tcPr>
            <w:tcW w:w="2834" w:type="dxa"/>
          </w:tcPr>
          <w:p w14:paraId="5A659D6E"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Super Lân</w:t>
            </w:r>
          </w:p>
        </w:tc>
        <w:tc>
          <w:tcPr>
            <w:tcW w:w="1122" w:type="dxa"/>
            <w:vAlign w:val="center"/>
          </w:tcPr>
          <w:p w14:paraId="0755707D"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73C91D16"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500</w:t>
            </w:r>
          </w:p>
        </w:tc>
        <w:tc>
          <w:tcPr>
            <w:tcW w:w="1418" w:type="dxa"/>
            <w:vAlign w:val="center"/>
          </w:tcPr>
          <w:p w14:paraId="056DBF3F"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500</w:t>
            </w:r>
          </w:p>
        </w:tc>
        <w:tc>
          <w:tcPr>
            <w:tcW w:w="1417" w:type="dxa"/>
            <w:vAlign w:val="center"/>
          </w:tcPr>
          <w:p w14:paraId="5E4E76E0"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750</w:t>
            </w:r>
          </w:p>
        </w:tc>
      </w:tr>
      <w:tr w:rsidR="009D2BCB" w:rsidRPr="009A631C" w14:paraId="550628AC" w14:textId="77777777" w:rsidTr="00216664">
        <w:tc>
          <w:tcPr>
            <w:tcW w:w="1418" w:type="dxa"/>
            <w:vAlign w:val="center"/>
          </w:tcPr>
          <w:p w14:paraId="664C7DF2"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6</w:t>
            </w:r>
          </w:p>
        </w:tc>
        <w:tc>
          <w:tcPr>
            <w:tcW w:w="2834" w:type="dxa"/>
          </w:tcPr>
          <w:p w14:paraId="1F889BD0"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Urê</w:t>
            </w:r>
          </w:p>
        </w:tc>
        <w:tc>
          <w:tcPr>
            <w:tcW w:w="1122" w:type="dxa"/>
            <w:vAlign w:val="center"/>
          </w:tcPr>
          <w:p w14:paraId="56CE3E72"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413E8AFC"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196</w:t>
            </w:r>
          </w:p>
        </w:tc>
        <w:tc>
          <w:tcPr>
            <w:tcW w:w="1418" w:type="dxa"/>
            <w:vAlign w:val="center"/>
          </w:tcPr>
          <w:p w14:paraId="1766AAC9"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196</w:t>
            </w:r>
          </w:p>
        </w:tc>
        <w:tc>
          <w:tcPr>
            <w:tcW w:w="1417" w:type="dxa"/>
            <w:vAlign w:val="center"/>
          </w:tcPr>
          <w:p w14:paraId="58B28E33"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305</w:t>
            </w:r>
          </w:p>
        </w:tc>
      </w:tr>
      <w:tr w:rsidR="009D2BCB" w:rsidRPr="009A631C" w14:paraId="42DDBD0F" w14:textId="77777777" w:rsidTr="00216664">
        <w:tc>
          <w:tcPr>
            <w:tcW w:w="1418" w:type="dxa"/>
            <w:vAlign w:val="center"/>
          </w:tcPr>
          <w:p w14:paraId="685328C5"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7</w:t>
            </w:r>
          </w:p>
        </w:tc>
        <w:tc>
          <w:tcPr>
            <w:tcW w:w="2834" w:type="dxa"/>
          </w:tcPr>
          <w:p w14:paraId="5950090C"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Kali Clorua</w:t>
            </w:r>
          </w:p>
        </w:tc>
        <w:tc>
          <w:tcPr>
            <w:tcW w:w="1122" w:type="dxa"/>
            <w:vAlign w:val="center"/>
          </w:tcPr>
          <w:p w14:paraId="6E77F862"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w:t>
            </w:r>
          </w:p>
        </w:tc>
        <w:tc>
          <w:tcPr>
            <w:tcW w:w="1447" w:type="dxa"/>
            <w:vAlign w:val="center"/>
          </w:tcPr>
          <w:p w14:paraId="0B80BE71"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150</w:t>
            </w:r>
          </w:p>
        </w:tc>
        <w:tc>
          <w:tcPr>
            <w:tcW w:w="1418" w:type="dxa"/>
            <w:vAlign w:val="center"/>
          </w:tcPr>
          <w:p w14:paraId="6516ABD2"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150</w:t>
            </w:r>
          </w:p>
        </w:tc>
        <w:tc>
          <w:tcPr>
            <w:tcW w:w="1417" w:type="dxa"/>
            <w:vAlign w:val="center"/>
          </w:tcPr>
          <w:p w14:paraId="31CA8F07"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300</w:t>
            </w:r>
          </w:p>
        </w:tc>
      </w:tr>
      <w:tr w:rsidR="009D2BCB" w:rsidRPr="009A631C" w14:paraId="5A12EB96" w14:textId="77777777" w:rsidTr="00216664">
        <w:tc>
          <w:tcPr>
            <w:tcW w:w="1418" w:type="dxa"/>
            <w:vAlign w:val="center"/>
          </w:tcPr>
          <w:p w14:paraId="4FAAC728"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8</w:t>
            </w:r>
          </w:p>
        </w:tc>
        <w:tc>
          <w:tcPr>
            <w:tcW w:w="2834" w:type="dxa"/>
          </w:tcPr>
          <w:p w14:paraId="65A73A26" w14:textId="77777777" w:rsidR="0035722F" w:rsidRPr="009A631C" w:rsidRDefault="00581285" w:rsidP="00216664">
            <w:pPr>
              <w:spacing w:before="120" w:after="120" w:line="240" w:lineRule="auto"/>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Thuốc bảo vệ thực vật </w:t>
            </w:r>
          </w:p>
        </w:tc>
        <w:tc>
          <w:tcPr>
            <w:tcW w:w="1122" w:type="dxa"/>
            <w:vAlign w:val="center"/>
          </w:tcPr>
          <w:p w14:paraId="5B6E9DD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Kg/lít</w:t>
            </w:r>
          </w:p>
        </w:tc>
        <w:tc>
          <w:tcPr>
            <w:tcW w:w="1447" w:type="dxa"/>
            <w:vAlign w:val="center"/>
          </w:tcPr>
          <w:p w14:paraId="3DAB343A"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c>
          <w:tcPr>
            <w:tcW w:w="1418" w:type="dxa"/>
            <w:vAlign w:val="center"/>
          </w:tcPr>
          <w:p w14:paraId="6BFF6218"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c>
          <w:tcPr>
            <w:tcW w:w="1417" w:type="dxa"/>
            <w:vAlign w:val="center"/>
          </w:tcPr>
          <w:p w14:paraId="3F63286E" w14:textId="77777777" w:rsidR="0035722F" w:rsidRPr="009A631C" w:rsidRDefault="00581285" w:rsidP="00216664">
            <w:pPr>
              <w:spacing w:before="120" w:after="12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r>
    </w:tbl>
    <w:p w14:paraId="22E4BB5A" w14:textId="77777777" w:rsidR="0035722F" w:rsidRPr="009A631C" w:rsidRDefault="00581285" w:rsidP="00216664">
      <w:pPr>
        <w:spacing w:before="120" w:after="120" w:line="240" w:lineRule="auto"/>
        <w:ind w:firstLine="567"/>
        <w:rPr>
          <w:rFonts w:ascii="Times New Roman" w:hAnsi="Times New Roman" w:cs="Times New Roman"/>
          <w:b/>
          <w:sz w:val="28"/>
          <w:szCs w:val="28"/>
        </w:rPr>
      </w:pPr>
      <w:r w:rsidRPr="009A631C">
        <w:rPr>
          <w:rFonts w:ascii="Times New Roman" w:hAnsi="Times New Roman" w:cs="Times New Roman"/>
          <w:b/>
          <w:sz w:val="28"/>
          <w:szCs w:val="28"/>
        </w:rPr>
        <w:t>2. Định mức công lao động</w:t>
      </w:r>
    </w:p>
    <w:tbl>
      <w:tblPr>
        <w:tblStyle w:val="TableGrid"/>
        <w:tblW w:w="9580" w:type="dxa"/>
        <w:tblInd w:w="108" w:type="dxa"/>
        <w:tblLook w:val="04A0" w:firstRow="1" w:lastRow="0" w:firstColumn="1" w:lastColumn="0" w:noHBand="0" w:noVBand="1"/>
      </w:tblPr>
      <w:tblGrid>
        <w:gridCol w:w="950"/>
        <w:gridCol w:w="3161"/>
        <w:gridCol w:w="1392"/>
        <w:gridCol w:w="1413"/>
        <w:gridCol w:w="1413"/>
        <w:gridCol w:w="1251"/>
      </w:tblGrid>
      <w:tr w:rsidR="009D2BCB" w:rsidRPr="009A631C" w14:paraId="3EB2EC26" w14:textId="77777777" w:rsidTr="00216664">
        <w:trPr>
          <w:trHeight w:val="427"/>
        </w:trPr>
        <w:tc>
          <w:tcPr>
            <w:tcW w:w="950" w:type="dxa"/>
            <w:vMerge w:val="restart"/>
            <w:vAlign w:val="center"/>
          </w:tcPr>
          <w:p w14:paraId="3BF427B7"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TT</w:t>
            </w:r>
          </w:p>
        </w:tc>
        <w:tc>
          <w:tcPr>
            <w:tcW w:w="3161" w:type="dxa"/>
            <w:vMerge w:val="restart"/>
            <w:vAlign w:val="center"/>
          </w:tcPr>
          <w:p w14:paraId="20A45DEA"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Nội dung</w:t>
            </w:r>
          </w:p>
        </w:tc>
        <w:tc>
          <w:tcPr>
            <w:tcW w:w="1392" w:type="dxa"/>
            <w:vMerge w:val="restart"/>
            <w:vAlign w:val="center"/>
          </w:tcPr>
          <w:p w14:paraId="5CB3A9F4"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ĐVT</w:t>
            </w:r>
          </w:p>
        </w:tc>
        <w:tc>
          <w:tcPr>
            <w:tcW w:w="2826" w:type="dxa"/>
            <w:gridSpan w:val="2"/>
            <w:vAlign w:val="center"/>
          </w:tcPr>
          <w:p w14:paraId="738BEE92"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Số lượng</w:t>
            </w:r>
          </w:p>
        </w:tc>
        <w:tc>
          <w:tcPr>
            <w:tcW w:w="1251" w:type="dxa"/>
          </w:tcPr>
          <w:p w14:paraId="5A4C5DAF" w14:textId="77777777" w:rsidR="0035722F" w:rsidRPr="009A631C" w:rsidRDefault="0035722F" w:rsidP="00216664">
            <w:pPr>
              <w:spacing w:before="60" w:after="60" w:line="240" w:lineRule="auto"/>
              <w:jc w:val="center"/>
              <w:rPr>
                <w:rFonts w:ascii="Times New Roman" w:eastAsia="Times New Roman" w:hAnsi="Times New Roman" w:cs="Times New Roman"/>
                <w:b/>
                <w:sz w:val="28"/>
                <w:szCs w:val="28"/>
              </w:rPr>
            </w:pPr>
          </w:p>
        </w:tc>
      </w:tr>
      <w:tr w:rsidR="009D2BCB" w:rsidRPr="009A631C" w14:paraId="791DA952" w14:textId="77777777" w:rsidTr="00216664">
        <w:trPr>
          <w:trHeight w:val="141"/>
        </w:trPr>
        <w:tc>
          <w:tcPr>
            <w:tcW w:w="950" w:type="dxa"/>
            <w:vMerge/>
            <w:vAlign w:val="center"/>
          </w:tcPr>
          <w:p w14:paraId="711A4505" w14:textId="77777777" w:rsidR="0035722F" w:rsidRPr="009A631C" w:rsidRDefault="0035722F" w:rsidP="00216664">
            <w:pPr>
              <w:spacing w:before="60" w:after="60" w:line="240" w:lineRule="auto"/>
              <w:jc w:val="center"/>
              <w:rPr>
                <w:rFonts w:ascii="Times New Roman" w:eastAsia="Times New Roman" w:hAnsi="Times New Roman" w:cs="Times New Roman"/>
                <w:b/>
                <w:sz w:val="28"/>
                <w:szCs w:val="28"/>
              </w:rPr>
            </w:pPr>
          </w:p>
        </w:tc>
        <w:tc>
          <w:tcPr>
            <w:tcW w:w="3161" w:type="dxa"/>
            <w:vMerge/>
            <w:vAlign w:val="center"/>
          </w:tcPr>
          <w:p w14:paraId="17D6BB24" w14:textId="77777777" w:rsidR="0035722F" w:rsidRPr="009A631C" w:rsidRDefault="0035722F" w:rsidP="00216664">
            <w:pPr>
              <w:spacing w:before="60" w:after="60" w:line="240" w:lineRule="auto"/>
              <w:jc w:val="center"/>
              <w:rPr>
                <w:rFonts w:ascii="Times New Roman" w:eastAsia="Times New Roman" w:hAnsi="Times New Roman" w:cs="Times New Roman"/>
                <w:b/>
                <w:sz w:val="28"/>
                <w:szCs w:val="28"/>
              </w:rPr>
            </w:pPr>
          </w:p>
        </w:tc>
        <w:tc>
          <w:tcPr>
            <w:tcW w:w="1392" w:type="dxa"/>
            <w:vMerge/>
            <w:vAlign w:val="center"/>
          </w:tcPr>
          <w:p w14:paraId="23D62454" w14:textId="77777777" w:rsidR="0035722F" w:rsidRPr="009A631C" w:rsidRDefault="0035722F" w:rsidP="00216664">
            <w:pPr>
              <w:spacing w:before="60" w:after="60" w:line="240" w:lineRule="auto"/>
              <w:jc w:val="center"/>
              <w:rPr>
                <w:rFonts w:ascii="Times New Roman" w:eastAsia="Times New Roman" w:hAnsi="Times New Roman" w:cs="Times New Roman"/>
                <w:b/>
                <w:sz w:val="28"/>
                <w:szCs w:val="28"/>
              </w:rPr>
            </w:pPr>
          </w:p>
        </w:tc>
        <w:tc>
          <w:tcPr>
            <w:tcW w:w="1413" w:type="dxa"/>
            <w:vAlign w:val="center"/>
          </w:tcPr>
          <w:p w14:paraId="693C7298"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Năm 1</w:t>
            </w:r>
          </w:p>
        </w:tc>
        <w:tc>
          <w:tcPr>
            <w:tcW w:w="1413" w:type="dxa"/>
            <w:vAlign w:val="center"/>
          </w:tcPr>
          <w:p w14:paraId="4F052761"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Năm 2</w:t>
            </w:r>
          </w:p>
        </w:tc>
        <w:tc>
          <w:tcPr>
            <w:tcW w:w="1251" w:type="dxa"/>
          </w:tcPr>
          <w:p w14:paraId="13C49F3D"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Năm 3 trở đi</w:t>
            </w:r>
          </w:p>
        </w:tc>
      </w:tr>
      <w:tr w:rsidR="009D2BCB" w:rsidRPr="009A631C" w14:paraId="55E742C4" w14:textId="77777777" w:rsidTr="00216664">
        <w:trPr>
          <w:trHeight w:val="427"/>
        </w:trPr>
        <w:tc>
          <w:tcPr>
            <w:tcW w:w="950" w:type="dxa"/>
            <w:vAlign w:val="center"/>
          </w:tcPr>
          <w:p w14:paraId="01F5978B"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w:t>
            </w:r>
          </w:p>
        </w:tc>
        <w:tc>
          <w:tcPr>
            <w:tcW w:w="3161" w:type="dxa"/>
            <w:vAlign w:val="center"/>
          </w:tcPr>
          <w:p w14:paraId="45C36093"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6"/>
              </w:rPr>
              <w:t xml:space="preserve">Làm đất </w:t>
            </w:r>
          </w:p>
        </w:tc>
        <w:tc>
          <w:tcPr>
            <w:tcW w:w="1392" w:type="dxa"/>
            <w:vAlign w:val="center"/>
          </w:tcPr>
          <w:p w14:paraId="735CC044"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Công</w:t>
            </w:r>
          </w:p>
        </w:tc>
        <w:tc>
          <w:tcPr>
            <w:tcW w:w="1413" w:type="dxa"/>
            <w:vAlign w:val="center"/>
          </w:tcPr>
          <w:p w14:paraId="4848F1E1"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12</w:t>
            </w:r>
          </w:p>
        </w:tc>
        <w:tc>
          <w:tcPr>
            <w:tcW w:w="1413" w:type="dxa"/>
            <w:vAlign w:val="center"/>
          </w:tcPr>
          <w:p w14:paraId="31742446"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c>
          <w:tcPr>
            <w:tcW w:w="1251" w:type="dxa"/>
            <w:vAlign w:val="center"/>
          </w:tcPr>
          <w:p w14:paraId="4FA05B9C"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r>
      <w:tr w:rsidR="009D2BCB" w:rsidRPr="009A631C" w14:paraId="1E95D713" w14:textId="77777777" w:rsidTr="00216664">
        <w:trPr>
          <w:trHeight w:val="427"/>
        </w:trPr>
        <w:tc>
          <w:tcPr>
            <w:tcW w:w="950" w:type="dxa"/>
            <w:vAlign w:val="center"/>
          </w:tcPr>
          <w:p w14:paraId="23F943E7"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2</w:t>
            </w:r>
          </w:p>
        </w:tc>
        <w:tc>
          <w:tcPr>
            <w:tcW w:w="3161" w:type="dxa"/>
            <w:vAlign w:val="center"/>
          </w:tcPr>
          <w:p w14:paraId="2CAEC192"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Đào hố trồng và bón lót</w:t>
            </w:r>
          </w:p>
        </w:tc>
        <w:tc>
          <w:tcPr>
            <w:tcW w:w="1392" w:type="dxa"/>
            <w:vAlign w:val="center"/>
          </w:tcPr>
          <w:p w14:paraId="4744D0E9"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Công</w:t>
            </w:r>
          </w:p>
        </w:tc>
        <w:tc>
          <w:tcPr>
            <w:tcW w:w="1413" w:type="dxa"/>
            <w:vAlign w:val="center"/>
          </w:tcPr>
          <w:p w14:paraId="360F5070"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30</w:t>
            </w:r>
          </w:p>
        </w:tc>
        <w:tc>
          <w:tcPr>
            <w:tcW w:w="1413" w:type="dxa"/>
            <w:vAlign w:val="center"/>
          </w:tcPr>
          <w:p w14:paraId="048DB1B5"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c>
          <w:tcPr>
            <w:tcW w:w="1251" w:type="dxa"/>
          </w:tcPr>
          <w:p w14:paraId="4AE71823"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r>
      <w:tr w:rsidR="009D2BCB" w:rsidRPr="009A631C" w14:paraId="1EE9DF5E" w14:textId="77777777" w:rsidTr="00216664">
        <w:trPr>
          <w:trHeight w:val="427"/>
        </w:trPr>
        <w:tc>
          <w:tcPr>
            <w:tcW w:w="950" w:type="dxa"/>
            <w:vAlign w:val="center"/>
          </w:tcPr>
          <w:p w14:paraId="7568BE01"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3</w:t>
            </w:r>
          </w:p>
        </w:tc>
        <w:tc>
          <w:tcPr>
            <w:tcW w:w="3161" w:type="dxa"/>
            <w:vAlign w:val="center"/>
          </w:tcPr>
          <w:p w14:paraId="4E4E1EDA"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Làm cỏ, tỉa cành</w:t>
            </w:r>
          </w:p>
        </w:tc>
        <w:tc>
          <w:tcPr>
            <w:tcW w:w="1392" w:type="dxa"/>
            <w:vAlign w:val="center"/>
          </w:tcPr>
          <w:p w14:paraId="26028004"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Công</w:t>
            </w:r>
          </w:p>
        </w:tc>
        <w:tc>
          <w:tcPr>
            <w:tcW w:w="1413" w:type="dxa"/>
            <w:vAlign w:val="center"/>
          </w:tcPr>
          <w:p w14:paraId="48F5E5BB"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45</w:t>
            </w:r>
          </w:p>
        </w:tc>
        <w:tc>
          <w:tcPr>
            <w:tcW w:w="1413" w:type="dxa"/>
            <w:vAlign w:val="center"/>
          </w:tcPr>
          <w:p w14:paraId="1C7B0D54"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45</w:t>
            </w:r>
          </w:p>
        </w:tc>
        <w:tc>
          <w:tcPr>
            <w:tcW w:w="1251" w:type="dxa"/>
          </w:tcPr>
          <w:p w14:paraId="37BB138D"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45</w:t>
            </w:r>
          </w:p>
        </w:tc>
      </w:tr>
      <w:tr w:rsidR="009D2BCB" w:rsidRPr="009A631C" w14:paraId="19AE577D" w14:textId="77777777" w:rsidTr="00216664">
        <w:trPr>
          <w:trHeight w:val="442"/>
        </w:trPr>
        <w:tc>
          <w:tcPr>
            <w:tcW w:w="950" w:type="dxa"/>
            <w:vAlign w:val="center"/>
          </w:tcPr>
          <w:p w14:paraId="0D2AD625"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4</w:t>
            </w:r>
          </w:p>
        </w:tc>
        <w:tc>
          <w:tcPr>
            <w:tcW w:w="3161" w:type="dxa"/>
            <w:vAlign w:val="center"/>
          </w:tcPr>
          <w:p w14:paraId="3F65F75F"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Bón phân </w:t>
            </w:r>
          </w:p>
        </w:tc>
        <w:tc>
          <w:tcPr>
            <w:tcW w:w="1392" w:type="dxa"/>
            <w:vAlign w:val="center"/>
          </w:tcPr>
          <w:p w14:paraId="45CFDE9D"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Công</w:t>
            </w:r>
          </w:p>
        </w:tc>
        <w:tc>
          <w:tcPr>
            <w:tcW w:w="1413" w:type="dxa"/>
            <w:vAlign w:val="center"/>
          </w:tcPr>
          <w:p w14:paraId="529C047A"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8</w:t>
            </w:r>
          </w:p>
        </w:tc>
        <w:tc>
          <w:tcPr>
            <w:tcW w:w="1413" w:type="dxa"/>
            <w:vAlign w:val="center"/>
          </w:tcPr>
          <w:p w14:paraId="4664952F"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8</w:t>
            </w:r>
          </w:p>
        </w:tc>
        <w:tc>
          <w:tcPr>
            <w:tcW w:w="1251" w:type="dxa"/>
          </w:tcPr>
          <w:p w14:paraId="1BBC1640"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10</w:t>
            </w:r>
          </w:p>
        </w:tc>
      </w:tr>
      <w:tr w:rsidR="009D2BCB" w:rsidRPr="009A631C" w14:paraId="2B09ECB9" w14:textId="77777777" w:rsidTr="00216664">
        <w:trPr>
          <w:trHeight w:val="427"/>
        </w:trPr>
        <w:tc>
          <w:tcPr>
            <w:tcW w:w="950" w:type="dxa"/>
            <w:vAlign w:val="center"/>
          </w:tcPr>
          <w:p w14:paraId="505F1FC4"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c>
          <w:tcPr>
            <w:tcW w:w="3161" w:type="dxa"/>
            <w:vAlign w:val="center"/>
          </w:tcPr>
          <w:p w14:paraId="6C52755F"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Vét mương</w:t>
            </w:r>
          </w:p>
        </w:tc>
        <w:tc>
          <w:tcPr>
            <w:tcW w:w="1392" w:type="dxa"/>
            <w:vAlign w:val="center"/>
          </w:tcPr>
          <w:p w14:paraId="326DAF2E"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Công</w:t>
            </w:r>
          </w:p>
        </w:tc>
        <w:tc>
          <w:tcPr>
            <w:tcW w:w="1413" w:type="dxa"/>
            <w:vAlign w:val="center"/>
          </w:tcPr>
          <w:p w14:paraId="34E64051"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20</w:t>
            </w:r>
          </w:p>
        </w:tc>
        <w:tc>
          <w:tcPr>
            <w:tcW w:w="1413" w:type="dxa"/>
            <w:vAlign w:val="center"/>
          </w:tcPr>
          <w:p w14:paraId="003E3DA5"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c>
          <w:tcPr>
            <w:tcW w:w="1251" w:type="dxa"/>
          </w:tcPr>
          <w:p w14:paraId="6ECF8ABA"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r>
      <w:tr w:rsidR="009D2BCB" w:rsidRPr="009A631C" w14:paraId="7CA9BAE9" w14:textId="77777777" w:rsidTr="00216664">
        <w:trPr>
          <w:trHeight w:val="442"/>
        </w:trPr>
        <w:tc>
          <w:tcPr>
            <w:tcW w:w="950" w:type="dxa"/>
            <w:vAlign w:val="center"/>
          </w:tcPr>
          <w:p w14:paraId="36CB2D54"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6</w:t>
            </w:r>
          </w:p>
        </w:tc>
        <w:tc>
          <w:tcPr>
            <w:tcW w:w="3161" w:type="dxa"/>
            <w:vAlign w:val="center"/>
          </w:tcPr>
          <w:p w14:paraId="2B96CB3B"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Phun thuốc</w:t>
            </w:r>
          </w:p>
        </w:tc>
        <w:tc>
          <w:tcPr>
            <w:tcW w:w="1392" w:type="dxa"/>
            <w:vAlign w:val="center"/>
          </w:tcPr>
          <w:p w14:paraId="52FF567F"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Công</w:t>
            </w:r>
          </w:p>
        </w:tc>
        <w:tc>
          <w:tcPr>
            <w:tcW w:w="1413" w:type="dxa"/>
            <w:vAlign w:val="center"/>
          </w:tcPr>
          <w:p w14:paraId="28A62B97"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c>
          <w:tcPr>
            <w:tcW w:w="1413" w:type="dxa"/>
            <w:vAlign w:val="center"/>
          </w:tcPr>
          <w:p w14:paraId="09E31773"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c>
          <w:tcPr>
            <w:tcW w:w="1251" w:type="dxa"/>
          </w:tcPr>
          <w:p w14:paraId="68075737"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5</w:t>
            </w:r>
          </w:p>
        </w:tc>
      </w:tr>
      <w:tr w:rsidR="009D2BCB" w:rsidRPr="009A631C" w14:paraId="26BA8A08" w14:textId="77777777" w:rsidTr="00216664">
        <w:trPr>
          <w:trHeight w:val="442"/>
        </w:trPr>
        <w:tc>
          <w:tcPr>
            <w:tcW w:w="950" w:type="dxa"/>
            <w:vAlign w:val="center"/>
          </w:tcPr>
          <w:p w14:paraId="167465FF"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7</w:t>
            </w:r>
          </w:p>
        </w:tc>
        <w:tc>
          <w:tcPr>
            <w:tcW w:w="3161" w:type="dxa"/>
            <w:vAlign w:val="center"/>
          </w:tcPr>
          <w:p w14:paraId="0A79AA1A" w14:textId="77777777" w:rsidR="0035722F" w:rsidRPr="009A631C" w:rsidRDefault="00581285" w:rsidP="00216664">
            <w:pPr>
              <w:spacing w:before="60" w:after="60" w:line="240" w:lineRule="auto"/>
              <w:jc w:val="both"/>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Bao trái </w:t>
            </w:r>
          </w:p>
        </w:tc>
        <w:tc>
          <w:tcPr>
            <w:tcW w:w="1392" w:type="dxa"/>
            <w:vAlign w:val="center"/>
          </w:tcPr>
          <w:p w14:paraId="787F5F57"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 xml:space="preserve">Công </w:t>
            </w:r>
          </w:p>
        </w:tc>
        <w:tc>
          <w:tcPr>
            <w:tcW w:w="1413" w:type="dxa"/>
            <w:vAlign w:val="center"/>
          </w:tcPr>
          <w:p w14:paraId="497979C7"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c>
          <w:tcPr>
            <w:tcW w:w="1413" w:type="dxa"/>
            <w:vAlign w:val="center"/>
          </w:tcPr>
          <w:p w14:paraId="544193CB"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w:t>
            </w:r>
          </w:p>
        </w:tc>
        <w:tc>
          <w:tcPr>
            <w:tcW w:w="1251" w:type="dxa"/>
          </w:tcPr>
          <w:p w14:paraId="72CFBE0A" w14:textId="77777777" w:rsidR="0035722F" w:rsidRPr="009A631C" w:rsidRDefault="00581285" w:rsidP="00216664">
            <w:pPr>
              <w:spacing w:before="60" w:after="60" w:line="240" w:lineRule="auto"/>
              <w:jc w:val="center"/>
              <w:rPr>
                <w:rFonts w:ascii="Times New Roman" w:eastAsia="Times New Roman" w:hAnsi="Times New Roman" w:cs="Times New Roman"/>
                <w:sz w:val="28"/>
                <w:szCs w:val="28"/>
              </w:rPr>
            </w:pPr>
            <w:r w:rsidRPr="009A631C">
              <w:rPr>
                <w:rFonts w:ascii="Times New Roman" w:eastAsia="Times New Roman" w:hAnsi="Times New Roman" w:cs="Times New Roman"/>
                <w:sz w:val="28"/>
                <w:szCs w:val="28"/>
              </w:rPr>
              <w:t>40</w:t>
            </w:r>
          </w:p>
        </w:tc>
      </w:tr>
      <w:tr w:rsidR="0035722F" w:rsidRPr="009A631C" w14:paraId="2E0FA5AE" w14:textId="77777777" w:rsidTr="00216664">
        <w:trPr>
          <w:trHeight w:val="442"/>
        </w:trPr>
        <w:tc>
          <w:tcPr>
            <w:tcW w:w="950" w:type="dxa"/>
            <w:vAlign w:val="center"/>
          </w:tcPr>
          <w:p w14:paraId="5D4E2D3F" w14:textId="77777777" w:rsidR="0035722F" w:rsidRPr="009A631C" w:rsidRDefault="0035722F" w:rsidP="00216664">
            <w:pPr>
              <w:spacing w:before="60" w:after="60" w:line="240" w:lineRule="auto"/>
              <w:jc w:val="center"/>
              <w:rPr>
                <w:rFonts w:ascii="Times New Roman" w:eastAsia="Times New Roman" w:hAnsi="Times New Roman" w:cs="Times New Roman"/>
                <w:sz w:val="28"/>
                <w:szCs w:val="28"/>
              </w:rPr>
            </w:pPr>
          </w:p>
        </w:tc>
        <w:tc>
          <w:tcPr>
            <w:tcW w:w="3161" w:type="dxa"/>
            <w:vAlign w:val="center"/>
          </w:tcPr>
          <w:p w14:paraId="1B2AA9A6" w14:textId="1500DA13" w:rsidR="0035722F" w:rsidRPr="009A631C" w:rsidRDefault="00581285" w:rsidP="002600D1">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Tổng cộng</w:t>
            </w:r>
          </w:p>
        </w:tc>
        <w:tc>
          <w:tcPr>
            <w:tcW w:w="1392" w:type="dxa"/>
            <w:vAlign w:val="center"/>
          </w:tcPr>
          <w:p w14:paraId="4EBAFE06"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 xml:space="preserve">Công </w:t>
            </w:r>
          </w:p>
        </w:tc>
        <w:tc>
          <w:tcPr>
            <w:tcW w:w="1413" w:type="dxa"/>
            <w:vAlign w:val="center"/>
          </w:tcPr>
          <w:p w14:paraId="76B01946"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120</w:t>
            </w:r>
          </w:p>
        </w:tc>
        <w:tc>
          <w:tcPr>
            <w:tcW w:w="1413" w:type="dxa"/>
            <w:vAlign w:val="center"/>
          </w:tcPr>
          <w:p w14:paraId="5CC67E40"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58</w:t>
            </w:r>
          </w:p>
        </w:tc>
        <w:tc>
          <w:tcPr>
            <w:tcW w:w="1251" w:type="dxa"/>
          </w:tcPr>
          <w:p w14:paraId="45E645C6" w14:textId="77777777" w:rsidR="0035722F" w:rsidRPr="009A631C" w:rsidRDefault="00581285" w:rsidP="00216664">
            <w:pPr>
              <w:spacing w:before="60" w:after="60" w:line="240" w:lineRule="auto"/>
              <w:jc w:val="center"/>
              <w:rPr>
                <w:rFonts w:ascii="Times New Roman" w:eastAsia="Times New Roman" w:hAnsi="Times New Roman" w:cs="Times New Roman"/>
                <w:b/>
                <w:sz w:val="28"/>
                <w:szCs w:val="28"/>
              </w:rPr>
            </w:pPr>
            <w:r w:rsidRPr="009A631C">
              <w:rPr>
                <w:rFonts w:ascii="Times New Roman" w:eastAsia="Times New Roman" w:hAnsi="Times New Roman" w:cs="Times New Roman"/>
                <w:b/>
                <w:sz w:val="28"/>
                <w:szCs w:val="28"/>
              </w:rPr>
              <w:t>100</w:t>
            </w:r>
          </w:p>
        </w:tc>
      </w:tr>
      <w:bookmarkEnd w:id="0"/>
    </w:tbl>
    <w:p w14:paraId="2953DB81" w14:textId="77777777" w:rsidR="0035722F" w:rsidRPr="009A631C" w:rsidRDefault="0035722F" w:rsidP="00216664">
      <w:pPr>
        <w:pStyle w:val="BodyText"/>
        <w:widowControl/>
        <w:spacing w:before="117"/>
        <w:ind w:left="0" w:right="161"/>
        <w:jc w:val="both"/>
        <w:rPr>
          <w:vanish/>
          <w:lang w:val="vi-VN"/>
        </w:rPr>
      </w:pPr>
    </w:p>
    <w:sectPr w:rsidR="0035722F" w:rsidRPr="009A631C" w:rsidSect="007E3F01">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8FE45" w14:textId="77777777" w:rsidR="00C901D5" w:rsidRDefault="00C901D5">
      <w:pPr>
        <w:spacing w:line="240" w:lineRule="auto"/>
      </w:pPr>
      <w:r>
        <w:separator/>
      </w:r>
    </w:p>
  </w:endnote>
  <w:endnote w:type="continuationSeparator" w:id="0">
    <w:p w14:paraId="0A32FFCC" w14:textId="77777777" w:rsidR="00C901D5" w:rsidRDefault="00C90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4EE00" w14:textId="77777777" w:rsidR="00C901D5" w:rsidRDefault="00C901D5">
      <w:pPr>
        <w:spacing w:after="0"/>
      </w:pPr>
      <w:r>
        <w:separator/>
      </w:r>
    </w:p>
  </w:footnote>
  <w:footnote w:type="continuationSeparator" w:id="0">
    <w:p w14:paraId="09B707C2" w14:textId="77777777" w:rsidR="00C901D5" w:rsidRDefault="00C901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D6AB" w14:textId="6C214565" w:rsidR="0035722F" w:rsidRPr="007E3F01" w:rsidRDefault="0035722F" w:rsidP="007E3F01">
    <w:pPr>
      <w:pStyle w:val="Header"/>
      <w:rPr>
        <w:rFonts w:ascii="Times New Roman" w:hAnsi="Times New Roman" w:cs="Times New Roman"/>
        <w:sz w:val="28"/>
        <w:szCs w:val="28"/>
      </w:rPr>
    </w:pPr>
  </w:p>
  <w:p w14:paraId="53701C84" w14:textId="77777777" w:rsidR="007E3F01" w:rsidRPr="007E3F01" w:rsidRDefault="007E3F01" w:rsidP="007E3F01">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3FE8"/>
    <w:multiLevelType w:val="multilevel"/>
    <w:tmpl w:val="2FCE3FE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79DE"/>
    <w:rsid w:val="00012587"/>
    <w:rsid w:val="000173C6"/>
    <w:rsid w:val="0002095B"/>
    <w:rsid w:val="0002172C"/>
    <w:rsid w:val="00030DD8"/>
    <w:rsid w:val="00031A6F"/>
    <w:rsid w:val="0004109E"/>
    <w:rsid w:val="00062F90"/>
    <w:rsid w:val="000658D9"/>
    <w:rsid w:val="000737AA"/>
    <w:rsid w:val="00074C06"/>
    <w:rsid w:val="000B2893"/>
    <w:rsid w:val="000C60F5"/>
    <w:rsid w:val="000E0AB5"/>
    <w:rsid w:val="000E452A"/>
    <w:rsid w:val="001019E6"/>
    <w:rsid w:val="00101BDA"/>
    <w:rsid w:val="001040D8"/>
    <w:rsid w:val="00112C27"/>
    <w:rsid w:val="001147BA"/>
    <w:rsid w:val="00115299"/>
    <w:rsid w:val="00154D4B"/>
    <w:rsid w:val="00155DBC"/>
    <w:rsid w:val="001C0B5A"/>
    <w:rsid w:val="001E4391"/>
    <w:rsid w:val="001F12D3"/>
    <w:rsid w:val="001F1EC7"/>
    <w:rsid w:val="00210C4E"/>
    <w:rsid w:val="00211296"/>
    <w:rsid w:val="00216664"/>
    <w:rsid w:val="00226F9B"/>
    <w:rsid w:val="00236260"/>
    <w:rsid w:val="00242C21"/>
    <w:rsid w:val="00244B52"/>
    <w:rsid w:val="00245FDC"/>
    <w:rsid w:val="002472B0"/>
    <w:rsid w:val="00252C7B"/>
    <w:rsid w:val="002600D1"/>
    <w:rsid w:val="00287862"/>
    <w:rsid w:val="002A02BD"/>
    <w:rsid w:val="002A1EFC"/>
    <w:rsid w:val="002B1A77"/>
    <w:rsid w:val="002B395A"/>
    <w:rsid w:val="002D3E05"/>
    <w:rsid w:val="002D6335"/>
    <w:rsid w:val="002E3D42"/>
    <w:rsid w:val="002F37F0"/>
    <w:rsid w:val="002F3A9C"/>
    <w:rsid w:val="002F4AEB"/>
    <w:rsid w:val="002F6536"/>
    <w:rsid w:val="00302E8B"/>
    <w:rsid w:val="003076F0"/>
    <w:rsid w:val="00331045"/>
    <w:rsid w:val="00334201"/>
    <w:rsid w:val="003441ED"/>
    <w:rsid w:val="0035047F"/>
    <w:rsid w:val="00354277"/>
    <w:rsid w:val="0035722F"/>
    <w:rsid w:val="00381DA5"/>
    <w:rsid w:val="00390268"/>
    <w:rsid w:val="003F5A33"/>
    <w:rsid w:val="00401953"/>
    <w:rsid w:val="00405BE6"/>
    <w:rsid w:val="0041125B"/>
    <w:rsid w:val="00416DBF"/>
    <w:rsid w:val="00434E13"/>
    <w:rsid w:val="00441F56"/>
    <w:rsid w:val="0049294F"/>
    <w:rsid w:val="004A5393"/>
    <w:rsid w:val="004D335C"/>
    <w:rsid w:val="00500AF5"/>
    <w:rsid w:val="00515BE9"/>
    <w:rsid w:val="00520538"/>
    <w:rsid w:val="00522BFF"/>
    <w:rsid w:val="005272C2"/>
    <w:rsid w:val="00553D31"/>
    <w:rsid w:val="005655CA"/>
    <w:rsid w:val="00565724"/>
    <w:rsid w:val="00567367"/>
    <w:rsid w:val="00581285"/>
    <w:rsid w:val="00593752"/>
    <w:rsid w:val="005A4D51"/>
    <w:rsid w:val="005B0F10"/>
    <w:rsid w:val="005B43AB"/>
    <w:rsid w:val="005C324B"/>
    <w:rsid w:val="005E42D7"/>
    <w:rsid w:val="00612F65"/>
    <w:rsid w:val="00614D0D"/>
    <w:rsid w:val="00616722"/>
    <w:rsid w:val="00622E00"/>
    <w:rsid w:val="006239A5"/>
    <w:rsid w:val="00656643"/>
    <w:rsid w:val="0066272B"/>
    <w:rsid w:val="00697B18"/>
    <w:rsid w:val="006A1369"/>
    <w:rsid w:val="006A171F"/>
    <w:rsid w:val="006A49D8"/>
    <w:rsid w:val="006A712F"/>
    <w:rsid w:val="006C68CF"/>
    <w:rsid w:val="006E17D0"/>
    <w:rsid w:val="00706F20"/>
    <w:rsid w:val="00711F10"/>
    <w:rsid w:val="00716097"/>
    <w:rsid w:val="00747F68"/>
    <w:rsid w:val="00753245"/>
    <w:rsid w:val="00756AB4"/>
    <w:rsid w:val="00766E9D"/>
    <w:rsid w:val="00767031"/>
    <w:rsid w:val="00767BA0"/>
    <w:rsid w:val="00771322"/>
    <w:rsid w:val="00786696"/>
    <w:rsid w:val="007D4E2D"/>
    <w:rsid w:val="007E0A88"/>
    <w:rsid w:val="007E3F01"/>
    <w:rsid w:val="00804F9A"/>
    <w:rsid w:val="00825BF5"/>
    <w:rsid w:val="0082700F"/>
    <w:rsid w:val="008509E7"/>
    <w:rsid w:val="00867465"/>
    <w:rsid w:val="00873C87"/>
    <w:rsid w:val="00875BE8"/>
    <w:rsid w:val="008944B1"/>
    <w:rsid w:val="008A3988"/>
    <w:rsid w:val="008B7620"/>
    <w:rsid w:val="008C11BE"/>
    <w:rsid w:val="008C7C6A"/>
    <w:rsid w:val="008E5260"/>
    <w:rsid w:val="008F5BFD"/>
    <w:rsid w:val="00905B3F"/>
    <w:rsid w:val="00920C26"/>
    <w:rsid w:val="00934390"/>
    <w:rsid w:val="00943CF7"/>
    <w:rsid w:val="00954A18"/>
    <w:rsid w:val="00992477"/>
    <w:rsid w:val="00994682"/>
    <w:rsid w:val="009A08E3"/>
    <w:rsid w:val="009A631C"/>
    <w:rsid w:val="009C6ACE"/>
    <w:rsid w:val="009D0EB4"/>
    <w:rsid w:val="009D2BCB"/>
    <w:rsid w:val="009F7A8A"/>
    <w:rsid w:val="00A001DA"/>
    <w:rsid w:val="00A00622"/>
    <w:rsid w:val="00A05192"/>
    <w:rsid w:val="00A10B18"/>
    <w:rsid w:val="00A163AE"/>
    <w:rsid w:val="00A31632"/>
    <w:rsid w:val="00A6612D"/>
    <w:rsid w:val="00A71B05"/>
    <w:rsid w:val="00A76972"/>
    <w:rsid w:val="00A76AD5"/>
    <w:rsid w:val="00A91BDB"/>
    <w:rsid w:val="00A92A4F"/>
    <w:rsid w:val="00A9581F"/>
    <w:rsid w:val="00AA4A84"/>
    <w:rsid w:val="00AB5AC5"/>
    <w:rsid w:val="00AB621F"/>
    <w:rsid w:val="00AD2754"/>
    <w:rsid w:val="00AD7B7D"/>
    <w:rsid w:val="00AE5869"/>
    <w:rsid w:val="00AE6BFD"/>
    <w:rsid w:val="00AF300D"/>
    <w:rsid w:val="00AF49EB"/>
    <w:rsid w:val="00AF7988"/>
    <w:rsid w:val="00B11C9E"/>
    <w:rsid w:val="00B27206"/>
    <w:rsid w:val="00B31E43"/>
    <w:rsid w:val="00B3365E"/>
    <w:rsid w:val="00B456FE"/>
    <w:rsid w:val="00B45A6F"/>
    <w:rsid w:val="00B46423"/>
    <w:rsid w:val="00B66FED"/>
    <w:rsid w:val="00B93495"/>
    <w:rsid w:val="00B94C63"/>
    <w:rsid w:val="00B9692E"/>
    <w:rsid w:val="00BA1CB4"/>
    <w:rsid w:val="00BA40A9"/>
    <w:rsid w:val="00BF1548"/>
    <w:rsid w:val="00BF18DE"/>
    <w:rsid w:val="00BF671C"/>
    <w:rsid w:val="00BF7327"/>
    <w:rsid w:val="00C02527"/>
    <w:rsid w:val="00C131EA"/>
    <w:rsid w:val="00C35101"/>
    <w:rsid w:val="00C401AA"/>
    <w:rsid w:val="00C4528F"/>
    <w:rsid w:val="00C47BB1"/>
    <w:rsid w:val="00C61268"/>
    <w:rsid w:val="00C636AD"/>
    <w:rsid w:val="00C6738D"/>
    <w:rsid w:val="00C901D5"/>
    <w:rsid w:val="00C904BC"/>
    <w:rsid w:val="00CA207E"/>
    <w:rsid w:val="00CD5CAD"/>
    <w:rsid w:val="00D05A11"/>
    <w:rsid w:val="00D06A71"/>
    <w:rsid w:val="00D4310F"/>
    <w:rsid w:val="00D50542"/>
    <w:rsid w:val="00D55FA8"/>
    <w:rsid w:val="00D76467"/>
    <w:rsid w:val="00DB5D7B"/>
    <w:rsid w:val="00DC2054"/>
    <w:rsid w:val="00DD4474"/>
    <w:rsid w:val="00DD6C96"/>
    <w:rsid w:val="00DE38ED"/>
    <w:rsid w:val="00E01858"/>
    <w:rsid w:val="00E32B95"/>
    <w:rsid w:val="00E37E7E"/>
    <w:rsid w:val="00E4298E"/>
    <w:rsid w:val="00E44F35"/>
    <w:rsid w:val="00E618AD"/>
    <w:rsid w:val="00E64168"/>
    <w:rsid w:val="00E74E0E"/>
    <w:rsid w:val="00E76A0B"/>
    <w:rsid w:val="00E8201D"/>
    <w:rsid w:val="00EC6DBB"/>
    <w:rsid w:val="00ED06AB"/>
    <w:rsid w:val="00ED701F"/>
    <w:rsid w:val="00EF7DE6"/>
    <w:rsid w:val="00F02F75"/>
    <w:rsid w:val="00F23EA8"/>
    <w:rsid w:val="00F341DE"/>
    <w:rsid w:val="00F379CF"/>
    <w:rsid w:val="00F4056D"/>
    <w:rsid w:val="00F43C81"/>
    <w:rsid w:val="00F521F5"/>
    <w:rsid w:val="00F550A9"/>
    <w:rsid w:val="00F732DC"/>
    <w:rsid w:val="00F75EA2"/>
    <w:rsid w:val="00F86C9D"/>
    <w:rsid w:val="00F91369"/>
    <w:rsid w:val="00F930A0"/>
    <w:rsid w:val="00FB2564"/>
    <w:rsid w:val="00FC2991"/>
    <w:rsid w:val="00FC63C0"/>
    <w:rsid w:val="00FE371A"/>
    <w:rsid w:val="00FE5B21"/>
    <w:rsid w:val="00FE621E"/>
    <w:rsid w:val="00FE650A"/>
    <w:rsid w:val="083B68F9"/>
    <w:rsid w:val="1919256F"/>
    <w:rsid w:val="206C2341"/>
    <w:rsid w:val="239C59FC"/>
    <w:rsid w:val="338E7B26"/>
    <w:rsid w:val="45E37D45"/>
    <w:rsid w:val="4C550854"/>
    <w:rsid w:val="5F087B79"/>
    <w:rsid w:val="6B911907"/>
    <w:rsid w:val="7C4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7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87C333F-D23E-4381-9C07-18C93FA3E73A}"/>
</file>

<file path=customXml/itemProps3.xml><?xml version="1.0" encoding="utf-8"?>
<ds:datastoreItem xmlns:ds="http://schemas.openxmlformats.org/officeDocument/2006/customXml" ds:itemID="{04057EF2-88CB-48E2-B6DB-ECD0D1D0A236}"/>
</file>

<file path=customXml/itemProps4.xml><?xml version="1.0" encoding="utf-8"?>
<ds:datastoreItem xmlns:ds="http://schemas.openxmlformats.org/officeDocument/2006/customXml" ds:itemID="{B13C24DE-1044-4B9C-9043-9BC7D3130CA7}"/>
</file>

<file path=docProps/app.xml><?xml version="1.0" encoding="utf-8"?>
<Properties xmlns="http://schemas.openxmlformats.org/officeDocument/2006/extended-properties" xmlns:vt="http://schemas.openxmlformats.org/officeDocument/2006/docPropsVTypes">
  <Template>Normal</Template>
  <TotalTime>29</TotalTime>
  <Pages>1</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120</cp:revision>
  <cp:lastPrinted>2025-06-23T07:31:00Z</cp:lastPrinted>
  <dcterms:created xsi:type="dcterms:W3CDTF">2024-12-23T03:38:00Z</dcterms:created>
  <dcterms:modified xsi:type="dcterms:W3CDTF">2025-06-23T07:32:00Z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D36BCED37F8A44E2B4EF6D9815E36619_12</vt:lpwstr>
  </property>
</Properties>
</file>