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E3ED3" w14:textId="04D39335" w:rsidR="00A9758A" w:rsidRPr="00C3388D" w:rsidRDefault="00CF7AC3" w:rsidP="00004615">
      <w:pPr>
        <w:spacing w:after="0" w:line="240" w:lineRule="auto"/>
        <w:jc w:val="center"/>
        <w:rPr>
          <w:rFonts w:eastAsia="Times New Roman"/>
          <w:b/>
          <w:bCs/>
          <w:noProof/>
          <w:sz w:val="28"/>
          <w:szCs w:val="28"/>
          <w:lang w:val="vi-VN"/>
        </w:rPr>
      </w:pPr>
      <w:bookmarkStart w:id="0" w:name="_GoBack"/>
      <w:r w:rsidRPr="00C3388D">
        <w:rPr>
          <w:rFonts w:eastAsia="Times New Roman"/>
          <w:b/>
          <w:bCs/>
          <w:noProof/>
          <w:sz w:val="28"/>
          <w:szCs w:val="28"/>
          <w:lang w:val="vi-VN"/>
        </w:rPr>
        <w:t xml:space="preserve">Quy trình </w:t>
      </w:r>
      <w:r w:rsidR="008A69A9" w:rsidRPr="00C3388D">
        <w:rPr>
          <w:rFonts w:eastAsia="Times New Roman"/>
          <w:b/>
          <w:bCs/>
          <w:noProof/>
          <w:sz w:val="28"/>
          <w:szCs w:val="28"/>
        </w:rPr>
        <w:t>48</w:t>
      </w:r>
      <w:r w:rsidRPr="00C3388D">
        <w:rPr>
          <w:rFonts w:eastAsia="Times New Roman"/>
          <w:b/>
          <w:bCs/>
          <w:noProof/>
          <w:sz w:val="28"/>
          <w:szCs w:val="28"/>
          <w:lang w:val="vi-VN"/>
        </w:rPr>
        <w:t xml:space="preserve">: </w:t>
      </w:r>
      <w:r w:rsidR="004A2AE5" w:rsidRPr="00C3388D">
        <w:rPr>
          <w:rFonts w:eastAsia="Times New Roman"/>
          <w:b/>
          <w:sz w:val="28"/>
          <w:szCs w:val="28"/>
          <w:lang w:val="nl-NL"/>
        </w:rPr>
        <w:t xml:space="preserve">Quy trình sản xuất </w:t>
      </w:r>
      <w:r w:rsidR="005319A2" w:rsidRPr="00C3388D">
        <w:rPr>
          <w:rFonts w:eastAsia="Times New Roman"/>
          <w:b/>
          <w:sz w:val="28"/>
          <w:szCs w:val="28"/>
          <w:lang w:val="nl-NL"/>
        </w:rPr>
        <w:t xml:space="preserve">cây </w:t>
      </w:r>
      <w:r w:rsidR="004A2AE5" w:rsidRPr="00C3388D">
        <w:rPr>
          <w:rFonts w:eastAsia="Times New Roman"/>
          <w:b/>
          <w:sz w:val="28"/>
          <w:szCs w:val="28"/>
          <w:lang w:val="nl-NL"/>
        </w:rPr>
        <w:t xml:space="preserve">dứa </w:t>
      </w:r>
    </w:p>
    <w:p w14:paraId="191E659E" w14:textId="571D0F80" w:rsidR="00CE7D39" w:rsidRPr="00C3388D" w:rsidRDefault="00CE7D39" w:rsidP="00004615">
      <w:pPr>
        <w:spacing w:after="0" w:line="240" w:lineRule="auto"/>
        <w:jc w:val="center"/>
        <w:rPr>
          <w:rFonts w:eastAsia="Times New Roman"/>
          <w:b/>
          <w:bCs/>
          <w:sz w:val="28"/>
          <w:szCs w:val="28"/>
        </w:rPr>
      </w:pPr>
      <w:r w:rsidRPr="00C3388D">
        <w:rPr>
          <w:rFonts w:eastAsia="Times New Roman"/>
          <w:noProof/>
          <w:sz w:val="28"/>
          <w:szCs w:val="28"/>
        </w:rPr>
        <w:t>(</w:t>
      </w:r>
      <w:r w:rsidRPr="00C3388D">
        <w:rPr>
          <w:rFonts w:eastAsia="Times New Roman"/>
          <w:i/>
          <w:iCs/>
          <w:sz w:val="28"/>
          <w:szCs w:val="28"/>
        </w:rPr>
        <w:t>Pandanus amaryllifolius</w:t>
      </w:r>
      <w:r w:rsidRPr="00C3388D">
        <w:rPr>
          <w:rFonts w:eastAsia="Times New Roman"/>
          <w:b/>
          <w:bCs/>
          <w:sz w:val="28"/>
          <w:szCs w:val="28"/>
        </w:rPr>
        <w:t>)</w:t>
      </w:r>
    </w:p>
    <w:p w14:paraId="6CB660BA" w14:textId="77777777" w:rsidR="00F361CE" w:rsidRPr="00C3388D" w:rsidRDefault="00F361CE" w:rsidP="00004615">
      <w:pPr>
        <w:spacing w:after="120" w:line="240" w:lineRule="auto"/>
        <w:ind w:firstLine="720"/>
        <w:rPr>
          <w:rFonts w:eastAsia="Times New Roman"/>
          <w:b/>
          <w:sz w:val="28"/>
          <w:szCs w:val="28"/>
          <w:lang w:val="nl-NL"/>
        </w:rPr>
      </w:pPr>
    </w:p>
    <w:p w14:paraId="0241D935" w14:textId="00AF655B" w:rsidR="00944738" w:rsidRPr="00C3388D" w:rsidRDefault="00F361CE" w:rsidP="00004615">
      <w:pPr>
        <w:snapToGrid w:val="0"/>
        <w:spacing w:before="120" w:after="0" w:line="240" w:lineRule="auto"/>
        <w:ind w:firstLine="567"/>
        <w:jc w:val="both"/>
        <w:rPr>
          <w:rFonts w:eastAsia="Times New Roman"/>
          <w:b/>
          <w:bCs/>
          <w:noProof/>
          <w:sz w:val="28"/>
          <w:szCs w:val="28"/>
          <w:lang w:val="vi-VN"/>
        </w:rPr>
      </w:pPr>
      <w:r w:rsidRPr="00C3388D">
        <w:rPr>
          <w:rFonts w:eastAsia="Times New Roman"/>
          <w:b/>
          <w:bCs/>
          <w:noProof/>
          <w:sz w:val="28"/>
          <w:szCs w:val="28"/>
        </w:rPr>
        <w:t>Phần</w:t>
      </w:r>
      <w:r w:rsidRPr="00C3388D">
        <w:rPr>
          <w:rFonts w:eastAsia="Times New Roman"/>
          <w:b/>
          <w:bCs/>
          <w:noProof/>
          <w:sz w:val="28"/>
          <w:szCs w:val="28"/>
          <w:lang w:val="vi-VN"/>
        </w:rPr>
        <w:t xml:space="preserve"> </w:t>
      </w:r>
      <w:r w:rsidR="00CF7AC3" w:rsidRPr="00C3388D">
        <w:rPr>
          <w:rFonts w:eastAsia="Times New Roman"/>
          <w:b/>
          <w:bCs/>
          <w:noProof/>
          <w:sz w:val="28"/>
          <w:szCs w:val="28"/>
          <w:lang w:val="vi-VN"/>
        </w:rPr>
        <w:t>I</w:t>
      </w:r>
      <w:r w:rsidRPr="00C3388D">
        <w:rPr>
          <w:rFonts w:eastAsia="Times New Roman"/>
          <w:b/>
          <w:bCs/>
          <w:noProof/>
          <w:sz w:val="28"/>
          <w:szCs w:val="28"/>
          <w:lang w:val="vi-VN"/>
        </w:rPr>
        <w:t>. QUY TRÌNH SẢN XUẤT</w:t>
      </w:r>
    </w:p>
    <w:p w14:paraId="7BB63B40" w14:textId="3336766F" w:rsidR="00F361CE" w:rsidRPr="00C3388D" w:rsidRDefault="00CE7D39" w:rsidP="00004615">
      <w:pPr>
        <w:snapToGrid w:val="0"/>
        <w:spacing w:before="120" w:after="0" w:line="240" w:lineRule="auto"/>
        <w:ind w:firstLine="567"/>
        <w:jc w:val="both"/>
        <w:rPr>
          <w:b/>
          <w:spacing w:val="-4"/>
          <w:sz w:val="28"/>
          <w:szCs w:val="28"/>
        </w:rPr>
      </w:pPr>
      <w:r w:rsidRPr="00C3388D">
        <w:rPr>
          <w:b/>
          <w:sz w:val="28"/>
          <w:szCs w:val="28"/>
        </w:rPr>
        <w:t>1</w:t>
      </w:r>
      <w:r w:rsidR="00F361CE" w:rsidRPr="00C3388D">
        <w:rPr>
          <w:b/>
          <w:sz w:val="28"/>
          <w:szCs w:val="28"/>
        </w:rPr>
        <w:t>. Thông</w:t>
      </w:r>
      <w:r w:rsidR="00F361CE" w:rsidRPr="00C3388D">
        <w:rPr>
          <w:b/>
          <w:spacing w:val="-5"/>
          <w:sz w:val="28"/>
          <w:szCs w:val="28"/>
        </w:rPr>
        <w:t xml:space="preserve"> </w:t>
      </w:r>
      <w:r w:rsidR="00F361CE" w:rsidRPr="00C3388D">
        <w:rPr>
          <w:b/>
          <w:sz w:val="28"/>
          <w:szCs w:val="28"/>
        </w:rPr>
        <w:t>tin</w:t>
      </w:r>
      <w:r w:rsidR="00F361CE" w:rsidRPr="00C3388D">
        <w:rPr>
          <w:b/>
          <w:spacing w:val="-3"/>
          <w:sz w:val="28"/>
          <w:szCs w:val="28"/>
        </w:rPr>
        <w:t xml:space="preserve"> </w:t>
      </w:r>
      <w:r w:rsidR="00F361CE" w:rsidRPr="00C3388D">
        <w:rPr>
          <w:b/>
          <w:spacing w:val="-4"/>
          <w:sz w:val="28"/>
          <w:szCs w:val="28"/>
        </w:rPr>
        <w:t>chung</w:t>
      </w:r>
    </w:p>
    <w:p w14:paraId="6C50B44D" w14:textId="096A3218" w:rsidR="00422350" w:rsidRPr="00C3388D" w:rsidRDefault="00CE7D39" w:rsidP="00004615">
      <w:pPr>
        <w:spacing w:before="120" w:after="0" w:line="240" w:lineRule="auto"/>
        <w:ind w:firstLine="567"/>
        <w:jc w:val="both"/>
        <w:rPr>
          <w:bCs/>
          <w:sz w:val="28"/>
          <w:szCs w:val="28"/>
          <w:lang w:val="vi-VN"/>
        </w:rPr>
      </w:pPr>
      <w:r w:rsidRPr="00C3388D">
        <w:rPr>
          <w:bCs/>
          <w:sz w:val="28"/>
          <w:szCs w:val="28"/>
        </w:rPr>
        <w:t>1</w:t>
      </w:r>
      <w:r w:rsidR="00F361CE" w:rsidRPr="00C3388D">
        <w:rPr>
          <w:bCs/>
          <w:sz w:val="28"/>
          <w:szCs w:val="28"/>
          <w:lang w:val="vi-VN"/>
        </w:rPr>
        <w:t>.</w:t>
      </w:r>
      <w:r w:rsidR="00F361CE" w:rsidRPr="00C3388D">
        <w:rPr>
          <w:bCs/>
          <w:sz w:val="28"/>
          <w:szCs w:val="28"/>
        </w:rPr>
        <w:t>1</w:t>
      </w:r>
      <w:r w:rsidR="00734900" w:rsidRPr="00C3388D">
        <w:rPr>
          <w:bCs/>
          <w:sz w:val="28"/>
          <w:szCs w:val="28"/>
        </w:rPr>
        <w:t>.</w:t>
      </w:r>
      <w:r w:rsidR="00F361CE" w:rsidRPr="00C3388D">
        <w:rPr>
          <w:bCs/>
          <w:sz w:val="28"/>
          <w:szCs w:val="28"/>
        </w:rPr>
        <w:t xml:space="preserve"> X</w:t>
      </w:r>
      <w:r w:rsidR="00F361CE" w:rsidRPr="00C3388D">
        <w:rPr>
          <w:bCs/>
          <w:sz w:val="28"/>
          <w:szCs w:val="28"/>
          <w:lang w:val="vi-VN"/>
        </w:rPr>
        <w:t>uất xứ củ</w:t>
      </w:r>
      <w:r w:rsidR="00422350" w:rsidRPr="00C3388D">
        <w:rPr>
          <w:bCs/>
          <w:sz w:val="28"/>
          <w:szCs w:val="28"/>
          <w:lang w:val="vi-VN"/>
        </w:rPr>
        <w:t>a quy trình</w:t>
      </w:r>
    </w:p>
    <w:p w14:paraId="5C15EEB4" w14:textId="25C4CA75" w:rsidR="00894DEB" w:rsidRPr="00C3388D" w:rsidRDefault="00894DEB" w:rsidP="00004615">
      <w:pPr>
        <w:spacing w:before="120" w:after="0" w:line="240" w:lineRule="auto"/>
        <w:ind w:firstLine="567"/>
        <w:jc w:val="both"/>
        <w:rPr>
          <w:bCs/>
          <w:sz w:val="28"/>
          <w:szCs w:val="28"/>
        </w:rPr>
      </w:pPr>
      <w:r w:rsidRPr="00C3388D">
        <w:rPr>
          <w:sz w:val="28"/>
          <w:szCs w:val="28"/>
        </w:rPr>
        <w:t xml:space="preserve">Sổ tay hướng dẫn kỹ thuật canh tác cây dứa theo tiêu chuẩn VietGAP Cục </w:t>
      </w:r>
      <w:r w:rsidR="00141587" w:rsidRPr="00C3388D">
        <w:rPr>
          <w:sz w:val="28"/>
          <w:szCs w:val="28"/>
        </w:rPr>
        <w:t>T</w:t>
      </w:r>
      <w:r w:rsidRPr="00C3388D">
        <w:rPr>
          <w:sz w:val="28"/>
          <w:szCs w:val="28"/>
        </w:rPr>
        <w:t>rồng trọt</w:t>
      </w:r>
      <w:r w:rsidR="00141587" w:rsidRPr="00C3388D">
        <w:rPr>
          <w:sz w:val="28"/>
          <w:szCs w:val="28"/>
        </w:rPr>
        <w:t xml:space="preserve"> </w:t>
      </w:r>
      <w:r w:rsidRPr="00C3388D">
        <w:rPr>
          <w:sz w:val="28"/>
          <w:szCs w:val="28"/>
        </w:rPr>
        <w:t>-</w:t>
      </w:r>
      <w:r w:rsidR="00141587" w:rsidRPr="00C3388D">
        <w:rPr>
          <w:sz w:val="28"/>
          <w:szCs w:val="28"/>
        </w:rPr>
        <w:t xml:space="preserve"> </w:t>
      </w:r>
      <w:r w:rsidRPr="00C3388D">
        <w:rPr>
          <w:sz w:val="28"/>
          <w:szCs w:val="28"/>
        </w:rPr>
        <w:t>Bộ Nông nghiệp và Phát triển nông thôn.</w:t>
      </w:r>
    </w:p>
    <w:p w14:paraId="6E3F546C" w14:textId="76875755" w:rsidR="00CE7D39" w:rsidRPr="00C3388D" w:rsidRDefault="00F361CE" w:rsidP="00004615">
      <w:pPr>
        <w:spacing w:before="120" w:after="0" w:line="240" w:lineRule="auto"/>
        <w:ind w:firstLine="567"/>
        <w:jc w:val="both"/>
        <w:rPr>
          <w:rFonts w:eastAsia="Times New Roman"/>
          <w:sz w:val="28"/>
          <w:szCs w:val="28"/>
        </w:rPr>
      </w:pPr>
      <w:r w:rsidRPr="00C3388D">
        <w:rPr>
          <w:bCs/>
          <w:sz w:val="28"/>
          <w:szCs w:val="28"/>
          <w:lang w:val="vi-VN"/>
        </w:rPr>
        <w:t xml:space="preserve">Quyết định số 81/2024/QĐ-UBND ngày 17 tháng 12 năm 2024 của </w:t>
      </w:r>
      <w:r w:rsidRPr="00C3388D">
        <w:rPr>
          <w:bCs/>
          <w:sz w:val="28"/>
          <w:szCs w:val="28"/>
        </w:rPr>
        <w:t>Ủy ban</w:t>
      </w:r>
      <w:r w:rsidR="00DE0AA0" w:rsidRPr="00C3388D">
        <w:rPr>
          <w:bCs/>
          <w:sz w:val="28"/>
          <w:szCs w:val="28"/>
        </w:rPr>
        <w:t xml:space="preserve"> </w:t>
      </w:r>
      <w:r w:rsidRPr="00C3388D">
        <w:rPr>
          <w:bCs/>
          <w:sz w:val="28"/>
          <w:szCs w:val="28"/>
        </w:rPr>
        <w:t>nhân dân tỉnh Kon Tum</w:t>
      </w:r>
      <w:r w:rsidRPr="00C3388D">
        <w:rPr>
          <w:bCs/>
          <w:sz w:val="28"/>
          <w:szCs w:val="28"/>
          <w:lang w:val="vi-VN"/>
        </w:rPr>
        <w:t xml:space="preserve"> về việc </w:t>
      </w:r>
      <w:r w:rsidR="00734900" w:rsidRPr="00C3388D">
        <w:rPr>
          <w:bCs/>
          <w:sz w:val="28"/>
          <w:szCs w:val="28"/>
        </w:rPr>
        <w:t>b</w:t>
      </w:r>
      <w:r w:rsidRPr="00C3388D">
        <w:rPr>
          <w:bCs/>
          <w:sz w:val="28"/>
          <w:szCs w:val="28"/>
        </w:rPr>
        <w:t xml:space="preserve">an hành quy trình sản xuất </w:t>
      </w:r>
      <w:r w:rsidR="0032567C" w:rsidRPr="00C3388D">
        <w:rPr>
          <w:bCs/>
          <w:sz w:val="28"/>
          <w:szCs w:val="28"/>
        </w:rPr>
        <w:t>mộ</w:t>
      </w:r>
      <w:r w:rsidRPr="00C3388D">
        <w:rPr>
          <w:bCs/>
          <w:sz w:val="28"/>
          <w:szCs w:val="28"/>
        </w:rPr>
        <w:t>t số loại cây trồng, vật nuôi là thủy sản trên địa bàn tỉnh Kon Tum</w:t>
      </w:r>
      <w:r w:rsidR="00CE7D39" w:rsidRPr="00C3388D">
        <w:rPr>
          <w:bCs/>
          <w:sz w:val="28"/>
          <w:szCs w:val="28"/>
        </w:rPr>
        <w:t xml:space="preserve"> và </w:t>
      </w:r>
      <w:r w:rsidR="00CE7D39" w:rsidRPr="00C3388D">
        <w:rPr>
          <w:bCs/>
          <w:sz w:val="28"/>
          <w:szCs w:val="28"/>
          <w:lang w:val="vi-VN"/>
        </w:rPr>
        <w:t xml:space="preserve"> thực tế </w:t>
      </w:r>
      <w:r w:rsidR="00CE7D39" w:rsidRPr="00C3388D">
        <w:rPr>
          <w:bCs/>
          <w:sz w:val="28"/>
          <w:szCs w:val="28"/>
        </w:rPr>
        <w:t>trồng dứa tại địa phương.</w:t>
      </w:r>
    </w:p>
    <w:p w14:paraId="22AC4935" w14:textId="171F3384" w:rsidR="00932FA8" w:rsidRPr="00C3388D" w:rsidRDefault="00CE7D39" w:rsidP="00004615">
      <w:pPr>
        <w:spacing w:before="120" w:after="0" w:line="240" w:lineRule="auto"/>
        <w:ind w:firstLine="567"/>
        <w:jc w:val="both"/>
        <w:rPr>
          <w:rFonts w:eastAsia="Arial Unicode MS"/>
          <w:sz w:val="28"/>
          <w:szCs w:val="28"/>
        </w:rPr>
      </w:pPr>
      <w:r w:rsidRPr="00C3388D">
        <w:rPr>
          <w:rFonts w:eastAsia="Arial Unicode MS"/>
          <w:sz w:val="28"/>
          <w:szCs w:val="28"/>
        </w:rPr>
        <w:t>1</w:t>
      </w:r>
      <w:r w:rsidR="00F361CE" w:rsidRPr="00C3388D">
        <w:rPr>
          <w:rFonts w:eastAsia="Arial Unicode MS"/>
          <w:sz w:val="28"/>
          <w:szCs w:val="28"/>
        </w:rPr>
        <w:t>.2</w:t>
      </w:r>
      <w:r w:rsidR="00D43A45" w:rsidRPr="00C3388D">
        <w:rPr>
          <w:rFonts w:eastAsia="Arial Unicode MS"/>
          <w:sz w:val="28"/>
          <w:szCs w:val="28"/>
        </w:rPr>
        <w:t>.</w:t>
      </w:r>
      <w:r w:rsidR="00F361CE" w:rsidRPr="00C3388D">
        <w:rPr>
          <w:rFonts w:eastAsia="Arial Unicode MS"/>
          <w:sz w:val="28"/>
          <w:szCs w:val="28"/>
        </w:rPr>
        <w:t xml:space="preserve"> Phạm vi, đối tượng áp dụng</w:t>
      </w:r>
      <w:r w:rsidR="00F361CE" w:rsidRPr="00C3388D">
        <w:rPr>
          <w:rFonts w:eastAsia="Arial Unicode MS"/>
          <w:sz w:val="28"/>
          <w:szCs w:val="28"/>
          <w:lang w:val="vi-VN"/>
        </w:rPr>
        <w:t xml:space="preserve"> </w:t>
      </w:r>
    </w:p>
    <w:p w14:paraId="6A8C5078" w14:textId="77777777" w:rsidR="00190671" w:rsidRPr="00C3388D" w:rsidRDefault="00F361CE" w:rsidP="00004615">
      <w:pPr>
        <w:spacing w:before="120" w:after="0" w:line="240" w:lineRule="auto"/>
        <w:ind w:firstLine="567"/>
        <w:jc w:val="both"/>
        <w:rPr>
          <w:rFonts w:eastAsia="Arial Unicode MS"/>
          <w:sz w:val="28"/>
          <w:szCs w:val="28"/>
          <w:lang w:val="vi-VN"/>
        </w:rPr>
      </w:pPr>
      <w:r w:rsidRPr="00C3388D">
        <w:rPr>
          <w:rFonts w:eastAsia="Arial Unicode MS"/>
          <w:sz w:val="28"/>
          <w:szCs w:val="28"/>
        </w:rPr>
        <w:t xml:space="preserve">Quy trình này bao gồm kỹ thuật trồng, chăm sóc, quản lý sinh vật gây hại, thu hoạch và định mức kinh tế kỹ thuật áp dụng cho các tổ chức, cá nhân trồng </w:t>
      </w:r>
      <w:r w:rsidR="00932FA8" w:rsidRPr="00C3388D">
        <w:rPr>
          <w:rFonts w:eastAsia="Arial Unicode MS"/>
          <w:sz w:val="28"/>
          <w:szCs w:val="28"/>
        </w:rPr>
        <w:t>dứa</w:t>
      </w:r>
      <w:r w:rsidRPr="00C3388D">
        <w:rPr>
          <w:rFonts w:eastAsia="Arial Unicode MS"/>
          <w:sz w:val="28"/>
          <w:szCs w:val="28"/>
        </w:rPr>
        <w:t xml:space="preserve"> tại </w:t>
      </w:r>
      <w:r w:rsidRPr="00C3388D">
        <w:rPr>
          <w:rFonts w:eastAsia="Arial Unicode MS"/>
          <w:sz w:val="28"/>
          <w:szCs w:val="28"/>
          <w:lang w:val="vi-VN"/>
        </w:rPr>
        <w:t>Đồng Nai.</w:t>
      </w:r>
    </w:p>
    <w:p w14:paraId="4A77C7FF" w14:textId="23080D85" w:rsidR="00190671" w:rsidRPr="00C3388D" w:rsidRDefault="00CE7D39" w:rsidP="00004615">
      <w:pPr>
        <w:spacing w:before="120" w:after="0" w:line="240" w:lineRule="auto"/>
        <w:ind w:firstLine="567"/>
        <w:jc w:val="both"/>
        <w:rPr>
          <w:rFonts w:eastAsia="Arial Unicode MS"/>
          <w:spacing w:val="-4"/>
          <w:sz w:val="28"/>
          <w:szCs w:val="28"/>
        </w:rPr>
      </w:pPr>
      <w:r w:rsidRPr="00C3388D">
        <w:rPr>
          <w:rFonts w:eastAsia="Arial Unicode MS"/>
          <w:sz w:val="28"/>
          <w:szCs w:val="28"/>
        </w:rPr>
        <w:t>1</w:t>
      </w:r>
      <w:r w:rsidR="00F361CE" w:rsidRPr="00C3388D">
        <w:rPr>
          <w:rFonts w:eastAsia="Arial Unicode MS"/>
          <w:sz w:val="28"/>
          <w:szCs w:val="28"/>
        </w:rPr>
        <w:t>.3</w:t>
      </w:r>
      <w:r w:rsidR="00D43A45" w:rsidRPr="00C3388D">
        <w:rPr>
          <w:rFonts w:eastAsia="Arial Unicode MS"/>
          <w:sz w:val="28"/>
          <w:szCs w:val="28"/>
        </w:rPr>
        <w:t>.</w:t>
      </w:r>
      <w:r w:rsidR="00F361CE" w:rsidRPr="00C3388D">
        <w:rPr>
          <w:rFonts w:eastAsia="Arial Unicode MS"/>
          <w:sz w:val="28"/>
          <w:szCs w:val="28"/>
        </w:rPr>
        <w:t xml:space="preserve"> Mục</w:t>
      </w:r>
      <w:r w:rsidR="00F361CE" w:rsidRPr="00C3388D">
        <w:rPr>
          <w:rFonts w:eastAsia="Arial Unicode MS"/>
          <w:spacing w:val="-5"/>
          <w:sz w:val="28"/>
          <w:szCs w:val="28"/>
        </w:rPr>
        <w:t xml:space="preserve"> </w:t>
      </w:r>
      <w:r w:rsidR="00F361CE" w:rsidRPr="00C3388D">
        <w:rPr>
          <w:rFonts w:eastAsia="Arial Unicode MS"/>
          <w:sz w:val="28"/>
          <w:szCs w:val="28"/>
        </w:rPr>
        <w:t>tiêu</w:t>
      </w:r>
      <w:r w:rsidR="00F361CE" w:rsidRPr="00C3388D">
        <w:rPr>
          <w:rFonts w:eastAsia="Arial Unicode MS"/>
          <w:spacing w:val="-2"/>
          <w:sz w:val="28"/>
          <w:szCs w:val="28"/>
        </w:rPr>
        <w:t xml:space="preserve"> </w:t>
      </w:r>
      <w:r w:rsidR="00F361CE" w:rsidRPr="00C3388D">
        <w:rPr>
          <w:rFonts w:eastAsia="Arial Unicode MS"/>
          <w:sz w:val="28"/>
          <w:szCs w:val="28"/>
        </w:rPr>
        <w:t>kinh</w:t>
      </w:r>
      <w:r w:rsidR="00F361CE" w:rsidRPr="00C3388D">
        <w:rPr>
          <w:rFonts w:eastAsia="Arial Unicode MS"/>
          <w:spacing w:val="-5"/>
          <w:sz w:val="28"/>
          <w:szCs w:val="28"/>
        </w:rPr>
        <w:t xml:space="preserve"> </w:t>
      </w:r>
      <w:r w:rsidR="00F361CE" w:rsidRPr="00C3388D">
        <w:rPr>
          <w:rFonts w:eastAsia="Arial Unicode MS"/>
          <w:sz w:val="28"/>
          <w:szCs w:val="28"/>
        </w:rPr>
        <w:t>tế</w:t>
      </w:r>
      <w:r w:rsidR="00F361CE" w:rsidRPr="00C3388D">
        <w:rPr>
          <w:rFonts w:eastAsia="Arial Unicode MS"/>
          <w:spacing w:val="-6"/>
          <w:sz w:val="28"/>
          <w:szCs w:val="28"/>
        </w:rPr>
        <w:t xml:space="preserve"> </w:t>
      </w:r>
      <w:r w:rsidR="00F361CE" w:rsidRPr="00C3388D">
        <w:rPr>
          <w:rFonts w:eastAsia="Arial Unicode MS"/>
          <w:sz w:val="28"/>
          <w:szCs w:val="28"/>
        </w:rPr>
        <w:t>kỹ</w:t>
      </w:r>
      <w:r w:rsidR="00F361CE" w:rsidRPr="00C3388D">
        <w:rPr>
          <w:rFonts w:eastAsia="Arial Unicode MS"/>
          <w:spacing w:val="-6"/>
          <w:sz w:val="28"/>
          <w:szCs w:val="28"/>
        </w:rPr>
        <w:t xml:space="preserve"> </w:t>
      </w:r>
      <w:r w:rsidR="00F361CE" w:rsidRPr="00C3388D">
        <w:rPr>
          <w:rFonts w:eastAsia="Arial Unicode MS"/>
          <w:spacing w:val="-4"/>
          <w:sz w:val="28"/>
          <w:szCs w:val="28"/>
        </w:rPr>
        <w:t>thuật</w:t>
      </w:r>
    </w:p>
    <w:p w14:paraId="43954B6C" w14:textId="70405448" w:rsidR="002707F6" w:rsidRPr="00C3388D" w:rsidRDefault="002707F6" w:rsidP="00004615">
      <w:pPr>
        <w:spacing w:before="120" w:after="0" w:line="240" w:lineRule="auto"/>
        <w:ind w:firstLine="567"/>
        <w:jc w:val="both"/>
        <w:rPr>
          <w:rFonts w:eastAsia="Arial Unicode MS"/>
          <w:sz w:val="28"/>
          <w:szCs w:val="28"/>
        </w:rPr>
      </w:pPr>
      <w:r w:rsidRPr="00C3388D">
        <w:rPr>
          <w:sz w:val="28"/>
          <w:szCs w:val="28"/>
        </w:rPr>
        <w:t>- Thời</w:t>
      </w:r>
      <w:r w:rsidRPr="00C3388D">
        <w:rPr>
          <w:spacing w:val="-5"/>
          <w:sz w:val="28"/>
          <w:szCs w:val="28"/>
        </w:rPr>
        <w:t xml:space="preserve"> </w:t>
      </w:r>
      <w:r w:rsidRPr="00C3388D">
        <w:rPr>
          <w:sz w:val="28"/>
          <w:szCs w:val="28"/>
        </w:rPr>
        <w:t>gian</w:t>
      </w:r>
      <w:r w:rsidRPr="00C3388D">
        <w:rPr>
          <w:spacing w:val="-4"/>
          <w:sz w:val="28"/>
          <w:szCs w:val="28"/>
        </w:rPr>
        <w:t xml:space="preserve"> </w:t>
      </w:r>
      <w:r w:rsidRPr="00C3388D">
        <w:rPr>
          <w:sz w:val="28"/>
          <w:szCs w:val="28"/>
        </w:rPr>
        <w:t>kiến</w:t>
      </w:r>
      <w:r w:rsidRPr="00C3388D">
        <w:rPr>
          <w:spacing w:val="-6"/>
          <w:sz w:val="28"/>
          <w:szCs w:val="28"/>
        </w:rPr>
        <w:t xml:space="preserve"> </w:t>
      </w:r>
      <w:r w:rsidRPr="00C3388D">
        <w:rPr>
          <w:sz w:val="28"/>
          <w:szCs w:val="28"/>
        </w:rPr>
        <w:t>thiết</w:t>
      </w:r>
      <w:r w:rsidRPr="00C3388D">
        <w:rPr>
          <w:spacing w:val="-1"/>
          <w:sz w:val="28"/>
          <w:szCs w:val="28"/>
        </w:rPr>
        <w:t xml:space="preserve"> </w:t>
      </w:r>
      <w:r w:rsidRPr="00C3388D">
        <w:rPr>
          <w:sz w:val="28"/>
          <w:szCs w:val="28"/>
        </w:rPr>
        <w:t>cơ</w:t>
      </w:r>
      <w:r w:rsidRPr="00C3388D">
        <w:rPr>
          <w:spacing w:val="-2"/>
          <w:sz w:val="28"/>
          <w:szCs w:val="28"/>
        </w:rPr>
        <w:t xml:space="preserve"> </w:t>
      </w:r>
      <w:r w:rsidRPr="00C3388D">
        <w:rPr>
          <w:spacing w:val="-4"/>
          <w:sz w:val="28"/>
          <w:szCs w:val="28"/>
        </w:rPr>
        <w:t>bản</w:t>
      </w:r>
      <w:r w:rsidRPr="00C3388D">
        <w:rPr>
          <w:rFonts w:eastAsia="Arial Unicode MS"/>
          <w:sz w:val="28"/>
          <w:szCs w:val="28"/>
        </w:rPr>
        <w:t xml:space="preserve"> 12 tháng</w:t>
      </w:r>
    </w:p>
    <w:p w14:paraId="262C0388" w14:textId="77777777" w:rsidR="00190671" w:rsidRPr="00C3388D" w:rsidRDefault="002707F6" w:rsidP="00004615">
      <w:pPr>
        <w:spacing w:before="120" w:after="0" w:line="240" w:lineRule="auto"/>
        <w:ind w:firstLine="567"/>
        <w:jc w:val="both"/>
        <w:rPr>
          <w:rFonts w:eastAsia="Arial Unicode MS"/>
          <w:sz w:val="28"/>
          <w:szCs w:val="28"/>
        </w:rPr>
      </w:pPr>
      <w:r w:rsidRPr="00C3388D">
        <w:rPr>
          <w:rFonts w:eastAsia="Arial Unicode MS"/>
          <w:sz w:val="28"/>
          <w:szCs w:val="28"/>
        </w:rPr>
        <w:t xml:space="preserve">- Chu kỳ kinh doanh </w:t>
      </w:r>
      <w:r w:rsidR="00C17B43" w:rsidRPr="00C3388D">
        <w:rPr>
          <w:rFonts w:eastAsia="Arial Unicode MS"/>
          <w:sz w:val="28"/>
          <w:szCs w:val="28"/>
        </w:rPr>
        <w:t>2</w:t>
      </w:r>
      <w:r w:rsidRPr="00C3388D">
        <w:rPr>
          <w:rFonts w:eastAsia="Arial Unicode MS"/>
          <w:sz w:val="28"/>
          <w:szCs w:val="28"/>
        </w:rPr>
        <w:t xml:space="preserve"> năm</w:t>
      </w:r>
    </w:p>
    <w:p w14:paraId="5FEE87D5" w14:textId="0190303B" w:rsidR="00E75EF0" w:rsidRPr="00C3388D" w:rsidRDefault="00E75EF0" w:rsidP="00004615">
      <w:pPr>
        <w:spacing w:before="120" w:after="120" w:line="240" w:lineRule="auto"/>
        <w:ind w:firstLine="567"/>
        <w:jc w:val="both"/>
        <w:rPr>
          <w:rFonts w:eastAsia="Arial Unicode MS"/>
          <w:sz w:val="28"/>
          <w:szCs w:val="28"/>
        </w:rPr>
      </w:pPr>
      <w:r w:rsidRPr="00C3388D">
        <w:rPr>
          <w:rFonts w:eastAsia="Times New Roman"/>
          <w:sz w:val="28"/>
          <w:szCs w:val="28"/>
        </w:rPr>
        <w:t>- Năng</w:t>
      </w:r>
      <w:r w:rsidRPr="00C3388D">
        <w:rPr>
          <w:rFonts w:eastAsia="Times New Roman"/>
          <w:spacing w:val="-7"/>
          <w:sz w:val="28"/>
          <w:szCs w:val="28"/>
        </w:rPr>
        <w:t xml:space="preserve"> </w:t>
      </w:r>
      <w:r w:rsidRPr="00C3388D">
        <w:rPr>
          <w:rFonts w:eastAsia="Times New Roman"/>
          <w:sz w:val="28"/>
          <w:szCs w:val="28"/>
        </w:rPr>
        <w:t>suất</w:t>
      </w:r>
      <w:r w:rsidRPr="00C3388D">
        <w:rPr>
          <w:rFonts w:eastAsia="Times New Roman"/>
          <w:spacing w:val="-6"/>
          <w:sz w:val="28"/>
          <w:szCs w:val="28"/>
        </w:rPr>
        <w:t xml:space="preserve"> </w:t>
      </w:r>
      <w:r w:rsidRPr="00C3388D">
        <w:rPr>
          <w:rFonts w:eastAsia="Times New Roman"/>
          <w:sz w:val="28"/>
          <w:szCs w:val="28"/>
        </w:rPr>
        <w:t>bình</w:t>
      </w:r>
      <w:r w:rsidRPr="00C3388D">
        <w:rPr>
          <w:rFonts w:eastAsia="Times New Roman"/>
          <w:spacing w:val="-2"/>
          <w:sz w:val="28"/>
          <w:szCs w:val="28"/>
        </w:rPr>
        <w:t xml:space="preserve"> </w:t>
      </w:r>
      <w:r w:rsidRPr="00C3388D">
        <w:rPr>
          <w:rFonts w:eastAsia="Times New Roman"/>
          <w:sz w:val="28"/>
          <w:szCs w:val="28"/>
        </w:rPr>
        <w:t>quân</w:t>
      </w:r>
      <w:r w:rsidRPr="00C3388D">
        <w:rPr>
          <w:rFonts w:eastAsia="Times New Roman"/>
          <w:spacing w:val="-3"/>
          <w:sz w:val="28"/>
          <w:szCs w:val="28"/>
        </w:rPr>
        <w:t xml:space="preserve"> </w:t>
      </w:r>
      <w:r w:rsidRPr="00C3388D">
        <w:rPr>
          <w:rFonts w:eastAsia="Times New Roman"/>
          <w:sz w:val="28"/>
          <w:szCs w:val="28"/>
        </w:rPr>
        <w:t>giai</w:t>
      </w:r>
      <w:r w:rsidRPr="00C3388D">
        <w:rPr>
          <w:rFonts w:eastAsia="Times New Roman"/>
          <w:spacing w:val="-3"/>
          <w:sz w:val="28"/>
          <w:szCs w:val="28"/>
        </w:rPr>
        <w:t xml:space="preserve"> </w:t>
      </w:r>
      <w:r w:rsidRPr="00C3388D">
        <w:rPr>
          <w:rFonts w:eastAsia="Times New Roman"/>
          <w:sz w:val="28"/>
          <w:szCs w:val="28"/>
        </w:rPr>
        <w:t>đoạn</w:t>
      </w:r>
      <w:r w:rsidRPr="00C3388D">
        <w:rPr>
          <w:rFonts w:eastAsia="Times New Roman"/>
          <w:spacing w:val="-3"/>
          <w:sz w:val="28"/>
          <w:szCs w:val="28"/>
        </w:rPr>
        <w:t xml:space="preserve"> </w:t>
      </w:r>
      <w:r w:rsidRPr="00C3388D">
        <w:rPr>
          <w:rFonts w:eastAsia="Times New Roman"/>
          <w:sz w:val="28"/>
          <w:szCs w:val="28"/>
        </w:rPr>
        <w:t>kinh</w:t>
      </w:r>
      <w:r w:rsidRPr="00C3388D">
        <w:rPr>
          <w:rFonts w:eastAsia="Times New Roman"/>
          <w:spacing w:val="-2"/>
          <w:sz w:val="28"/>
          <w:szCs w:val="28"/>
        </w:rPr>
        <w:t xml:space="preserve"> doanh</w:t>
      </w:r>
      <w:r w:rsidRPr="00C3388D">
        <w:rPr>
          <w:rFonts w:eastAsia="Times New Roman"/>
          <w:spacing w:val="-2"/>
          <w:sz w:val="28"/>
          <w:szCs w:val="28"/>
          <w:lang w:val="vi-VN"/>
        </w:rPr>
        <w:t xml:space="preserve">: </w:t>
      </w:r>
      <w:r w:rsidRPr="00C3388D">
        <w:rPr>
          <w:rFonts w:eastAsia="Times New Roman"/>
          <w:spacing w:val="-2"/>
          <w:sz w:val="28"/>
          <w:szCs w:val="28"/>
        </w:rPr>
        <w:t>2</w:t>
      </w:r>
      <w:r w:rsidR="00C17B43" w:rsidRPr="00C3388D">
        <w:rPr>
          <w:rFonts w:eastAsia="Times New Roman"/>
          <w:spacing w:val="-2"/>
          <w:sz w:val="28"/>
          <w:szCs w:val="28"/>
        </w:rPr>
        <w:t>6</w:t>
      </w:r>
      <w:r w:rsidR="00120593" w:rsidRPr="00C3388D">
        <w:rPr>
          <w:rFonts w:eastAsia="Times New Roman"/>
          <w:spacing w:val="-2"/>
          <w:sz w:val="28"/>
          <w:szCs w:val="28"/>
        </w:rPr>
        <w:t xml:space="preserve"> </w:t>
      </w:r>
      <w:r w:rsidRPr="00C3388D">
        <w:rPr>
          <w:rFonts w:eastAsia="Times New Roman"/>
          <w:spacing w:val="-2"/>
          <w:sz w:val="28"/>
          <w:szCs w:val="28"/>
          <w:lang w:val="vi-VN"/>
        </w:rPr>
        <w:t>tấn/ha (</w:t>
      </w:r>
      <w:r w:rsidRPr="00C3388D">
        <w:rPr>
          <w:rFonts w:eastAsia="Times New Roman"/>
          <w:spacing w:val="-2"/>
          <w:sz w:val="28"/>
          <w:szCs w:val="28"/>
        </w:rPr>
        <w:t>2</w:t>
      </w:r>
      <w:r w:rsidR="00C17B43" w:rsidRPr="00C3388D">
        <w:rPr>
          <w:rFonts w:eastAsia="Times New Roman"/>
          <w:spacing w:val="-2"/>
          <w:sz w:val="28"/>
          <w:szCs w:val="28"/>
        </w:rPr>
        <w:t>6</w:t>
      </w:r>
      <w:r w:rsidRPr="00C3388D">
        <w:rPr>
          <w:rFonts w:eastAsia="Times New Roman"/>
          <w:spacing w:val="-2"/>
          <w:sz w:val="28"/>
          <w:szCs w:val="28"/>
          <w:lang w:val="vi-VN"/>
        </w:rPr>
        <w:t>.000 kg/ha).</w:t>
      </w:r>
    </w:p>
    <w:tbl>
      <w:tblPr>
        <w:tblW w:w="5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577"/>
      </w:tblGrid>
      <w:tr w:rsidR="00C3388D" w:rsidRPr="00C3388D" w14:paraId="268FCB47" w14:textId="77777777" w:rsidTr="00004615">
        <w:trPr>
          <w:trHeight w:val="20"/>
          <w:jc w:val="center"/>
        </w:trPr>
        <w:tc>
          <w:tcPr>
            <w:tcW w:w="2663" w:type="dxa"/>
            <w:shd w:val="clear" w:color="auto" w:fill="auto"/>
            <w:vAlign w:val="center"/>
          </w:tcPr>
          <w:p w14:paraId="627E249B" w14:textId="3F9C79D8" w:rsidR="00190671" w:rsidRPr="00C3388D" w:rsidRDefault="00190671" w:rsidP="00004615">
            <w:pPr>
              <w:spacing w:before="60" w:after="60" w:line="240" w:lineRule="auto"/>
              <w:jc w:val="center"/>
              <w:rPr>
                <w:rFonts w:eastAsia="Times New Roman"/>
                <w:sz w:val="28"/>
                <w:szCs w:val="28"/>
              </w:rPr>
            </w:pPr>
            <w:r w:rsidRPr="00C3388D">
              <w:rPr>
                <w:rFonts w:eastAsia="Times New Roman"/>
                <w:b/>
                <w:bCs/>
                <w:sz w:val="28"/>
                <w:szCs w:val="28"/>
              </w:rPr>
              <w:t>Năm thu</w:t>
            </w:r>
            <w:r w:rsidRPr="00C3388D">
              <w:rPr>
                <w:rFonts w:eastAsia="Times New Roman"/>
                <w:b/>
                <w:bCs/>
                <w:sz w:val="28"/>
                <w:szCs w:val="28"/>
                <w:lang w:val="vi-VN"/>
              </w:rPr>
              <w:t xml:space="preserve"> hoạch</w:t>
            </w:r>
          </w:p>
        </w:tc>
        <w:tc>
          <w:tcPr>
            <w:tcW w:w="2577" w:type="dxa"/>
            <w:shd w:val="clear" w:color="auto" w:fill="auto"/>
            <w:vAlign w:val="center"/>
          </w:tcPr>
          <w:p w14:paraId="1C4F3ACF" w14:textId="70FB3BD7" w:rsidR="00190671" w:rsidRPr="00C3388D" w:rsidRDefault="00190671" w:rsidP="00004615">
            <w:pPr>
              <w:spacing w:before="60" w:after="60" w:line="240" w:lineRule="auto"/>
              <w:jc w:val="center"/>
              <w:rPr>
                <w:rFonts w:eastAsia="Times New Roman"/>
                <w:sz w:val="28"/>
                <w:szCs w:val="28"/>
              </w:rPr>
            </w:pPr>
            <w:r w:rsidRPr="00C3388D">
              <w:rPr>
                <w:rFonts w:eastAsia="Times New Roman"/>
                <w:b/>
                <w:bCs/>
                <w:sz w:val="28"/>
                <w:szCs w:val="28"/>
              </w:rPr>
              <w:t>Năng</w:t>
            </w:r>
            <w:r w:rsidRPr="00C3388D">
              <w:rPr>
                <w:rFonts w:eastAsia="Times New Roman"/>
                <w:b/>
                <w:bCs/>
                <w:sz w:val="28"/>
                <w:szCs w:val="28"/>
                <w:lang w:val="vi-VN"/>
              </w:rPr>
              <w:t xml:space="preserve"> </w:t>
            </w:r>
            <w:r w:rsidRPr="00C3388D">
              <w:rPr>
                <w:rFonts w:eastAsia="Times New Roman"/>
                <w:b/>
                <w:bCs/>
                <w:sz w:val="28"/>
                <w:szCs w:val="28"/>
              </w:rPr>
              <w:t>suất</w:t>
            </w:r>
            <w:r w:rsidRPr="00C3388D">
              <w:rPr>
                <w:rFonts w:eastAsia="Times New Roman"/>
                <w:b/>
                <w:bCs/>
                <w:sz w:val="28"/>
                <w:szCs w:val="28"/>
                <w:lang w:val="vi-VN"/>
              </w:rPr>
              <w:t xml:space="preserve"> </w:t>
            </w:r>
            <w:r w:rsidRPr="00C3388D">
              <w:rPr>
                <w:rFonts w:eastAsia="Times New Roman"/>
                <w:b/>
                <w:bCs/>
                <w:sz w:val="28"/>
                <w:szCs w:val="28"/>
              </w:rPr>
              <w:t>(kg/ha)</w:t>
            </w:r>
          </w:p>
        </w:tc>
      </w:tr>
      <w:tr w:rsidR="00C3388D" w:rsidRPr="00C3388D" w14:paraId="0F6DFBC3" w14:textId="77777777" w:rsidTr="00004615">
        <w:trPr>
          <w:trHeight w:val="20"/>
          <w:jc w:val="center"/>
        </w:trPr>
        <w:tc>
          <w:tcPr>
            <w:tcW w:w="2663" w:type="dxa"/>
            <w:shd w:val="clear" w:color="auto" w:fill="auto"/>
            <w:vAlign w:val="center"/>
          </w:tcPr>
          <w:p w14:paraId="4FA2B6D5" w14:textId="72519A75" w:rsidR="00190671" w:rsidRPr="00C3388D" w:rsidRDefault="00190671" w:rsidP="00004615">
            <w:pPr>
              <w:spacing w:before="60" w:after="60" w:line="240" w:lineRule="auto"/>
              <w:jc w:val="center"/>
              <w:rPr>
                <w:rFonts w:eastAsia="Times New Roman"/>
                <w:sz w:val="28"/>
                <w:szCs w:val="28"/>
              </w:rPr>
            </w:pPr>
            <w:r w:rsidRPr="00C3388D">
              <w:rPr>
                <w:rFonts w:eastAsia="Times New Roman"/>
                <w:sz w:val="28"/>
                <w:szCs w:val="28"/>
              </w:rPr>
              <w:t>Thứ 1</w:t>
            </w:r>
          </w:p>
        </w:tc>
        <w:tc>
          <w:tcPr>
            <w:tcW w:w="2577" w:type="dxa"/>
            <w:shd w:val="clear" w:color="auto" w:fill="auto"/>
            <w:vAlign w:val="center"/>
          </w:tcPr>
          <w:p w14:paraId="304CDAAD" w14:textId="3F9F7802" w:rsidR="00190671" w:rsidRPr="00C3388D" w:rsidRDefault="00190671" w:rsidP="00004615">
            <w:pPr>
              <w:spacing w:before="60" w:after="60" w:line="240" w:lineRule="auto"/>
              <w:jc w:val="center"/>
              <w:rPr>
                <w:rFonts w:eastAsia="Times New Roman"/>
                <w:sz w:val="28"/>
                <w:szCs w:val="28"/>
              </w:rPr>
            </w:pPr>
            <w:r w:rsidRPr="00C3388D">
              <w:rPr>
                <w:rFonts w:eastAsia="Times New Roman"/>
                <w:sz w:val="28"/>
                <w:szCs w:val="28"/>
              </w:rPr>
              <w:t>27.000</w:t>
            </w:r>
          </w:p>
        </w:tc>
      </w:tr>
      <w:tr w:rsidR="00C3388D" w:rsidRPr="00C3388D" w14:paraId="5C3377ED" w14:textId="77777777" w:rsidTr="00004615">
        <w:trPr>
          <w:trHeight w:val="20"/>
          <w:jc w:val="center"/>
        </w:trPr>
        <w:tc>
          <w:tcPr>
            <w:tcW w:w="2663" w:type="dxa"/>
            <w:shd w:val="clear" w:color="auto" w:fill="auto"/>
            <w:vAlign w:val="center"/>
          </w:tcPr>
          <w:p w14:paraId="2433C1AE" w14:textId="63CBC828" w:rsidR="00190671" w:rsidRPr="00C3388D" w:rsidRDefault="00190671" w:rsidP="00004615">
            <w:pPr>
              <w:spacing w:before="60" w:after="60" w:line="240" w:lineRule="auto"/>
              <w:jc w:val="center"/>
              <w:rPr>
                <w:rFonts w:eastAsia="Times New Roman"/>
                <w:sz w:val="28"/>
                <w:szCs w:val="28"/>
              </w:rPr>
            </w:pPr>
            <w:r w:rsidRPr="00C3388D">
              <w:rPr>
                <w:rFonts w:eastAsia="Times New Roman"/>
                <w:sz w:val="28"/>
                <w:szCs w:val="28"/>
              </w:rPr>
              <w:t>Thứ 2</w:t>
            </w:r>
          </w:p>
        </w:tc>
        <w:tc>
          <w:tcPr>
            <w:tcW w:w="2577" w:type="dxa"/>
            <w:shd w:val="clear" w:color="auto" w:fill="auto"/>
            <w:vAlign w:val="center"/>
          </w:tcPr>
          <w:p w14:paraId="7099ED5A" w14:textId="1BCA81CC" w:rsidR="00190671" w:rsidRPr="00C3388D" w:rsidRDefault="00190671" w:rsidP="00004615">
            <w:pPr>
              <w:spacing w:before="60" w:after="60" w:line="240" w:lineRule="auto"/>
              <w:jc w:val="center"/>
              <w:rPr>
                <w:rFonts w:eastAsia="Times New Roman"/>
                <w:sz w:val="28"/>
                <w:szCs w:val="28"/>
              </w:rPr>
            </w:pPr>
            <w:r w:rsidRPr="00C3388D">
              <w:rPr>
                <w:rFonts w:eastAsia="Times New Roman"/>
                <w:sz w:val="28"/>
                <w:szCs w:val="28"/>
              </w:rPr>
              <w:t>25.000</w:t>
            </w:r>
          </w:p>
        </w:tc>
      </w:tr>
    </w:tbl>
    <w:p w14:paraId="3D00587D" w14:textId="76ED9F2A" w:rsidR="00F361CE" w:rsidRPr="00C3388D" w:rsidRDefault="00CE7D39" w:rsidP="00734900">
      <w:pPr>
        <w:keepNext/>
        <w:spacing w:before="120" w:after="0" w:line="240" w:lineRule="auto"/>
        <w:ind w:firstLine="567"/>
        <w:jc w:val="both"/>
        <w:outlineLvl w:val="0"/>
        <w:rPr>
          <w:rFonts w:eastAsia="Times New Roman"/>
          <w:b/>
          <w:sz w:val="28"/>
          <w:szCs w:val="28"/>
          <w:lang w:val="x-none" w:eastAsia="x-none"/>
        </w:rPr>
      </w:pPr>
      <w:r w:rsidRPr="00C3388D">
        <w:rPr>
          <w:rFonts w:eastAsia="Times New Roman"/>
          <w:b/>
          <w:sz w:val="28"/>
          <w:szCs w:val="28"/>
          <w:lang w:val="x-none" w:eastAsia="x-none"/>
        </w:rPr>
        <w:t>2</w:t>
      </w:r>
      <w:r w:rsidR="00F361CE" w:rsidRPr="00C3388D">
        <w:rPr>
          <w:rFonts w:eastAsia="Times New Roman"/>
          <w:b/>
          <w:sz w:val="28"/>
          <w:szCs w:val="28"/>
          <w:lang w:val="x-none" w:eastAsia="x-none"/>
        </w:rPr>
        <w:t>. Nội</w:t>
      </w:r>
      <w:r w:rsidR="00F361CE" w:rsidRPr="00C3388D">
        <w:rPr>
          <w:rFonts w:eastAsia="Times New Roman"/>
          <w:b/>
          <w:spacing w:val="-5"/>
          <w:sz w:val="28"/>
          <w:szCs w:val="28"/>
          <w:lang w:val="x-none" w:eastAsia="x-none"/>
        </w:rPr>
        <w:t xml:space="preserve"> </w:t>
      </w:r>
      <w:r w:rsidR="00F361CE" w:rsidRPr="00C3388D">
        <w:rPr>
          <w:rFonts w:eastAsia="Times New Roman"/>
          <w:b/>
          <w:sz w:val="28"/>
          <w:szCs w:val="28"/>
          <w:lang w:val="x-none" w:eastAsia="x-none"/>
        </w:rPr>
        <w:t>dung</w:t>
      </w:r>
      <w:r w:rsidR="00F361CE" w:rsidRPr="00C3388D">
        <w:rPr>
          <w:rFonts w:eastAsia="Times New Roman"/>
          <w:b/>
          <w:spacing w:val="-3"/>
          <w:sz w:val="28"/>
          <w:szCs w:val="28"/>
          <w:lang w:val="x-none" w:eastAsia="x-none"/>
        </w:rPr>
        <w:t xml:space="preserve"> </w:t>
      </w:r>
      <w:r w:rsidR="00F361CE" w:rsidRPr="00C3388D">
        <w:rPr>
          <w:rFonts w:eastAsia="Times New Roman"/>
          <w:b/>
          <w:sz w:val="28"/>
          <w:szCs w:val="28"/>
          <w:lang w:val="x-none" w:eastAsia="x-none"/>
        </w:rPr>
        <w:t>quy</w:t>
      </w:r>
      <w:r w:rsidR="00F361CE" w:rsidRPr="00C3388D">
        <w:rPr>
          <w:rFonts w:eastAsia="Times New Roman"/>
          <w:b/>
          <w:spacing w:val="-3"/>
          <w:sz w:val="28"/>
          <w:szCs w:val="28"/>
          <w:lang w:val="x-none" w:eastAsia="x-none"/>
        </w:rPr>
        <w:t xml:space="preserve"> </w:t>
      </w:r>
      <w:r w:rsidR="00F361CE" w:rsidRPr="00C3388D">
        <w:rPr>
          <w:rFonts w:eastAsia="Times New Roman"/>
          <w:b/>
          <w:spacing w:val="-4"/>
          <w:sz w:val="28"/>
          <w:szCs w:val="28"/>
          <w:lang w:val="x-none" w:eastAsia="x-none"/>
        </w:rPr>
        <w:t>trình</w:t>
      </w:r>
    </w:p>
    <w:p w14:paraId="514F87B4" w14:textId="06FB747F" w:rsidR="00F361CE" w:rsidRPr="00C3388D" w:rsidRDefault="00CE7D39" w:rsidP="00734900">
      <w:pPr>
        <w:autoSpaceDE w:val="0"/>
        <w:autoSpaceDN w:val="0"/>
        <w:spacing w:before="120" w:after="0" w:line="240" w:lineRule="auto"/>
        <w:ind w:firstLine="567"/>
        <w:jc w:val="both"/>
        <w:rPr>
          <w:rFonts w:eastAsia="Times New Roman"/>
          <w:sz w:val="28"/>
          <w:szCs w:val="28"/>
          <w:lang w:val="vi"/>
        </w:rPr>
      </w:pPr>
      <w:r w:rsidRPr="00C3388D">
        <w:rPr>
          <w:rFonts w:eastAsia="Times New Roman"/>
          <w:sz w:val="28"/>
          <w:szCs w:val="28"/>
        </w:rPr>
        <w:t>2</w:t>
      </w:r>
      <w:r w:rsidR="00F361CE" w:rsidRPr="00C3388D">
        <w:rPr>
          <w:rFonts w:eastAsia="Times New Roman"/>
          <w:sz w:val="28"/>
          <w:szCs w:val="28"/>
          <w:lang w:val="vi"/>
        </w:rPr>
        <w:t>.1</w:t>
      </w:r>
      <w:r w:rsidR="00D43A45" w:rsidRPr="00C3388D">
        <w:rPr>
          <w:rFonts w:eastAsia="Times New Roman"/>
          <w:sz w:val="28"/>
          <w:szCs w:val="28"/>
        </w:rPr>
        <w:t>.</w:t>
      </w:r>
      <w:r w:rsidR="00F361CE" w:rsidRPr="00C3388D">
        <w:rPr>
          <w:rFonts w:eastAsia="Times New Roman"/>
          <w:sz w:val="28"/>
          <w:szCs w:val="28"/>
          <w:lang w:val="vi"/>
        </w:rPr>
        <w:t xml:space="preserve"> Yêu cầu điều kiện ngoại cảnh</w:t>
      </w:r>
    </w:p>
    <w:p w14:paraId="75E4D04A" w14:textId="25EB1DEF" w:rsidR="00044950" w:rsidRPr="00C3388D" w:rsidRDefault="00C63338" w:rsidP="00734900">
      <w:pPr>
        <w:spacing w:before="120" w:after="0" w:line="240" w:lineRule="auto"/>
        <w:ind w:firstLine="567"/>
        <w:jc w:val="both"/>
        <w:rPr>
          <w:rFonts w:eastAsia="Times New Roman"/>
          <w:sz w:val="28"/>
          <w:szCs w:val="28"/>
          <w:shd w:val="clear" w:color="auto" w:fill="FFFFFF"/>
        </w:rPr>
      </w:pPr>
      <w:r w:rsidRPr="00C3388D">
        <w:rPr>
          <w:rFonts w:eastAsia="Times New Roman"/>
          <w:sz w:val="28"/>
          <w:szCs w:val="28"/>
        </w:rPr>
        <w:t>a)</w:t>
      </w:r>
      <w:r w:rsidR="00164A7F" w:rsidRPr="00C3388D">
        <w:rPr>
          <w:rFonts w:eastAsia="Times New Roman"/>
          <w:sz w:val="28"/>
          <w:szCs w:val="28"/>
        </w:rPr>
        <w:t xml:space="preserve"> </w:t>
      </w:r>
      <w:r w:rsidR="00F361CE" w:rsidRPr="00C3388D">
        <w:rPr>
          <w:rFonts w:eastAsia="Times New Roman"/>
          <w:sz w:val="28"/>
          <w:szCs w:val="28"/>
        </w:rPr>
        <w:t>Nhiệt độ</w:t>
      </w:r>
      <w:r w:rsidRPr="00C3388D">
        <w:rPr>
          <w:rFonts w:eastAsia="Times New Roman"/>
          <w:sz w:val="28"/>
          <w:szCs w:val="28"/>
        </w:rPr>
        <w:t>:</w:t>
      </w:r>
      <w:r w:rsidR="00F361CE" w:rsidRPr="00C3388D">
        <w:rPr>
          <w:rFonts w:eastAsia="Times New Roman"/>
          <w:sz w:val="28"/>
          <w:szCs w:val="28"/>
        </w:rPr>
        <w:t xml:space="preserve"> </w:t>
      </w:r>
      <w:r w:rsidR="009E613D" w:rsidRPr="00C3388D">
        <w:rPr>
          <w:rFonts w:eastAsia="Times New Roman"/>
          <w:sz w:val="28"/>
          <w:szCs w:val="28"/>
        </w:rPr>
        <w:t xml:space="preserve">trung bình thích hợp cho </w:t>
      </w:r>
      <w:r w:rsidR="00987F93" w:rsidRPr="00C3388D">
        <w:rPr>
          <w:rFonts w:eastAsia="Times New Roman"/>
          <w:sz w:val="28"/>
          <w:szCs w:val="28"/>
        </w:rPr>
        <w:t>dứa từ 20</w:t>
      </w:r>
      <w:r w:rsidR="00734900" w:rsidRPr="00C3388D">
        <w:rPr>
          <w:rFonts w:eastAsia="Times New Roman"/>
          <w:sz w:val="28"/>
          <w:szCs w:val="28"/>
        </w:rPr>
        <w:t xml:space="preserve"> </w:t>
      </w:r>
      <w:r w:rsidR="004E58D3" w:rsidRPr="00C3388D">
        <w:rPr>
          <w:rFonts w:eastAsia="Times New Roman"/>
          <w:sz w:val="28"/>
          <w:szCs w:val="28"/>
        </w:rPr>
        <w:t>-</w:t>
      </w:r>
      <w:r w:rsidR="00734900" w:rsidRPr="00C3388D">
        <w:rPr>
          <w:rFonts w:eastAsia="Times New Roman"/>
          <w:sz w:val="28"/>
          <w:szCs w:val="28"/>
        </w:rPr>
        <w:t xml:space="preserve"> </w:t>
      </w:r>
      <w:r w:rsidR="00987F93" w:rsidRPr="00C3388D">
        <w:rPr>
          <w:rFonts w:eastAsia="Times New Roman"/>
          <w:sz w:val="28"/>
          <w:szCs w:val="28"/>
        </w:rPr>
        <w:t>3</w:t>
      </w:r>
      <w:r w:rsidR="00AA7BFF" w:rsidRPr="00C3388D">
        <w:rPr>
          <w:rFonts w:eastAsia="Times New Roman"/>
          <w:sz w:val="28"/>
          <w:szCs w:val="28"/>
        </w:rPr>
        <w:t>0</w:t>
      </w:r>
      <w:r w:rsidR="00987F93" w:rsidRPr="00C3388D">
        <w:rPr>
          <w:rFonts w:eastAsia="Times New Roman"/>
          <w:sz w:val="28"/>
          <w:szCs w:val="28"/>
          <w:vertAlign w:val="superscript"/>
        </w:rPr>
        <w:t>0</w:t>
      </w:r>
      <w:r w:rsidR="00987F93" w:rsidRPr="00C3388D">
        <w:rPr>
          <w:rFonts w:eastAsia="Times New Roman"/>
          <w:sz w:val="28"/>
          <w:szCs w:val="28"/>
        </w:rPr>
        <w:t>C</w:t>
      </w:r>
      <w:r w:rsidR="00FB4157" w:rsidRPr="00C3388D">
        <w:rPr>
          <w:rFonts w:eastAsia="Times New Roman"/>
          <w:sz w:val="28"/>
          <w:szCs w:val="28"/>
        </w:rPr>
        <w:t xml:space="preserve">. </w:t>
      </w:r>
      <w:r w:rsidR="00987F93" w:rsidRPr="00C3388D">
        <w:rPr>
          <w:rFonts w:eastAsia="Times New Roman"/>
          <w:sz w:val="28"/>
          <w:szCs w:val="28"/>
        </w:rPr>
        <w:t>Giống Cayen chịu lạnh kém hơn giống Queen và các giống địa phương. Ở nhiệt độ cao trên 40</w:t>
      </w:r>
      <w:r w:rsidR="00987F93" w:rsidRPr="00C3388D">
        <w:rPr>
          <w:rFonts w:eastAsia="Times New Roman"/>
          <w:sz w:val="28"/>
          <w:szCs w:val="28"/>
          <w:vertAlign w:val="superscript"/>
        </w:rPr>
        <w:t>0</w:t>
      </w:r>
      <w:r w:rsidR="00987F93" w:rsidRPr="00C3388D">
        <w:rPr>
          <w:rFonts w:eastAsia="Times New Roman"/>
          <w:sz w:val="28"/>
          <w:szCs w:val="28"/>
        </w:rPr>
        <w:t>C có thể làm cháy lá và vỏ quả, nhất là giống Cayen.</w:t>
      </w:r>
      <w:r w:rsidR="00B23ABB" w:rsidRPr="00C3388D">
        <w:rPr>
          <w:szCs w:val="24"/>
        </w:rPr>
        <w:t xml:space="preserve"> </w:t>
      </w:r>
      <w:r w:rsidR="00B23ABB" w:rsidRPr="00C3388D">
        <w:rPr>
          <w:sz w:val="28"/>
          <w:szCs w:val="24"/>
        </w:rPr>
        <w:t>Cây dứa yêu cầu ánh sáng nhiều nhưng thích ánh sáng tán xạ hơn ánh sáng trực xạ. Thiếu ánh sáng cây mọc yếu, quả nhỏ. Ngược lại nếu cường độ chiếu sáng quá mạnh kèm theo nhiệt độ cao sẽ làm cho lá bị vàng hoặc đỏ, quả bị rám và lúc này cần che bóng cho dứa.</w:t>
      </w:r>
    </w:p>
    <w:p w14:paraId="234C302F" w14:textId="3129FCE8" w:rsidR="00E5688C" w:rsidRPr="00C3388D" w:rsidRDefault="00C63338" w:rsidP="00734900">
      <w:pPr>
        <w:spacing w:before="120" w:after="0" w:line="240" w:lineRule="auto"/>
        <w:ind w:firstLine="567"/>
        <w:jc w:val="both"/>
        <w:rPr>
          <w:sz w:val="28"/>
          <w:szCs w:val="24"/>
        </w:rPr>
      </w:pPr>
      <w:r w:rsidRPr="00C3388D">
        <w:rPr>
          <w:rStyle w:val="fontstyle01"/>
          <w:rFonts w:ascii="Times New Roman" w:hAnsi="Times New Roman"/>
          <w:color w:val="auto"/>
          <w:sz w:val="28"/>
          <w:szCs w:val="32"/>
        </w:rPr>
        <w:t xml:space="preserve">b) </w:t>
      </w:r>
      <w:r w:rsidR="001708DC" w:rsidRPr="00C3388D">
        <w:rPr>
          <w:rStyle w:val="fontstyle01"/>
          <w:rFonts w:ascii="Times New Roman" w:hAnsi="Times New Roman"/>
          <w:color w:val="auto"/>
          <w:sz w:val="28"/>
          <w:szCs w:val="32"/>
        </w:rPr>
        <w:t>Ẩm độ</w:t>
      </w:r>
      <w:r w:rsidRPr="00C3388D">
        <w:rPr>
          <w:rStyle w:val="fontstyle01"/>
          <w:rFonts w:ascii="Times New Roman" w:hAnsi="Times New Roman"/>
          <w:color w:val="auto"/>
          <w:sz w:val="28"/>
          <w:szCs w:val="32"/>
        </w:rPr>
        <w:t xml:space="preserve">: </w:t>
      </w:r>
      <w:r w:rsidR="00987F93" w:rsidRPr="00C3388D">
        <w:rPr>
          <w:rFonts w:eastAsia="Times New Roman"/>
          <w:sz w:val="28"/>
          <w:szCs w:val="28"/>
        </w:rPr>
        <w:t xml:space="preserve">Dứa tuy là cây chịu hạn khá, có thể trồng trọt ở những nơi đất khô cằn và các vùng đất dốc nhưng vẫn rất cần nước để sinh trưởng phát triển, cho năng suất cao và phẩm chất tốt. </w:t>
      </w:r>
      <w:r w:rsidR="00B23ABB" w:rsidRPr="00C3388D">
        <w:rPr>
          <w:sz w:val="28"/>
          <w:szCs w:val="24"/>
        </w:rPr>
        <w:t>Độ ẩm không khí thích hợp từ 70</w:t>
      </w:r>
      <w:r w:rsidR="00734900" w:rsidRPr="00C3388D">
        <w:rPr>
          <w:sz w:val="28"/>
          <w:szCs w:val="24"/>
        </w:rPr>
        <w:t xml:space="preserve"> </w:t>
      </w:r>
      <w:r w:rsidR="00B23ABB" w:rsidRPr="00C3388D">
        <w:rPr>
          <w:sz w:val="28"/>
          <w:szCs w:val="24"/>
        </w:rPr>
        <w:t>-</w:t>
      </w:r>
      <w:r w:rsidR="00734900" w:rsidRPr="00C3388D">
        <w:rPr>
          <w:sz w:val="28"/>
          <w:szCs w:val="24"/>
        </w:rPr>
        <w:t xml:space="preserve"> </w:t>
      </w:r>
      <w:r w:rsidR="00B23ABB" w:rsidRPr="00C3388D">
        <w:rPr>
          <w:sz w:val="28"/>
          <w:szCs w:val="24"/>
        </w:rPr>
        <w:t>80%.</w:t>
      </w:r>
      <w:r w:rsidR="000F2EAB" w:rsidRPr="00C3388D">
        <w:rPr>
          <w:sz w:val="28"/>
          <w:szCs w:val="24"/>
        </w:rPr>
        <w:t xml:space="preserve"> </w:t>
      </w:r>
      <w:r w:rsidR="00B15374" w:rsidRPr="00C3388D">
        <w:rPr>
          <w:rFonts w:eastAsia="Times New Roman"/>
          <w:sz w:val="28"/>
          <w:szCs w:val="28"/>
        </w:rPr>
        <w:t>Che phủ đất ruộng dứa cũng là biện pháp được quan tâm, để giữ ẩm cho</w:t>
      </w:r>
      <w:r w:rsidR="000F2EAB" w:rsidRPr="00C3388D">
        <w:rPr>
          <w:rFonts w:eastAsia="Times New Roman"/>
          <w:sz w:val="28"/>
          <w:szCs w:val="28"/>
        </w:rPr>
        <w:t xml:space="preserve"> </w:t>
      </w:r>
      <w:r w:rsidR="00B15374" w:rsidRPr="00C3388D">
        <w:rPr>
          <w:rFonts w:eastAsia="Times New Roman"/>
          <w:sz w:val="28"/>
          <w:szCs w:val="28"/>
        </w:rPr>
        <w:t>đất trong mùa khô mà còn chống úng và chống</w:t>
      </w:r>
      <w:r w:rsidR="000F2EAB" w:rsidRPr="00C3388D">
        <w:rPr>
          <w:rFonts w:eastAsia="Times New Roman"/>
          <w:sz w:val="28"/>
          <w:szCs w:val="28"/>
        </w:rPr>
        <w:t xml:space="preserve"> xói mòn đất trong mùa mưa, hạn </w:t>
      </w:r>
      <w:r w:rsidR="00B15374" w:rsidRPr="00C3388D">
        <w:rPr>
          <w:rFonts w:eastAsia="Times New Roman"/>
          <w:sz w:val="28"/>
          <w:szCs w:val="28"/>
        </w:rPr>
        <w:t>chế cỏ dại, giúp tăng năng suất dứa. Dùng màng</w:t>
      </w:r>
      <w:r w:rsidR="000F2EAB" w:rsidRPr="00C3388D">
        <w:rPr>
          <w:rFonts w:eastAsia="Times New Roman"/>
          <w:sz w:val="28"/>
          <w:szCs w:val="28"/>
        </w:rPr>
        <w:t xml:space="preserve"> phủ nilông màu đen phủ lên đất </w:t>
      </w:r>
      <w:r w:rsidR="00B15374" w:rsidRPr="00C3388D">
        <w:rPr>
          <w:rFonts w:eastAsia="Times New Roman"/>
          <w:sz w:val="28"/>
          <w:szCs w:val="28"/>
        </w:rPr>
        <w:t>giữa 2 hàng dứa, hoặc dùng rơm rạ, phụ phẩm</w:t>
      </w:r>
      <w:r w:rsidR="000F2EAB" w:rsidRPr="00C3388D">
        <w:rPr>
          <w:rFonts w:eastAsia="Times New Roman"/>
          <w:sz w:val="28"/>
          <w:szCs w:val="28"/>
        </w:rPr>
        <w:t xml:space="preserve"> nông nghiệp hoặc cỏ khô để phủ </w:t>
      </w:r>
      <w:r w:rsidR="00B15374" w:rsidRPr="00C3388D">
        <w:rPr>
          <w:rFonts w:eastAsia="Times New Roman"/>
          <w:sz w:val="28"/>
          <w:szCs w:val="28"/>
        </w:rPr>
        <w:t>lên còn có thể cung cấp thêm mùn cho đất, giữ ẩm cho đất, hạn chế cỏ dại.</w:t>
      </w:r>
    </w:p>
    <w:p w14:paraId="1FC650F0" w14:textId="280BAD80" w:rsidR="00FB4157" w:rsidRPr="00C3388D" w:rsidRDefault="00C63338" w:rsidP="00004615">
      <w:pPr>
        <w:spacing w:before="140" w:after="0" w:line="240" w:lineRule="auto"/>
        <w:ind w:firstLine="567"/>
        <w:jc w:val="both"/>
        <w:rPr>
          <w:rFonts w:eastAsia="Times New Roman"/>
          <w:sz w:val="28"/>
          <w:szCs w:val="24"/>
        </w:rPr>
      </w:pPr>
      <w:r w:rsidRPr="00C3388D">
        <w:rPr>
          <w:rFonts w:eastAsia="Times New Roman"/>
          <w:sz w:val="28"/>
          <w:szCs w:val="28"/>
        </w:rPr>
        <w:lastRenderedPageBreak/>
        <w:t>c)</w:t>
      </w:r>
      <w:r w:rsidR="00164A7F" w:rsidRPr="00C3388D">
        <w:rPr>
          <w:rFonts w:eastAsia="Times New Roman"/>
          <w:sz w:val="28"/>
          <w:szCs w:val="28"/>
        </w:rPr>
        <w:t xml:space="preserve"> </w:t>
      </w:r>
      <w:r w:rsidR="00F361CE" w:rsidRPr="00C3388D">
        <w:rPr>
          <w:rFonts w:eastAsia="Times New Roman"/>
          <w:sz w:val="28"/>
          <w:szCs w:val="28"/>
        </w:rPr>
        <w:t>Đất đai</w:t>
      </w:r>
      <w:r w:rsidRPr="00C3388D">
        <w:rPr>
          <w:rFonts w:eastAsia="Times New Roman"/>
          <w:sz w:val="28"/>
          <w:szCs w:val="28"/>
        </w:rPr>
        <w:t xml:space="preserve">: </w:t>
      </w:r>
      <w:r w:rsidR="00E66C60" w:rsidRPr="00C3388D">
        <w:rPr>
          <w:rFonts w:eastAsia="Times New Roman"/>
          <w:sz w:val="28"/>
          <w:szCs w:val="24"/>
        </w:rPr>
        <w:t>Cây dứa có bộ rễ tương đối yếu và ăn nông nên muốn có năng suất cao đất cần có tầng canh tác dày trên 40 cm, tơi xốp, nhiều mùn và giàu chất dinh dưỡng, đồng thời thoát nước tốt trong mùa mưa. Đất nhiều sét, thoát nước chậm, cây dứa sinh trưởng kém và dễ bị bệnh. Thoát nước và tơi xốp là 2 yêu cầu quan trọng nhất đối với đất trồng dứa.</w:t>
      </w:r>
      <w:r w:rsidR="000F2EAB" w:rsidRPr="00C3388D">
        <w:rPr>
          <w:rFonts w:eastAsia="Times New Roman"/>
          <w:sz w:val="28"/>
          <w:szCs w:val="24"/>
        </w:rPr>
        <w:t xml:space="preserve"> </w:t>
      </w:r>
      <w:r w:rsidR="00E66C60" w:rsidRPr="00C3388D">
        <w:rPr>
          <w:rFonts w:eastAsia="Times New Roman"/>
          <w:sz w:val="28"/>
          <w:szCs w:val="24"/>
        </w:rPr>
        <w:t>Về độ pH, cây dứa nói chung thích hợp với đất chua, độ pH từ 4,5</w:t>
      </w:r>
      <w:r w:rsidR="00734900" w:rsidRPr="00C3388D">
        <w:rPr>
          <w:rFonts w:eastAsia="Times New Roman"/>
          <w:sz w:val="28"/>
          <w:szCs w:val="24"/>
        </w:rPr>
        <w:t xml:space="preserve"> </w:t>
      </w:r>
      <w:r w:rsidR="00E66C60" w:rsidRPr="00C3388D">
        <w:rPr>
          <w:rFonts w:eastAsia="Times New Roman"/>
          <w:sz w:val="28"/>
          <w:szCs w:val="24"/>
        </w:rPr>
        <w:t>-</w:t>
      </w:r>
      <w:r w:rsidR="00734900" w:rsidRPr="00C3388D">
        <w:rPr>
          <w:rFonts w:eastAsia="Times New Roman"/>
          <w:sz w:val="28"/>
          <w:szCs w:val="24"/>
        </w:rPr>
        <w:t xml:space="preserve"> </w:t>
      </w:r>
      <w:r w:rsidR="00E66C60" w:rsidRPr="00C3388D">
        <w:rPr>
          <w:rFonts w:eastAsia="Times New Roman"/>
          <w:sz w:val="28"/>
          <w:szCs w:val="24"/>
        </w:rPr>
        <w:t>5,5. Ngay cả trên đất phèn có pH bằng hoặc dưới 4 cây dứa vẫn sống tốt. Nhìn chung, các giống dứa nhóm Queen chịu chua khá hơn các giống nhóm Cayen.</w:t>
      </w:r>
      <w:r w:rsidR="00E66C60" w:rsidRPr="00C3388D">
        <w:rPr>
          <w:rFonts w:eastAsia="Times New Roman"/>
          <w:sz w:val="32"/>
          <w:szCs w:val="24"/>
        </w:rPr>
        <w:t xml:space="preserve"> </w:t>
      </w:r>
    </w:p>
    <w:p w14:paraId="46265EB7" w14:textId="630BBD99" w:rsidR="00F361CE" w:rsidRPr="00C3388D" w:rsidRDefault="00CE7D39" w:rsidP="00004615">
      <w:pPr>
        <w:snapToGrid w:val="0"/>
        <w:spacing w:before="140" w:after="0" w:line="240" w:lineRule="auto"/>
        <w:ind w:firstLine="567"/>
        <w:jc w:val="both"/>
        <w:rPr>
          <w:rFonts w:eastAsia="Times New Roman"/>
          <w:noProof/>
          <w:sz w:val="28"/>
          <w:szCs w:val="28"/>
        </w:rPr>
      </w:pPr>
      <w:r w:rsidRPr="00C3388D">
        <w:rPr>
          <w:rFonts w:eastAsia="Times New Roman"/>
          <w:noProof/>
          <w:sz w:val="28"/>
          <w:szCs w:val="28"/>
        </w:rPr>
        <w:t>2</w:t>
      </w:r>
      <w:r w:rsidR="00F361CE" w:rsidRPr="00C3388D">
        <w:rPr>
          <w:rFonts w:eastAsia="Times New Roman"/>
          <w:noProof/>
          <w:sz w:val="28"/>
          <w:szCs w:val="28"/>
        </w:rPr>
        <w:t>.2</w:t>
      </w:r>
      <w:r w:rsidR="00734900" w:rsidRPr="00C3388D">
        <w:rPr>
          <w:rFonts w:eastAsia="Times New Roman"/>
          <w:noProof/>
          <w:sz w:val="28"/>
          <w:szCs w:val="28"/>
        </w:rPr>
        <w:t>.</w:t>
      </w:r>
      <w:r w:rsidR="00F361CE" w:rsidRPr="00C3388D">
        <w:rPr>
          <w:rFonts w:eastAsia="Times New Roman"/>
          <w:noProof/>
          <w:sz w:val="28"/>
          <w:szCs w:val="28"/>
        </w:rPr>
        <w:t xml:space="preserve"> Kỹ thuật trồng và chăm sóc </w:t>
      </w:r>
    </w:p>
    <w:p w14:paraId="15349BD4" w14:textId="695FFCB6" w:rsidR="00AA7BFF" w:rsidRPr="00C3388D" w:rsidRDefault="00C63338" w:rsidP="00004615">
      <w:pPr>
        <w:tabs>
          <w:tab w:val="left" w:pos="709"/>
        </w:tabs>
        <w:spacing w:before="140" w:after="0" w:line="240" w:lineRule="auto"/>
        <w:ind w:firstLine="567"/>
        <w:jc w:val="both"/>
        <w:outlineLvl w:val="0"/>
        <w:rPr>
          <w:rFonts w:eastAsia="Times New Roman"/>
          <w:sz w:val="28"/>
          <w:szCs w:val="28"/>
        </w:rPr>
      </w:pPr>
      <w:r w:rsidRPr="00C3388D">
        <w:rPr>
          <w:rFonts w:eastAsia="Times New Roman"/>
          <w:bCs/>
          <w:sz w:val="28"/>
          <w:szCs w:val="28"/>
        </w:rPr>
        <w:t>a)</w:t>
      </w:r>
      <w:r w:rsidR="00F361CE" w:rsidRPr="00C3388D">
        <w:rPr>
          <w:rFonts w:eastAsia="Times New Roman"/>
          <w:bCs/>
          <w:sz w:val="28"/>
          <w:szCs w:val="28"/>
          <w:lang w:val="vi-VN"/>
        </w:rPr>
        <w:t xml:space="preserve"> Chọn giống</w:t>
      </w:r>
      <w:r w:rsidRPr="00C3388D">
        <w:rPr>
          <w:rFonts w:eastAsia="Times New Roman"/>
          <w:bCs/>
          <w:sz w:val="28"/>
          <w:szCs w:val="28"/>
        </w:rPr>
        <w:t xml:space="preserve">: </w:t>
      </w:r>
      <w:r w:rsidR="00AA7BFF" w:rsidRPr="00C3388D">
        <w:rPr>
          <w:sz w:val="28"/>
          <w:szCs w:val="28"/>
        </w:rPr>
        <w:t xml:space="preserve">Dứa Cayen thích hợp với điều kiện không cần cây che bóng. </w:t>
      </w:r>
      <w:r w:rsidR="003E6155" w:rsidRPr="00C3388D">
        <w:rPr>
          <w:rFonts w:eastAsia="Times New Roman"/>
          <w:sz w:val="28"/>
          <w:szCs w:val="28"/>
        </w:rPr>
        <w:t>yêu cầu độ pH là 5,0</w:t>
      </w:r>
      <w:r w:rsidR="00734900" w:rsidRPr="00C3388D">
        <w:rPr>
          <w:rFonts w:eastAsia="Times New Roman"/>
          <w:sz w:val="28"/>
          <w:szCs w:val="28"/>
        </w:rPr>
        <w:t xml:space="preserve"> </w:t>
      </w:r>
      <w:r w:rsidR="003E6155" w:rsidRPr="00C3388D">
        <w:rPr>
          <w:rFonts w:eastAsia="Times New Roman"/>
          <w:sz w:val="28"/>
          <w:szCs w:val="28"/>
        </w:rPr>
        <w:t>-</w:t>
      </w:r>
      <w:r w:rsidR="00734900" w:rsidRPr="00C3388D">
        <w:rPr>
          <w:rFonts w:eastAsia="Times New Roman"/>
          <w:sz w:val="28"/>
          <w:szCs w:val="28"/>
        </w:rPr>
        <w:t xml:space="preserve"> </w:t>
      </w:r>
      <w:r w:rsidR="003E6155" w:rsidRPr="00C3388D">
        <w:rPr>
          <w:rFonts w:eastAsia="Times New Roman"/>
          <w:sz w:val="28"/>
          <w:szCs w:val="28"/>
        </w:rPr>
        <w:t xml:space="preserve">6,0; </w:t>
      </w:r>
    </w:p>
    <w:p w14:paraId="1EBE97E6" w14:textId="393B6756" w:rsidR="00B23ABB" w:rsidRPr="00C3388D" w:rsidRDefault="00AA7BFF" w:rsidP="00004615">
      <w:pPr>
        <w:tabs>
          <w:tab w:val="left" w:pos="709"/>
        </w:tabs>
        <w:spacing w:before="140" w:after="0" w:line="240" w:lineRule="auto"/>
        <w:ind w:firstLine="567"/>
        <w:jc w:val="both"/>
        <w:outlineLvl w:val="0"/>
        <w:rPr>
          <w:sz w:val="28"/>
          <w:szCs w:val="28"/>
        </w:rPr>
      </w:pPr>
      <w:r w:rsidRPr="00C3388D">
        <w:rPr>
          <w:sz w:val="28"/>
          <w:szCs w:val="28"/>
        </w:rPr>
        <w:t xml:space="preserve">Dứa Queen thích hợp với điều kiện không cần cây che bóng. Trồng trong bóng, cây dứa sinh trưởng khá tốt nhưng lá hẹp lại, dài ra, màu lá thẫm và bóng, chồi ngọn phát triển nhưng quả nhỏ. </w:t>
      </w:r>
      <w:r w:rsidR="00B23ABB" w:rsidRPr="00C3388D">
        <w:rPr>
          <w:rFonts w:eastAsia="Times New Roman"/>
          <w:sz w:val="28"/>
          <w:szCs w:val="28"/>
        </w:rPr>
        <w:t>yêu cầu độ pH là 4,0</w:t>
      </w:r>
      <w:r w:rsidR="00734900" w:rsidRPr="00C3388D">
        <w:rPr>
          <w:rFonts w:eastAsia="Times New Roman"/>
          <w:sz w:val="28"/>
          <w:szCs w:val="28"/>
        </w:rPr>
        <w:t xml:space="preserve"> </w:t>
      </w:r>
      <w:r w:rsidR="00B23ABB" w:rsidRPr="00C3388D">
        <w:rPr>
          <w:rFonts w:eastAsia="Times New Roman"/>
          <w:sz w:val="28"/>
          <w:szCs w:val="28"/>
        </w:rPr>
        <w:t>-</w:t>
      </w:r>
      <w:r w:rsidR="00734900" w:rsidRPr="00C3388D">
        <w:rPr>
          <w:rFonts w:eastAsia="Times New Roman"/>
          <w:sz w:val="28"/>
          <w:szCs w:val="28"/>
        </w:rPr>
        <w:t xml:space="preserve"> </w:t>
      </w:r>
      <w:r w:rsidR="00B23ABB" w:rsidRPr="00C3388D">
        <w:rPr>
          <w:rFonts w:eastAsia="Times New Roman"/>
          <w:sz w:val="28"/>
          <w:szCs w:val="28"/>
        </w:rPr>
        <w:t>5,0</w:t>
      </w:r>
    </w:p>
    <w:p w14:paraId="5C0FBD8F" w14:textId="77777777" w:rsidR="00C63338" w:rsidRPr="00C3388D" w:rsidRDefault="00C63338" w:rsidP="00004615">
      <w:pPr>
        <w:spacing w:before="140" w:after="0" w:line="240" w:lineRule="auto"/>
        <w:ind w:firstLine="567"/>
        <w:jc w:val="both"/>
        <w:rPr>
          <w:rFonts w:eastAsia="Times New Roman"/>
          <w:noProof/>
          <w:sz w:val="28"/>
          <w:szCs w:val="28"/>
        </w:rPr>
      </w:pPr>
      <w:r w:rsidRPr="00C3388D">
        <w:rPr>
          <w:rFonts w:eastAsia="Times New Roman"/>
          <w:noProof/>
          <w:sz w:val="28"/>
          <w:szCs w:val="28"/>
        </w:rPr>
        <w:t>b)</w:t>
      </w:r>
      <w:r w:rsidR="002F1C9B" w:rsidRPr="00C3388D">
        <w:rPr>
          <w:rFonts w:eastAsia="Times New Roman"/>
          <w:noProof/>
          <w:sz w:val="28"/>
          <w:szCs w:val="28"/>
        </w:rPr>
        <w:t xml:space="preserve"> Thiết kế vườn trồng</w:t>
      </w:r>
      <w:r w:rsidRPr="00C3388D">
        <w:rPr>
          <w:rFonts w:eastAsia="Times New Roman"/>
          <w:noProof/>
          <w:sz w:val="28"/>
          <w:szCs w:val="28"/>
        </w:rPr>
        <w:t xml:space="preserve">: </w:t>
      </w:r>
    </w:p>
    <w:p w14:paraId="34A7BE35" w14:textId="62E80B9C" w:rsidR="003E6155" w:rsidRPr="00C3388D" w:rsidRDefault="003E6155" w:rsidP="00004615">
      <w:pPr>
        <w:spacing w:before="140" w:after="0" w:line="240" w:lineRule="auto"/>
        <w:ind w:firstLine="567"/>
        <w:jc w:val="both"/>
        <w:rPr>
          <w:rFonts w:eastAsia="Times New Roman"/>
          <w:sz w:val="28"/>
          <w:szCs w:val="28"/>
        </w:rPr>
      </w:pPr>
      <w:r w:rsidRPr="00C3388D">
        <w:rPr>
          <w:rFonts w:eastAsia="Times New Roman"/>
          <w:sz w:val="28"/>
          <w:szCs w:val="28"/>
        </w:rPr>
        <w:t>Trên đất bằng phẳng, khu vực có địa hình thấp nên tiến hành lên luống, chiều dài của luống trồng được bố trí thuận tiện cho phương tiện canh tác:</w:t>
      </w:r>
    </w:p>
    <w:p w14:paraId="796AB477" w14:textId="77777777" w:rsidR="003E6155" w:rsidRPr="00C3388D" w:rsidRDefault="003E6155" w:rsidP="00004615">
      <w:pPr>
        <w:spacing w:before="140" w:after="0" w:line="240" w:lineRule="auto"/>
        <w:ind w:firstLine="567"/>
        <w:jc w:val="both"/>
        <w:rPr>
          <w:rFonts w:eastAsia="Times New Roman"/>
          <w:sz w:val="28"/>
          <w:szCs w:val="28"/>
        </w:rPr>
      </w:pPr>
      <w:r w:rsidRPr="00C3388D">
        <w:rPr>
          <w:rFonts w:eastAsia="Times New Roman"/>
          <w:sz w:val="28"/>
          <w:szCs w:val="28"/>
        </w:rPr>
        <w:t>Đào mương để giúp vườn thoát nước tốt, đồng thời nâng cao tầng canh</w:t>
      </w:r>
      <w:r w:rsidRPr="00C3388D">
        <w:rPr>
          <w:rFonts w:eastAsia="Times New Roman"/>
          <w:sz w:val="28"/>
          <w:szCs w:val="28"/>
        </w:rPr>
        <w:br/>
        <w:t>tác, tránh ngập úng vào mùa mưa.</w:t>
      </w:r>
    </w:p>
    <w:p w14:paraId="528C38C1" w14:textId="4DF858E8" w:rsidR="00F712AF" w:rsidRPr="00C3388D" w:rsidRDefault="003E6155" w:rsidP="00004615">
      <w:pPr>
        <w:spacing w:before="140" w:after="0" w:line="240" w:lineRule="auto"/>
        <w:ind w:firstLine="567"/>
        <w:jc w:val="both"/>
        <w:rPr>
          <w:rFonts w:eastAsia="Times New Roman"/>
          <w:sz w:val="28"/>
          <w:szCs w:val="28"/>
        </w:rPr>
      </w:pPr>
      <w:r w:rsidRPr="00C3388D">
        <w:rPr>
          <w:rFonts w:eastAsia="Times New Roman"/>
          <w:sz w:val="28"/>
          <w:szCs w:val="28"/>
        </w:rPr>
        <w:t>Trên đất dốc, thiết kế vườn trồng theo đường đồng mức để hạn chế xói</w:t>
      </w:r>
      <w:r w:rsidRPr="00C3388D">
        <w:rPr>
          <w:rFonts w:eastAsia="Times New Roman"/>
          <w:sz w:val="28"/>
          <w:szCs w:val="28"/>
        </w:rPr>
        <w:br/>
        <w:t xml:space="preserve">mòn </w:t>
      </w:r>
      <w:r w:rsidR="004E0506" w:rsidRPr="00C3388D">
        <w:rPr>
          <w:rFonts w:eastAsia="Times New Roman"/>
          <w:sz w:val="28"/>
          <w:szCs w:val="28"/>
        </w:rPr>
        <w:t>và rửa trôi.</w:t>
      </w:r>
    </w:p>
    <w:p w14:paraId="091F1EFE" w14:textId="1C959433" w:rsidR="007064C6" w:rsidRPr="00C3388D" w:rsidRDefault="00C63338" w:rsidP="00004615">
      <w:pPr>
        <w:spacing w:before="140" w:after="0" w:line="240" w:lineRule="auto"/>
        <w:ind w:firstLine="567"/>
        <w:jc w:val="both"/>
        <w:rPr>
          <w:rFonts w:eastAsia="Times New Roman"/>
          <w:noProof/>
          <w:sz w:val="28"/>
          <w:szCs w:val="28"/>
        </w:rPr>
      </w:pPr>
      <w:r w:rsidRPr="00C3388D">
        <w:rPr>
          <w:rFonts w:eastAsia="Times New Roman"/>
          <w:noProof/>
          <w:sz w:val="28"/>
          <w:szCs w:val="28"/>
        </w:rPr>
        <w:t>c)</w:t>
      </w:r>
      <w:r w:rsidR="006D71B6" w:rsidRPr="00C3388D">
        <w:rPr>
          <w:rFonts w:eastAsia="Times New Roman"/>
          <w:noProof/>
          <w:sz w:val="28"/>
          <w:szCs w:val="28"/>
        </w:rPr>
        <w:t xml:space="preserve"> Mật độ và khoảng cách trồng</w:t>
      </w:r>
      <w:r w:rsidRPr="00C3388D">
        <w:rPr>
          <w:rFonts w:eastAsia="Times New Roman"/>
          <w:noProof/>
          <w:sz w:val="28"/>
          <w:szCs w:val="28"/>
        </w:rPr>
        <w:t>:</w:t>
      </w:r>
      <w:r w:rsidR="00535D7F" w:rsidRPr="00C3388D">
        <w:rPr>
          <w:rFonts w:eastAsia="Times New Roman"/>
          <w:noProof/>
          <w:sz w:val="28"/>
          <w:szCs w:val="28"/>
        </w:rPr>
        <w:t xml:space="preserve"> </w:t>
      </w:r>
      <w:r w:rsidR="007064C6" w:rsidRPr="00C3388D">
        <w:rPr>
          <w:rFonts w:eastAsia="Times New Roman"/>
          <w:sz w:val="28"/>
          <w:szCs w:val="28"/>
        </w:rPr>
        <w:t xml:space="preserve">hàng cách hàng </w:t>
      </w:r>
      <w:r w:rsidR="00BA6A3F" w:rsidRPr="00C3388D">
        <w:rPr>
          <w:rFonts w:eastAsia="Times New Roman"/>
          <w:sz w:val="28"/>
          <w:szCs w:val="28"/>
        </w:rPr>
        <w:t>0,7m</w:t>
      </w:r>
      <w:r w:rsidR="00302C78" w:rsidRPr="00C3388D">
        <w:rPr>
          <w:rFonts w:eastAsia="Times New Roman"/>
          <w:sz w:val="28"/>
          <w:szCs w:val="28"/>
        </w:rPr>
        <w:t xml:space="preserve"> x 0,3</w:t>
      </w:r>
      <w:r w:rsidR="007064C6" w:rsidRPr="00C3388D">
        <w:rPr>
          <w:rFonts w:eastAsia="Times New Roman"/>
          <w:sz w:val="28"/>
          <w:szCs w:val="28"/>
        </w:rPr>
        <w:t>m.</w:t>
      </w:r>
      <w:r w:rsidR="00BA6A3F" w:rsidRPr="00C3388D">
        <w:rPr>
          <w:rFonts w:eastAsia="Times New Roman"/>
          <w:sz w:val="28"/>
          <w:szCs w:val="28"/>
        </w:rPr>
        <w:t xml:space="preserve"> </w:t>
      </w:r>
      <w:r w:rsidR="00EF5D81" w:rsidRPr="00C3388D">
        <w:rPr>
          <w:rFonts w:eastAsia="Times New Roman"/>
          <w:sz w:val="28"/>
          <w:szCs w:val="28"/>
        </w:rPr>
        <w:t>khoảng</w:t>
      </w:r>
      <w:r w:rsidR="00DE0AA0" w:rsidRPr="00C3388D">
        <w:rPr>
          <w:rFonts w:eastAsia="Times New Roman"/>
          <w:sz w:val="28"/>
          <w:szCs w:val="28"/>
        </w:rPr>
        <w:t xml:space="preserve"> 4</w:t>
      </w:r>
      <w:r w:rsidR="00EF5D81" w:rsidRPr="00C3388D">
        <w:rPr>
          <w:rFonts w:eastAsia="Times New Roman"/>
          <w:sz w:val="28"/>
          <w:szCs w:val="28"/>
        </w:rPr>
        <w:t>7.600 cây/ha</w:t>
      </w:r>
    </w:p>
    <w:p w14:paraId="4D18BE79" w14:textId="00695AB4" w:rsidR="006D71B6" w:rsidRPr="00C3388D" w:rsidRDefault="00C63338" w:rsidP="00004615">
      <w:pPr>
        <w:snapToGrid w:val="0"/>
        <w:spacing w:before="140" w:after="0" w:line="240" w:lineRule="auto"/>
        <w:ind w:firstLine="567"/>
        <w:jc w:val="both"/>
        <w:rPr>
          <w:rFonts w:eastAsia="Times New Roman"/>
          <w:noProof/>
          <w:sz w:val="28"/>
          <w:szCs w:val="28"/>
        </w:rPr>
      </w:pPr>
      <w:r w:rsidRPr="00C3388D">
        <w:rPr>
          <w:rFonts w:eastAsia="Times New Roman"/>
          <w:noProof/>
          <w:sz w:val="28"/>
          <w:szCs w:val="28"/>
        </w:rPr>
        <w:t>d)</w:t>
      </w:r>
      <w:r w:rsidR="006D71B6" w:rsidRPr="00C3388D">
        <w:rPr>
          <w:rFonts w:eastAsia="Times New Roman"/>
          <w:noProof/>
          <w:sz w:val="28"/>
          <w:szCs w:val="28"/>
        </w:rPr>
        <w:t xml:space="preserve"> Chuẩn bị đất trồng và bón lót</w:t>
      </w:r>
      <w:r w:rsidRPr="00C3388D">
        <w:rPr>
          <w:rFonts w:eastAsia="Times New Roman"/>
          <w:noProof/>
          <w:sz w:val="28"/>
          <w:szCs w:val="28"/>
        </w:rPr>
        <w:t>:</w:t>
      </w:r>
    </w:p>
    <w:p w14:paraId="7A6D3414" w14:textId="05A5EB09" w:rsidR="008E57F3" w:rsidRPr="00C3388D" w:rsidRDefault="008E57F3" w:rsidP="00004615">
      <w:pPr>
        <w:snapToGrid w:val="0"/>
        <w:spacing w:before="140" w:after="0" w:line="240" w:lineRule="auto"/>
        <w:ind w:firstLine="567"/>
        <w:jc w:val="both"/>
        <w:rPr>
          <w:rFonts w:eastAsia="Times New Roman"/>
          <w:sz w:val="32"/>
          <w:szCs w:val="28"/>
        </w:rPr>
      </w:pPr>
      <w:r w:rsidRPr="00C3388D">
        <w:rPr>
          <w:rFonts w:eastAsia="Times New Roman"/>
          <w:sz w:val="28"/>
          <w:szCs w:val="28"/>
        </w:rPr>
        <w:t xml:space="preserve">Bón lót (trước khi trồng </w:t>
      </w:r>
      <w:r w:rsidR="00F82D80" w:rsidRPr="00C3388D">
        <w:rPr>
          <w:rFonts w:eastAsia="Times New Roman"/>
          <w:sz w:val="28"/>
          <w:szCs w:val="28"/>
        </w:rPr>
        <w:t>7</w:t>
      </w:r>
      <w:r w:rsidR="000B1090" w:rsidRPr="00C3388D">
        <w:rPr>
          <w:rFonts w:eastAsia="Times New Roman"/>
          <w:sz w:val="28"/>
          <w:szCs w:val="28"/>
        </w:rPr>
        <w:t xml:space="preserve"> </w:t>
      </w:r>
      <w:r w:rsidRPr="00C3388D">
        <w:rPr>
          <w:rFonts w:eastAsia="Times New Roman"/>
          <w:sz w:val="28"/>
          <w:szCs w:val="28"/>
        </w:rPr>
        <w:t>-</w:t>
      </w:r>
      <w:r w:rsidR="000B1090" w:rsidRPr="00C3388D">
        <w:rPr>
          <w:rFonts w:eastAsia="Times New Roman"/>
          <w:sz w:val="28"/>
          <w:szCs w:val="28"/>
        </w:rPr>
        <w:t xml:space="preserve"> </w:t>
      </w:r>
      <w:r w:rsidR="00F82D80" w:rsidRPr="00C3388D">
        <w:rPr>
          <w:rFonts w:eastAsia="Times New Roman"/>
          <w:sz w:val="28"/>
          <w:szCs w:val="28"/>
        </w:rPr>
        <w:t>10</w:t>
      </w:r>
      <w:r w:rsidRPr="00C3388D">
        <w:rPr>
          <w:rFonts w:eastAsia="Times New Roman"/>
          <w:sz w:val="28"/>
          <w:szCs w:val="28"/>
        </w:rPr>
        <w:t xml:space="preserve"> ngày) gồm</w:t>
      </w:r>
      <w:r w:rsidR="00E305E8" w:rsidRPr="00C3388D">
        <w:rPr>
          <w:rFonts w:eastAsia="Times New Roman"/>
          <w:sz w:val="28"/>
          <w:szCs w:val="28"/>
        </w:rPr>
        <w:t xml:space="preserve"> </w:t>
      </w:r>
      <w:r w:rsidR="009A67F6" w:rsidRPr="00C3388D">
        <w:rPr>
          <w:rFonts w:eastAsia="Times New Roman"/>
          <w:sz w:val="28"/>
          <w:szCs w:val="28"/>
        </w:rPr>
        <w:t>t</w:t>
      </w:r>
      <w:r w:rsidR="00E305E8" w:rsidRPr="00C3388D">
        <w:rPr>
          <w:sz w:val="28"/>
          <w:szCs w:val="24"/>
        </w:rPr>
        <w:t xml:space="preserve">oàn bộ lượng phân hữu cơ, vôi bột và phân lân được bón lót khi làm đất, rạch hàng đối với dứa trồng mới hoặc sau thu hoạch đối với dứa vụ quả 2 hoặc những vụ quả tiếp theo. </w:t>
      </w:r>
    </w:p>
    <w:p w14:paraId="2E7C4B23" w14:textId="302151D7" w:rsidR="00423643" w:rsidRPr="00C3388D" w:rsidRDefault="00C63338" w:rsidP="00004615">
      <w:pPr>
        <w:spacing w:before="140" w:after="0" w:line="240" w:lineRule="auto"/>
        <w:ind w:firstLine="567"/>
        <w:jc w:val="both"/>
        <w:rPr>
          <w:rFonts w:eastAsia="Times New Roman"/>
          <w:sz w:val="28"/>
          <w:szCs w:val="28"/>
          <w:lang w:val="nl-NL"/>
        </w:rPr>
      </w:pPr>
      <w:r w:rsidRPr="00C3388D">
        <w:rPr>
          <w:rFonts w:eastAsia="Times New Roman"/>
          <w:noProof/>
          <w:sz w:val="28"/>
          <w:szCs w:val="28"/>
        </w:rPr>
        <w:t>đ)</w:t>
      </w:r>
      <w:r w:rsidR="006D71B6" w:rsidRPr="00C3388D">
        <w:rPr>
          <w:rFonts w:eastAsia="Times New Roman"/>
          <w:noProof/>
          <w:sz w:val="28"/>
          <w:szCs w:val="28"/>
        </w:rPr>
        <w:t xml:space="preserve"> Thời vụ</w:t>
      </w:r>
      <w:r w:rsidRPr="00C3388D">
        <w:rPr>
          <w:rFonts w:eastAsia="Times New Roman"/>
          <w:sz w:val="28"/>
          <w:szCs w:val="28"/>
          <w:lang w:val="nl-NL"/>
        </w:rPr>
        <w:t>:</w:t>
      </w:r>
      <w:r w:rsidR="00746CC2" w:rsidRPr="00C3388D">
        <w:rPr>
          <w:rFonts w:eastAsia="Times New Roman"/>
          <w:sz w:val="28"/>
          <w:szCs w:val="28"/>
          <w:lang w:val="nl-NL"/>
        </w:rPr>
        <w:t xml:space="preserve"> </w:t>
      </w:r>
      <w:r w:rsidR="00C85CD6" w:rsidRPr="00C3388D">
        <w:rPr>
          <w:rFonts w:eastAsia="Times New Roman"/>
          <w:sz w:val="28"/>
          <w:szCs w:val="28"/>
        </w:rPr>
        <w:t xml:space="preserve">Thường trồng chín vụ </w:t>
      </w:r>
      <w:r w:rsidR="003E6155" w:rsidRPr="00C3388D">
        <w:rPr>
          <w:rFonts w:eastAsia="Times New Roman"/>
          <w:sz w:val="28"/>
          <w:szCs w:val="28"/>
        </w:rPr>
        <w:t>vào tháng 4</w:t>
      </w:r>
      <w:r w:rsidR="001B6BEB" w:rsidRPr="00C3388D">
        <w:rPr>
          <w:rFonts w:eastAsia="Times New Roman"/>
          <w:sz w:val="28"/>
          <w:szCs w:val="28"/>
        </w:rPr>
        <w:t xml:space="preserve"> </w:t>
      </w:r>
      <w:r w:rsidR="003E6155" w:rsidRPr="00C3388D">
        <w:rPr>
          <w:rFonts w:eastAsia="Times New Roman"/>
          <w:sz w:val="28"/>
          <w:szCs w:val="28"/>
        </w:rPr>
        <w:t xml:space="preserve">(đầu mùa mưa, khi đất đủ ẩm);  đến tháng 9. </w:t>
      </w:r>
    </w:p>
    <w:p w14:paraId="2F9DCCD8" w14:textId="77777777" w:rsidR="00E5688C" w:rsidRPr="00C3388D" w:rsidRDefault="00C63338" w:rsidP="00004615">
      <w:pPr>
        <w:tabs>
          <w:tab w:val="left" w:pos="709"/>
        </w:tabs>
        <w:spacing w:before="140" w:after="0" w:line="240" w:lineRule="auto"/>
        <w:ind w:firstLine="567"/>
        <w:jc w:val="both"/>
        <w:outlineLvl w:val="0"/>
        <w:rPr>
          <w:rFonts w:eastAsia="Times New Roman"/>
          <w:sz w:val="28"/>
          <w:szCs w:val="28"/>
        </w:rPr>
      </w:pPr>
      <w:r w:rsidRPr="00C3388D">
        <w:rPr>
          <w:rFonts w:eastAsia="Times New Roman"/>
          <w:noProof/>
          <w:sz w:val="28"/>
          <w:szCs w:val="28"/>
        </w:rPr>
        <w:t>e)</w:t>
      </w:r>
      <w:r w:rsidR="00F73F39" w:rsidRPr="00C3388D">
        <w:rPr>
          <w:rFonts w:eastAsia="Times New Roman"/>
          <w:noProof/>
          <w:sz w:val="28"/>
          <w:szCs w:val="28"/>
        </w:rPr>
        <w:t xml:space="preserve"> Kỹ thuật trồng</w:t>
      </w:r>
      <w:r w:rsidR="00190671" w:rsidRPr="00C3388D">
        <w:rPr>
          <w:rFonts w:eastAsia="Times New Roman"/>
          <w:sz w:val="28"/>
          <w:szCs w:val="28"/>
        </w:rPr>
        <w:t>: vào những ngày trời mát hoặc sau các đợt mưa, đất đã đủ ẩm để đảm bảo tỷ lệ cây sống cao.</w:t>
      </w:r>
    </w:p>
    <w:p w14:paraId="3710D33E" w14:textId="53C83AC2" w:rsidR="00E63304" w:rsidRPr="00C3388D" w:rsidRDefault="00C63338" w:rsidP="00004615">
      <w:pPr>
        <w:tabs>
          <w:tab w:val="left" w:pos="709"/>
        </w:tabs>
        <w:spacing w:before="140" w:after="0" w:line="240" w:lineRule="auto"/>
        <w:ind w:firstLine="567"/>
        <w:jc w:val="both"/>
        <w:outlineLvl w:val="0"/>
        <w:rPr>
          <w:rFonts w:eastAsia="Times New Roman"/>
          <w:sz w:val="28"/>
          <w:szCs w:val="28"/>
        </w:rPr>
      </w:pPr>
      <w:r w:rsidRPr="00C3388D">
        <w:rPr>
          <w:rFonts w:eastAsia="Times New Roman"/>
          <w:noProof/>
          <w:sz w:val="28"/>
          <w:szCs w:val="28"/>
        </w:rPr>
        <w:t>g)</w:t>
      </w:r>
      <w:r w:rsidR="0032615F" w:rsidRPr="00C3388D">
        <w:rPr>
          <w:rFonts w:eastAsia="Times New Roman"/>
          <w:noProof/>
          <w:sz w:val="28"/>
          <w:szCs w:val="28"/>
        </w:rPr>
        <w:t xml:space="preserve"> </w:t>
      </w:r>
      <w:r w:rsidR="00F73F39" w:rsidRPr="00C3388D">
        <w:rPr>
          <w:rFonts w:eastAsia="Times New Roman"/>
          <w:noProof/>
          <w:sz w:val="28"/>
          <w:szCs w:val="28"/>
        </w:rPr>
        <w:t>Chăm sóc</w:t>
      </w:r>
      <w:r w:rsidRPr="00C3388D">
        <w:rPr>
          <w:rFonts w:eastAsia="Times New Roman"/>
          <w:noProof/>
          <w:sz w:val="28"/>
          <w:szCs w:val="28"/>
        </w:rPr>
        <w:t>:</w:t>
      </w:r>
      <w:r w:rsidR="00F73F39" w:rsidRPr="00C3388D">
        <w:rPr>
          <w:rFonts w:eastAsia="Times New Roman"/>
          <w:noProof/>
          <w:sz w:val="28"/>
          <w:szCs w:val="28"/>
        </w:rPr>
        <w:t xml:space="preserve"> </w:t>
      </w:r>
      <w:r w:rsidR="00E63304" w:rsidRPr="00C3388D">
        <w:rPr>
          <w:rFonts w:eastAsia="Times New Roman"/>
          <w:sz w:val="28"/>
          <w:szCs w:val="28"/>
        </w:rPr>
        <w:t xml:space="preserve"> </w:t>
      </w:r>
    </w:p>
    <w:p w14:paraId="769818A6" w14:textId="200C1F70" w:rsidR="00F73F39" w:rsidRPr="00C3388D" w:rsidRDefault="00E63304" w:rsidP="00004615">
      <w:pPr>
        <w:snapToGrid w:val="0"/>
        <w:spacing w:before="140" w:after="0" w:line="240" w:lineRule="auto"/>
        <w:ind w:firstLine="567"/>
        <w:jc w:val="both"/>
        <w:rPr>
          <w:rFonts w:eastAsia="Times New Roman"/>
          <w:sz w:val="28"/>
          <w:szCs w:val="28"/>
        </w:rPr>
      </w:pPr>
      <w:r w:rsidRPr="00C3388D">
        <w:rPr>
          <w:rFonts w:eastAsia="Times New Roman"/>
          <w:sz w:val="28"/>
          <w:szCs w:val="28"/>
        </w:rPr>
        <w:t xml:space="preserve">Ngay sau khi trồng, tưới đẫm nước để ổn định cây, đồng thời dùng rơm rạ hoặc cỏ khô phủ quanh gốc để giảm thoát hơi nước. Thường xuyên kiểm tra vườn và tưới đủ ẩm cho cây, nhất là giai đoạn cây bắt đầu ra hoa; có thể sử dụng phương pháp tưới phun hoặc tưới thấm sao cho nước thấm sâu, không gây rửa trôi đất mặt. </w:t>
      </w:r>
    </w:p>
    <w:p w14:paraId="203F4582" w14:textId="77777777" w:rsidR="00E305E8" w:rsidRPr="00C3388D" w:rsidRDefault="00277E23" w:rsidP="00004615">
      <w:pPr>
        <w:snapToGrid w:val="0"/>
        <w:spacing w:before="140" w:after="0" w:line="240" w:lineRule="auto"/>
        <w:ind w:firstLine="567"/>
        <w:jc w:val="both"/>
        <w:rPr>
          <w:rFonts w:eastAsia="Times New Roman"/>
          <w:noProof/>
          <w:sz w:val="28"/>
          <w:szCs w:val="28"/>
        </w:rPr>
      </w:pPr>
      <w:r w:rsidRPr="00C3388D">
        <w:rPr>
          <w:rFonts w:eastAsia="Times New Roman"/>
          <w:noProof/>
          <w:sz w:val="28"/>
          <w:szCs w:val="28"/>
        </w:rPr>
        <w:t>Làm cỏ, bón phân</w:t>
      </w:r>
    </w:p>
    <w:p w14:paraId="589EEF8E" w14:textId="3B78FB32" w:rsidR="00EB5D01" w:rsidRPr="00C3388D" w:rsidRDefault="00E305E8" w:rsidP="00004615">
      <w:pPr>
        <w:snapToGrid w:val="0"/>
        <w:spacing w:before="140" w:after="0" w:line="240" w:lineRule="auto"/>
        <w:ind w:firstLine="567"/>
        <w:jc w:val="both"/>
        <w:rPr>
          <w:rFonts w:eastAsia="Times New Roman"/>
          <w:sz w:val="28"/>
          <w:szCs w:val="24"/>
        </w:rPr>
      </w:pPr>
      <w:r w:rsidRPr="00C3388D">
        <w:rPr>
          <w:rFonts w:eastAsia="Times New Roman"/>
          <w:sz w:val="28"/>
          <w:szCs w:val="24"/>
        </w:rPr>
        <w:t>Lần bón thúc đầu tiên sau khi trồng</w:t>
      </w:r>
      <w:r w:rsidR="004E58D3" w:rsidRPr="00C3388D">
        <w:rPr>
          <w:rFonts w:eastAsia="Times New Roman"/>
          <w:sz w:val="28"/>
          <w:szCs w:val="24"/>
        </w:rPr>
        <w:t xml:space="preserve"> </w:t>
      </w:r>
      <w:r w:rsidRPr="00C3388D">
        <w:rPr>
          <w:rFonts w:eastAsia="Times New Roman"/>
          <w:sz w:val="28"/>
          <w:szCs w:val="24"/>
        </w:rPr>
        <w:t xml:space="preserve">1 tháng hoặc sau thu hoạch. Bón 1/4 lượng </w:t>
      </w:r>
      <w:r w:rsidR="00D05F81" w:rsidRPr="00C3388D">
        <w:rPr>
          <w:rFonts w:eastAsia="Times New Roman"/>
          <w:sz w:val="28"/>
          <w:szCs w:val="24"/>
        </w:rPr>
        <w:t xml:space="preserve">phân </w:t>
      </w:r>
      <w:r w:rsidRPr="00C3388D">
        <w:rPr>
          <w:rFonts w:eastAsia="Times New Roman"/>
          <w:sz w:val="28"/>
          <w:szCs w:val="24"/>
        </w:rPr>
        <w:t xml:space="preserve">đạm và 1/4 lượng </w:t>
      </w:r>
      <w:r w:rsidR="00D05F81" w:rsidRPr="00C3388D">
        <w:rPr>
          <w:rFonts w:eastAsia="Times New Roman"/>
          <w:sz w:val="28"/>
          <w:szCs w:val="24"/>
        </w:rPr>
        <w:t>phân kali</w:t>
      </w:r>
      <w:r w:rsidR="00D05F81" w:rsidRPr="00C3388D">
        <w:rPr>
          <w:sz w:val="28"/>
          <w:szCs w:val="28"/>
          <w:lang w:val="vi-VN"/>
        </w:rPr>
        <w:t xml:space="preserve"> </w:t>
      </w:r>
      <w:r w:rsidR="00D05F81" w:rsidRPr="00C3388D">
        <w:rPr>
          <w:sz w:val="28"/>
          <w:szCs w:val="28"/>
        </w:rPr>
        <w:t>c</w:t>
      </w:r>
      <w:r w:rsidR="00D05F81" w:rsidRPr="00C3388D">
        <w:rPr>
          <w:sz w:val="28"/>
          <w:szCs w:val="28"/>
          <w:lang w:val="vi-VN"/>
        </w:rPr>
        <w:t>lorua</w:t>
      </w:r>
      <w:r w:rsidRPr="00C3388D">
        <w:rPr>
          <w:rFonts w:eastAsia="Times New Roman"/>
          <w:sz w:val="28"/>
          <w:szCs w:val="24"/>
        </w:rPr>
        <w:t>.</w:t>
      </w:r>
    </w:p>
    <w:p w14:paraId="0901E4D9" w14:textId="0F9BB012" w:rsidR="00EB5D01" w:rsidRPr="00C3388D" w:rsidRDefault="00E305E8" w:rsidP="00004615">
      <w:pPr>
        <w:snapToGrid w:val="0"/>
        <w:spacing w:before="120" w:after="0" w:line="240" w:lineRule="auto"/>
        <w:ind w:firstLine="567"/>
        <w:jc w:val="both"/>
        <w:rPr>
          <w:rFonts w:eastAsia="Times New Roman"/>
          <w:sz w:val="28"/>
          <w:szCs w:val="24"/>
        </w:rPr>
      </w:pPr>
      <w:r w:rsidRPr="00C3388D">
        <w:rPr>
          <w:rFonts w:eastAsia="Times New Roman"/>
          <w:sz w:val="28"/>
          <w:szCs w:val="24"/>
        </w:rPr>
        <w:lastRenderedPageBreak/>
        <w:t xml:space="preserve"> Lần bón thúc thứ 2 sau lần bón đầu tiên khoảng 2</w:t>
      </w:r>
      <w:r w:rsidR="00734900" w:rsidRPr="00C3388D">
        <w:rPr>
          <w:rFonts w:eastAsia="Times New Roman"/>
          <w:sz w:val="28"/>
          <w:szCs w:val="24"/>
        </w:rPr>
        <w:t xml:space="preserve"> </w:t>
      </w:r>
      <w:r w:rsidRPr="00C3388D">
        <w:rPr>
          <w:rFonts w:eastAsia="Times New Roman"/>
          <w:sz w:val="28"/>
          <w:szCs w:val="24"/>
        </w:rPr>
        <w:t>-</w:t>
      </w:r>
      <w:r w:rsidR="00734900" w:rsidRPr="00C3388D">
        <w:rPr>
          <w:rFonts w:eastAsia="Times New Roman"/>
          <w:sz w:val="28"/>
          <w:szCs w:val="24"/>
        </w:rPr>
        <w:t xml:space="preserve"> </w:t>
      </w:r>
      <w:r w:rsidRPr="00C3388D">
        <w:rPr>
          <w:rFonts w:eastAsia="Times New Roman"/>
          <w:sz w:val="28"/>
          <w:szCs w:val="24"/>
        </w:rPr>
        <w:t xml:space="preserve">3 tháng. Bón 1/4 lượng </w:t>
      </w:r>
      <w:r w:rsidR="00D05F81" w:rsidRPr="00C3388D">
        <w:rPr>
          <w:rFonts w:eastAsia="Times New Roman"/>
          <w:sz w:val="28"/>
          <w:szCs w:val="24"/>
        </w:rPr>
        <w:t xml:space="preserve">phân </w:t>
      </w:r>
      <w:r w:rsidRPr="00C3388D">
        <w:rPr>
          <w:rFonts w:eastAsia="Times New Roman"/>
          <w:sz w:val="28"/>
          <w:szCs w:val="24"/>
        </w:rPr>
        <w:t xml:space="preserve">đạm và 1/4 lượng </w:t>
      </w:r>
      <w:r w:rsidR="00D05F81" w:rsidRPr="00C3388D">
        <w:rPr>
          <w:rFonts w:eastAsia="Times New Roman"/>
          <w:sz w:val="28"/>
          <w:szCs w:val="24"/>
        </w:rPr>
        <w:t>phân kali</w:t>
      </w:r>
      <w:r w:rsidR="00D05F81" w:rsidRPr="00C3388D">
        <w:rPr>
          <w:sz w:val="28"/>
          <w:szCs w:val="28"/>
          <w:lang w:val="vi-VN"/>
        </w:rPr>
        <w:t xml:space="preserve"> clorua</w:t>
      </w:r>
      <w:r w:rsidR="00D05F81" w:rsidRPr="00C3388D">
        <w:rPr>
          <w:rFonts w:eastAsia="Times New Roman"/>
          <w:sz w:val="28"/>
          <w:szCs w:val="24"/>
        </w:rPr>
        <w:t>..</w:t>
      </w:r>
    </w:p>
    <w:p w14:paraId="04279A79" w14:textId="39CBB693" w:rsidR="00EB5D01" w:rsidRPr="00C3388D" w:rsidRDefault="00E305E8" w:rsidP="00004615">
      <w:pPr>
        <w:snapToGrid w:val="0"/>
        <w:spacing w:before="120" w:after="0" w:line="240" w:lineRule="auto"/>
        <w:ind w:firstLine="567"/>
        <w:jc w:val="both"/>
        <w:rPr>
          <w:rFonts w:eastAsia="Times New Roman"/>
          <w:sz w:val="28"/>
          <w:szCs w:val="24"/>
        </w:rPr>
      </w:pPr>
      <w:r w:rsidRPr="00C3388D">
        <w:rPr>
          <w:rFonts w:eastAsia="Times New Roman"/>
          <w:sz w:val="28"/>
          <w:szCs w:val="24"/>
        </w:rPr>
        <w:t xml:space="preserve"> Lần bón thúc thứ 3 sau lần bón thứ hai khoảng 3</w:t>
      </w:r>
      <w:r w:rsidR="00734900" w:rsidRPr="00C3388D">
        <w:rPr>
          <w:rFonts w:eastAsia="Times New Roman"/>
          <w:sz w:val="28"/>
          <w:szCs w:val="24"/>
        </w:rPr>
        <w:t xml:space="preserve"> </w:t>
      </w:r>
      <w:r w:rsidRPr="00C3388D">
        <w:rPr>
          <w:rFonts w:eastAsia="Times New Roman"/>
          <w:sz w:val="28"/>
          <w:szCs w:val="24"/>
        </w:rPr>
        <w:t>-</w:t>
      </w:r>
      <w:r w:rsidR="00734900" w:rsidRPr="00C3388D">
        <w:rPr>
          <w:rFonts w:eastAsia="Times New Roman"/>
          <w:sz w:val="28"/>
          <w:szCs w:val="24"/>
        </w:rPr>
        <w:t xml:space="preserve"> </w:t>
      </w:r>
      <w:r w:rsidRPr="00C3388D">
        <w:rPr>
          <w:rFonts w:eastAsia="Times New Roman"/>
          <w:sz w:val="28"/>
          <w:szCs w:val="24"/>
        </w:rPr>
        <w:t xml:space="preserve">4 tháng, bón 1/4 lượng </w:t>
      </w:r>
      <w:r w:rsidR="00D05F81" w:rsidRPr="00C3388D">
        <w:rPr>
          <w:rFonts w:eastAsia="Times New Roman"/>
          <w:sz w:val="28"/>
          <w:szCs w:val="24"/>
        </w:rPr>
        <w:t xml:space="preserve">phân </w:t>
      </w:r>
      <w:r w:rsidRPr="00C3388D">
        <w:rPr>
          <w:rFonts w:eastAsia="Times New Roman"/>
          <w:sz w:val="28"/>
          <w:szCs w:val="24"/>
        </w:rPr>
        <w:t xml:space="preserve">đạm và 1/4 lượng </w:t>
      </w:r>
      <w:r w:rsidR="00D05F81" w:rsidRPr="00C3388D">
        <w:rPr>
          <w:rFonts w:eastAsia="Times New Roman"/>
          <w:sz w:val="28"/>
          <w:szCs w:val="24"/>
        </w:rPr>
        <w:t xml:space="preserve">phân </w:t>
      </w:r>
      <w:r w:rsidRPr="00C3388D">
        <w:rPr>
          <w:rFonts w:eastAsia="Times New Roman"/>
          <w:sz w:val="28"/>
          <w:szCs w:val="24"/>
        </w:rPr>
        <w:t>kali</w:t>
      </w:r>
      <w:r w:rsidR="00D05F81" w:rsidRPr="00C3388D">
        <w:rPr>
          <w:sz w:val="28"/>
          <w:szCs w:val="28"/>
          <w:lang w:val="vi-VN"/>
        </w:rPr>
        <w:t xml:space="preserve"> clorua</w:t>
      </w:r>
      <w:r w:rsidR="00D05F81" w:rsidRPr="00C3388D">
        <w:rPr>
          <w:rFonts w:eastAsia="Times New Roman"/>
          <w:sz w:val="28"/>
          <w:szCs w:val="24"/>
        </w:rPr>
        <w:t>.</w:t>
      </w:r>
      <w:r w:rsidRPr="00C3388D">
        <w:rPr>
          <w:rFonts w:eastAsia="Times New Roman"/>
          <w:sz w:val="28"/>
          <w:szCs w:val="24"/>
        </w:rPr>
        <w:t>.</w:t>
      </w:r>
    </w:p>
    <w:p w14:paraId="35A5F7F5" w14:textId="35637497" w:rsidR="00E305E8" w:rsidRPr="00C3388D" w:rsidRDefault="00E305E8" w:rsidP="00004615">
      <w:pPr>
        <w:snapToGrid w:val="0"/>
        <w:spacing w:before="120" w:after="0" w:line="240" w:lineRule="auto"/>
        <w:ind w:firstLine="567"/>
        <w:jc w:val="both"/>
        <w:rPr>
          <w:rFonts w:eastAsia="Times New Roman"/>
          <w:sz w:val="36"/>
          <w:szCs w:val="28"/>
        </w:rPr>
      </w:pPr>
      <w:r w:rsidRPr="00C3388D">
        <w:rPr>
          <w:rFonts w:eastAsia="Times New Roman"/>
          <w:sz w:val="28"/>
          <w:szCs w:val="24"/>
        </w:rPr>
        <w:t xml:space="preserve"> Lần bón thúc thứ 4 sau lần bón thứ ba khoảng 3</w:t>
      </w:r>
      <w:r w:rsidR="00734900" w:rsidRPr="00C3388D">
        <w:rPr>
          <w:rFonts w:eastAsia="Times New Roman"/>
          <w:sz w:val="28"/>
          <w:szCs w:val="24"/>
        </w:rPr>
        <w:t xml:space="preserve"> </w:t>
      </w:r>
      <w:r w:rsidRPr="00C3388D">
        <w:rPr>
          <w:rFonts w:eastAsia="Times New Roman"/>
          <w:sz w:val="28"/>
          <w:szCs w:val="24"/>
        </w:rPr>
        <w:t>-</w:t>
      </w:r>
      <w:r w:rsidR="00734900" w:rsidRPr="00C3388D">
        <w:rPr>
          <w:rFonts w:eastAsia="Times New Roman"/>
          <w:sz w:val="28"/>
          <w:szCs w:val="24"/>
        </w:rPr>
        <w:t xml:space="preserve"> </w:t>
      </w:r>
      <w:r w:rsidRPr="00C3388D">
        <w:rPr>
          <w:rFonts w:eastAsia="Times New Roman"/>
          <w:sz w:val="28"/>
          <w:szCs w:val="24"/>
        </w:rPr>
        <w:t xml:space="preserve">4 tháng, bón 1/4 lượng </w:t>
      </w:r>
      <w:r w:rsidR="00D05F81" w:rsidRPr="00C3388D">
        <w:rPr>
          <w:rFonts w:eastAsia="Times New Roman"/>
          <w:sz w:val="28"/>
          <w:szCs w:val="24"/>
        </w:rPr>
        <w:t xml:space="preserve">phân </w:t>
      </w:r>
      <w:r w:rsidRPr="00C3388D">
        <w:rPr>
          <w:rFonts w:eastAsia="Times New Roman"/>
          <w:sz w:val="28"/>
          <w:szCs w:val="24"/>
        </w:rPr>
        <w:t xml:space="preserve">đạm và 1/4 lượng </w:t>
      </w:r>
      <w:r w:rsidR="00D05F81" w:rsidRPr="00C3388D">
        <w:rPr>
          <w:rFonts w:eastAsia="Times New Roman"/>
          <w:sz w:val="28"/>
          <w:szCs w:val="24"/>
        </w:rPr>
        <w:t xml:space="preserve">phân </w:t>
      </w:r>
      <w:r w:rsidRPr="00C3388D">
        <w:rPr>
          <w:rFonts w:eastAsia="Times New Roman"/>
          <w:sz w:val="28"/>
          <w:szCs w:val="24"/>
        </w:rPr>
        <w:t>kali</w:t>
      </w:r>
      <w:r w:rsidR="00D05F81" w:rsidRPr="00C3388D">
        <w:rPr>
          <w:sz w:val="28"/>
          <w:szCs w:val="28"/>
        </w:rPr>
        <w:t xml:space="preserve"> c</w:t>
      </w:r>
      <w:r w:rsidR="00D05F81" w:rsidRPr="00C3388D">
        <w:rPr>
          <w:sz w:val="28"/>
          <w:szCs w:val="28"/>
          <w:lang w:val="vi-VN"/>
        </w:rPr>
        <w:t>lorua</w:t>
      </w:r>
      <w:r w:rsidR="00D05F81" w:rsidRPr="00C3388D">
        <w:rPr>
          <w:rFonts w:eastAsia="Times New Roman"/>
          <w:sz w:val="28"/>
          <w:szCs w:val="24"/>
        </w:rPr>
        <w:t>.</w:t>
      </w:r>
    </w:p>
    <w:p w14:paraId="77F8A7E1" w14:textId="77777777" w:rsidR="00EB5D01" w:rsidRPr="00C3388D" w:rsidRDefault="002517E0" w:rsidP="00004615">
      <w:pPr>
        <w:snapToGrid w:val="0"/>
        <w:spacing w:before="120" w:after="0" w:line="240" w:lineRule="auto"/>
        <w:ind w:firstLine="567"/>
        <w:jc w:val="both"/>
        <w:rPr>
          <w:rFonts w:eastAsia="Times New Roman"/>
          <w:bCs/>
          <w:strike/>
          <w:sz w:val="28"/>
          <w:szCs w:val="28"/>
        </w:rPr>
      </w:pPr>
      <w:r w:rsidRPr="00C3388D">
        <w:rPr>
          <w:rFonts w:eastAsia="Times New Roman"/>
          <w:bCs/>
          <w:sz w:val="28"/>
          <w:szCs w:val="28"/>
        </w:rPr>
        <w:t>Tỉa chồi, cắt lá định chồi</w:t>
      </w:r>
    </w:p>
    <w:p w14:paraId="4FCA61F4" w14:textId="77777777" w:rsidR="00EB5D01" w:rsidRPr="00C3388D" w:rsidRDefault="002517E0"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Tỉa chồi: Đối với chồi cuống</w:t>
      </w:r>
      <w:r w:rsidR="004C00F4" w:rsidRPr="00C3388D">
        <w:rPr>
          <w:rFonts w:eastAsia="Times New Roman"/>
          <w:sz w:val="28"/>
          <w:szCs w:val="28"/>
        </w:rPr>
        <w:t xml:space="preserve"> </w:t>
      </w:r>
      <w:r w:rsidRPr="00C3388D">
        <w:rPr>
          <w:rFonts w:eastAsia="Times New Roman"/>
          <w:sz w:val="28"/>
          <w:szCs w:val="28"/>
        </w:rPr>
        <w:t>(hình thành xung quanh đáy quả), có thể</w:t>
      </w:r>
      <w:r w:rsidRPr="00C3388D">
        <w:rPr>
          <w:rFonts w:eastAsia="Times New Roman"/>
          <w:sz w:val="28"/>
          <w:szCs w:val="28"/>
        </w:rPr>
        <w:br/>
        <w:t>dùng tay tách nhẹ theo chiều từ trên xuống, nên tiến hành vào giai đoạn các mắt</w:t>
      </w:r>
      <w:r w:rsidRPr="00C3388D">
        <w:rPr>
          <w:rFonts w:eastAsia="Times New Roman"/>
          <w:sz w:val="28"/>
          <w:szCs w:val="28"/>
        </w:rPr>
        <w:br/>
        <w:t>dứa ở đáy trái bắt đầu phát triển.</w:t>
      </w:r>
    </w:p>
    <w:p w14:paraId="48695788" w14:textId="55F29E92" w:rsidR="002517E0" w:rsidRPr="00C3388D" w:rsidRDefault="002517E0"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Cắt lá, định vị chồi: Sau khi thu hoạch vụ dứa tơ, kết hợp cắt bớt lá già</w:t>
      </w:r>
      <w:r w:rsidRPr="00C3388D">
        <w:rPr>
          <w:rFonts w:eastAsia="Times New Roman"/>
          <w:sz w:val="28"/>
          <w:szCs w:val="28"/>
        </w:rPr>
        <w:br/>
        <w:t>cách gốc 20</w:t>
      </w:r>
      <w:r w:rsidR="00734900" w:rsidRPr="00C3388D">
        <w:rPr>
          <w:rFonts w:eastAsia="Times New Roman"/>
          <w:sz w:val="28"/>
          <w:szCs w:val="28"/>
        </w:rPr>
        <w:t xml:space="preserve"> </w:t>
      </w:r>
      <w:r w:rsidR="004E58D3" w:rsidRPr="00C3388D">
        <w:rPr>
          <w:rFonts w:eastAsia="Times New Roman"/>
          <w:sz w:val="28"/>
          <w:szCs w:val="28"/>
        </w:rPr>
        <w:t>-</w:t>
      </w:r>
      <w:r w:rsidR="00734900" w:rsidRPr="00C3388D">
        <w:rPr>
          <w:rFonts w:eastAsia="Times New Roman"/>
          <w:sz w:val="28"/>
          <w:szCs w:val="28"/>
        </w:rPr>
        <w:t xml:space="preserve"> </w:t>
      </w:r>
      <w:r w:rsidRPr="00C3388D">
        <w:rPr>
          <w:rFonts w:eastAsia="Times New Roman"/>
          <w:sz w:val="28"/>
          <w:szCs w:val="28"/>
        </w:rPr>
        <w:t>25</w:t>
      </w:r>
      <w:r w:rsidR="00734900" w:rsidRPr="00C3388D">
        <w:rPr>
          <w:rFonts w:eastAsia="Times New Roman"/>
          <w:sz w:val="28"/>
          <w:szCs w:val="28"/>
        </w:rPr>
        <w:t xml:space="preserve"> </w:t>
      </w:r>
      <w:r w:rsidRPr="00C3388D">
        <w:rPr>
          <w:rFonts w:eastAsia="Times New Roman"/>
          <w:sz w:val="28"/>
          <w:szCs w:val="28"/>
        </w:rPr>
        <w:t>cm. Chỉ để lại một chồi bên (chồi nách) gần mặt đất nhất và</w:t>
      </w:r>
      <w:r w:rsidRPr="00C3388D">
        <w:rPr>
          <w:rFonts w:eastAsia="Times New Roman"/>
          <w:sz w:val="28"/>
          <w:szCs w:val="28"/>
        </w:rPr>
        <w:br/>
        <w:t>mọc hướng vào bên trong.</w:t>
      </w:r>
    </w:p>
    <w:p w14:paraId="586DED72" w14:textId="11A208E2" w:rsidR="002F3026" w:rsidRPr="00C3388D" w:rsidRDefault="002517E0" w:rsidP="00004615">
      <w:pPr>
        <w:snapToGrid w:val="0"/>
        <w:spacing w:before="120" w:after="0" w:line="240" w:lineRule="auto"/>
        <w:ind w:firstLine="567"/>
        <w:jc w:val="both"/>
        <w:rPr>
          <w:rFonts w:eastAsia="Times New Roman"/>
          <w:bCs/>
          <w:strike/>
          <w:sz w:val="28"/>
          <w:szCs w:val="28"/>
        </w:rPr>
      </w:pPr>
      <w:r w:rsidRPr="00C3388D">
        <w:rPr>
          <w:rFonts w:eastAsia="Times New Roman"/>
          <w:bCs/>
          <w:sz w:val="28"/>
          <w:szCs w:val="28"/>
        </w:rPr>
        <w:t xml:space="preserve">Xử lý ra hoa </w:t>
      </w:r>
    </w:p>
    <w:p w14:paraId="1BEC52B3" w14:textId="45A868E4" w:rsidR="00044950" w:rsidRPr="00C3388D" w:rsidRDefault="002517E0"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Xử lý cho dứa ra hoa là một trong những biện pháp quan trọng và rất cần thiết khi trồng ở quy mô lớn. Sự ra hoa của cây dứa phụ thuộc vào kích thước và mức phát triển của cây. Thường giống dứa Cayen ra hoa khi có đủ tổng số lá trên 40 lá và giống dứa Queen có tổng số lá từ 28</w:t>
      </w:r>
      <w:r w:rsidR="000B1090" w:rsidRPr="00C3388D">
        <w:rPr>
          <w:rFonts w:eastAsia="Times New Roman"/>
          <w:sz w:val="28"/>
          <w:szCs w:val="28"/>
        </w:rPr>
        <w:t xml:space="preserve"> </w:t>
      </w:r>
      <w:r w:rsidRPr="00C3388D">
        <w:rPr>
          <w:rFonts w:eastAsia="Times New Roman"/>
          <w:sz w:val="28"/>
          <w:szCs w:val="28"/>
        </w:rPr>
        <w:t>-</w:t>
      </w:r>
      <w:r w:rsidR="000B1090" w:rsidRPr="00C3388D">
        <w:rPr>
          <w:rFonts w:eastAsia="Times New Roman"/>
          <w:sz w:val="28"/>
          <w:szCs w:val="28"/>
        </w:rPr>
        <w:t xml:space="preserve"> </w:t>
      </w:r>
      <w:r w:rsidRPr="00C3388D">
        <w:rPr>
          <w:rFonts w:eastAsia="Times New Roman"/>
          <w:sz w:val="28"/>
          <w:szCs w:val="28"/>
        </w:rPr>
        <w:t xml:space="preserve">32 lá. </w:t>
      </w:r>
    </w:p>
    <w:p w14:paraId="311B5006" w14:textId="5F64557C" w:rsidR="00F73F39" w:rsidRPr="00C3388D" w:rsidRDefault="00C63338" w:rsidP="00004615">
      <w:pPr>
        <w:snapToGrid w:val="0"/>
        <w:spacing w:before="120" w:after="0" w:line="240" w:lineRule="auto"/>
        <w:ind w:firstLine="567"/>
        <w:jc w:val="both"/>
        <w:rPr>
          <w:rFonts w:eastAsia="Times New Roman"/>
          <w:noProof/>
          <w:sz w:val="28"/>
          <w:szCs w:val="28"/>
        </w:rPr>
      </w:pPr>
      <w:r w:rsidRPr="00C3388D">
        <w:rPr>
          <w:rFonts w:eastAsia="Times New Roman"/>
          <w:noProof/>
          <w:sz w:val="28"/>
          <w:szCs w:val="28"/>
        </w:rPr>
        <w:t>h)</w:t>
      </w:r>
      <w:r w:rsidR="00F73F39" w:rsidRPr="00C3388D">
        <w:rPr>
          <w:rFonts w:eastAsia="Times New Roman"/>
          <w:noProof/>
          <w:sz w:val="28"/>
          <w:szCs w:val="28"/>
        </w:rPr>
        <w:t xml:space="preserve"> Quản lý sinh vật gây hại</w:t>
      </w:r>
      <w:r w:rsidRPr="00C3388D">
        <w:rPr>
          <w:rFonts w:eastAsia="Times New Roman"/>
          <w:noProof/>
          <w:sz w:val="28"/>
          <w:szCs w:val="28"/>
        </w:rPr>
        <w:t>:</w:t>
      </w:r>
    </w:p>
    <w:p w14:paraId="5448E092" w14:textId="04CA1873" w:rsidR="00A61297" w:rsidRPr="00C3388D" w:rsidRDefault="00A61297" w:rsidP="00004615">
      <w:pPr>
        <w:snapToGrid w:val="0"/>
        <w:spacing w:before="120" w:after="0" w:line="240" w:lineRule="auto"/>
        <w:ind w:firstLine="567"/>
        <w:jc w:val="both"/>
        <w:rPr>
          <w:rFonts w:eastAsia="Times New Roman"/>
          <w:b/>
          <w:bCs/>
          <w:noProof/>
          <w:sz w:val="28"/>
          <w:szCs w:val="28"/>
        </w:rPr>
      </w:pPr>
      <w:r w:rsidRPr="00C3388D">
        <w:rPr>
          <w:rFonts w:eastAsia="Times New Roman"/>
          <w:noProof/>
          <w:sz w:val="28"/>
          <w:szCs w:val="28"/>
        </w:rPr>
        <w:t xml:space="preserve">Quản lý sinh vật gây hại dựa trên </w:t>
      </w:r>
      <w:r w:rsidR="00FF4A6F" w:rsidRPr="00C3388D">
        <w:rPr>
          <w:rFonts w:eastAsia="Times New Roman"/>
          <w:noProof/>
          <w:sz w:val="28"/>
          <w:szCs w:val="28"/>
        </w:rPr>
        <w:t xml:space="preserve">6 </w:t>
      </w:r>
      <w:r w:rsidRPr="00C3388D">
        <w:rPr>
          <w:rFonts w:eastAsia="Times New Roman"/>
          <w:noProof/>
          <w:sz w:val="28"/>
          <w:szCs w:val="28"/>
        </w:rPr>
        <w:t>nguyên tắc Quản lý sức kh</w:t>
      </w:r>
      <w:r w:rsidR="004C00F4" w:rsidRPr="00C3388D">
        <w:rPr>
          <w:rFonts w:eastAsia="Times New Roman"/>
          <w:noProof/>
          <w:sz w:val="28"/>
          <w:szCs w:val="28"/>
        </w:rPr>
        <w:t>ỏe</w:t>
      </w:r>
      <w:r w:rsidRPr="00C3388D">
        <w:rPr>
          <w:rFonts w:eastAsia="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r w:rsidRPr="00C3388D">
        <w:rPr>
          <w:rFonts w:eastAsia="Times New Roman"/>
          <w:b/>
          <w:bCs/>
          <w:noProof/>
          <w:sz w:val="28"/>
          <w:szCs w:val="28"/>
        </w:rPr>
        <w:t xml:space="preserve"> </w:t>
      </w:r>
    </w:p>
    <w:p w14:paraId="7251FADF" w14:textId="77777777" w:rsidR="007D5A97" w:rsidRPr="00C3388D" w:rsidRDefault="00F73F39" w:rsidP="00004615">
      <w:pPr>
        <w:snapToGrid w:val="0"/>
        <w:spacing w:before="120" w:after="0" w:line="240" w:lineRule="auto"/>
        <w:ind w:firstLine="567"/>
        <w:jc w:val="both"/>
        <w:rPr>
          <w:rFonts w:eastAsia="Times New Roman"/>
          <w:b/>
          <w:bCs/>
          <w:noProof/>
          <w:sz w:val="28"/>
          <w:szCs w:val="28"/>
        </w:rPr>
      </w:pPr>
      <w:r w:rsidRPr="00C3388D">
        <w:rPr>
          <w:rFonts w:eastAsia="Times New Roman"/>
          <w:b/>
          <w:bCs/>
          <w:noProof/>
          <w:sz w:val="28"/>
          <w:szCs w:val="28"/>
        </w:rPr>
        <w:t>Một số sinh vật gây hại chính, biện pháp phòng chống</w:t>
      </w:r>
    </w:p>
    <w:p w14:paraId="2F355016" w14:textId="3A14900C" w:rsidR="004C00F4" w:rsidRPr="00C3388D" w:rsidRDefault="004C00F4" w:rsidP="00004615">
      <w:pPr>
        <w:snapToGrid w:val="0"/>
        <w:spacing w:before="120" w:after="0" w:line="240" w:lineRule="auto"/>
        <w:ind w:firstLine="567"/>
        <w:jc w:val="both"/>
        <w:rPr>
          <w:rFonts w:eastAsia="Times New Roman"/>
          <w:i/>
          <w:sz w:val="28"/>
          <w:szCs w:val="28"/>
        </w:rPr>
      </w:pPr>
      <w:r w:rsidRPr="00C3388D">
        <w:rPr>
          <w:rFonts w:eastAsia="Times New Roman"/>
          <w:i/>
          <w:sz w:val="28"/>
          <w:szCs w:val="28"/>
        </w:rPr>
        <w:t>Sâu</w:t>
      </w:r>
      <w:r w:rsidR="00D05F81" w:rsidRPr="00C3388D">
        <w:rPr>
          <w:rFonts w:eastAsia="Times New Roman"/>
          <w:i/>
          <w:sz w:val="28"/>
          <w:szCs w:val="28"/>
        </w:rPr>
        <w:t>,</w:t>
      </w:r>
      <w:r w:rsidR="000D5A4A" w:rsidRPr="00C3388D">
        <w:rPr>
          <w:rFonts w:eastAsia="Times New Roman"/>
          <w:i/>
          <w:sz w:val="28"/>
          <w:szCs w:val="28"/>
        </w:rPr>
        <w:t xml:space="preserve">bệnh gây </w:t>
      </w:r>
      <w:r w:rsidRPr="00C3388D">
        <w:rPr>
          <w:rFonts w:eastAsia="Times New Roman"/>
          <w:i/>
          <w:sz w:val="28"/>
          <w:szCs w:val="28"/>
        </w:rPr>
        <w:t>hại</w:t>
      </w:r>
      <w:r w:rsidR="000D5A4A" w:rsidRPr="00C3388D">
        <w:rPr>
          <w:rFonts w:eastAsia="Times New Roman"/>
          <w:i/>
          <w:sz w:val="28"/>
          <w:szCs w:val="28"/>
        </w:rPr>
        <w:t xml:space="preserve"> chính:</w:t>
      </w:r>
      <w:r w:rsidR="000D5A4A" w:rsidRPr="00C3388D">
        <w:rPr>
          <w:rFonts w:eastAsia="Times New Roman"/>
          <w:sz w:val="28"/>
          <w:szCs w:val="28"/>
        </w:rPr>
        <w:t xml:space="preserve"> Rệp sáp, nhện đỏ, bệnh héo khô đầu lá, bệnh thối rễ và thối ngọn, bệnh thối trái</w:t>
      </w:r>
    </w:p>
    <w:p w14:paraId="70CD63A0" w14:textId="0591EB03" w:rsidR="00944738" w:rsidRPr="00C3388D" w:rsidRDefault="007D5A97" w:rsidP="00004615">
      <w:pPr>
        <w:snapToGrid w:val="0"/>
        <w:spacing w:before="120" w:after="0" w:line="240" w:lineRule="auto"/>
        <w:ind w:firstLine="567"/>
        <w:jc w:val="both"/>
        <w:rPr>
          <w:rFonts w:eastAsia="Times New Roman"/>
          <w:i/>
          <w:sz w:val="28"/>
          <w:szCs w:val="28"/>
        </w:rPr>
      </w:pPr>
      <w:r w:rsidRPr="00C3388D">
        <w:rPr>
          <w:rFonts w:eastAsia="Times New Roman"/>
          <w:i/>
          <w:sz w:val="28"/>
          <w:szCs w:val="28"/>
        </w:rPr>
        <w:t xml:space="preserve">Biện pháp </w:t>
      </w:r>
      <w:r w:rsidR="000D5A4A" w:rsidRPr="00C3388D">
        <w:rPr>
          <w:rFonts w:eastAsia="Times New Roman"/>
          <w:i/>
          <w:sz w:val="28"/>
          <w:szCs w:val="28"/>
        </w:rPr>
        <w:t>phòng chống:</w:t>
      </w:r>
    </w:p>
    <w:p w14:paraId="3FEF1D52" w14:textId="1273E591" w:rsidR="00EB5D01" w:rsidRPr="00C3388D" w:rsidRDefault="007D5A97"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Chăm sóc, bón phân cân đối, nhất là phân hữu cơ có bổ sung chế phẩm</w:t>
      </w:r>
      <w:r w:rsidRPr="00C3388D">
        <w:rPr>
          <w:rFonts w:eastAsia="Times New Roman"/>
          <w:sz w:val="28"/>
          <w:szCs w:val="28"/>
        </w:rPr>
        <w:br/>
        <w:t>Trichoderma để tạo điều kiện thuận lợi cho cây sinh trưởng phát triển tốt, tăng</w:t>
      </w:r>
      <w:r w:rsidRPr="00C3388D">
        <w:rPr>
          <w:rFonts w:eastAsia="Times New Roman"/>
          <w:sz w:val="28"/>
          <w:szCs w:val="28"/>
        </w:rPr>
        <w:br/>
        <w:t>khả năng chống chịu với sâu hại.</w:t>
      </w:r>
    </w:p>
    <w:p w14:paraId="4D20A5E0" w14:textId="6886AE9E" w:rsidR="00E5688C" w:rsidRPr="00C3388D" w:rsidRDefault="007D5A97"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Bảo vệ thiên địch và vi sinh v</w:t>
      </w:r>
      <w:r w:rsidR="000D5A4A" w:rsidRPr="00C3388D">
        <w:rPr>
          <w:rFonts w:eastAsia="Times New Roman"/>
          <w:sz w:val="28"/>
          <w:szCs w:val="28"/>
        </w:rPr>
        <w:t xml:space="preserve">ật có ích để khống chế sâu hại, </w:t>
      </w:r>
      <w:r w:rsidRPr="00C3388D">
        <w:rPr>
          <w:rFonts w:eastAsia="Times New Roman"/>
          <w:sz w:val="28"/>
          <w:szCs w:val="28"/>
        </w:rPr>
        <w:t>Cắt tỉa và tiêu hủy các trái kém phát triển, nhiễm sâu hại. ưu tiên thuốc có nguồn gốc sinh học, thảo mộc để phun trừ.</w:t>
      </w:r>
      <w:r w:rsidR="000D5A4A" w:rsidRPr="00C3388D">
        <w:rPr>
          <w:rFonts w:eastAsia="Times New Roman"/>
          <w:sz w:val="28"/>
          <w:szCs w:val="28"/>
        </w:rPr>
        <w:t xml:space="preserve"> sử dụng thuốc </w:t>
      </w:r>
      <w:r w:rsidR="00D05F81" w:rsidRPr="00C3388D">
        <w:rPr>
          <w:rFonts w:eastAsia="Times New Roman"/>
          <w:sz w:val="28"/>
          <w:szCs w:val="28"/>
        </w:rPr>
        <w:t>bảo vệ thực vật</w:t>
      </w:r>
      <w:r w:rsidR="000D5A4A" w:rsidRPr="00C3388D">
        <w:rPr>
          <w:rFonts w:eastAsia="Times New Roman"/>
          <w:sz w:val="28"/>
          <w:szCs w:val="28"/>
        </w:rPr>
        <w:t xml:space="preserve"> phải tuân thủ nguyên tắc “4 đúng”.</w:t>
      </w:r>
    </w:p>
    <w:p w14:paraId="78A88413" w14:textId="238B923B" w:rsidR="00E5688C" w:rsidRPr="00C3388D" w:rsidRDefault="007D5A97"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Thực hiện các biện pháp canh tác (tưới nước, thoát nước, bón phân cân</w:t>
      </w:r>
      <w:r w:rsidRPr="00C3388D">
        <w:rPr>
          <w:rFonts w:eastAsia="Times New Roman"/>
          <w:sz w:val="28"/>
          <w:szCs w:val="28"/>
        </w:rPr>
        <w:br/>
        <w:t>đối, sử dụng phân hữu cơ hoai mục) giúp cây khỏe mạnh tăng khả năng chống</w:t>
      </w:r>
      <w:r w:rsidRPr="00C3388D">
        <w:rPr>
          <w:rFonts w:eastAsia="Times New Roman"/>
          <w:sz w:val="28"/>
          <w:szCs w:val="28"/>
        </w:rPr>
        <w:br/>
        <w:t>chịu bệnh.</w:t>
      </w:r>
      <w:r w:rsidR="002F67EC" w:rsidRPr="00C3388D">
        <w:rPr>
          <w:rFonts w:eastAsia="Times New Roman"/>
          <w:sz w:val="28"/>
          <w:szCs w:val="28"/>
        </w:rPr>
        <w:t xml:space="preserve"> </w:t>
      </w:r>
      <w:r w:rsidRPr="00C3388D">
        <w:rPr>
          <w:rFonts w:eastAsia="Times New Roman"/>
          <w:sz w:val="28"/>
          <w:szCs w:val="28"/>
        </w:rPr>
        <w:t>Cắt tỉa cành tạo tán cho vườn cây thông thoáng, tỉa và tiêu hủy các bộ</w:t>
      </w:r>
      <w:r w:rsidRPr="00C3388D">
        <w:rPr>
          <w:rFonts w:eastAsia="Times New Roman"/>
          <w:sz w:val="28"/>
          <w:szCs w:val="28"/>
        </w:rPr>
        <w:br/>
        <w:t>phận (cành, lá, hoa, trái) bị bệnh. Để hướng tới sản xuất sạch, nông sản đ</w:t>
      </w:r>
      <w:r w:rsidR="000D5A4A" w:rsidRPr="00C3388D">
        <w:rPr>
          <w:rFonts w:eastAsia="Times New Roman"/>
          <w:sz w:val="28"/>
          <w:szCs w:val="28"/>
        </w:rPr>
        <w:t xml:space="preserve">ảm bảo an toàn, trong thời gian </w:t>
      </w:r>
      <w:r w:rsidRPr="00C3388D">
        <w:rPr>
          <w:rFonts w:eastAsia="Times New Roman"/>
          <w:sz w:val="28"/>
          <w:szCs w:val="28"/>
        </w:rPr>
        <w:t>đầu khi cây chưa ra hoa, khi có sâu bệnh hại</w:t>
      </w:r>
      <w:r w:rsidR="000D5A4A" w:rsidRPr="00C3388D">
        <w:rPr>
          <w:rFonts w:eastAsia="Times New Roman"/>
          <w:sz w:val="28"/>
          <w:szCs w:val="28"/>
        </w:rPr>
        <w:t xml:space="preserve"> nặng có thể sử dụng thuốc BVTV </w:t>
      </w:r>
      <w:r w:rsidRPr="00C3388D">
        <w:rPr>
          <w:rFonts w:eastAsia="Times New Roman"/>
          <w:sz w:val="28"/>
          <w:szCs w:val="28"/>
        </w:rPr>
        <w:t>để phòng trừ. Về sau, khi cây có hoa, cho quả, hạ</w:t>
      </w:r>
      <w:r w:rsidR="000D5A4A" w:rsidRPr="00C3388D">
        <w:rPr>
          <w:rFonts w:eastAsia="Times New Roman"/>
          <w:sz w:val="28"/>
          <w:szCs w:val="28"/>
        </w:rPr>
        <w:t xml:space="preserve">n chế tối đa việc sử dụng thuốc </w:t>
      </w:r>
      <w:r w:rsidRPr="00C3388D">
        <w:rPr>
          <w:rFonts w:eastAsia="Times New Roman"/>
          <w:sz w:val="28"/>
          <w:szCs w:val="28"/>
        </w:rPr>
        <w:t xml:space="preserve">BVTV, nhất là đối với thuốc có nguồn gốc hóa học. </w:t>
      </w:r>
    </w:p>
    <w:p w14:paraId="79BA3C23" w14:textId="68CCBDD4" w:rsidR="00E5688C" w:rsidRPr="00C3388D" w:rsidRDefault="00CE7D39"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lastRenderedPageBreak/>
        <w:t>2.3</w:t>
      </w:r>
      <w:r w:rsidR="000B1090" w:rsidRPr="00C3388D">
        <w:rPr>
          <w:rFonts w:eastAsia="Times New Roman"/>
          <w:sz w:val="28"/>
          <w:szCs w:val="28"/>
        </w:rPr>
        <w:t>.</w:t>
      </w:r>
      <w:r w:rsidRPr="00C3388D">
        <w:rPr>
          <w:rFonts w:eastAsia="Times New Roman"/>
          <w:sz w:val="28"/>
          <w:szCs w:val="28"/>
        </w:rPr>
        <w:t xml:space="preserve"> </w:t>
      </w:r>
      <w:r w:rsidR="007D5A97" w:rsidRPr="00C3388D">
        <w:rPr>
          <w:rFonts w:eastAsia="Times New Roman"/>
          <w:sz w:val="28"/>
          <w:szCs w:val="28"/>
        </w:rPr>
        <w:t>Thu hoạch</w:t>
      </w:r>
    </w:p>
    <w:p w14:paraId="635E79A5" w14:textId="77777777" w:rsidR="00E5688C" w:rsidRPr="00C3388D" w:rsidRDefault="007D5A97"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Thời gian chín của quả dứa rất nhanh, khi gặp nhiệt độ cao hay có mưa</w:t>
      </w:r>
      <w:r w:rsidRPr="00C3388D">
        <w:rPr>
          <w:rFonts w:eastAsia="Times New Roman"/>
          <w:sz w:val="28"/>
          <w:szCs w:val="28"/>
        </w:rPr>
        <w:br/>
        <w:t>rào quả rất dễ bị thối. Nên chia diện tích trồng thành nhiều vùng và trồng từng</w:t>
      </w:r>
      <w:r w:rsidRPr="00C3388D">
        <w:rPr>
          <w:rFonts w:eastAsia="Times New Roman"/>
          <w:sz w:val="28"/>
          <w:szCs w:val="28"/>
        </w:rPr>
        <w:br/>
        <w:t>đợt để xử lý ra hoa ở các thời điểm khác nhau, hạn chế hao hụt sản phẩm.</w:t>
      </w:r>
    </w:p>
    <w:p w14:paraId="68A8872C" w14:textId="1DF8E1F8" w:rsidR="00E5688C" w:rsidRPr="00C3388D" w:rsidRDefault="007D5A97"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Thu hoạch cho mục đích ăn tươi và xuất khẩu tươi: Thời gian thu hoạch</w:t>
      </w:r>
      <w:r w:rsidRPr="00C3388D">
        <w:rPr>
          <w:rFonts w:eastAsia="Times New Roman"/>
          <w:sz w:val="28"/>
          <w:szCs w:val="28"/>
        </w:rPr>
        <w:br/>
        <w:t>quả tốt nhất là khi quả có màu xanh nhạt và có 1</w:t>
      </w:r>
      <w:r w:rsidR="00734900" w:rsidRPr="00C3388D">
        <w:rPr>
          <w:rFonts w:eastAsia="Times New Roman"/>
          <w:sz w:val="28"/>
          <w:szCs w:val="28"/>
        </w:rPr>
        <w:t xml:space="preserve"> </w:t>
      </w:r>
      <w:r w:rsidRPr="00C3388D">
        <w:rPr>
          <w:rFonts w:eastAsia="Times New Roman"/>
          <w:sz w:val="28"/>
          <w:szCs w:val="28"/>
        </w:rPr>
        <w:t>-</w:t>
      </w:r>
      <w:r w:rsidR="00734900" w:rsidRPr="00C3388D">
        <w:rPr>
          <w:rFonts w:eastAsia="Times New Roman"/>
          <w:sz w:val="28"/>
          <w:szCs w:val="28"/>
        </w:rPr>
        <w:t xml:space="preserve"> </w:t>
      </w:r>
      <w:r w:rsidRPr="00C3388D">
        <w:rPr>
          <w:rFonts w:eastAsia="Times New Roman"/>
          <w:sz w:val="28"/>
          <w:szCs w:val="28"/>
        </w:rPr>
        <w:t>2 mắt ở gần cuống chuyển</w:t>
      </w:r>
      <w:r w:rsidRPr="00C3388D">
        <w:rPr>
          <w:rFonts w:eastAsia="Times New Roman"/>
          <w:sz w:val="28"/>
          <w:szCs w:val="28"/>
        </w:rPr>
        <w:br/>
        <w:t>vàng.</w:t>
      </w:r>
    </w:p>
    <w:p w14:paraId="7E450044" w14:textId="09DE35D8" w:rsidR="00927AB4" w:rsidRPr="00C3388D" w:rsidRDefault="007D5A97" w:rsidP="00004615">
      <w:pPr>
        <w:snapToGrid w:val="0"/>
        <w:spacing w:before="120" w:after="0" w:line="240" w:lineRule="auto"/>
        <w:ind w:firstLine="567"/>
        <w:jc w:val="both"/>
        <w:rPr>
          <w:rFonts w:eastAsia="Times New Roman"/>
          <w:sz w:val="28"/>
          <w:szCs w:val="28"/>
        </w:rPr>
      </w:pPr>
      <w:r w:rsidRPr="00C3388D">
        <w:rPr>
          <w:rFonts w:eastAsia="Times New Roman"/>
          <w:sz w:val="28"/>
          <w:szCs w:val="28"/>
        </w:rPr>
        <w:t>Dùng để chế biến cho công nghiệp:</w:t>
      </w:r>
      <w:r w:rsidR="00390256" w:rsidRPr="00C3388D">
        <w:rPr>
          <w:rFonts w:eastAsia="Times New Roman"/>
          <w:sz w:val="28"/>
          <w:szCs w:val="28"/>
        </w:rPr>
        <w:t xml:space="preserve"> </w:t>
      </w:r>
      <w:r w:rsidRPr="00C3388D">
        <w:rPr>
          <w:rFonts w:eastAsia="Times New Roman"/>
          <w:sz w:val="28"/>
          <w:szCs w:val="28"/>
        </w:rPr>
        <w:t>Thường được thu hoạch lúc quả</w:t>
      </w:r>
      <w:r w:rsidRPr="00C3388D">
        <w:rPr>
          <w:rFonts w:eastAsia="Times New Roman"/>
          <w:sz w:val="28"/>
          <w:szCs w:val="28"/>
        </w:rPr>
        <w:br/>
        <w:t>chưa tới độ chín hoàn toàn, khoảng 100 ngày sau khi nở hoa đối với dứa Queen</w:t>
      </w:r>
      <w:r w:rsidRPr="00C3388D">
        <w:rPr>
          <w:rFonts w:eastAsia="Times New Roman"/>
          <w:szCs w:val="24"/>
        </w:rPr>
        <w:br/>
      </w:r>
      <w:r w:rsidRPr="00C3388D">
        <w:rPr>
          <w:rFonts w:eastAsia="Times New Roman"/>
          <w:sz w:val="28"/>
          <w:szCs w:val="28"/>
        </w:rPr>
        <w:t>và 105</w:t>
      </w:r>
      <w:r w:rsidR="00734900" w:rsidRPr="00C3388D">
        <w:rPr>
          <w:rFonts w:eastAsia="Times New Roman"/>
          <w:sz w:val="28"/>
          <w:szCs w:val="28"/>
        </w:rPr>
        <w:t xml:space="preserve"> </w:t>
      </w:r>
      <w:r w:rsidRPr="00C3388D">
        <w:rPr>
          <w:rFonts w:eastAsia="Times New Roman"/>
          <w:sz w:val="28"/>
          <w:szCs w:val="28"/>
        </w:rPr>
        <w:t>-</w:t>
      </w:r>
      <w:r w:rsidR="00734900" w:rsidRPr="00C3388D">
        <w:rPr>
          <w:rFonts w:eastAsia="Times New Roman"/>
          <w:sz w:val="28"/>
          <w:szCs w:val="28"/>
        </w:rPr>
        <w:t xml:space="preserve"> </w:t>
      </w:r>
      <w:r w:rsidRPr="00C3388D">
        <w:rPr>
          <w:rFonts w:eastAsia="Times New Roman"/>
          <w:sz w:val="28"/>
          <w:szCs w:val="28"/>
        </w:rPr>
        <w:t>110 ngày sau khi nở hoa đối với dứa Cayen. Dụng cụ thu hoạch, bảo</w:t>
      </w:r>
      <w:r w:rsidRPr="00C3388D">
        <w:rPr>
          <w:rFonts w:eastAsia="Times New Roman"/>
          <w:sz w:val="28"/>
          <w:szCs w:val="28"/>
        </w:rPr>
        <w:br/>
        <w:t xml:space="preserve">quản phải sạch, tránh gây tổn thương trên vỏ </w:t>
      </w:r>
      <w:r w:rsidR="00190671" w:rsidRPr="00C3388D">
        <w:rPr>
          <w:rFonts w:eastAsia="Times New Roman"/>
          <w:sz w:val="28"/>
          <w:szCs w:val="28"/>
        </w:rPr>
        <w:t>quả</w:t>
      </w:r>
      <w:r w:rsidRPr="00C3388D">
        <w:rPr>
          <w:rFonts w:eastAsia="Times New Roman"/>
          <w:sz w:val="28"/>
          <w:szCs w:val="28"/>
        </w:rPr>
        <w:t xml:space="preserve"> trong quá trình thu hái và vận</w:t>
      </w:r>
      <w:r w:rsidRPr="00C3388D">
        <w:rPr>
          <w:rFonts w:eastAsia="Times New Roman"/>
          <w:sz w:val="28"/>
          <w:szCs w:val="28"/>
        </w:rPr>
        <w:br/>
        <w:t>chuyển.</w:t>
      </w:r>
    </w:p>
    <w:p w14:paraId="5E7FBABF" w14:textId="6ACEA8F4" w:rsidR="00E5688C" w:rsidRPr="00C3388D" w:rsidRDefault="00F73F39" w:rsidP="00004615">
      <w:pPr>
        <w:snapToGrid w:val="0"/>
        <w:spacing w:before="120" w:after="0" w:line="240" w:lineRule="auto"/>
        <w:ind w:firstLine="567"/>
        <w:jc w:val="both"/>
        <w:rPr>
          <w:rFonts w:eastAsia="Times New Roman"/>
          <w:b/>
          <w:sz w:val="28"/>
          <w:szCs w:val="28"/>
          <w:lang w:val="vi-VN" w:eastAsia="x-none"/>
        </w:rPr>
      </w:pPr>
      <w:r w:rsidRPr="00C3388D">
        <w:rPr>
          <w:b/>
          <w:sz w:val="28"/>
          <w:szCs w:val="28"/>
          <w:lang w:val="vi-VN" w:eastAsia="x-none"/>
        </w:rPr>
        <w:t xml:space="preserve">Phần </w:t>
      </w:r>
      <w:r w:rsidR="00CF7AC3" w:rsidRPr="00C3388D">
        <w:rPr>
          <w:b/>
          <w:sz w:val="28"/>
          <w:szCs w:val="28"/>
          <w:lang w:val="vi-VN" w:eastAsia="x-none"/>
        </w:rPr>
        <w:t>II</w:t>
      </w:r>
      <w:r w:rsidRPr="00C3388D">
        <w:rPr>
          <w:b/>
          <w:sz w:val="28"/>
          <w:szCs w:val="28"/>
          <w:lang w:val="vi-VN" w:eastAsia="x-none"/>
        </w:rPr>
        <w:t xml:space="preserve">. </w:t>
      </w:r>
      <w:r w:rsidRPr="00C3388D">
        <w:rPr>
          <w:rFonts w:eastAsia="Times New Roman"/>
          <w:b/>
          <w:sz w:val="28"/>
          <w:szCs w:val="28"/>
          <w:lang w:val="vi-VN" w:eastAsia="x-none"/>
        </w:rPr>
        <w:t>ĐỊNH MỨC VẬT TƯ NÔNG NGHIỆP, CÔNG LAO ĐỘNG</w:t>
      </w:r>
    </w:p>
    <w:p w14:paraId="119AB51A" w14:textId="31632B4A" w:rsidR="00190671" w:rsidRPr="00C3388D" w:rsidRDefault="00190671" w:rsidP="00004615">
      <w:pPr>
        <w:snapToGrid w:val="0"/>
        <w:spacing w:before="120" w:after="0" w:line="240" w:lineRule="auto"/>
        <w:ind w:firstLine="567"/>
        <w:jc w:val="both"/>
        <w:rPr>
          <w:rFonts w:eastAsia="Times New Roman"/>
          <w:i/>
          <w:iCs/>
          <w:sz w:val="28"/>
          <w:szCs w:val="28"/>
        </w:rPr>
      </w:pPr>
      <w:r w:rsidRPr="00C3388D">
        <w:rPr>
          <w:rFonts w:eastAsia="Times New Roman"/>
          <w:i/>
          <w:iCs/>
          <w:sz w:val="28"/>
          <w:szCs w:val="28"/>
        </w:rPr>
        <w:t xml:space="preserve">Quy mô: 01 ha </w:t>
      </w:r>
      <w:r w:rsidR="00084EC0" w:rsidRPr="00C3388D">
        <w:rPr>
          <w:rFonts w:eastAsia="Times New Roman"/>
          <w:i/>
          <w:iCs/>
          <w:sz w:val="28"/>
          <w:szCs w:val="28"/>
        </w:rPr>
        <w:t xml:space="preserve">khoảng cách </w:t>
      </w:r>
      <w:r w:rsidRPr="00C3388D">
        <w:rPr>
          <w:rFonts w:eastAsia="Times New Roman"/>
          <w:i/>
          <w:iCs/>
          <w:sz w:val="28"/>
          <w:szCs w:val="28"/>
        </w:rPr>
        <w:t xml:space="preserve">0,7 x 0,3m </w:t>
      </w:r>
      <w:r w:rsidR="00084EC0" w:rsidRPr="00C3388D">
        <w:rPr>
          <w:rFonts w:eastAsia="Times New Roman"/>
          <w:i/>
          <w:iCs/>
          <w:sz w:val="28"/>
          <w:szCs w:val="28"/>
        </w:rPr>
        <w:t>mật độ</w:t>
      </w:r>
      <w:r w:rsidRPr="00C3388D">
        <w:rPr>
          <w:rFonts w:eastAsia="Times New Roman"/>
          <w:i/>
          <w:iCs/>
          <w:sz w:val="28"/>
          <w:szCs w:val="28"/>
        </w:rPr>
        <w:t xml:space="preserve"> 47.600 cây/ha.</w:t>
      </w:r>
    </w:p>
    <w:p w14:paraId="1E4EEF1B" w14:textId="5E69B917" w:rsidR="00423643" w:rsidRPr="00C3388D" w:rsidRDefault="00004615" w:rsidP="00004615">
      <w:pPr>
        <w:spacing w:before="120" w:after="120" w:line="240" w:lineRule="auto"/>
        <w:ind w:firstLine="567"/>
        <w:jc w:val="both"/>
        <w:rPr>
          <w:rFonts w:eastAsia="Times New Roman"/>
          <w:b/>
          <w:bCs/>
          <w:sz w:val="28"/>
          <w:szCs w:val="28"/>
          <w:lang w:val="it-IT"/>
        </w:rPr>
      </w:pPr>
      <w:r w:rsidRPr="00C3388D">
        <w:rPr>
          <w:rFonts w:eastAsia="Times New Roman"/>
          <w:b/>
          <w:bCs/>
          <w:sz w:val="28"/>
          <w:szCs w:val="28"/>
          <w:lang w:val="it-IT"/>
        </w:rPr>
        <w:t xml:space="preserve">1. </w:t>
      </w:r>
      <w:r w:rsidR="00F73F39" w:rsidRPr="00C3388D">
        <w:rPr>
          <w:rFonts w:eastAsia="Times New Roman"/>
          <w:b/>
          <w:bCs/>
          <w:sz w:val="28"/>
          <w:szCs w:val="28"/>
          <w:lang w:val="it-IT"/>
        </w:rPr>
        <w:t xml:space="preserve">Định mức về vật tư </w:t>
      </w:r>
    </w:p>
    <w:tbl>
      <w:tblPr>
        <w:tblW w:w="48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033"/>
        <w:gridCol w:w="1600"/>
        <w:gridCol w:w="1560"/>
        <w:gridCol w:w="1271"/>
        <w:gridCol w:w="1400"/>
      </w:tblGrid>
      <w:tr w:rsidR="00C3388D" w:rsidRPr="00C3388D" w14:paraId="5FE531AD" w14:textId="77777777" w:rsidTr="00004615">
        <w:trPr>
          <w:trHeight w:val="64"/>
          <w:tblHeader/>
        </w:trPr>
        <w:tc>
          <w:tcPr>
            <w:tcW w:w="385" w:type="pct"/>
            <w:vMerge w:val="restart"/>
            <w:shd w:val="clear" w:color="auto" w:fill="auto"/>
            <w:vAlign w:val="center"/>
          </w:tcPr>
          <w:p w14:paraId="009B0C4D"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TT</w:t>
            </w:r>
          </w:p>
        </w:tc>
        <w:tc>
          <w:tcPr>
            <w:tcW w:w="1579" w:type="pct"/>
            <w:vMerge w:val="restart"/>
            <w:shd w:val="clear" w:color="auto" w:fill="auto"/>
            <w:vAlign w:val="center"/>
          </w:tcPr>
          <w:p w14:paraId="57339481"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Nội dung</w:t>
            </w:r>
          </w:p>
        </w:tc>
        <w:tc>
          <w:tcPr>
            <w:tcW w:w="833" w:type="pct"/>
            <w:vMerge w:val="restart"/>
            <w:shd w:val="clear" w:color="auto" w:fill="auto"/>
            <w:vAlign w:val="center"/>
          </w:tcPr>
          <w:p w14:paraId="70D4EAFC"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Đơn vị tính</w:t>
            </w:r>
          </w:p>
        </w:tc>
        <w:tc>
          <w:tcPr>
            <w:tcW w:w="2202" w:type="pct"/>
            <w:gridSpan w:val="3"/>
            <w:shd w:val="clear" w:color="auto" w:fill="auto"/>
            <w:vAlign w:val="center"/>
          </w:tcPr>
          <w:p w14:paraId="3347ADD9"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Số lượng</w:t>
            </w:r>
          </w:p>
        </w:tc>
      </w:tr>
      <w:tr w:rsidR="00C3388D" w:rsidRPr="00C3388D" w14:paraId="6C9CC491" w14:textId="77777777" w:rsidTr="00004615">
        <w:trPr>
          <w:trHeight w:val="64"/>
          <w:tblHeader/>
        </w:trPr>
        <w:tc>
          <w:tcPr>
            <w:tcW w:w="385" w:type="pct"/>
            <w:vMerge/>
            <w:shd w:val="clear" w:color="auto" w:fill="auto"/>
            <w:vAlign w:val="center"/>
            <w:hideMark/>
          </w:tcPr>
          <w:p w14:paraId="76AF9D80" w14:textId="77777777" w:rsidR="000F2EAB" w:rsidRPr="00C3388D" w:rsidRDefault="000F2EAB" w:rsidP="00004615">
            <w:pPr>
              <w:spacing w:before="40" w:after="40" w:line="240" w:lineRule="auto"/>
              <w:jc w:val="center"/>
              <w:rPr>
                <w:rFonts w:eastAsia="Times New Roman"/>
                <w:b/>
                <w:bCs/>
                <w:sz w:val="28"/>
                <w:szCs w:val="28"/>
              </w:rPr>
            </w:pPr>
          </w:p>
        </w:tc>
        <w:tc>
          <w:tcPr>
            <w:tcW w:w="1579" w:type="pct"/>
            <w:vMerge/>
            <w:shd w:val="clear" w:color="auto" w:fill="auto"/>
            <w:vAlign w:val="center"/>
            <w:hideMark/>
          </w:tcPr>
          <w:p w14:paraId="4A3A27AB" w14:textId="77777777" w:rsidR="000F2EAB" w:rsidRPr="00C3388D" w:rsidRDefault="000F2EAB" w:rsidP="00004615">
            <w:pPr>
              <w:spacing w:before="40" w:after="40" w:line="240" w:lineRule="auto"/>
              <w:jc w:val="center"/>
              <w:rPr>
                <w:rFonts w:eastAsia="Times New Roman"/>
                <w:b/>
                <w:bCs/>
                <w:sz w:val="28"/>
                <w:szCs w:val="28"/>
              </w:rPr>
            </w:pPr>
          </w:p>
        </w:tc>
        <w:tc>
          <w:tcPr>
            <w:tcW w:w="833" w:type="pct"/>
            <w:vMerge/>
            <w:shd w:val="clear" w:color="auto" w:fill="auto"/>
            <w:vAlign w:val="center"/>
            <w:hideMark/>
          </w:tcPr>
          <w:p w14:paraId="3410A1D0" w14:textId="77777777" w:rsidR="000F2EAB" w:rsidRPr="00C3388D" w:rsidRDefault="000F2EAB" w:rsidP="00004615">
            <w:pPr>
              <w:spacing w:before="40" w:after="40" w:line="240" w:lineRule="auto"/>
              <w:jc w:val="center"/>
              <w:rPr>
                <w:rFonts w:eastAsia="Times New Roman"/>
                <w:b/>
                <w:bCs/>
                <w:sz w:val="28"/>
                <w:szCs w:val="28"/>
              </w:rPr>
            </w:pPr>
          </w:p>
        </w:tc>
        <w:tc>
          <w:tcPr>
            <w:tcW w:w="812" w:type="pct"/>
            <w:shd w:val="clear" w:color="auto" w:fill="auto"/>
            <w:vAlign w:val="center"/>
            <w:hideMark/>
          </w:tcPr>
          <w:p w14:paraId="7D1C8878"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Năm trồng mới</w:t>
            </w:r>
          </w:p>
        </w:tc>
        <w:tc>
          <w:tcPr>
            <w:tcW w:w="662" w:type="pct"/>
            <w:shd w:val="clear" w:color="auto" w:fill="auto"/>
            <w:vAlign w:val="center"/>
            <w:hideMark/>
          </w:tcPr>
          <w:p w14:paraId="4AAC509D" w14:textId="7B90609A"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b/>
                <w:bCs/>
                <w:sz w:val="28"/>
                <w:szCs w:val="28"/>
              </w:rPr>
              <w:t>Năm 1</w:t>
            </w:r>
          </w:p>
        </w:tc>
        <w:tc>
          <w:tcPr>
            <w:tcW w:w="729" w:type="pct"/>
            <w:shd w:val="clear" w:color="auto" w:fill="auto"/>
            <w:vAlign w:val="center"/>
            <w:hideMark/>
          </w:tcPr>
          <w:p w14:paraId="3718C352" w14:textId="77777777" w:rsidR="001171FC" w:rsidRPr="00C3388D" w:rsidRDefault="001171FC" w:rsidP="00004615">
            <w:pPr>
              <w:spacing w:before="40" w:after="40" w:line="240" w:lineRule="auto"/>
              <w:jc w:val="center"/>
              <w:rPr>
                <w:rFonts w:eastAsia="Times New Roman"/>
                <w:b/>
                <w:bCs/>
                <w:sz w:val="28"/>
                <w:szCs w:val="28"/>
              </w:rPr>
            </w:pPr>
          </w:p>
          <w:p w14:paraId="0E9F60B5" w14:textId="6CD6ED2D" w:rsidR="008516D7"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Năm 2</w:t>
            </w:r>
          </w:p>
          <w:p w14:paraId="4F9D7BF7" w14:textId="234DA091" w:rsidR="000F2EAB" w:rsidRPr="00C3388D" w:rsidRDefault="000F2EAB" w:rsidP="00004615">
            <w:pPr>
              <w:spacing w:before="40" w:after="40" w:line="240" w:lineRule="auto"/>
              <w:jc w:val="center"/>
              <w:rPr>
                <w:rFonts w:eastAsia="Times New Roman"/>
                <w:b/>
                <w:bCs/>
                <w:sz w:val="28"/>
                <w:szCs w:val="28"/>
              </w:rPr>
            </w:pPr>
          </w:p>
        </w:tc>
      </w:tr>
      <w:tr w:rsidR="00C3388D" w:rsidRPr="00C3388D" w14:paraId="18F4AAC8" w14:textId="77777777" w:rsidTr="00004615">
        <w:trPr>
          <w:trHeight w:val="64"/>
          <w:tblHeader/>
        </w:trPr>
        <w:tc>
          <w:tcPr>
            <w:tcW w:w="385" w:type="pct"/>
            <w:tcBorders>
              <w:top w:val="single" w:sz="4" w:space="0" w:color="auto"/>
            </w:tcBorders>
            <w:vAlign w:val="center"/>
          </w:tcPr>
          <w:p w14:paraId="2AE3A3B1" w14:textId="65157EA9"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1</w:t>
            </w:r>
          </w:p>
        </w:tc>
        <w:tc>
          <w:tcPr>
            <w:tcW w:w="1579" w:type="pct"/>
            <w:tcBorders>
              <w:top w:val="single" w:sz="4" w:space="0" w:color="auto"/>
              <w:left w:val="single" w:sz="4" w:space="0" w:color="auto"/>
              <w:bottom w:val="single" w:sz="4" w:space="0" w:color="auto"/>
              <w:right w:val="single" w:sz="4" w:space="0" w:color="auto"/>
            </w:tcBorders>
            <w:vAlign w:val="center"/>
          </w:tcPr>
          <w:p w14:paraId="7A0B8887" w14:textId="04A90B70"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rPr>
              <w:t>Giống</w:t>
            </w:r>
          </w:p>
        </w:tc>
        <w:tc>
          <w:tcPr>
            <w:tcW w:w="833" w:type="pct"/>
            <w:tcBorders>
              <w:top w:val="single" w:sz="4" w:space="0" w:color="auto"/>
              <w:left w:val="single" w:sz="4" w:space="0" w:color="auto"/>
              <w:bottom w:val="single" w:sz="4" w:space="0" w:color="auto"/>
              <w:right w:val="single" w:sz="4" w:space="0" w:color="auto"/>
            </w:tcBorders>
            <w:vAlign w:val="center"/>
          </w:tcPr>
          <w:p w14:paraId="27818AF8" w14:textId="64288CB2"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Cây(chồi)</w:t>
            </w:r>
          </w:p>
        </w:tc>
        <w:tc>
          <w:tcPr>
            <w:tcW w:w="812" w:type="pct"/>
            <w:tcBorders>
              <w:top w:val="single" w:sz="4" w:space="0" w:color="auto"/>
              <w:left w:val="single" w:sz="4" w:space="0" w:color="auto"/>
              <w:bottom w:val="single" w:sz="4" w:space="0" w:color="auto"/>
              <w:right w:val="single" w:sz="4" w:space="0" w:color="auto"/>
            </w:tcBorders>
            <w:vAlign w:val="center"/>
          </w:tcPr>
          <w:p w14:paraId="2FBD2389" w14:textId="02AA6DAC"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47.600</w:t>
            </w:r>
          </w:p>
        </w:tc>
        <w:tc>
          <w:tcPr>
            <w:tcW w:w="662" w:type="pct"/>
            <w:tcBorders>
              <w:top w:val="single" w:sz="4" w:space="0" w:color="auto"/>
              <w:left w:val="single" w:sz="4" w:space="0" w:color="auto"/>
              <w:bottom w:val="single" w:sz="4" w:space="0" w:color="auto"/>
              <w:right w:val="single" w:sz="4" w:space="0" w:color="auto"/>
            </w:tcBorders>
            <w:vAlign w:val="center"/>
          </w:tcPr>
          <w:p w14:paraId="060917A3" w14:textId="5F3E0D44"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w:t>
            </w:r>
          </w:p>
        </w:tc>
        <w:tc>
          <w:tcPr>
            <w:tcW w:w="729" w:type="pct"/>
            <w:tcBorders>
              <w:top w:val="single" w:sz="4" w:space="0" w:color="auto"/>
              <w:left w:val="single" w:sz="4" w:space="0" w:color="auto"/>
              <w:bottom w:val="single" w:sz="4" w:space="0" w:color="auto"/>
              <w:right w:val="single" w:sz="4" w:space="0" w:color="auto"/>
            </w:tcBorders>
            <w:vAlign w:val="center"/>
          </w:tcPr>
          <w:p w14:paraId="25DC8C07" w14:textId="12B021CD"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w:t>
            </w:r>
          </w:p>
        </w:tc>
      </w:tr>
      <w:tr w:rsidR="00C3388D" w:rsidRPr="00C3388D" w14:paraId="48A231BE" w14:textId="77777777" w:rsidTr="00004615">
        <w:trPr>
          <w:trHeight w:val="64"/>
          <w:tblHeader/>
        </w:trPr>
        <w:tc>
          <w:tcPr>
            <w:tcW w:w="385" w:type="pct"/>
            <w:vAlign w:val="center"/>
          </w:tcPr>
          <w:p w14:paraId="01FB255B" w14:textId="6A8FC2DE"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2</w:t>
            </w:r>
          </w:p>
        </w:tc>
        <w:tc>
          <w:tcPr>
            <w:tcW w:w="1579" w:type="pct"/>
            <w:tcBorders>
              <w:top w:val="single" w:sz="4" w:space="0" w:color="auto"/>
              <w:left w:val="single" w:sz="4" w:space="0" w:color="auto"/>
              <w:bottom w:val="single" w:sz="4" w:space="0" w:color="auto"/>
              <w:right w:val="single" w:sz="4" w:space="0" w:color="auto"/>
            </w:tcBorders>
            <w:vAlign w:val="center"/>
          </w:tcPr>
          <w:p w14:paraId="2833B556" w14:textId="0C55D3A8" w:rsidR="000F2EAB" w:rsidRPr="00C3388D" w:rsidRDefault="000F2EAB" w:rsidP="00004615">
            <w:pPr>
              <w:spacing w:before="40" w:after="40" w:line="240" w:lineRule="auto"/>
              <w:jc w:val="both"/>
              <w:rPr>
                <w:rFonts w:eastAsia="Times New Roman"/>
                <w:sz w:val="28"/>
                <w:szCs w:val="28"/>
              </w:rPr>
            </w:pPr>
            <w:r w:rsidRPr="00C3388D">
              <w:rPr>
                <w:rFonts w:eastAsia="Times New Roman"/>
                <w:sz w:val="28"/>
                <w:szCs w:val="28"/>
              </w:rPr>
              <w:t>Phân hữu cơ hoai mục</w:t>
            </w:r>
          </w:p>
          <w:p w14:paraId="1AD4C151" w14:textId="62C0734A"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lang w:val="it-IT"/>
              </w:rPr>
              <w:t>hoặc hữu cơ vi sinh</w:t>
            </w:r>
          </w:p>
        </w:tc>
        <w:tc>
          <w:tcPr>
            <w:tcW w:w="833" w:type="pct"/>
            <w:tcBorders>
              <w:top w:val="single" w:sz="4" w:space="0" w:color="auto"/>
              <w:left w:val="single" w:sz="4" w:space="0" w:color="auto"/>
              <w:bottom w:val="single" w:sz="4" w:space="0" w:color="auto"/>
              <w:right w:val="single" w:sz="4" w:space="0" w:color="auto"/>
            </w:tcBorders>
            <w:vAlign w:val="center"/>
          </w:tcPr>
          <w:p w14:paraId="6F090F2D" w14:textId="0C13CFED"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Kg</w:t>
            </w:r>
          </w:p>
        </w:tc>
        <w:tc>
          <w:tcPr>
            <w:tcW w:w="812" w:type="pct"/>
            <w:tcBorders>
              <w:top w:val="single" w:sz="4" w:space="0" w:color="auto"/>
              <w:left w:val="single" w:sz="4" w:space="0" w:color="auto"/>
              <w:bottom w:val="single" w:sz="4" w:space="0" w:color="auto"/>
              <w:right w:val="single" w:sz="4" w:space="0" w:color="auto"/>
            </w:tcBorders>
            <w:vAlign w:val="center"/>
          </w:tcPr>
          <w:p w14:paraId="45204216" w14:textId="77777777" w:rsidR="00AB3520" w:rsidRPr="00C3388D" w:rsidRDefault="000F2EAB" w:rsidP="00004615">
            <w:pPr>
              <w:spacing w:before="40" w:after="40" w:line="240" w:lineRule="auto"/>
              <w:jc w:val="center"/>
              <w:rPr>
                <w:rFonts w:eastAsia="Times New Roman"/>
                <w:sz w:val="28"/>
                <w:szCs w:val="28"/>
              </w:rPr>
            </w:pPr>
            <w:r w:rsidRPr="00C3388D">
              <w:rPr>
                <w:rFonts w:eastAsia="Times New Roman"/>
                <w:sz w:val="28"/>
                <w:szCs w:val="28"/>
              </w:rPr>
              <w:t>10.000</w:t>
            </w:r>
          </w:p>
          <w:p w14:paraId="49981E85" w14:textId="01941F50"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1.000</w:t>
            </w:r>
          </w:p>
        </w:tc>
        <w:tc>
          <w:tcPr>
            <w:tcW w:w="662" w:type="pct"/>
            <w:tcBorders>
              <w:top w:val="single" w:sz="4" w:space="0" w:color="auto"/>
              <w:left w:val="single" w:sz="4" w:space="0" w:color="auto"/>
              <w:bottom w:val="single" w:sz="4" w:space="0" w:color="auto"/>
              <w:right w:val="single" w:sz="4" w:space="0" w:color="auto"/>
            </w:tcBorders>
            <w:vAlign w:val="center"/>
          </w:tcPr>
          <w:p w14:paraId="14C437EA" w14:textId="77777777" w:rsidR="008516D7" w:rsidRPr="00C3388D" w:rsidRDefault="008516D7" w:rsidP="00004615">
            <w:pPr>
              <w:spacing w:before="40" w:after="40" w:line="240" w:lineRule="auto"/>
              <w:ind w:left="-120" w:right="-108"/>
              <w:jc w:val="center"/>
              <w:rPr>
                <w:rFonts w:eastAsia="Times New Roman"/>
                <w:sz w:val="28"/>
                <w:szCs w:val="28"/>
              </w:rPr>
            </w:pPr>
          </w:p>
          <w:p w14:paraId="6BD7A0D1" w14:textId="3CDC8BB5"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w:t>
            </w:r>
          </w:p>
        </w:tc>
        <w:tc>
          <w:tcPr>
            <w:tcW w:w="729" w:type="pct"/>
            <w:tcBorders>
              <w:top w:val="single" w:sz="4" w:space="0" w:color="auto"/>
              <w:left w:val="single" w:sz="4" w:space="0" w:color="auto"/>
              <w:bottom w:val="single" w:sz="4" w:space="0" w:color="auto"/>
              <w:right w:val="single" w:sz="4" w:space="0" w:color="auto"/>
            </w:tcBorders>
            <w:vAlign w:val="center"/>
          </w:tcPr>
          <w:p w14:paraId="46A1D6DC" w14:textId="77777777" w:rsidR="008516D7" w:rsidRPr="00C3388D" w:rsidRDefault="008516D7" w:rsidP="00004615">
            <w:pPr>
              <w:spacing w:before="40" w:after="40" w:line="240" w:lineRule="auto"/>
              <w:jc w:val="center"/>
              <w:rPr>
                <w:rFonts w:eastAsia="Times New Roman"/>
                <w:sz w:val="28"/>
                <w:szCs w:val="28"/>
              </w:rPr>
            </w:pPr>
          </w:p>
          <w:p w14:paraId="4A415D39" w14:textId="0A0D6162"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w:t>
            </w:r>
          </w:p>
        </w:tc>
      </w:tr>
      <w:tr w:rsidR="00C3388D" w:rsidRPr="00C3388D" w14:paraId="091BEC05" w14:textId="77777777" w:rsidTr="00004615">
        <w:trPr>
          <w:trHeight w:val="64"/>
          <w:tblHeader/>
        </w:trPr>
        <w:tc>
          <w:tcPr>
            <w:tcW w:w="385" w:type="pct"/>
            <w:vAlign w:val="center"/>
          </w:tcPr>
          <w:p w14:paraId="78B9F195" w14:textId="73E877EA"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3</w:t>
            </w:r>
          </w:p>
        </w:tc>
        <w:tc>
          <w:tcPr>
            <w:tcW w:w="1579" w:type="pct"/>
            <w:tcBorders>
              <w:top w:val="nil"/>
              <w:left w:val="single" w:sz="4" w:space="0" w:color="auto"/>
              <w:bottom w:val="single" w:sz="4" w:space="0" w:color="auto"/>
              <w:right w:val="single" w:sz="4" w:space="0" w:color="auto"/>
            </w:tcBorders>
            <w:shd w:val="clear" w:color="auto" w:fill="auto"/>
            <w:vAlign w:val="center"/>
          </w:tcPr>
          <w:p w14:paraId="1075CE27" w14:textId="384D520E" w:rsidR="000F2EAB" w:rsidRPr="00C3388D" w:rsidRDefault="000F2EAB" w:rsidP="00004615">
            <w:pPr>
              <w:spacing w:before="40" w:after="40" w:line="240" w:lineRule="auto"/>
              <w:jc w:val="both"/>
              <w:rPr>
                <w:rFonts w:eastAsia="Times New Roman"/>
                <w:b/>
                <w:bCs/>
                <w:sz w:val="28"/>
                <w:szCs w:val="28"/>
              </w:rPr>
            </w:pPr>
            <w:r w:rsidRPr="00C3388D">
              <w:rPr>
                <w:sz w:val="28"/>
                <w:szCs w:val="28"/>
              </w:rPr>
              <w:t>Vôi</w:t>
            </w:r>
          </w:p>
        </w:tc>
        <w:tc>
          <w:tcPr>
            <w:tcW w:w="833" w:type="pct"/>
            <w:tcBorders>
              <w:top w:val="single" w:sz="4" w:space="0" w:color="auto"/>
              <w:left w:val="single" w:sz="4" w:space="0" w:color="auto"/>
              <w:bottom w:val="single" w:sz="4" w:space="0" w:color="auto"/>
              <w:right w:val="single" w:sz="4" w:space="0" w:color="auto"/>
            </w:tcBorders>
            <w:vAlign w:val="center"/>
          </w:tcPr>
          <w:p w14:paraId="12726CBC" w14:textId="0951BB48"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Kg</w:t>
            </w:r>
          </w:p>
        </w:tc>
        <w:tc>
          <w:tcPr>
            <w:tcW w:w="812" w:type="pct"/>
            <w:tcBorders>
              <w:top w:val="single" w:sz="4" w:space="0" w:color="auto"/>
              <w:left w:val="single" w:sz="4" w:space="0" w:color="auto"/>
              <w:bottom w:val="single" w:sz="4" w:space="0" w:color="auto"/>
              <w:right w:val="single" w:sz="4" w:space="0" w:color="auto"/>
            </w:tcBorders>
            <w:vAlign w:val="center"/>
          </w:tcPr>
          <w:p w14:paraId="4AC23579" w14:textId="1F8A649E"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1.000</w:t>
            </w:r>
          </w:p>
        </w:tc>
        <w:tc>
          <w:tcPr>
            <w:tcW w:w="662" w:type="pct"/>
            <w:tcBorders>
              <w:top w:val="single" w:sz="4" w:space="0" w:color="auto"/>
              <w:left w:val="single" w:sz="4" w:space="0" w:color="auto"/>
              <w:bottom w:val="single" w:sz="4" w:space="0" w:color="auto"/>
              <w:right w:val="single" w:sz="4" w:space="0" w:color="auto"/>
            </w:tcBorders>
            <w:vAlign w:val="center"/>
          </w:tcPr>
          <w:p w14:paraId="178A403F" w14:textId="1B42C25D"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w:t>
            </w:r>
          </w:p>
        </w:tc>
        <w:tc>
          <w:tcPr>
            <w:tcW w:w="729" w:type="pct"/>
            <w:tcBorders>
              <w:top w:val="single" w:sz="4" w:space="0" w:color="auto"/>
              <w:left w:val="single" w:sz="4" w:space="0" w:color="auto"/>
              <w:bottom w:val="single" w:sz="4" w:space="0" w:color="auto"/>
              <w:right w:val="single" w:sz="4" w:space="0" w:color="auto"/>
            </w:tcBorders>
            <w:vAlign w:val="center"/>
          </w:tcPr>
          <w:p w14:paraId="2DCF69D5" w14:textId="3E5DB103"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w:t>
            </w:r>
          </w:p>
        </w:tc>
      </w:tr>
      <w:tr w:rsidR="00C3388D" w:rsidRPr="00C3388D" w14:paraId="2156960E" w14:textId="77777777" w:rsidTr="00004615">
        <w:trPr>
          <w:trHeight w:val="64"/>
          <w:tblHeader/>
        </w:trPr>
        <w:tc>
          <w:tcPr>
            <w:tcW w:w="385" w:type="pct"/>
            <w:vAlign w:val="center"/>
          </w:tcPr>
          <w:p w14:paraId="53F9E23A" w14:textId="6B272FC4"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4</w:t>
            </w:r>
          </w:p>
        </w:tc>
        <w:tc>
          <w:tcPr>
            <w:tcW w:w="1579" w:type="pct"/>
            <w:tcBorders>
              <w:top w:val="nil"/>
              <w:left w:val="single" w:sz="4" w:space="0" w:color="auto"/>
              <w:bottom w:val="single" w:sz="4" w:space="0" w:color="auto"/>
              <w:right w:val="single" w:sz="4" w:space="0" w:color="auto"/>
            </w:tcBorders>
            <w:shd w:val="clear" w:color="auto" w:fill="auto"/>
            <w:vAlign w:val="center"/>
          </w:tcPr>
          <w:p w14:paraId="3468BCAA" w14:textId="59606511" w:rsidR="000F2EAB" w:rsidRPr="00C3388D" w:rsidRDefault="000F2EAB" w:rsidP="00004615">
            <w:pPr>
              <w:spacing w:before="40" w:after="40" w:line="240" w:lineRule="auto"/>
              <w:jc w:val="both"/>
              <w:rPr>
                <w:rFonts w:eastAsia="Times New Roman"/>
                <w:b/>
                <w:bCs/>
                <w:sz w:val="28"/>
                <w:szCs w:val="28"/>
              </w:rPr>
            </w:pPr>
            <w:r w:rsidRPr="00C3388D">
              <w:rPr>
                <w:sz w:val="28"/>
                <w:szCs w:val="28"/>
              </w:rPr>
              <w:t>Phân Urê</w:t>
            </w:r>
          </w:p>
        </w:tc>
        <w:tc>
          <w:tcPr>
            <w:tcW w:w="833" w:type="pct"/>
            <w:tcBorders>
              <w:top w:val="single" w:sz="4" w:space="0" w:color="auto"/>
              <w:left w:val="single" w:sz="4" w:space="0" w:color="auto"/>
              <w:bottom w:val="single" w:sz="4" w:space="0" w:color="auto"/>
              <w:right w:val="single" w:sz="4" w:space="0" w:color="auto"/>
            </w:tcBorders>
            <w:vAlign w:val="center"/>
          </w:tcPr>
          <w:p w14:paraId="311A8752" w14:textId="6212288C"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Kg</w:t>
            </w:r>
          </w:p>
        </w:tc>
        <w:tc>
          <w:tcPr>
            <w:tcW w:w="812" w:type="pct"/>
            <w:tcBorders>
              <w:top w:val="single" w:sz="4" w:space="0" w:color="auto"/>
              <w:left w:val="single" w:sz="4" w:space="0" w:color="auto"/>
              <w:bottom w:val="single" w:sz="4" w:space="0" w:color="auto"/>
              <w:right w:val="single" w:sz="4" w:space="0" w:color="auto"/>
            </w:tcBorders>
            <w:vAlign w:val="center"/>
          </w:tcPr>
          <w:p w14:paraId="61C62C27" w14:textId="6DAA67DC"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1.200</w:t>
            </w:r>
          </w:p>
        </w:tc>
        <w:tc>
          <w:tcPr>
            <w:tcW w:w="662" w:type="pct"/>
            <w:tcBorders>
              <w:top w:val="single" w:sz="4" w:space="0" w:color="auto"/>
              <w:left w:val="single" w:sz="4" w:space="0" w:color="auto"/>
              <w:bottom w:val="single" w:sz="4" w:space="0" w:color="auto"/>
              <w:right w:val="single" w:sz="4" w:space="0" w:color="auto"/>
            </w:tcBorders>
            <w:vAlign w:val="center"/>
          </w:tcPr>
          <w:p w14:paraId="0A98CC6E" w14:textId="3D5F5D6E"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1.200</w:t>
            </w:r>
          </w:p>
        </w:tc>
        <w:tc>
          <w:tcPr>
            <w:tcW w:w="729" w:type="pct"/>
            <w:tcBorders>
              <w:top w:val="single" w:sz="4" w:space="0" w:color="auto"/>
              <w:left w:val="single" w:sz="4" w:space="0" w:color="auto"/>
              <w:bottom w:val="single" w:sz="4" w:space="0" w:color="auto"/>
              <w:right w:val="single" w:sz="4" w:space="0" w:color="auto"/>
            </w:tcBorders>
            <w:vAlign w:val="center"/>
          </w:tcPr>
          <w:p w14:paraId="22E75FE5" w14:textId="2B5C93B6"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1.200</w:t>
            </w:r>
          </w:p>
        </w:tc>
      </w:tr>
      <w:tr w:rsidR="00C3388D" w:rsidRPr="00C3388D" w14:paraId="3E6D8EDF" w14:textId="77777777" w:rsidTr="00004615">
        <w:trPr>
          <w:trHeight w:val="64"/>
          <w:tblHeader/>
        </w:trPr>
        <w:tc>
          <w:tcPr>
            <w:tcW w:w="385" w:type="pct"/>
            <w:vAlign w:val="center"/>
          </w:tcPr>
          <w:p w14:paraId="4E2E8469" w14:textId="0E901E34"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5</w:t>
            </w:r>
          </w:p>
        </w:tc>
        <w:tc>
          <w:tcPr>
            <w:tcW w:w="1579" w:type="pct"/>
            <w:tcBorders>
              <w:top w:val="nil"/>
              <w:left w:val="single" w:sz="4" w:space="0" w:color="auto"/>
              <w:bottom w:val="single" w:sz="4" w:space="0" w:color="auto"/>
              <w:right w:val="single" w:sz="4" w:space="0" w:color="auto"/>
            </w:tcBorders>
            <w:shd w:val="clear" w:color="auto" w:fill="auto"/>
            <w:vAlign w:val="center"/>
          </w:tcPr>
          <w:p w14:paraId="699A8BEE" w14:textId="49E3712E" w:rsidR="000F2EAB" w:rsidRPr="00C3388D" w:rsidRDefault="000F2EAB" w:rsidP="00004615">
            <w:pPr>
              <w:spacing w:before="40" w:after="40" w:line="240" w:lineRule="auto"/>
              <w:jc w:val="both"/>
              <w:rPr>
                <w:rFonts w:eastAsia="Times New Roman"/>
                <w:b/>
                <w:bCs/>
                <w:sz w:val="28"/>
                <w:szCs w:val="28"/>
              </w:rPr>
            </w:pPr>
            <w:r w:rsidRPr="00C3388D">
              <w:rPr>
                <w:sz w:val="28"/>
                <w:szCs w:val="28"/>
              </w:rPr>
              <w:t>Phân Super Lân</w:t>
            </w:r>
          </w:p>
        </w:tc>
        <w:tc>
          <w:tcPr>
            <w:tcW w:w="833" w:type="pct"/>
            <w:tcBorders>
              <w:top w:val="single" w:sz="4" w:space="0" w:color="auto"/>
              <w:left w:val="single" w:sz="4" w:space="0" w:color="auto"/>
              <w:bottom w:val="single" w:sz="4" w:space="0" w:color="auto"/>
              <w:right w:val="single" w:sz="4" w:space="0" w:color="auto"/>
            </w:tcBorders>
            <w:vAlign w:val="center"/>
          </w:tcPr>
          <w:p w14:paraId="68F716DB" w14:textId="3579C5B5"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Kg</w:t>
            </w:r>
          </w:p>
        </w:tc>
        <w:tc>
          <w:tcPr>
            <w:tcW w:w="812" w:type="pct"/>
            <w:tcBorders>
              <w:top w:val="single" w:sz="4" w:space="0" w:color="auto"/>
              <w:left w:val="single" w:sz="4" w:space="0" w:color="auto"/>
              <w:bottom w:val="single" w:sz="4" w:space="0" w:color="auto"/>
              <w:right w:val="single" w:sz="4" w:space="0" w:color="auto"/>
            </w:tcBorders>
            <w:vAlign w:val="center"/>
          </w:tcPr>
          <w:p w14:paraId="6A34B0E3" w14:textId="1BA27BFC"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1.600</w:t>
            </w:r>
          </w:p>
        </w:tc>
        <w:tc>
          <w:tcPr>
            <w:tcW w:w="662" w:type="pct"/>
            <w:tcBorders>
              <w:top w:val="single" w:sz="4" w:space="0" w:color="auto"/>
              <w:left w:val="single" w:sz="4" w:space="0" w:color="auto"/>
              <w:bottom w:val="single" w:sz="4" w:space="0" w:color="auto"/>
              <w:right w:val="single" w:sz="4" w:space="0" w:color="auto"/>
            </w:tcBorders>
            <w:vAlign w:val="center"/>
          </w:tcPr>
          <w:p w14:paraId="0272F2CC" w14:textId="437B341C"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1.800</w:t>
            </w:r>
          </w:p>
        </w:tc>
        <w:tc>
          <w:tcPr>
            <w:tcW w:w="729" w:type="pct"/>
            <w:tcBorders>
              <w:top w:val="single" w:sz="4" w:space="0" w:color="auto"/>
              <w:left w:val="single" w:sz="4" w:space="0" w:color="auto"/>
              <w:bottom w:val="single" w:sz="4" w:space="0" w:color="auto"/>
              <w:right w:val="single" w:sz="4" w:space="0" w:color="auto"/>
            </w:tcBorders>
            <w:vAlign w:val="center"/>
          </w:tcPr>
          <w:p w14:paraId="0ED93908" w14:textId="199B7BDF"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1.800</w:t>
            </w:r>
          </w:p>
        </w:tc>
      </w:tr>
      <w:tr w:rsidR="00C3388D" w:rsidRPr="00C3388D" w14:paraId="281448F9" w14:textId="77777777" w:rsidTr="00004615">
        <w:trPr>
          <w:trHeight w:val="64"/>
          <w:tblHeader/>
        </w:trPr>
        <w:tc>
          <w:tcPr>
            <w:tcW w:w="385" w:type="pct"/>
            <w:vAlign w:val="center"/>
          </w:tcPr>
          <w:p w14:paraId="3FD03599" w14:textId="688AED89"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6</w:t>
            </w:r>
          </w:p>
        </w:tc>
        <w:tc>
          <w:tcPr>
            <w:tcW w:w="1579" w:type="pct"/>
            <w:tcBorders>
              <w:top w:val="nil"/>
              <w:left w:val="single" w:sz="4" w:space="0" w:color="auto"/>
              <w:bottom w:val="single" w:sz="4" w:space="0" w:color="auto"/>
              <w:right w:val="single" w:sz="4" w:space="0" w:color="auto"/>
            </w:tcBorders>
            <w:shd w:val="clear" w:color="auto" w:fill="auto"/>
            <w:vAlign w:val="center"/>
          </w:tcPr>
          <w:p w14:paraId="31A4F46B" w14:textId="53A594B2" w:rsidR="000F2EAB" w:rsidRPr="00C3388D" w:rsidRDefault="000F2EAB" w:rsidP="00004615">
            <w:pPr>
              <w:spacing w:before="40" w:after="40" w:line="240" w:lineRule="auto"/>
              <w:jc w:val="both"/>
              <w:rPr>
                <w:rFonts w:eastAsia="Times New Roman"/>
                <w:b/>
                <w:bCs/>
                <w:sz w:val="28"/>
                <w:szCs w:val="28"/>
              </w:rPr>
            </w:pPr>
            <w:r w:rsidRPr="00C3388D">
              <w:rPr>
                <w:sz w:val="28"/>
                <w:szCs w:val="28"/>
              </w:rPr>
              <w:t xml:space="preserve">Phân Kali </w:t>
            </w:r>
            <w:r w:rsidR="009B1A0E" w:rsidRPr="00C3388D">
              <w:rPr>
                <w:sz w:val="28"/>
                <w:szCs w:val="28"/>
                <w:lang w:val="vi-VN"/>
              </w:rPr>
              <w:t>Clorua</w:t>
            </w:r>
          </w:p>
        </w:tc>
        <w:tc>
          <w:tcPr>
            <w:tcW w:w="833" w:type="pct"/>
            <w:tcBorders>
              <w:top w:val="single" w:sz="4" w:space="0" w:color="auto"/>
              <w:left w:val="single" w:sz="4" w:space="0" w:color="auto"/>
              <w:bottom w:val="single" w:sz="4" w:space="0" w:color="auto"/>
              <w:right w:val="single" w:sz="4" w:space="0" w:color="auto"/>
            </w:tcBorders>
            <w:vAlign w:val="center"/>
          </w:tcPr>
          <w:p w14:paraId="20416B70" w14:textId="68468FD6"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Kg</w:t>
            </w:r>
          </w:p>
        </w:tc>
        <w:tc>
          <w:tcPr>
            <w:tcW w:w="812" w:type="pct"/>
            <w:tcBorders>
              <w:top w:val="single" w:sz="4" w:space="0" w:color="auto"/>
              <w:left w:val="single" w:sz="4" w:space="0" w:color="auto"/>
              <w:bottom w:val="single" w:sz="4" w:space="0" w:color="auto"/>
              <w:right w:val="single" w:sz="4" w:space="0" w:color="auto"/>
            </w:tcBorders>
            <w:vAlign w:val="center"/>
          </w:tcPr>
          <w:p w14:paraId="08C374DE" w14:textId="7608ECF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1.800</w:t>
            </w:r>
          </w:p>
        </w:tc>
        <w:tc>
          <w:tcPr>
            <w:tcW w:w="662" w:type="pct"/>
            <w:tcBorders>
              <w:top w:val="single" w:sz="4" w:space="0" w:color="auto"/>
              <w:left w:val="single" w:sz="4" w:space="0" w:color="auto"/>
              <w:bottom w:val="single" w:sz="4" w:space="0" w:color="auto"/>
              <w:right w:val="single" w:sz="4" w:space="0" w:color="auto"/>
            </w:tcBorders>
            <w:vAlign w:val="center"/>
          </w:tcPr>
          <w:p w14:paraId="4D671F92" w14:textId="4F77B2F8"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1.800</w:t>
            </w:r>
          </w:p>
        </w:tc>
        <w:tc>
          <w:tcPr>
            <w:tcW w:w="729" w:type="pct"/>
            <w:tcBorders>
              <w:top w:val="single" w:sz="4" w:space="0" w:color="auto"/>
              <w:left w:val="single" w:sz="4" w:space="0" w:color="auto"/>
              <w:bottom w:val="single" w:sz="4" w:space="0" w:color="auto"/>
              <w:right w:val="single" w:sz="4" w:space="0" w:color="auto"/>
            </w:tcBorders>
            <w:vAlign w:val="center"/>
          </w:tcPr>
          <w:p w14:paraId="0833035A" w14:textId="7CEBC9D0"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1.800</w:t>
            </w:r>
          </w:p>
        </w:tc>
      </w:tr>
      <w:tr w:rsidR="00C3388D" w:rsidRPr="00C3388D" w14:paraId="22EB0817" w14:textId="77777777" w:rsidTr="00004615">
        <w:trPr>
          <w:trHeight w:val="64"/>
          <w:tblHeader/>
        </w:trPr>
        <w:tc>
          <w:tcPr>
            <w:tcW w:w="385" w:type="pct"/>
            <w:vAlign w:val="center"/>
          </w:tcPr>
          <w:p w14:paraId="7F4F380F" w14:textId="3E19BC05"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7</w:t>
            </w:r>
          </w:p>
        </w:tc>
        <w:tc>
          <w:tcPr>
            <w:tcW w:w="1579" w:type="pct"/>
            <w:tcBorders>
              <w:top w:val="single" w:sz="4" w:space="0" w:color="auto"/>
              <w:left w:val="single" w:sz="4" w:space="0" w:color="auto"/>
              <w:bottom w:val="single" w:sz="4" w:space="0" w:color="auto"/>
              <w:right w:val="single" w:sz="4" w:space="0" w:color="auto"/>
            </w:tcBorders>
            <w:vAlign w:val="center"/>
          </w:tcPr>
          <w:p w14:paraId="1D268273" w14:textId="7C4EE32E"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rPr>
              <w:t>Thuốc Bảo vệ thực vật</w:t>
            </w:r>
          </w:p>
        </w:tc>
        <w:tc>
          <w:tcPr>
            <w:tcW w:w="833" w:type="pct"/>
            <w:vAlign w:val="center"/>
          </w:tcPr>
          <w:p w14:paraId="696737F0" w14:textId="73508656"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Kg(lít)</w:t>
            </w:r>
          </w:p>
        </w:tc>
        <w:tc>
          <w:tcPr>
            <w:tcW w:w="812" w:type="pct"/>
            <w:vAlign w:val="center"/>
          </w:tcPr>
          <w:p w14:paraId="37D9DAF0" w14:textId="18983F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lang w:val="it-IT"/>
              </w:rPr>
              <w:t>20</w:t>
            </w:r>
          </w:p>
        </w:tc>
        <w:tc>
          <w:tcPr>
            <w:tcW w:w="662" w:type="pct"/>
            <w:tcBorders>
              <w:top w:val="single" w:sz="4" w:space="0" w:color="auto"/>
              <w:left w:val="single" w:sz="4" w:space="0" w:color="auto"/>
              <w:bottom w:val="single" w:sz="4" w:space="0" w:color="auto"/>
              <w:right w:val="single" w:sz="4" w:space="0" w:color="auto"/>
            </w:tcBorders>
            <w:vAlign w:val="center"/>
          </w:tcPr>
          <w:p w14:paraId="3BB1007B" w14:textId="23C78123" w:rsidR="000F2EAB" w:rsidRPr="00C3388D" w:rsidRDefault="000F2EAB" w:rsidP="00004615">
            <w:pPr>
              <w:spacing w:before="40" w:after="40" w:line="240" w:lineRule="auto"/>
              <w:ind w:left="-120" w:right="-108"/>
              <w:jc w:val="center"/>
              <w:rPr>
                <w:rFonts w:eastAsia="Times New Roman"/>
                <w:b/>
                <w:bCs/>
                <w:sz w:val="28"/>
                <w:szCs w:val="28"/>
              </w:rPr>
            </w:pPr>
            <w:r w:rsidRPr="00C3388D">
              <w:rPr>
                <w:rFonts w:eastAsia="Times New Roman"/>
                <w:sz w:val="28"/>
                <w:szCs w:val="28"/>
              </w:rPr>
              <w:t>15</w:t>
            </w:r>
          </w:p>
        </w:tc>
        <w:tc>
          <w:tcPr>
            <w:tcW w:w="729" w:type="pct"/>
            <w:tcBorders>
              <w:top w:val="single" w:sz="4" w:space="0" w:color="auto"/>
              <w:left w:val="single" w:sz="4" w:space="0" w:color="auto"/>
              <w:bottom w:val="single" w:sz="4" w:space="0" w:color="auto"/>
              <w:right w:val="single" w:sz="4" w:space="0" w:color="auto"/>
            </w:tcBorders>
            <w:vAlign w:val="center"/>
          </w:tcPr>
          <w:p w14:paraId="106C399D" w14:textId="7CAA2C6A"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15</w:t>
            </w:r>
          </w:p>
        </w:tc>
      </w:tr>
    </w:tbl>
    <w:p w14:paraId="559D8234" w14:textId="309B4B3C" w:rsidR="000F2EAB" w:rsidRPr="00C3388D" w:rsidRDefault="00004615" w:rsidP="00004615">
      <w:pPr>
        <w:spacing w:before="120" w:line="240" w:lineRule="auto"/>
        <w:ind w:firstLine="567"/>
        <w:rPr>
          <w:rFonts w:eastAsia="Times New Roman"/>
          <w:b/>
          <w:sz w:val="28"/>
          <w:szCs w:val="28"/>
        </w:rPr>
      </w:pPr>
      <w:r w:rsidRPr="00C3388D">
        <w:rPr>
          <w:rFonts w:eastAsia="Times New Roman"/>
          <w:b/>
          <w:sz w:val="28"/>
          <w:szCs w:val="28"/>
        </w:rPr>
        <w:t xml:space="preserve">2. </w:t>
      </w:r>
      <w:r w:rsidR="001307D0" w:rsidRPr="00C3388D">
        <w:rPr>
          <w:rFonts w:eastAsia="Times New Roman"/>
          <w:b/>
          <w:sz w:val="28"/>
          <w:szCs w:val="28"/>
        </w:rPr>
        <w:t>Định mức lao động</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3363"/>
        <w:gridCol w:w="1434"/>
        <w:gridCol w:w="1701"/>
        <w:gridCol w:w="1176"/>
        <w:gridCol w:w="1176"/>
      </w:tblGrid>
      <w:tr w:rsidR="00C3388D" w:rsidRPr="00C3388D" w14:paraId="593502FA" w14:textId="77777777" w:rsidTr="00004615">
        <w:trPr>
          <w:trHeight w:val="23"/>
          <w:tblHeader/>
        </w:trPr>
        <w:tc>
          <w:tcPr>
            <w:tcW w:w="379" w:type="pct"/>
            <w:vMerge w:val="restart"/>
            <w:shd w:val="clear" w:color="auto" w:fill="auto"/>
            <w:vAlign w:val="center"/>
          </w:tcPr>
          <w:p w14:paraId="2A099D94"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TT</w:t>
            </w:r>
          </w:p>
        </w:tc>
        <w:tc>
          <w:tcPr>
            <w:tcW w:w="1756" w:type="pct"/>
            <w:vMerge w:val="restart"/>
            <w:shd w:val="clear" w:color="auto" w:fill="auto"/>
            <w:vAlign w:val="center"/>
          </w:tcPr>
          <w:p w14:paraId="4DEF0F41"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Nội dung</w:t>
            </w:r>
          </w:p>
        </w:tc>
        <w:tc>
          <w:tcPr>
            <w:tcW w:w="749" w:type="pct"/>
            <w:vMerge w:val="restart"/>
            <w:shd w:val="clear" w:color="auto" w:fill="auto"/>
            <w:vAlign w:val="center"/>
          </w:tcPr>
          <w:p w14:paraId="67291E4E"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Đơn vị tính</w:t>
            </w:r>
          </w:p>
        </w:tc>
        <w:tc>
          <w:tcPr>
            <w:tcW w:w="2116" w:type="pct"/>
            <w:gridSpan w:val="3"/>
            <w:shd w:val="clear" w:color="auto" w:fill="auto"/>
            <w:vAlign w:val="center"/>
          </w:tcPr>
          <w:p w14:paraId="2F7C938B"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Số lượng</w:t>
            </w:r>
          </w:p>
        </w:tc>
      </w:tr>
      <w:tr w:rsidR="00C3388D" w:rsidRPr="00C3388D" w14:paraId="2B5271AC" w14:textId="77777777" w:rsidTr="00004615">
        <w:trPr>
          <w:trHeight w:val="23"/>
          <w:tblHeader/>
        </w:trPr>
        <w:tc>
          <w:tcPr>
            <w:tcW w:w="379" w:type="pct"/>
            <w:vMerge/>
            <w:shd w:val="clear" w:color="auto" w:fill="auto"/>
            <w:vAlign w:val="center"/>
            <w:hideMark/>
          </w:tcPr>
          <w:p w14:paraId="61C01599" w14:textId="77777777" w:rsidR="000F2EAB" w:rsidRPr="00C3388D" w:rsidRDefault="000F2EAB" w:rsidP="00004615">
            <w:pPr>
              <w:spacing w:before="40" w:after="40" w:line="240" w:lineRule="auto"/>
              <w:jc w:val="center"/>
              <w:rPr>
                <w:rFonts w:eastAsia="Times New Roman"/>
                <w:b/>
                <w:bCs/>
                <w:sz w:val="28"/>
                <w:szCs w:val="28"/>
              </w:rPr>
            </w:pPr>
          </w:p>
        </w:tc>
        <w:tc>
          <w:tcPr>
            <w:tcW w:w="1756" w:type="pct"/>
            <w:vMerge/>
            <w:shd w:val="clear" w:color="auto" w:fill="auto"/>
            <w:vAlign w:val="center"/>
            <w:hideMark/>
          </w:tcPr>
          <w:p w14:paraId="21097430" w14:textId="77777777" w:rsidR="000F2EAB" w:rsidRPr="00C3388D" w:rsidRDefault="000F2EAB" w:rsidP="00004615">
            <w:pPr>
              <w:spacing w:before="40" w:after="40" w:line="240" w:lineRule="auto"/>
              <w:jc w:val="center"/>
              <w:rPr>
                <w:rFonts w:eastAsia="Times New Roman"/>
                <w:b/>
                <w:bCs/>
                <w:sz w:val="28"/>
                <w:szCs w:val="28"/>
              </w:rPr>
            </w:pPr>
          </w:p>
        </w:tc>
        <w:tc>
          <w:tcPr>
            <w:tcW w:w="749" w:type="pct"/>
            <w:vMerge/>
            <w:shd w:val="clear" w:color="auto" w:fill="auto"/>
            <w:vAlign w:val="center"/>
            <w:hideMark/>
          </w:tcPr>
          <w:p w14:paraId="02BB149B" w14:textId="77777777" w:rsidR="000F2EAB" w:rsidRPr="00C3388D" w:rsidRDefault="000F2EAB" w:rsidP="00004615">
            <w:pPr>
              <w:spacing w:before="40" w:after="40" w:line="240" w:lineRule="auto"/>
              <w:jc w:val="center"/>
              <w:rPr>
                <w:rFonts w:eastAsia="Times New Roman"/>
                <w:b/>
                <w:bCs/>
                <w:sz w:val="28"/>
                <w:szCs w:val="28"/>
              </w:rPr>
            </w:pPr>
          </w:p>
        </w:tc>
        <w:tc>
          <w:tcPr>
            <w:tcW w:w="888" w:type="pct"/>
            <w:shd w:val="clear" w:color="auto" w:fill="auto"/>
            <w:vAlign w:val="center"/>
            <w:hideMark/>
          </w:tcPr>
          <w:p w14:paraId="5E123681"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Năm trồng mới</w:t>
            </w:r>
          </w:p>
        </w:tc>
        <w:tc>
          <w:tcPr>
            <w:tcW w:w="614" w:type="pct"/>
            <w:shd w:val="clear" w:color="auto" w:fill="auto"/>
            <w:vAlign w:val="center"/>
            <w:hideMark/>
          </w:tcPr>
          <w:p w14:paraId="7BC1D58B" w14:textId="118FE595"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 xml:space="preserve">Năm </w:t>
            </w:r>
            <w:r w:rsidR="008516D7" w:rsidRPr="00C3388D">
              <w:rPr>
                <w:rFonts w:eastAsia="Times New Roman"/>
                <w:b/>
                <w:bCs/>
                <w:sz w:val="28"/>
                <w:szCs w:val="28"/>
              </w:rPr>
              <w:t>1</w:t>
            </w:r>
          </w:p>
        </w:tc>
        <w:tc>
          <w:tcPr>
            <w:tcW w:w="615" w:type="pct"/>
            <w:shd w:val="clear" w:color="auto" w:fill="auto"/>
            <w:vAlign w:val="center"/>
            <w:hideMark/>
          </w:tcPr>
          <w:p w14:paraId="562A2ECE" w14:textId="58673861"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Năm 2</w:t>
            </w:r>
          </w:p>
        </w:tc>
      </w:tr>
      <w:tr w:rsidR="00C3388D" w:rsidRPr="00C3388D" w14:paraId="0C141391" w14:textId="77777777" w:rsidTr="00004615">
        <w:trPr>
          <w:trHeight w:val="23"/>
          <w:tblHeader/>
        </w:trPr>
        <w:tc>
          <w:tcPr>
            <w:tcW w:w="379" w:type="pct"/>
            <w:tcBorders>
              <w:top w:val="single" w:sz="4" w:space="0" w:color="auto"/>
            </w:tcBorders>
            <w:vAlign w:val="center"/>
          </w:tcPr>
          <w:p w14:paraId="14DFAF59" w14:textId="77777777"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Cs/>
                <w:sz w:val="28"/>
                <w:szCs w:val="28"/>
                <w:lang w:val="it-IT"/>
              </w:rPr>
              <w:t>1</w:t>
            </w:r>
          </w:p>
        </w:tc>
        <w:tc>
          <w:tcPr>
            <w:tcW w:w="1756" w:type="pct"/>
            <w:tcBorders>
              <w:top w:val="single" w:sz="4" w:space="0" w:color="auto"/>
              <w:left w:val="single" w:sz="4" w:space="0" w:color="auto"/>
              <w:bottom w:val="single" w:sz="4" w:space="0" w:color="auto"/>
              <w:right w:val="single" w:sz="4" w:space="0" w:color="auto"/>
            </w:tcBorders>
            <w:vAlign w:val="center"/>
          </w:tcPr>
          <w:p w14:paraId="6456B755" w14:textId="3F964FDC"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rPr>
              <w:t>Làm đất</w:t>
            </w:r>
            <w:r w:rsidR="00AB3520" w:rsidRPr="00C3388D">
              <w:rPr>
                <w:rFonts w:eastAsia="Times New Roman"/>
                <w:sz w:val="28"/>
                <w:szCs w:val="28"/>
              </w:rPr>
              <w:t>, trồng cây</w:t>
            </w:r>
          </w:p>
        </w:tc>
        <w:tc>
          <w:tcPr>
            <w:tcW w:w="749" w:type="pct"/>
            <w:tcBorders>
              <w:top w:val="single" w:sz="4" w:space="0" w:color="auto"/>
              <w:left w:val="single" w:sz="4" w:space="0" w:color="auto"/>
              <w:bottom w:val="single" w:sz="4" w:space="0" w:color="auto"/>
              <w:right w:val="single" w:sz="4" w:space="0" w:color="auto"/>
            </w:tcBorders>
            <w:vAlign w:val="center"/>
          </w:tcPr>
          <w:p w14:paraId="6DC41516" w14:textId="6E2414C9"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Công</w:t>
            </w:r>
          </w:p>
        </w:tc>
        <w:tc>
          <w:tcPr>
            <w:tcW w:w="888" w:type="pct"/>
            <w:tcBorders>
              <w:top w:val="single" w:sz="4" w:space="0" w:color="auto"/>
              <w:left w:val="single" w:sz="4" w:space="0" w:color="auto"/>
              <w:bottom w:val="single" w:sz="4" w:space="0" w:color="auto"/>
              <w:right w:val="single" w:sz="4" w:space="0" w:color="auto"/>
            </w:tcBorders>
            <w:vAlign w:val="center"/>
          </w:tcPr>
          <w:p w14:paraId="1669EBB3" w14:textId="542BB90A"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bCs/>
                <w:sz w:val="28"/>
                <w:szCs w:val="28"/>
                <w:lang w:val="it-IT"/>
              </w:rPr>
              <w:t>5</w:t>
            </w:r>
            <w:r w:rsidR="00AB3520" w:rsidRPr="00C3388D">
              <w:rPr>
                <w:rFonts w:eastAsia="Times New Roman"/>
                <w:bCs/>
                <w:sz w:val="28"/>
                <w:szCs w:val="28"/>
                <w:lang w:val="it-IT"/>
              </w:rPr>
              <w:t>0</w:t>
            </w:r>
          </w:p>
        </w:tc>
        <w:tc>
          <w:tcPr>
            <w:tcW w:w="614" w:type="pct"/>
            <w:tcBorders>
              <w:top w:val="single" w:sz="4" w:space="0" w:color="auto"/>
              <w:left w:val="single" w:sz="4" w:space="0" w:color="auto"/>
              <w:bottom w:val="single" w:sz="4" w:space="0" w:color="auto"/>
              <w:right w:val="single" w:sz="4" w:space="0" w:color="auto"/>
            </w:tcBorders>
            <w:vAlign w:val="center"/>
          </w:tcPr>
          <w:p w14:paraId="7883EB7F" w14:textId="6A03ECEE"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w:t>
            </w:r>
          </w:p>
        </w:tc>
        <w:tc>
          <w:tcPr>
            <w:tcW w:w="615" w:type="pct"/>
            <w:tcBorders>
              <w:top w:val="single" w:sz="4" w:space="0" w:color="auto"/>
              <w:left w:val="single" w:sz="4" w:space="0" w:color="auto"/>
              <w:bottom w:val="single" w:sz="4" w:space="0" w:color="auto"/>
              <w:right w:val="single" w:sz="4" w:space="0" w:color="auto"/>
            </w:tcBorders>
            <w:vAlign w:val="center"/>
          </w:tcPr>
          <w:p w14:paraId="77EE4D30" w14:textId="2E0D0891"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w:t>
            </w:r>
          </w:p>
        </w:tc>
      </w:tr>
      <w:tr w:rsidR="00C3388D" w:rsidRPr="00C3388D" w14:paraId="2E1D477A" w14:textId="77777777" w:rsidTr="00004615">
        <w:trPr>
          <w:trHeight w:val="23"/>
          <w:tblHeader/>
        </w:trPr>
        <w:tc>
          <w:tcPr>
            <w:tcW w:w="379" w:type="pct"/>
            <w:vAlign w:val="center"/>
          </w:tcPr>
          <w:p w14:paraId="12F68489" w14:textId="7711F300" w:rsidR="000F2EAB" w:rsidRPr="00C3388D" w:rsidRDefault="00AB3520" w:rsidP="00004615">
            <w:pPr>
              <w:spacing w:before="40" w:after="40" w:line="240" w:lineRule="auto"/>
              <w:jc w:val="center"/>
              <w:rPr>
                <w:rFonts w:eastAsia="Times New Roman"/>
                <w:b/>
                <w:bCs/>
                <w:sz w:val="28"/>
                <w:szCs w:val="28"/>
              </w:rPr>
            </w:pPr>
            <w:r w:rsidRPr="00C3388D">
              <w:rPr>
                <w:rFonts w:eastAsia="Times New Roman"/>
                <w:bCs/>
                <w:sz w:val="28"/>
                <w:szCs w:val="28"/>
                <w:lang w:val="it-IT"/>
              </w:rPr>
              <w:t>2</w:t>
            </w:r>
          </w:p>
        </w:tc>
        <w:tc>
          <w:tcPr>
            <w:tcW w:w="1756" w:type="pct"/>
            <w:tcBorders>
              <w:top w:val="single" w:sz="4" w:space="0" w:color="auto"/>
              <w:left w:val="single" w:sz="4" w:space="0" w:color="auto"/>
              <w:bottom w:val="single" w:sz="4" w:space="0" w:color="auto"/>
              <w:right w:val="single" w:sz="4" w:space="0" w:color="auto"/>
            </w:tcBorders>
            <w:vAlign w:val="center"/>
          </w:tcPr>
          <w:p w14:paraId="164737F1" w14:textId="0AEAC45F"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rPr>
              <w:t>Bón phân</w:t>
            </w:r>
          </w:p>
        </w:tc>
        <w:tc>
          <w:tcPr>
            <w:tcW w:w="749" w:type="pct"/>
            <w:tcBorders>
              <w:top w:val="single" w:sz="4" w:space="0" w:color="auto"/>
              <w:left w:val="single" w:sz="4" w:space="0" w:color="auto"/>
              <w:bottom w:val="single" w:sz="4" w:space="0" w:color="auto"/>
              <w:right w:val="single" w:sz="4" w:space="0" w:color="auto"/>
            </w:tcBorders>
            <w:vAlign w:val="center"/>
          </w:tcPr>
          <w:p w14:paraId="4539C68F" w14:textId="7CDC1E5F"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Công</w:t>
            </w:r>
          </w:p>
        </w:tc>
        <w:tc>
          <w:tcPr>
            <w:tcW w:w="888" w:type="pct"/>
            <w:tcBorders>
              <w:top w:val="single" w:sz="4" w:space="0" w:color="auto"/>
              <w:left w:val="single" w:sz="4" w:space="0" w:color="auto"/>
              <w:bottom w:val="single" w:sz="4" w:space="0" w:color="auto"/>
              <w:right w:val="single" w:sz="4" w:space="0" w:color="auto"/>
            </w:tcBorders>
            <w:vAlign w:val="center"/>
          </w:tcPr>
          <w:p w14:paraId="548323A8" w14:textId="05B965DE"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sz w:val="28"/>
                <w:szCs w:val="28"/>
              </w:rPr>
              <w:t>2</w:t>
            </w:r>
            <w:r w:rsidR="000F2EAB" w:rsidRPr="00C3388D">
              <w:rPr>
                <w:rFonts w:eastAsia="Times New Roman"/>
                <w:sz w:val="28"/>
                <w:szCs w:val="28"/>
              </w:rPr>
              <w:t>0</w:t>
            </w:r>
          </w:p>
        </w:tc>
        <w:tc>
          <w:tcPr>
            <w:tcW w:w="614" w:type="pct"/>
            <w:tcBorders>
              <w:top w:val="single" w:sz="4" w:space="0" w:color="auto"/>
              <w:left w:val="single" w:sz="4" w:space="0" w:color="auto"/>
              <w:bottom w:val="single" w:sz="4" w:space="0" w:color="auto"/>
              <w:right w:val="single" w:sz="4" w:space="0" w:color="auto"/>
            </w:tcBorders>
            <w:vAlign w:val="center"/>
          </w:tcPr>
          <w:p w14:paraId="45FBB75A" w14:textId="04A23A3A"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sz w:val="28"/>
                <w:szCs w:val="28"/>
              </w:rPr>
              <w:t>2</w:t>
            </w:r>
            <w:r w:rsidR="000F2EAB" w:rsidRPr="00C3388D">
              <w:rPr>
                <w:rFonts w:eastAsia="Times New Roman"/>
                <w:sz w:val="28"/>
                <w:szCs w:val="28"/>
              </w:rPr>
              <w:t>0</w:t>
            </w:r>
          </w:p>
        </w:tc>
        <w:tc>
          <w:tcPr>
            <w:tcW w:w="615" w:type="pct"/>
            <w:tcBorders>
              <w:top w:val="single" w:sz="4" w:space="0" w:color="auto"/>
              <w:left w:val="single" w:sz="4" w:space="0" w:color="auto"/>
              <w:bottom w:val="single" w:sz="4" w:space="0" w:color="auto"/>
              <w:right w:val="single" w:sz="4" w:space="0" w:color="auto"/>
            </w:tcBorders>
            <w:vAlign w:val="center"/>
          </w:tcPr>
          <w:p w14:paraId="64B5D0EF" w14:textId="4C2493B7"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sz w:val="28"/>
                <w:szCs w:val="28"/>
              </w:rPr>
              <w:t>2</w:t>
            </w:r>
            <w:r w:rsidR="000F2EAB" w:rsidRPr="00C3388D">
              <w:rPr>
                <w:rFonts w:eastAsia="Times New Roman"/>
                <w:sz w:val="28"/>
                <w:szCs w:val="28"/>
              </w:rPr>
              <w:t>0</w:t>
            </w:r>
          </w:p>
        </w:tc>
      </w:tr>
      <w:tr w:rsidR="00C3388D" w:rsidRPr="00C3388D" w14:paraId="59E8F533" w14:textId="77777777" w:rsidTr="00004615">
        <w:trPr>
          <w:trHeight w:val="23"/>
          <w:tblHeader/>
        </w:trPr>
        <w:tc>
          <w:tcPr>
            <w:tcW w:w="379" w:type="pct"/>
            <w:vAlign w:val="center"/>
          </w:tcPr>
          <w:p w14:paraId="344BE751" w14:textId="661315CF" w:rsidR="000F2EAB" w:rsidRPr="00C3388D" w:rsidRDefault="00AB3520" w:rsidP="00004615">
            <w:pPr>
              <w:spacing w:before="40" w:after="40" w:line="240" w:lineRule="auto"/>
              <w:jc w:val="center"/>
              <w:rPr>
                <w:rFonts w:eastAsia="Times New Roman"/>
                <w:b/>
                <w:bCs/>
                <w:sz w:val="28"/>
                <w:szCs w:val="28"/>
              </w:rPr>
            </w:pPr>
            <w:r w:rsidRPr="00C3388D">
              <w:rPr>
                <w:rFonts w:eastAsia="Times New Roman"/>
                <w:bCs/>
                <w:sz w:val="28"/>
                <w:szCs w:val="28"/>
                <w:lang w:val="it-IT"/>
              </w:rPr>
              <w:t>3</w:t>
            </w:r>
          </w:p>
        </w:tc>
        <w:tc>
          <w:tcPr>
            <w:tcW w:w="1756" w:type="pct"/>
            <w:tcBorders>
              <w:top w:val="single" w:sz="4" w:space="0" w:color="auto"/>
              <w:left w:val="single" w:sz="4" w:space="0" w:color="auto"/>
              <w:bottom w:val="single" w:sz="4" w:space="0" w:color="auto"/>
              <w:right w:val="single" w:sz="4" w:space="0" w:color="auto"/>
            </w:tcBorders>
            <w:vAlign w:val="center"/>
          </w:tcPr>
          <w:p w14:paraId="5EF5D9A7" w14:textId="6B7C2FE6"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rPr>
              <w:t>Chăm sóc, làm cỏ, tưới</w:t>
            </w:r>
            <w:r w:rsidR="00AB3520" w:rsidRPr="00C3388D">
              <w:rPr>
                <w:rFonts w:eastAsia="Times New Roman"/>
                <w:sz w:val="28"/>
                <w:szCs w:val="28"/>
              </w:rPr>
              <w:t>…</w:t>
            </w:r>
          </w:p>
        </w:tc>
        <w:tc>
          <w:tcPr>
            <w:tcW w:w="749" w:type="pct"/>
            <w:tcBorders>
              <w:top w:val="single" w:sz="4" w:space="0" w:color="auto"/>
              <w:left w:val="single" w:sz="4" w:space="0" w:color="auto"/>
              <w:bottom w:val="single" w:sz="4" w:space="0" w:color="auto"/>
              <w:right w:val="single" w:sz="4" w:space="0" w:color="auto"/>
            </w:tcBorders>
            <w:vAlign w:val="center"/>
          </w:tcPr>
          <w:p w14:paraId="18ABC399" w14:textId="54F7B126"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Công</w:t>
            </w:r>
          </w:p>
        </w:tc>
        <w:tc>
          <w:tcPr>
            <w:tcW w:w="888" w:type="pct"/>
            <w:tcBorders>
              <w:top w:val="single" w:sz="4" w:space="0" w:color="auto"/>
              <w:left w:val="single" w:sz="4" w:space="0" w:color="auto"/>
              <w:bottom w:val="single" w:sz="4" w:space="0" w:color="auto"/>
              <w:right w:val="single" w:sz="4" w:space="0" w:color="auto"/>
            </w:tcBorders>
            <w:vAlign w:val="center"/>
          </w:tcPr>
          <w:p w14:paraId="107B7597" w14:textId="3D53D460"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35</w:t>
            </w:r>
          </w:p>
        </w:tc>
        <w:tc>
          <w:tcPr>
            <w:tcW w:w="614" w:type="pct"/>
            <w:tcBorders>
              <w:top w:val="single" w:sz="4" w:space="0" w:color="auto"/>
              <w:left w:val="single" w:sz="4" w:space="0" w:color="auto"/>
              <w:bottom w:val="single" w:sz="4" w:space="0" w:color="auto"/>
              <w:right w:val="single" w:sz="4" w:space="0" w:color="auto"/>
            </w:tcBorders>
            <w:vAlign w:val="center"/>
          </w:tcPr>
          <w:p w14:paraId="6B5ACD63" w14:textId="08C1D91A" w:rsidR="000F2EAB" w:rsidRPr="00C3388D" w:rsidRDefault="00FE5775" w:rsidP="00004615">
            <w:pPr>
              <w:spacing w:before="40" w:after="40" w:line="240" w:lineRule="auto"/>
              <w:jc w:val="center"/>
              <w:rPr>
                <w:rFonts w:eastAsia="Times New Roman"/>
                <w:b/>
                <w:bCs/>
                <w:sz w:val="28"/>
                <w:szCs w:val="28"/>
              </w:rPr>
            </w:pPr>
            <w:r w:rsidRPr="00C3388D">
              <w:rPr>
                <w:rFonts w:eastAsia="Times New Roman"/>
                <w:sz w:val="28"/>
                <w:szCs w:val="28"/>
              </w:rPr>
              <w:t>50</w:t>
            </w:r>
          </w:p>
        </w:tc>
        <w:tc>
          <w:tcPr>
            <w:tcW w:w="615" w:type="pct"/>
            <w:tcBorders>
              <w:top w:val="single" w:sz="4" w:space="0" w:color="auto"/>
              <w:left w:val="single" w:sz="4" w:space="0" w:color="auto"/>
              <w:bottom w:val="single" w:sz="4" w:space="0" w:color="auto"/>
              <w:right w:val="single" w:sz="4" w:space="0" w:color="auto"/>
            </w:tcBorders>
            <w:vAlign w:val="center"/>
          </w:tcPr>
          <w:p w14:paraId="15863D43" w14:textId="726C198C"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45</w:t>
            </w:r>
          </w:p>
        </w:tc>
      </w:tr>
      <w:tr w:rsidR="00C3388D" w:rsidRPr="00C3388D" w14:paraId="46874CC9" w14:textId="77777777" w:rsidTr="00004615">
        <w:trPr>
          <w:trHeight w:val="23"/>
          <w:tblHeader/>
        </w:trPr>
        <w:tc>
          <w:tcPr>
            <w:tcW w:w="379" w:type="pct"/>
            <w:vAlign w:val="center"/>
          </w:tcPr>
          <w:p w14:paraId="591398C4" w14:textId="63EDED4B" w:rsidR="000F2EAB" w:rsidRPr="00C3388D" w:rsidRDefault="00AB3520" w:rsidP="00004615">
            <w:pPr>
              <w:spacing w:before="40" w:after="40" w:line="240" w:lineRule="auto"/>
              <w:jc w:val="center"/>
              <w:rPr>
                <w:rFonts w:eastAsia="Times New Roman"/>
                <w:b/>
                <w:bCs/>
                <w:sz w:val="28"/>
                <w:szCs w:val="28"/>
              </w:rPr>
            </w:pPr>
            <w:r w:rsidRPr="00C3388D">
              <w:rPr>
                <w:rFonts w:eastAsia="Times New Roman"/>
                <w:bCs/>
                <w:sz w:val="28"/>
                <w:szCs w:val="28"/>
                <w:lang w:val="it-IT"/>
              </w:rPr>
              <w:t>4</w:t>
            </w:r>
          </w:p>
        </w:tc>
        <w:tc>
          <w:tcPr>
            <w:tcW w:w="1756" w:type="pct"/>
            <w:tcBorders>
              <w:top w:val="single" w:sz="4" w:space="0" w:color="auto"/>
              <w:left w:val="single" w:sz="4" w:space="0" w:color="auto"/>
              <w:bottom w:val="single" w:sz="4" w:space="0" w:color="auto"/>
              <w:right w:val="single" w:sz="4" w:space="0" w:color="auto"/>
            </w:tcBorders>
            <w:vAlign w:val="center"/>
          </w:tcPr>
          <w:p w14:paraId="5FD87EFA" w14:textId="16467E06" w:rsidR="000F2EAB" w:rsidRPr="00C3388D" w:rsidRDefault="000F2EAB" w:rsidP="00004615">
            <w:pPr>
              <w:spacing w:before="40" w:after="40" w:line="240" w:lineRule="auto"/>
              <w:jc w:val="both"/>
              <w:rPr>
                <w:rFonts w:eastAsia="Times New Roman"/>
                <w:b/>
                <w:bCs/>
                <w:sz w:val="28"/>
                <w:szCs w:val="28"/>
              </w:rPr>
            </w:pPr>
            <w:r w:rsidRPr="00C3388D">
              <w:rPr>
                <w:rFonts w:eastAsia="Times New Roman"/>
                <w:sz w:val="28"/>
                <w:szCs w:val="28"/>
              </w:rPr>
              <w:t>Phun thuốc</w:t>
            </w:r>
          </w:p>
        </w:tc>
        <w:tc>
          <w:tcPr>
            <w:tcW w:w="749" w:type="pct"/>
            <w:tcBorders>
              <w:top w:val="single" w:sz="4" w:space="0" w:color="auto"/>
              <w:left w:val="single" w:sz="4" w:space="0" w:color="auto"/>
              <w:bottom w:val="single" w:sz="4" w:space="0" w:color="auto"/>
              <w:right w:val="single" w:sz="4" w:space="0" w:color="auto"/>
            </w:tcBorders>
            <w:vAlign w:val="center"/>
          </w:tcPr>
          <w:p w14:paraId="0F8C2C9E" w14:textId="1A128345"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sz w:val="28"/>
                <w:szCs w:val="28"/>
              </w:rPr>
              <w:t>Công</w:t>
            </w:r>
          </w:p>
        </w:tc>
        <w:tc>
          <w:tcPr>
            <w:tcW w:w="888" w:type="pct"/>
            <w:tcBorders>
              <w:top w:val="single" w:sz="4" w:space="0" w:color="auto"/>
              <w:left w:val="single" w:sz="4" w:space="0" w:color="auto"/>
              <w:bottom w:val="single" w:sz="4" w:space="0" w:color="auto"/>
              <w:right w:val="single" w:sz="4" w:space="0" w:color="auto"/>
            </w:tcBorders>
            <w:vAlign w:val="center"/>
          </w:tcPr>
          <w:p w14:paraId="0F985D2D" w14:textId="3728756B" w:rsidR="000F2EAB" w:rsidRPr="00C3388D" w:rsidRDefault="001171FC" w:rsidP="00004615">
            <w:pPr>
              <w:spacing w:before="40" w:after="40" w:line="240" w:lineRule="auto"/>
              <w:jc w:val="center"/>
              <w:rPr>
                <w:rFonts w:eastAsia="Times New Roman"/>
                <w:b/>
                <w:bCs/>
                <w:sz w:val="28"/>
                <w:szCs w:val="28"/>
              </w:rPr>
            </w:pPr>
            <w:r w:rsidRPr="00C3388D">
              <w:rPr>
                <w:rFonts w:eastAsia="Times New Roman"/>
                <w:sz w:val="28"/>
                <w:szCs w:val="28"/>
              </w:rPr>
              <w:t>10</w:t>
            </w:r>
          </w:p>
        </w:tc>
        <w:tc>
          <w:tcPr>
            <w:tcW w:w="614" w:type="pct"/>
            <w:tcBorders>
              <w:top w:val="single" w:sz="4" w:space="0" w:color="auto"/>
              <w:left w:val="single" w:sz="4" w:space="0" w:color="auto"/>
              <w:bottom w:val="single" w:sz="4" w:space="0" w:color="auto"/>
              <w:right w:val="single" w:sz="4" w:space="0" w:color="auto"/>
            </w:tcBorders>
            <w:vAlign w:val="center"/>
          </w:tcPr>
          <w:p w14:paraId="633B4E87" w14:textId="295D5C36" w:rsidR="000F2EAB" w:rsidRPr="00C3388D" w:rsidRDefault="007F45DE" w:rsidP="00004615">
            <w:pPr>
              <w:spacing w:before="40" w:after="40" w:line="240" w:lineRule="auto"/>
              <w:jc w:val="center"/>
              <w:rPr>
                <w:rFonts w:eastAsia="Times New Roman"/>
                <w:b/>
                <w:bCs/>
                <w:sz w:val="28"/>
                <w:szCs w:val="28"/>
              </w:rPr>
            </w:pPr>
            <w:r w:rsidRPr="00C3388D">
              <w:rPr>
                <w:rFonts w:eastAsia="Times New Roman"/>
                <w:sz w:val="28"/>
                <w:szCs w:val="28"/>
              </w:rPr>
              <w:t>7</w:t>
            </w:r>
          </w:p>
        </w:tc>
        <w:tc>
          <w:tcPr>
            <w:tcW w:w="615" w:type="pct"/>
            <w:tcBorders>
              <w:top w:val="single" w:sz="4" w:space="0" w:color="auto"/>
              <w:left w:val="single" w:sz="4" w:space="0" w:color="auto"/>
              <w:bottom w:val="single" w:sz="4" w:space="0" w:color="auto"/>
              <w:right w:val="single" w:sz="4" w:space="0" w:color="auto"/>
            </w:tcBorders>
            <w:vAlign w:val="center"/>
          </w:tcPr>
          <w:p w14:paraId="7540804F" w14:textId="7DA747A6" w:rsidR="000F2EAB" w:rsidRPr="00C3388D" w:rsidRDefault="007F45DE" w:rsidP="00004615">
            <w:pPr>
              <w:spacing w:before="40" w:after="40" w:line="240" w:lineRule="auto"/>
              <w:jc w:val="center"/>
              <w:rPr>
                <w:rFonts w:eastAsia="Times New Roman"/>
                <w:b/>
                <w:bCs/>
                <w:sz w:val="28"/>
                <w:szCs w:val="28"/>
              </w:rPr>
            </w:pPr>
            <w:r w:rsidRPr="00C3388D">
              <w:rPr>
                <w:rFonts w:eastAsia="Times New Roman"/>
                <w:sz w:val="28"/>
                <w:szCs w:val="28"/>
              </w:rPr>
              <w:t>7</w:t>
            </w:r>
          </w:p>
        </w:tc>
      </w:tr>
      <w:tr w:rsidR="000F2EAB" w:rsidRPr="00C3388D" w14:paraId="441766BC" w14:textId="77777777" w:rsidTr="00004615">
        <w:trPr>
          <w:trHeight w:val="23"/>
          <w:tblHeader/>
        </w:trPr>
        <w:tc>
          <w:tcPr>
            <w:tcW w:w="379" w:type="pct"/>
            <w:vAlign w:val="center"/>
          </w:tcPr>
          <w:p w14:paraId="4F999F0C" w14:textId="67AD9E50" w:rsidR="000F2EAB" w:rsidRPr="00C3388D" w:rsidRDefault="000F2EAB" w:rsidP="00004615">
            <w:pPr>
              <w:spacing w:before="40" w:after="40" w:line="240" w:lineRule="auto"/>
              <w:jc w:val="center"/>
              <w:rPr>
                <w:rFonts w:eastAsia="Times New Roman"/>
                <w:b/>
                <w:bCs/>
                <w:sz w:val="28"/>
                <w:szCs w:val="28"/>
              </w:rPr>
            </w:pPr>
          </w:p>
        </w:tc>
        <w:tc>
          <w:tcPr>
            <w:tcW w:w="1756" w:type="pct"/>
            <w:tcBorders>
              <w:top w:val="single" w:sz="4" w:space="0" w:color="auto"/>
              <w:left w:val="single" w:sz="4" w:space="0" w:color="auto"/>
              <w:bottom w:val="single" w:sz="4" w:space="0" w:color="auto"/>
              <w:right w:val="single" w:sz="4" w:space="0" w:color="auto"/>
            </w:tcBorders>
            <w:vAlign w:val="center"/>
          </w:tcPr>
          <w:p w14:paraId="53777C01" w14:textId="1574A8D0" w:rsidR="000F2EAB" w:rsidRPr="00C3388D" w:rsidRDefault="000F2EAB" w:rsidP="00004615">
            <w:pPr>
              <w:spacing w:before="40" w:after="40" w:line="240" w:lineRule="auto"/>
              <w:jc w:val="center"/>
              <w:rPr>
                <w:rFonts w:eastAsia="Times New Roman"/>
                <w:b/>
                <w:bCs/>
                <w:sz w:val="28"/>
                <w:szCs w:val="28"/>
              </w:rPr>
            </w:pPr>
            <w:r w:rsidRPr="00C3388D">
              <w:rPr>
                <w:rFonts w:eastAsia="Times New Roman"/>
                <w:b/>
                <w:bCs/>
                <w:sz w:val="28"/>
                <w:szCs w:val="28"/>
              </w:rPr>
              <w:t>Tổng cộng</w:t>
            </w:r>
          </w:p>
        </w:tc>
        <w:tc>
          <w:tcPr>
            <w:tcW w:w="749" w:type="pct"/>
            <w:tcBorders>
              <w:top w:val="single" w:sz="4" w:space="0" w:color="auto"/>
              <w:left w:val="single" w:sz="4" w:space="0" w:color="auto"/>
              <w:bottom w:val="single" w:sz="4" w:space="0" w:color="auto"/>
              <w:right w:val="single" w:sz="4" w:space="0" w:color="auto"/>
            </w:tcBorders>
            <w:vAlign w:val="center"/>
          </w:tcPr>
          <w:p w14:paraId="29DD1ABD" w14:textId="0A9F49F1" w:rsidR="000F2EAB" w:rsidRPr="00C3388D" w:rsidRDefault="000F2EAB" w:rsidP="00004615">
            <w:pPr>
              <w:spacing w:before="40" w:after="40" w:line="240" w:lineRule="auto"/>
              <w:jc w:val="center"/>
              <w:rPr>
                <w:rFonts w:eastAsia="Times New Roman"/>
                <w:b/>
                <w:bCs/>
                <w:sz w:val="28"/>
                <w:szCs w:val="28"/>
              </w:rPr>
            </w:pPr>
          </w:p>
        </w:tc>
        <w:tc>
          <w:tcPr>
            <w:tcW w:w="888" w:type="pct"/>
            <w:tcBorders>
              <w:top w:val="single" w:sz="4" w:space="0" w:color="auto"/>
              <w:left w:val="single" w:sz="4" w:space="0" w:color="auto"/>
              <w:bottom w:val="single" w:sz="4" w:space="0" w:color="auto"/>
              <w:right w:val="single" w:sz="4" w:space="0" w:color="auto"/>
            </w:tcBorders>
            <w:vAlign w:val="center"/>
          </w:tcPr>
          <w:p w14:paraId="22579F7A" w14:textId="371FA3F1"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b/>
                <w:bCs/>
                <w:sz w:val="28"/>
                <w:szCs w:val="28"/>
              </w:rPr>
              <w:t>1</w:t>
            </w:r>
            <w:r w:rsidR="00F7080E" w:rsidRPr="00C3388D">
              <w:rPr>
                <w:rFonts w:eastAsia="Times New Roman"/>
                <w:b/>
                <w:bCs/>
                <w:sz w:val="28"/>
                <w:szCs w:val="28"/>
              </w:rPr>
              <w:t>1</w:t>
            </w:r>
            <w:r w:rsidR="001171FC" w:rsidRPr="00C3388D">
              <w:rPr>
                <w:rFonts w:eastAsia="Times New Roman"/>
                <w:b/>
                <w:bCs/>
                <w:sz w:val="28"/>
                <w:szCs w:val="28"/>
              </w:rPr>
              <w:t>5</w:t>
            </w:r>
          </w:p>
        </w:tc>
        <w:tc>
          <w:tcPr>
            <w:tcW w:w="614" w:type="pct"/>
            <w:tcBorders>
              <w:top w:val="single" w:sz="4" w:space="0" w:color="auto"/>
              <w:left w:val="single" w:sz="4" w:space="0" w:color="auto"/>
              <w:bottom w:val="single" w:sz="4" w:space="0" w:color="auto"/>
              <w:right w:val="single" w:sz="4" w:space="0" w:color="auto"/>
            </w:tcBorders>
            <w:vAlign w:val="center"/>
          </w:tcPr>
          <w:p w14:paraId="168DC47E" w14:textId="59C3F641"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b/>
                <w:bCs/>
                <w:sz w:val="28"/>
                <w:szCs w:val="28"/>
              </w:rPr>
              <w:t>7</w:t>
            </w:r>
            <w:r w:rsidR="00FE5775" w:rsidRPr="00C3388D">
              <w:rPr>
                <w:rFonts w:eastAsia="Times New Roman"/>
                <w:b/>
                <w:bCs/>
                <w:sz w:val="28"/>
                <w:szCs w:val="28"/>
              </w:rPr>
              <w:t>7</w:t>
            </w:r>
          </w:p>
        </w:tc>
        <w:tc>
          <w:tcPr>
            <w:tcW w:w="615" w:type="pct"/>
            <w:tcBorders>
              <w:top w:val="single" w:sz="4" w:space="0" w:color="auto"/>
              <w:left w:val="single" w:sz="4" w:space="0" w:color="auto"/>
              <w:bottom w:val="single" w:sz="4" w:space="0" w:color="auto"/>
              <w:right w:val="single" w:sz="4" w:space="0" w:color="auto"/>
            </w:tcBorders>
            <w:vAlign w:val="center"/>
          </w:tcPr>
          <w:p w14:paraId="57B7DFF4" w14:textId="6726ADF0" w:rsidR="000F2EAB" w:rsidRPr="00C3388D" w:rsidRDefault="0032567C" w:rsidP="00004615">
            <w:pPr>
              <w:spacing w:before="40" w:after="40" w:line="240" w:lineRule="auto"/>
              <w:jc w:val="center"/>
              <w:rPr>
                <w:rFonts w:eastAsia="Times New Roman"/>
                <w:b/>
                <w:bCs/>
                <w:sz w:val="28"/>
                <w:szCs w:val="28"/>
              </w:rPr>
            </w:pPr>
            <w:r w:rsidRPr="00C3388D">
              <w:rPr>
                <w:rFonts w:eastAsia="Times New Roman"/>
                <w:b/>
                <w:bCs/>
                <w:sz w:val="28"/>
                <w:szCs w:val="28"/>
              </w:rPr>
              <w:t>7</w:t>
            </w:r>
            <w:r w:rsidR="007F45DE" w:rsidRPr="00C3388D">
              <w:rPr>
                <w:rFonts w:eastAsia="Times New Roman"/>
                <w:b/>
                <w:bCs/>
                <w:sz w:val="28"/>
                <w:szCs w:val="28"/>
              </w:rPr>
              <w:t>2</w:t>
            </w:r>
          </w:p>
        </w:tc>
      </w:tr>
      <w:bookmarkEnd w:id="0"/>
    </w:tbl>
    <w:p w14:paraId="0F27483E" w14:textId="77777777" w:rsidR="000F2EAB" w:rsidRPr="00C3388D" w:rsidRDefault="000F2EAB" w:rsidP="006D1F7C">
      <w:pPr>
        <w:spacing w:before="120" w:line="240" w:lineRule="auto"/>
        <w:rPr>
          <w:rFonts w:eastAsia="Times New Roman"/>
          <w:sz w:val="28"/>
          <w:szCs w:val="28"/>
        </w:rPr>
      </w:pPr>
    </w:p>
    <w:sectPr w:rsidR="000F2EAB" w:rsidRPr="00C3388D" w:rsidSect="007C3FCE">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01C95" w14:textId="77777777" w:rsidR="00B67235" w:rsidRDefault="00B67235" w:rsidP="00146683">
      <w:pPr>
        <w:spacing w:after="0" w:line="240" w:lineRule="auto"/>
      </w:pPr>
      <w:r>
        <w:separator/>
      </w:r>
    </w:p>
  </w:endnote>
  <w:endnote w:type="continuationSeparator" w:id="0">
    <w:p w14:paraId="23B47314" w14:textId="77777777" w:rsidR="00B67235" w:rsidRDefault="00B67235" w:rsidP="0014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algun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E135A" w14:textId="77777777" w:rsidR="00B67235" w:rsidRDefault="00B67235" w:rsidP="00146683">
      <w:pPr>
        <w:spacing w:after="0" w:line="240" w:lineRule="auto"/>
      </w:pPr>
      <w:r>
        <w:separator/>
      </w:r>
    </w:p>
  </w:footnote>
  <w:footnote w:type="continuationSeparator" w:id="0">
    <w:p w14:paraId="77FF1382" w14:textId="77777777" w:rsidR="00B67235" w:rsidRDefault="00B67235" w:rsidP="00146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B0087" w14:textId="4FB4D20A" w:rsidR="00146683" w:rsidRPr="007C3FCE" w:rsidRDefault="00146683">
    <w:pPr>
      <w:pStyle w:val="Header"/>
      <w:jc w:val="center"/>
      <w:rPr>
        <w:sz w:val="28"/>
        <w:szCs w:val="28"/>
      </w:rPr>
    </w:pPr>
  </w:p>
  <w:p w14:paraId="1CD01ABB" w14:textId="77777777" w:rsidR="00146683" w:rsidRPr="007C3FCE" w:rsidRDefault="0014668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9177B"/>
    <w:multiLevelType w:val="hybridMultilevel"/>
    <w:tmpl w:val="5DB69E96"/>
    <w:lvl w:ilvl="0" w:tplc="B64AAA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E8E1930"/>
    <w:multiLevelType w:val="hybridMultilevel"/>
    <w:tmpl w:val="B1AA7454"/>
    <w:lvl w:ilvl="0" w:tplc="528E861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434529C"/>
    <w:multiLevelType w:val="hybridMultilevel"/>
    <w:tmpl w:val="BDCCAA6A"/>
    <w:lvl w:ilvl="0" w:tplc="782EF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CE"/>
    <w:rsid w:val="00004615"/>
    <w:rsid w:val="0000485F"/>
    <w:rsid w:val="00023840"/>
    <w:rsid w:val="00031E5D"/>
    <w:rsid w:val="00044950"/>
    <w:rsid w:val="000451F4"/>
    <w:rsid w:val="00084EC0"/>
    <w:rsid w:val="000B1090"/>
    <w:rsid w:val="000B4600"/>
    <w:rsid w:val="000C4393"/>
    <w:rsid w:val="000D5A4A"/>
    <w:rsid w:val="000F2EAB"/>
    <w:rsid w:val="00101B71"/>
    <w:rsid w:val="001155A0"/>
    <w:rsid w:val="001171FC"/>
    <w:rsid w:val="00117977"/>
    <w:rsid w:val="00120593"/>
    <w:rsid w:val="00121F78"/>
    <w:rsid w:val="001307D0"/>
    <w:rsid w:val="00141587"/>
    <w:rsid w:val="00146683"/>
    <w:rsid w:val="0015174D"/>
    <w:rsid w:val="00164A7F"/>
    <w:rsid w:val="001708DC"/>
    <w:rsid w:val="00182E6B"/>
    <w:rsid w:val="0018661F"/>
    <w:rsid w:val="00190671"/>
    <w:rsid w:val="001953CF"/>
    <w:rsid w:val="001B6BEB"/>
    <w:rsid w:val="002064F9"/>
    <w:rsid w:val="00225E11"/>
    <w:rsid w:val="00232499"/>
    <w:rsid w:val="00251386"/>
    <w:rsid w:val="002517E0"/>
    <w:rsid w:val="00251C69"/>
    <w:rsid w:val="00265845"/>
    <w:rsid w:val="002707F6"/>
    <w:rsid w:val="00275E29"/>
    <w:rsid w:val="00277E23"/>
    <w:rsid w:val="002810DC"/>
    <w:rsid w:val="00294D92"/>
    <w:rsid w:val="002D5288"/>
    <w:rsid w:val="002E282B"/>
    <w:rsid w:val="002F1C9B"/>
    <w:rsid w:val="002F3026"/>
    <w:rsid w:val="002F67EC"/>
    <w:rsid w:val="00302C78"/>
    <w:rsid w:val="00312E95"/>
    <w:rsid w:val="0032567C"/>
    <w:rsid w:val="0032615F"/>
    <w:rsid w:val="003503E8"/>
    <w:rsid w:val="00390256"/>
    <w:rsid w:val="003B08C0"/>
    <w:rsid w:val="003B0DEB"/>
    <w:rsid w:val="003B1F24"/>
    <w:rsid w:val="003B4EA5"/>
    <w:rsid w:val="003C3264"/>
    <w:rsid w:val="003C5161"/>
    <w:rsid w:val="003E3F8A"/>
    <w:rsid w:val="003E6155"/>
    <w:rsid w:val="003F4800"/>
    <w:rsid w:val="0041119B"/>
    <w:rsid w:val="00422350"/>
    <w:rsid w:val="00423643"/>
    <w:rsid w:val="00464324"/>
    <w:rsid w:val="00495453"/>
    <w:rsid w:val="00496884"/>
    <w:rsid w:val="004A2AE5"/>
    <w:rsid w:val="004A664A"/>
    <w:rsid w:val="004B5F9C"/>
    <w:rsid w:val="004B7990"/>
    <w:rsid w:val="004C00F4"/>
    <w:rsid w:val="004D3B24"/>
    <w:rsid w:val="004D6728"/>
    <w:rsid w:val="004E0506"/>
    <w:rsid w:val="004E58D3"/>
    <w:rsid w:val="004F0D6C"/>
    <w:rsid w:val="00506D0C"/>
    <w:rsid w:val="00520113"/>
    <w:rsid w:val="005319A2"/>
    <w:rsid w:val="00535D7F"/>
    <w:rsid w:val="00576FC9"/>
    <w:rsid w:val="00580833"/>
    <w:rsid w:val="00587587"/>
    <w:rsid w:val="0059439E"/>
    <w:rsid w:val="005B2A4F"/>
    <w:rsid w:val="005D76E5"/>
    <w:rsid w:val="00614474"/>
    <w:rsid w:val="00617D80"/>
    <w:rsid w:val="0063459D"/>
    <w:rsid w:val="00636534"/>
    <w:rsid w:val="006374A9"/>
    <w:rsid w:val="006434E7"/>
    <w:rsid w:val="00667972"/>
    <w:rsid w:val="00676BB2"/>
    <w:rsid w:val="00677528"/>
    <w:rsid w:val="00677D6E"/>
    <w:rsid w:val="00686D2C"/>
    <w:rsid w:val="006A5CA1"/>
    <w:rsid w:val="006A61CF"/>
    <w:rsid w:val="006D1F7C"/>
    <w:rsid w:val="006D71B6"/>
    <w:rsid w:val="007064C6"/>
    <w:rsid w:val="007126FE"/>
    <w:rsid w:val="00715BE5"/>
    <w:rsid w:val="0072270E"/>
    <w:rsid w:val="007329EF"/>
    <w:rsid w:val="00734900"/>
    <w:rsid w:val="00744712"/>
    <w:rsid w:val="00746CC2"/>
    <w:rsid w:val="007630A8"/>
    <w:rsid w:val="00775D17"/>
    <w:rsid w:val="00793757"/>
    <w:rsid w:val="007C352E"/>
    <w:rsid w:val="007C3FCE"/>
    <w:rsid w:val="007C44FA"/>
    <w:rsid w:val="007C65E0"/>
    <w:rsid w:val="007D5A97"/>
    <w:rsid w:val="007D6A55"/>
    <w:rsid w:val="007E320C"/>
    <w:rsid w:val="007E77C1"/>
    <w:rsid w:val="007F45DE"/>
    <w:rsid w:val="0080344C"/>
    <w:rsid w:val="00822C14"/>
    <w:rsid w:val="008516D7"/>
    <w:rsid w:val="00851AE9"/>
    <w:rsid w:val="00890A24"/>
    <w:rsid w:val="00894315"/>
    <w:rsid w:val="00894DEB"/>
    <w:rsid w:val="008A5DA5"/>
    <w:rsid w:val="008A69A9"/>
    <w:rsid w:val="008D208A"/>
    <w:rsid w:val="008D2463"/>
    <w:rsid w:val="008E230B"/>
    <w:rsid w:val="008E57F3"/>
    <w:rsid w:val="00927AB4"/>
    <w:rsid w:val="00932FA8"/>
    <w:rsid w:val="00944738"/>
    <w:rsid w:val="00944762"/>
    <w:rsid w:val="00972014"/>
    <w:rsid w:val="00987C83"/>
    <w:rsid w:val="00987F93"/>
    <w:rsid w:val="009A3067"/>
    <w:rsid w:val="009A67F6"/>
    <w:rsid w:val="009B0D00"/>
    <w:rsid w:val="009B1A0E"/>
    <w:rsid w:val="009D2CEF"/>
    <w:rsid w:val="009D3331"/>
    <w:rsid w:val="009D33BE"/>
    <w:rsid w:val="009E613D"/>
    <w:rsid w:val="009F11CB"/>
    <w:rsid w:val="00A0656F"/>
    <w:rsid w:val="00A21D97"/>
    <w:rsid w:val="00A4769E"/>
    <w:rsid w:val="00A61297"/>
    <w:rsid w:val="00A61877"/>
    <w:rsid w:val="00A70184"/>
    <w:rsid w:val="00A82854"/>
    <w:rsid w:val="00A86075"/>
    <w:rsid w:val="00A9758A"/>
    <w:rsid w:val="00AA0031"/>
    <w:rsid w:val="00AA69AF"/>
    <w:rsid w:val="00AA7BFF"/>
    <w:rsid w:val="00AB3520"/>
    <w:rsid w:val="00AD0DDC"/>
    <w:rsid w:val="00AF691B"/>
    <w:rsid w:val="00B15374"/>
    <w:rsid w:val="00B23ABB"/>
    <w:rsid w:val="00B4287B"/>
    <w:rsid w:val="00B67235"/>
    <w:rsid w:val="00B9067F"/>
    <w:rsid w:val="00B96C67"/>
    <w:rsid w:val="00BA15BD"/>
    <w:rsid w:val="00BA6A3F"/>
    <w:rsid w:val="00BC3E31"/>
    <w:rsid w:val="00BD4D12"/>
    <w:rsid w:val="00BF3759"/>
    <w:rsid w:val="00BF53C4"/>
    <w:rsid w:val="00BF63EE"/>
    <w:rsid w:val="00BF7B5D"/>
    <w:rsid w:val="00C056E9"/>
    <w:rsid w:val="00C17B43"/>
    <w:rsid w:val="00C231DB"/>
    <w:rsid w:val="00C3388D"/>
    <w:rsid w:val="00C63338"/>
    <w:rsid w:val="00C85CD6"/>
    <w:rsid w:val="00C92F68"/>
    <w:rsid w:val="00C9628B"/>
    <w:rsid w:val="00C96862"/>
    <w:rsid w:val="00CB743C"/>
    <w:rsid w:val="00CC0F2C"/>
    <w:rsid w:val="00CD7932"/>
    <w:rsid w:val="00CE7D39"/>
    <w:rsid w:val="00CF705F"/>
    <w:rsid w:val="00CF7AC3"/>
    <w:rsid w:val="00D03832"/>
    <w:rsid w:val="00D05F81"/>
    <w:rsid w:val="00D12CD0"/>
    <w:rsid w:val="00D43A45"/>
    <w:rsid w:val="00D463C5"/>
    <w:rsid w:val="00D54216"/>
    <w:rsid w:val="00D71FB0"/>
    <w:rsid w:val="00D839D1"/>
    <w:rsid w:val="00D87750"/>
    <w:rsid w:val="00DB1BB2"/>
    <w:rsid w:val="00DC4B84"/>
    <w:rsid w:val="00DE0AA0"/>
    <w:rsid w:val="00DE2B89"/>
    <w:rsid w:val="00E04AF5"/>
    <w:rsid w:val="00E305E8"/>
    <w:rsid w:val="00E36F22"/>
    <w:rsid w:val="00E371CE"/>
    <w:rsid w:val="00E41FC8"/>
    <w:rsid w:val="00E55295"/>
    <w:rsid w:val="00E5688C"/>
    <w:rsid w:val="00E57472"/>
    <w:rsid w:val="00E63304"/>
    <w:rsid w:val="00E66C60"/>
    <w:rsid w:val="00E75EF0"/>
    <w:rsid w:val="00E77AA8"/>
    <w:rsid w:val="00EB5D01"/>
    <w:rsid w:val="00EC2C28"/>
    <w:rsid w:val="00EF5D81"/>
    <w:rsid w:val="00F10D91"/>
    <w:rsid w:val="00F23660"/>
    <w:rsid w:val="00F23AD6"/>
    <w:rsid w:val="00F33A2F"/>
    <w:rsid w:val="00F361CE"/>
    <w:rsid w:val="00F639D7"/>
    <w:rsid w:val="00F7080E"/>
    <w:rsid w:val="00F712AF"/>
    <w:rsid w:val="00F73F39"/>
    <w:rsid w:val="00F82D80"/>
    <w:rsid w:val="00FA1131"/>
    <w:rsid w:val="00FB25F2"/>
    <w:rsid w:val="00FB4157"/>
    <w:rsid w:val="00FE223F"/>
    <w:rsid w:val="00FE5775"/>
    <w:rsid w:val="00FF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AB"/>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table" w:styleId="TableGrid">
    <w:name w:val="Table Grid"/>
    <w:basedOn w:val="TableNormal"/>
    <w:uiPriority w:val="39"/>
    <w:rsid w:val="0073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D54216"/>
    <w:pPr>
      <w:spacing w:line="240" w:lineRule="exact"/>
    </w:pPr>
    <w:rPr>
      <w:rFonts w:eastAsia="Times New Roman"/>
      <w:sz w:val="28"/>
      <w:szCs w:val="28"/>
    </w:rPr>
  </w:style>
  <w:style w:type="paragraph" w:styleId="Header">
    <w:name w:val="header"/>
    <w:basedOn w:val="Normal"/>
    <w:link w:val="HeaderChar"/>
    <w:uiPriority w:val="99"/>
    <w:unhideWhenUsed/>
    <w:rsid w:val="00146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83"/>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146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83"/>
    <w:rPr>
      <w:rFonts w:ascii="Times New Roman" w:eastAsia="Calibri" w:hAnsi="Times New Roman" w:cs="Times New Roman"/>
      <w:kern w:val="0"/>
      <w:sz w:val="24"/>
      <w14:ligatures w14:val="none"/>
    </w:rPr>
  </w:style>
  <w:style w:type="paragraph" w:styleId="BalloonText">
    <w:name w:val="Balloon Text"/>
    <w:basedOn w:val="Normal"/>
    <w:link w:val="BalloonTextChar"/>
    <w:uiPriority w:val="99"/>
    <w:semiHidden/>
    <w:unhideWhenUsed/>
    <w:rsid w:val="00146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83"/>
    <w:rPr>
      <w:rFonts w:ascii="Segoe UI" w:eastAsia="Calibri"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AB"/>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table" w:styleId="TableGrid">
    <w:name w:val="Table Grid"/>
    <w:basedOn w:val="TableNormal"/>
    <w:uiPriority w:val="39"/>
    <w:rsid w:val="00732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D54216"/>
    <w:pPr>
      <w:spacing w:line="240" w:lineRule="exact"/>
    </w:pPr>
    <w:rPr>
      <w:rFonts w:eastAsia="Times New Roman"/>
      <w:sz w:val="28"/>
      <w:szCs w:val="28"/>
    </w:rPr>
  </w:style>
  <w:style w:type="paragraph" w:styleId="Header">
    <w:name w:val="header"/>
    <w:basedOn w:val="Normal"/>
    <w:link w:val="HeaderChar"/>
    <w:uiPriority w:val="99"/>
    <w:unhideWhenUsed/>
    <w:rsid w:val="00146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683"/>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146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683"/>
    <w:rPr>
      <w:rFonts w:ascii="Times New Roman" w:eastAsia="Calibri" w:hAnsi="Times New Roman" w:cs="Times New Roman"/>
      <w:kern w:val="0"/>
      <w:sz w:val="24"/>
      <w14:ligatures w14:val="none"/>
    </w:rPr>
  </w:style>
  <w:style w:type="paragraph" w:styleId="BalloonText">
    <w:name w:val="Balloon Text"/>
    <w:basedOn w:val="Normal"/>
    <w:link w:val="BalloonTextChar"/>
    <w:uiPriority w:val="99"/>
    <w:semiHidden/>
    <w:unhideWhenUsed/>
    <w:rsid w:val="00146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68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84596">
      <w:bodyDiv w:val="1"/>
      <w:marLeft w:val="0"/>
      <w:marRight w:val="0"/>
      <w:marTop w:val="0"/>
      <w:marBottom w:val="0"/>
      <w:divBdr>
        <w:top w:val="none" w:sz="0" w:space="0" w:color="auto"/>
        <w:left w:val="none" w:sz="0" w:space="0" w:color="auto"/>
        <w:bottom w:val="none" w:sz="0" w:space="0" w:color="auto"/>
        <w:right w:val="none" w:sz="0" w:space="0" w:color="auto"/>
      </w:divBdr>
    </w:div>
    <w:div w:id="677469428">
      <w:bodyDiv w:val="1"/>
      <w:marLeft w:val="0"/>
      <w:marRight w:val="0"/>
      <w:marTop w:val="0"/>
      <w:marBottom w:val="0"/>
      <w:divBdr>
        <w:top w:val="none" w:sz="0" w:space="0" w:color="auto"/>
        <w:left w:val="none" w:sz="0" w:space="0" w:color="auto"/>
        <w:bottom w:val="none" w:sz="0" w:space="0" w:color="auto"/>
        <w:right w:val="none" w:sz="0" w:space="0" w:color="auto"/>
      </w:divBdr>
    </w:div>
    <w:div w:id="15703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97570-968C-4C81-826F-C98036F25AE2}"/>
</file>

<file path=customXml/itemProps2.xml><?xml version="1.0" encoding="utf-8"?>
<ds:datastoreItem xmlns:ds="http://schemas.openxmlformats.org/officeDocument/2006/customXml" ds:itemID="{B64E5042-2CA6-4E58-A711-496E720B66E6}"/>
</file>

<file path=customXml/itemProps3.xml><?xml version="1.0" encoding="utf-8"?>
<ds:datastoreItem xmlns:ds="http://schemas.openxmlformats.org/officeDocument/2006/customXml" ds:itemID="{E1926E3E-833B-4369-8FFB-19231F4A10CC}"/>
</file>

<file path=customXml/itemProps4.xml><?xml version="1.0" encoding="utf-8"?>
<ds:datastoreItem xmlns:ds="http://schemas.openxmlformats.org/officeDocument/2006/customXml" ds:itemID="{D05E8DEE-E5DE-48FA-9179-8DB068810B83}"/>
</file>

<file path=docProps/app.xml><?xml version="1.0" encoding="utf-8"?>
<Properties xmlns="http://schemas.openxmlformats.org/officeDocument/2006/extended-properties" xmlns:vt="http://schemas.openxmlformats.org/officeDocument/2006/docPropsVTypes">
  <Template>Normal</Template>
  <TotalTime>274</TotalTime>
  <Pages>1</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DDT</cp:lastModifiedBy>
  <cp:revision>104</cp:revision>
  <cp:lastPrinted>2025-04-28T07:52:00Z</cp:lastPrinted>
  <dcterms:created xsi:type="dcterms:W3CDTF">2025-02-27T07:25:00Z</dcterms:created>
  <dcterms:modified xsi:type="dcterms:W3CDTF">2025-06-23T08:26:00Z</dcterms:modified>
</cp:coreProperties>
</file>