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FCA55" w14:textId="591B41BA" w:rsidR="004F1F45" w:rsidRPr="005D4C6B" w:rsidRDefault="00D52B02" w:rsidP="0024475F">
      <w:pPr>
        <w:spacing w:after="0" w:line="240" w:lineRule="auto"/>
        <w:jc w:val="center"/>
        <w:rPr>
          <w:rFonts w:ascii="Times New Roman" w:hAnsi="Times New Roman" w:cs="Times New Roman"/>
          <w:b/>
          <w:sz w:val="28"/>
          <w:szCs w:val="28"/>
        </w:rPr>
      </w:pPr>
      <w:bookmarkStart w:id="0" w:name="_GoBack"/>
      <w:r w:rsidRPr="005D4C6B">
        <w:rPr>
          <w:rFonts w:ascii="Times New Roman" w:hAnsi="Times New Roman" w:cs="Times New Roman"/>
          <w:b/>
          <w:spacing w:val="-2"/>
          <w:sz w:val="28"/>
          <w:szCs w:val="28"/>
          <w:lang w:val="vi-VN"/>
        </w:rPr>
        <w:t xml:space="preserve">Quy trình </w:t>
      </w:r>
      <w:r w:rsidR="00003C72" w:rsidRPr="005D4C6B">
        <w:rPr>
          <w:rFonts w:ascii="Times New Roman" w:hAnsi="Times New Roman" w:cs="Times New Roman"/>
          <w:b/>
          <w:spacing w:val="-2"/>
          <w:sz w:val="28"/>
          <w:szCs w:val="28"/>
        </w:rPr>
        <w:t>45</w:t>
      </w:r>
      <w:r w:rsidRPr="005D4C6B">
        <w:rPr>
          <w:rFonts w:ascii="Times New Roman" w:hAnsi="Times New Roman" w:cs="Times New Roman"/>
          <w:b/>
          <w:spacing w:val="-2"/>
          <w:sz w:val="28"/>
          <w:szCs w:val="28"/>
          <w:lang w:val="vi-VN"/>
        </w:rPr>
        <w:t xml:space="preserve">: </w:t>
      </w:r>
      <w:r w:rsidR="00003C72" w:rsidRPr="005D4C6B">
        <w:rPr>
          <w:rFonts w:ascii="Times New Roman" w:hAnsi="Times New Roman" w:cs="Times New Roman"/>
          <w:b/>
          <w:sz w:val="28"/>
          <w:szCs w:val="28"/>
        </w:rPr>
        <w:t>Quy trình sản xuất</w:t>
      </w:r>
      <w:r w:rsidR="00003C72" w:rsidRPr="005D4C6B">
        <w:rPr>
          <w:rFonts w:ascii="Times New Roman" w:hAnsi="Times New Roman" w:cs="Times New Roman"/>
          <w:sz w:val="28"/>
          <w:szCs w:val="28"/>
        </w:rPr>
        <w:t xml:space="preserve"> </w:t>
      </w:r>
      <w:r w:rsidR="00003C72" w:rsidRPr="005D4C6B">
        <w:rPr>
          <w:rFonts w:ascii="Times New Roman" w:hAnsi="Times New Roman" w:cs="Times New Roman"/>
          <w:b/>
          <w:sz w:val="28"/>
          <w:szCs w:val="28"/>
        </w:rPr>
        <w:t>cây cao su</w:t>
      </w:r>
    </w:p>
    <w:p w14:paraId="7FBAEFAC" w14:textId="7F60A0A1" w:rsidR="00F65435" w:rsidRPr="005D4C6B" w:rsidRDefault="00F65435" w:rsidP="0024475F">
      <w:pPr>
        <w:spacing w:after="0" w:line="240" w:lineRule="auto"/>
        <w:jc w:val="center"/>
        <w:rPr>
          <w:rFonts w:ascii="Times New Roman" w:hAnsi="Times New Roman" w:cs="Times New Roman"/>
          <w:bCs/>
          <w:i/>
          <w:sz w:val="28"/>
          <w:szCs w:val="28"/>
        </w:rPr>
      </w:pPr>
      <w:r w:rsidRPr="005D4C6B">
        <w:rPr>
          <w:rFonts w:ascii="Times New Roman" w:hAnsi="Times New Roman" w:cs="Times New Roman"/>
          <w:bCs/>
          <w:i/>
          <w:sz w:val="28"/>
          <w:szCs w:val="28"/>
        </w:rPr>
        <w:t>(</w:t>
      </w:r>
      <w:r w:rsidR="000E588D" w:rsidRPr="005D4C6B">
        <w:rPr>
          <w:rFonts w:ascii="Times New Roman" w:hAnsi="Times New Roman" w:cs="Times New Roman"/>
          <w:bCs/>
          <w:i/>
          <w:sz w:val="28"/>
          <w:szCs w:val="28"/>
        </w:rPr>
        <w:t>Hevea brasiliensis</w:t>
      </w:r>
      <w:r w:rsidRPr="005D4C6B">
        <w:rPr>
          <w:rFonts w:ascii="Times New Roman" w:hAnsi="Times New Roman" w:cs="Times New Roman"/>
          <w:bCs/>
          <w:i/>
          <w:sz w:val="28"/>
          <w:szCs w:val="28"/>
        </w:rPr>
        <w:t>)</w:t>
      </w:r>
    </w:p>
    <w:p w14:paraId="67AD6220" w14:textId="77777777" w:rsidR="0024475F" w:rsidRPr="005D4C6B" w:rsidRDefault="0024475F" w:rsidP="0024475F">
      <w:pPr>
        <w:spacing w:after="0" w:line="240" w:lineRule="auto"/>
        <w:jc w:val="center"/>
        <w:rPr>
          <w:rFonts w:ascii="Times New Roman" w:hAnsi="Times New Roman" w:cs="Times New Roman"/>
          <w:bCs/>
          <w:i/>
          <w:sz w:val="28"/>
          <w:szCs w:val="28"/>
        </w:rPr>
      </w:pPr>
    </w:p>
    <w:p w14:paraId="38FF359A" w14:textId="6905F1E8" w:rsidR="00D52B02" w:rsidRPr="005D4C6B" w:rsidRDefault="00D52B02" w:rsidP="0024475F">
      <w:pPr>
        <w:spacing w:before="120" w:after="0" w:line="240" w:lineRule="auto"/>
        <w:ind w:firstLine="567"/>
        <w:jc w:val="both"/>
        <w:rPr>
          <w:rFonts w:ascii="Times New Roman" w:hAnsi="Times New Roman" w:cs="Times New Roman"/>
          <w:b/>
          <w:iCs/>
          <w:sz w:val="28"/>
          <w:szCs w:val="28"/>
          <w:lang w:val="vi-VN"/>
        </w:rPr>
      </w:pPr>
      <w:r w:rsidRPr="005D4C6B">
        <w:rPr>
          <w:rFonts w:ascii="Times New Roman" w:hAnsi="Times New Roman" w:cs="Times New Roman"/>
          <w:b/>
          <w:iCs/>
          <w:sz w:val="28"/>
          <w:szCs w:val="28"/>
          <w:lang w:val="vi-VN"/>
        </w:rPr>
        <w:t>Phần I. QUY TRÌNH SẢN XUẤT</w:t>
      </w:r>
    </w:p>
    <w:p w14:paraId="37D759F5" w14:textId="22442CDF" w:rsidR="009D1190" w:rsidRPr="005D4C6B" w:rsidRDefault="00FF3A75" w:rsidP="0024475F">
      <w:pPr>
        <w:pStyle w:val="Heading1"/>
        <w:widowControl/>
        <w:spacing w:before="120"/>
        <w:ind w:left="0" w:firstLine="567"/>
        <w:jc w:val="both"/>
        <w:rPr>
          <w:b w:val="0"/>
          <w:spacing w:val="-4"/>
          <w:lang w:val="en-US"/>
        </w:rPr>
      </w:pPr>
      <w:r w:rsidRPr="005D4C6B">
        <w:rPr>
          <w:lang w:val="en-US"/>
        </w:rPr>
        <w:t>1</w:t>
      </w:r>
      <w:r w:rsidR="002F4AEB" w:rsidRPr="005D4C6B">
        <w:rPr>
          <w:lang w:val="en-US"/>
        </w:rPr>
        <w:t xml:space="preserve">. </w:t>
      </w:r>
      <w:r w:rsidR="002F4AEB" w:rsidRPr="005D4C6B">
        <w:t>Thông</w:t>
      </w:r>
      <w:r w:rsidR="002F4AEB" w:rsidRPr="005D4C6B">
        <w:rPr>
          <w:spacing w:val="-5"/>
        </w:rPr>
        <w:t xml:space="preserve"> </w:t>
      </w:r>
      <w:r w:rsidR="002F4AEB" w:rsidRPr="005D4C6B">
        <w:t>tin</w:t>
      </w:r>
      <w:r w:rsidR="002F4AEB" w:rsidRPr="005D4C6B">
        <w:rPr>
          <w:spacing w:val="-3"/>
        </w:rPr>
        <w:t xml:space="preserve"> </w:t>
      </w:r>
      <w:r w:rsidR="002F4AEB" w:rsidRPr="005D4C6B">
        <w:rPr>
          <w:spacing w:val="-4"/>
        </w:rPr>
        <w:t>chung</w:t>
      </w:r>
    </w:p>
    <w:p w14:paraId="310D6EE3" w14:textId="02C1BF3E" w:rsidR="002F4AEB" w:rsidRPr="005D4C6B" w:rsidRDefault="004F1F45" w:rsidP="0024475F">
      <w:pPr>
        <w:pStyle w:val="ListParagraph"/>
        <w:widowControl/>
        <w:spacing w:before="120"/>
        <w:ind w:left="0" w:firstLine="567"/>
        <w:jc w:val="both"/>
        <w:rPr>
          <w:b/>
          <w:sz w:val="28"/>
          <w:szCs w:val="28"/>
        </w:rPr>
      </w:pPr>
      <w:r w:rsidRPr="005D4C6B">
        <w:rPr>
          <w:bCs/>
          <w:spacing w:val="-4"/>
          <w:sz w:val="28"/>
          <w:szCs w:val="28"/>
          <w:lang w:val="en-US"/>
        </w:rPr>
        <w:t>1</w:t>
      </w:r>
      <w:r w:rsidR="009D1190" w:rsidRPr="005D4C6B">
        <w:rPr>
          <w:bCs/>
          <w:spacing w:val="-4"/>
          <w:sz w:val="28"/>
          <w:szCs w:val="28"/>
          <w:lang w:val="en-US"/>
        </w:rPr>
        <w:t>.1.</w:t>
      </w:r>
      <w:r w:rsidR="002F4AEB" w:rsidRPr="005D4C6B">
        <w:rPr>
          <w:sz w:val="28"/>
          <w:szCs w:val="28"/>
          <w:lang w:val="en-US"/>
        </w:rPr>
        <w:t xml:space="preserve"> </w:t>
      </w:r>
      <w:r w:rsidR="002F4AEB" w:rsidRPr="005D4C6B">
        <w:rPr>
          <w:sz w:val="28"/>
          <w:szCs w:val="28"/>
        </w:rPr>
        <w:t>Xuất</w:t>
      </w:r>
      <w:r w:rsidR="002F4AEB" w:rsidRPr="005D4C6B">
        <w:rPr>
          <w:spacing w:val="-3"/>
          <w:sz w:val="28"/>
          <w:szCs w:val="28"/>
        </w:rPr>
        <w:t xml:space="preserve"> </w:t>
      </w:r>
      <w:r w:rsidR="002F4AEB" w:rsidRPr="005D4C6B">
        <w:rPr>
          <w:sz w:val="28"/>
          <w:szCs w:val="28"/>
        </w:rPr>
        <w:t>xứ</w:t>
      </w:r>
      <w:r w:rsidR="002F4AEB" w:rsidRPr="005D4C6B">
        <w:rPr>
          <w:spacing w:val="-2"/>
          <w:sz w:val="28"/>
          <w:szCs w:val="28"/>
        </w:rPr>
        <w:t xml:space="preserve"> </w:t>
      </w:r>
      <w:r w:rsidR="002F4AEB" w:rsidRPr="005D4C6B">
        <w:rPr>
          <w:sz w:val="28"/>
          <w:szCs w:val="28"/>
        </w:rPr>
        <w:t>của</w:t>
      </w:r>
      <w:r w:rsidR="002F4AEB" w:rsidRPr="005D4C6B">
        <w:rPr>
          <w:spacing w:val="-4"/>
          <w:sz w:val="28"/>
          <w:szCs w:val="28"/>
        </w:rPr>
        <w:t xml:space="preserve"> </w:t>
      </w:r>
      <w:r w:rsidR="002F4AEB" w:rsidRPr="005D4C6B">
        <w:rPr>
          <w:sz w:val="28"/>
          <w:szCs w:val="28"/>
        </w:rPr>
        <w:t>quy</w:t>
      </w:r>
      <w:r w:rsidR="002F4AEB" w:rsidRPr="005D4C6B">
        <w:rPr>
          <w:spacing w:val="-4"/>
          <w:sz w:val="28"/>
          <w:szCs w:val="28"/>
        </w:rPr>
        <w:t xml:space="preserve"> </w:t>
      </w:r>
      <w:r w:rsidR="002F4AEB" w:rsidRPr="005D4C6B">
        <w:rPr>
          <w:spacing w:val="-2"/>
          <w:sz w:val="28"/>
          <w:szCs w:val="28"/>
        </w:rPr>
        <w:t>trình</w:t>
      </w:r>
    </w:p>
    <w:p w14:paraId="57F25CBE" w14:textId="65C7179C" w:rsidR="009D1190" w:rsidRPr="005D4C6B" w:rsidRDefault="009D1190" w:rsidP="0024475F">
      <w:pPr>
        <w:spacing w:before="120" w:after="0" w:line="240" w:lineRule="auto"/>
        <w:ind w:firstLine="567"/>
        <w:jc w:val="both"/>
        <w:rPr>
          <w:rFonts w:ascii="Times New Roman" w:hAnsi="Times New Roman" w:cs="Times New Roman"/>
          <w:bCs/>
          <w:sz w:val="28"/>
          <w:szCs w:val="28"/>
          <w:lang w:val="vi-VN"/>
        </w:rPr>
      </w:pPr>
      <w:r w:rsidRPr="005D4C6B">
        <w:rPr>
          <w:rFonts w:ascii="Times New Roman" w:hAnsi="Times New Roman" w:cs="Times New Roman"/>
          <w:bCs/>
          <w:sz w:val="28"/>
          <w:szCs w:val="28"/>
        </w:rPr>
        <w:t>-</w:t>
      </w:r>
      <w:r w:rsidRPr="005D4C6B">
        <w:rPr>
          <w:rFonts w:ascii="Times New Roman" w:hAnsi="Times New Roman" w:cs="Times New Roman"/>
          <w:bCs/>
          <w:sz w:val="28"/>
          <w:szCs w:val="28"/>
          <w:lang w:val="vi-VN"/>
        </w:rPr>
        <w:t xml:space="preserve"> </w:t>
      </w:r>
      <w:r w:rsidRPr="005D4C6B">
        <w:rPr>
          <w:rFonts w:ascii="Times New Roman" w:hAnsi="Times New Roman" w:cs="Times New Roman"/>
          <w:bCs/>
          <w:sz w:val="28"/>
          <w:szCs w:val="28"/>
        </w:rPr>
        <w:t xml:space="preserve">Quyết định 18/2024/QĐ-UBND ngày 17 tháng 4 năm 2024 của Ủy ban nhân dân tỉnh </w:t>
      </w:r>
      <w:r w:rsidRPr="005D4C6B">
        <w:rPr>
          <w:rFonts w:ascii="Times New Roman" w:hAnsi="Times New Roman" w:cs="Times New Roman"/>
          <w:bCs/>
          <w:sz w:val="28"/>
          <w:szCs w:val="28"/>
          <w:lang w:val="vi-VN"/>
        </w:rPr>
        <w:t xml:space="preserve">Đồng Nai </w:t>
      </w:r>
      <w:r w:rsidRPr="005D4C6B">
        <w:rPr>
          <w:rFonts w:ascii="Times New Roman" w:hAnsi="Times New Roman" w:cs="Times New Roman"/>
          <w:bCs/>
          <w:sz w:val="28"/>
          <w:szCs w:val="28"/>
        </w:rPr>
        <w:t>về việ</w:t>
      </w:r>
      <w:r w:rsidR="00E1512C" w:rsidRPr="005D4C6B">
        <w:rPr>
          <w:rFonts w:ascii="Times New Roman" w:hAnsi="Times New Roman" w:cs="Times New Roman"/>
          <w:bCs/>
          <w:sz w:val="28"/>
          <w:szCs w:val="28"/>
        </w:rPr>
        <w:t>c b</w:t>
      </w:r>
      <w:r w:rsidRPr="005D4C6B">
        <w:rPr>
          <w:rFonts w:ascii="Times New Roman" w:hAnsi="Times New Roman" w:cs="Times New Roman"/>
          <w:bCs/>
          <w:sz w:val="28"/>
          <w:szCs w:val="28"/>
        </w:rPr>
        <w:t>an hành định mức kinh tế - kỹ thuật về khuyến nông trên địa bàn tỉnh Đồng Nai</w:t>
      </w:r>
      <w:r w:rsidRPr="005D4C6B">
        <w:rPr>
          <w:rFonts w:ascii="Times New Roman" w:hAnsi="Times New Roman" w:cs="Times New Roman"/>
          <w:bCs/>
          <w:sz w:val="28"/>
          <w:szCs w:val="28"/>
          <w:lang w:val="vi-VN"/>
        </w:rPr>
        <w:t>.</w:t>
      </w:r>
    </w:p>
    <w:p w14:paraId="3C5D715E" w14:textId="68E934F6" w:rsidR="009D1190" w:rsidRPr="005D4C6B" w:rsidRDefault="009D1190" w:rsidP="0024475F">
      <w:pPr>
        <w:pStyle w:val="NormalWeb"/>
        <w:spacing w:before="120" w:beforeAutospacing="0" w:after="0" w:afterAutospacing="0"/>
        <w:ind w:firstLine="567"/>
        <w:jc w:val="both"/>
        <w:rPr>
          <w:bCs/>
          <w:sz w:val="28"/>
          <w:szCs w:val="28"/>
          <w:lang w:val="vi-VN"/>
        </w:rPr>
      </w:pPr>
      <w:r w:rsidRPr="005D4C6B">
        <w:rPr>
          <w:bCs/>
          <w:sz w:val="28"/>
          <w:szCs w:val="28"/>
        </w:rPr>
        <w:t>-</w:t>
      </w:r>
      <w:r w:rsidRPr="005D4C6B">
        <w:rPr>
          <w:bCs/>
          <w:sz w:val="28"/>
          <w:szCs w:val="28"/>
          <w:lang w:val="vi-VN"/>
        </w:rPr>
        <w:t xml:space="preserve"> Quyết định số </w:t>
      </w:r>
      <w:r w:rsidR="00B6571F" w:rsidRPr="005D4C6B">
        <w:rPr>
          <w:bCs/>
          <w:sz w:val="28"/>
          <w:szCs w:val="28"/>
        </w:rPr>
        <w:t>4689</w:t>
      </w:r>
      <w:r w:rsidRPr="005D4C6B">
        <w:rPr>
          <w:bCs/>
          <w:sz w:val="28"/>
          <w:szCs w:val="28"/>
          <w:lang w:val="vi-VN"/>
        </w:rPr>
        <w:t xml:space="preserve">/QĐ-UBND ngày </w:t>
      </w:r>
      <w:r w:rsidR="00B6571F" w:rsidRPr="005D4C6B">
        <w:rPr>
          <w:bCs/>
          <w:sz w:val="28"/>
          <w:szCs w:val="28"/>
        </w:rPr>
        <w:t>01</w:t>
      </w:r>
      <w:r w:rsidRPr="005D4C6B">
        <w:rPr>
          <w:bCs/>
          <w:sz w:val="28"/>
          <w:szCs w:val="28"/>
          <w:lang w:val="vi-VN"/>
        </w:rPr>
        <w:t xml:space="preserve"> tháng 1</w:t>
      </w:r>
      <w:r w:rsidR="00B6571F" w:rsidRPr="005D4C6B">
        <w:rPr>
          <w:bCs/>
          <w:sz w:val="28"/>
          <w:szCs w:val="28"/>
        </w:rPr>
        <w:t>2</w:t>
      </w:r>
      <w:r w:rsidRPr="005D4C6B">
        <w:rPr>
          <w:bCs/>
          <w:sz w:val="28"/>
          <w:szCs w:val="28"/>
          <w:lang w:val="vi-VN"/>
        </w:rPr>
        <w:t xml:space="preserve"> năm 202</w:t>
      </w:r>
      <w:r w:rsidR="00B6571F" w:rsidRPr="005D4C6B">
        <w:rPr>
          <w:bCs/>
          <w:sz w:val="28"/>
          <w:szCs w:val="28"/>
        </w:rPr>
        <w:t>1</w:t>
      </w:r>
      <w:r w:rsidRPr="005D4C6B">
        <w:rPr>
          <w:bCs/>
          <w:sz w:val="28"/>
          <w:szCs w:val="28"/>
          <w:lang w:val="vi-VN"/>
        </w:rPr>
        <w:t xml:space="preserve"> của </w:t>
      </w:r>
      <w:r w:rsidR="00B6571F" w:rsidRPr="005D4C6B">
        <w:rPr>
          <w:bCs/>
          <w:sz w:val="28"/>
          <w:szCs w:val="28"/>
        </w:rPr>
        <w:t>Bộ trưởng Bộ Nông nghiệp và PTNT</w:t>
      </w:r>
      <w:r w:rsidRPr="005D4C6B">
        <w:rPr>
          <w:bCs/>
          <w:sz w:val="28"/>
          <w:szCs w:val="28"/>
          <w:lang w:val="vi-VN"/>
        </w:rPr>
        <w:t xml:space="preserve"> về việc </w:t>
      </w:r>
      <w:r w:rsidR="00E1512C" w:rsidRPr="005D4C6B">
        <w:rPr>
          <w:bCs/>
          <w:sz w:val="28"/>
          <w:szCs w:val="28"/>
        </w:rPr>
        <w:t>b</w:t>
      </w:r>
      <w:r w:rsidRPr="005D4C6B">
        <w:rPr>
          <w:bCs/>
          <w:sz w:val="28"/>
          <w:szCs w:val="28"/>
        </w:rPr>
        <w:t xml:space="preserve">an hành quy trình </w:t>
      </w:r>
      <w:r w:rsidR="00B6571F" w:rsidRPr="005D4C6B">
        <w:rPr>
          <w:bCs/>
          <w:sz w:val="28"/>
          <w:szCs w:val="28"/>
        </w:rPr>
        <w:t>kỹ thuật cây cao su</w:t>
      </w:r>
    </w:p>
    <w:p w14:paraId="6EFFCF93" w14:textId="6C83BBCA" w:rsidR="002F4AEB" w:rsidRPr="005D4C6B" w:rsidRDefault="004F1F45" w:rsidP="0024475F">
      <w:pPr>
        <w:pStyle w:val="ListParagraph"/>
        <w:widowControl/>
        <w:tabs>
          <w:tab w:val="left" w:pos="2884"/>
        </w:tabs>
        <w:spacing w:before="120"/>
        <w:ind w:left="0" w:firstLine="567"/>
        <w:jc w:val="both"/>
        <w:rPr>
          <w:sz w:val="28"/>
          <w:szCs w:val="28"/>
        </w:rPr>
      </w:pPr>
      <w:r w:rsidRPr="005D4C6B">
        <w:rPr>
          <w:sz w:val="28"/>
          <w:szCs w:val="28"/>
          <w:lang w:val="en-US"/>
        </w:rPr>
        <w:t>1</w:t>
      </w:r>
      <w:r w:rsidR="002F4AEB" w:rsidRPr="005D4C6B">
        <w:rPr>
          <w:sz w:val="28"/>
          <w:szCs w:val="28"/>
        </w:rPr>
        <w:t>.2. Phạm vi, đối tượng áp dụng</w:t>
      </w:r>
    </w:p>
    <w:p w14:paraId="6CAFB67A" w14:textId="7262815B" w:rsidR="009B7D40" w:rsidRPr="005D4C6B" w:rsidRDefault="009B7D40" w:rsidP="0024475F">
      <w:pPr>
        <w:pStyle w:val="NormalWeb"/>
        <w:spacing w:before="120" w:beforeAutospacing="0" w:after="0" w:afterAutospacing="0"/>
        <w:ind w:firstLine="567"/>
        <w:jc w:val="both"/>
        <w:rPr>
          <w:sz w:val="28"/>
          <w:szCs w:val="28"/>
        </w:rPr>
      </w:pPr>
      <w:r w:rsidRPr="005D4C6B">
        <w:rPr>
          <w:sz w:val="28"/>
          <w:szCs w:val="28"/>
        </w:rPr>
        <w:t xml:space="preserve">Quy trình này bao gồm kỹ thuật trồng, chăm sóc, quản lý sinh vật gây hại, thu hoạch và định mức kinh tế kỹ thuật áp dụng cho các tổ chức, cá nhân trồng cao su tại </w:t>
      </w:r>
      <w:r w:rsidRPr="005D4C6B">
        <w:rPr>
          <w:sz w:val="28"/>
          <w:szCs w:val="28"/>
          <w:lang w:val="vi-VN"/>
        </w:rPr>
        <w:t>Đồng Nai.</w:t>
      </w:r>
    </w:p>
    <w:p w14:paraId="66CB3834" w14:textId="5F0956A6" w:rsidR="002F4AEB" w:rsidRPr="005D4C6B" w:rsidRDefault="004F1F45" w:rsidP="0024475F">
      <w:pPr>
        <w:pStyle w:val="ListParagraph"/>
        <w:widowControl/>
        <w:tabs>
          <w:tab w:val="left" w:pos="2884"/>
        </w:tabs>
        <w:spacing w:before="120"/>
        <w:ind w:left="0" w:firstLine="567"/>
        <w:jc w:val="both"/>
        <w:rPr>
          <w:sz w:val="28"/>
          <w:szCs w:val="28"/>
        </w:rPr>
      </w:pPr>
      <w:r w:rsidRPr="005D4C6B">
        <w:rPr>
          <w:sz w:val="28"/>
          <w:szCs w:val="28"/>
          <w:lang w:val="en-US"/>
        </w:rPr>
        <w:t>1</w:t>
      </w:r>
      <w:r w:rsidR="002F4AEB" w:rsidRPr="005D4C6B">
        <w:rPr>
          <w:sz w:val="28"/>
          <w:szCs w:val="28"/>
        </w:rPr>
        <w:t>.3. Mục</w:t>
      </w:r>
      <w:r w:rsidR="002F4AEB" w:rsidRPr="005D4C6B">
        <w:rPr>
          <w:spacing w:val="-5"/>
          <w:sz w:val="28"/>
          <w:szCs w:val="28"/>
        </w:rPr>
        <w:t xml:space="preserve"> </w:t>
      </w:r>
      <w:r w:rsidR="002F4AEB" w:rsidRPr="005D4C6B">
        <w:rPr>
          <w:sz w:val="28"/>
          <w:szCs w:val="28"/>
        </w:rPr>
        <w:t>tiêu</w:t>
      </w:r>
      <w:r w:rsidR="002F4AEB" w:rsidRPr="005D4C6B">
        <w:rPr>
          <w:spacing w:val="-2"/>
          <w:sz w:val="28"/>
          <w:szCs w:val="28"/>
        </w:rPr>
        <w:t xml:space="preserve"> </w:t>
      </w:r>
      <w:r w:rsidR="002F4AEB" w:rsidRPr="005D4C6B">
        <w:rPr>
          <w:sz w:val="28"/>
          <w:szCs w:val="28"/>
        </w:rPr>
        <w:t>kinh</w:t>
      </w:r>
      <w:r w:rsidR="002F4AEB" w:rsidRPr="005D4C6B">
        <w:rPr>
          <w:spacing w:val="-5"/>
          <w:sz w:val="28"/>
          <w:szCs w:val="28"/>
        </w:rPr>
        <w:t xml:space="preserve"> </w:t>
      </w:r>
      <w:r w:rsidR="002F4AEB" w:rsidRPr="005D4C6B">
        <w:rPr>
          <w:sz w:val="28"/>
          <w:szCs w:val="28"/>
        </w:rPr>
        <w:t>tế</w:t>
      </w:r>
      <w:r w:rsidR="002F4AEB" w:rsidRPr="005D4C6B">
        <w:rPr>
          <w:spacing w:val="-6"/>
          <w:sz w:val="28"/>
          <w:szCs w:val="28"/>
        </w:rPr>
        <w:t xml:space="preserve"> </w:t>
      </w:r>
      <w:r w:rsidR="002F4AEB" w:rsidRPr="005D4C6B">
        <w:rPr>
          <w:sz w:val="28"/>
          <w:szCs w:val="28"/>
        </w:rPr>
        <w:t>kỹ</w:t>
      </w:r>
      <w:r w:rsidR="002F4AEB" w:rsidRPr="005D4C6B">
        <w:rPr>
          <w:spacing w:val="-6"/>
          <w:sz w:val="28"/>
          <w:szCs w:val="28"/>
        </w:rPr>
        <w:t xml:space="preserve"> </w:t>
      </w:r>
      <w:r w:rsidR="002F4AEB" w:rsidRPr="005D4C6B">
        <w:rPr>
          <w:spacing w:val="-4"/>
          <w:sz w:val="28"/>
          <w:szCs w:val="28"/>
        </w:rPr>
        <w:t>thuật</w:t>
      </w:r>
    </w:p>
    <w:p w14:paraId="1D382232" w14:textId="1E6E59C5" w:rsidR="002F4AEB" w:rsidRPr="005D4C6B" w:rsidRDefault="002F4AEB" w:rsidP="0024475F">
      <w:pPr>
        <w:tabs>
          <w:tab w:val="left" w:pos="2555"/>
        </w:tabs>
        <w:spacing w:before="120" w:after="0" w:line="240" w:lineRule="auto"/>
        <w:ind w:firstLine="567"/>
        <w:jc w:val="both"/>
        <w:rPr>
          <w:rFonts w:ascii="Times New Roman" w:hAnsi="Times New Roman" w:cs="Times New Roman"/>
          <w:spacing w:val="-4"/>
          <w:sz w:val="28"/>
          <w:szCs w:val="28"/>
        </w:rPr>
      </w:pPr>
      <w:r w:rsidRPr="005D4C6B">
        <w:rPr>
          <w:rFonts w:ascii="Times New Roman" w:hAnsi="Times New Roman" w:cs="Times New Roman"/>
          <w:sz w:val="28"/>
          <w:szCs w:val="28"/>
          <w:lang w:val="vi"/>
        </w:rPr>
        <w:t>- Thời</w:t>
      </w:r>
      <w:r w:rsidRPr="005D4C6B">
        <w:rPr>
          <w:rFonts w:ascii="Times New Roman" w:hAnsi="Times New Roman" w:cs="Times New Roman"/>
          <w:spacing w:val="-5"/>
          <w:sz w:val="28"/>
          <w:szCs w:val="28"/>
          <w:lang w:val="vi"/>
        </w:rPr>
        <w:t xml:space="preserve"> </w:t>
      </w:r>
      <w:r w:rsidRPr="005D4C6B">
        <w:rPr>
          <w:rFonts w:ascii="Times New Roman" w:hAnsi="Times New Roman" w:cs="Times New Roman"/>
          <w:sz w:val="28"/>
          <w:szCs w:val="28"/>
          <w:lang w:val="vi"/>
        </w:rPr>
        <w:t>gian</w:t>
      </w:r>
      <w:r w:rsidRPr="005D4C6B">
        <w:rPr>
          <w:rFonts w:ascii="Times New Roman" w:hAnsi="Times New Roman" w:cs="Times New Roman"/>
          <w:spacing w:val="-4"/>
          <w:sz w:val="28"/>
          <w:szCs w:val="28"/>
          <w:lang w:val="vi"/>
        </w:rPr>
        <w:t xml:space="preserve"> </w:t>
      </w:r>
      <w:r w:rsidRPr="005D4C6B">
        <w:rPr>
          <w:rFonts w:ascii="Times New Roman" w:hAnsi="Times New Roman" w:cs="Times New Roman"/>
          <w:sz w:val="28"/>
          <w:szCs w:val="28"/>
          <w:lang w:val="vi"/>
        </w:rPr>
        <w:t>kiến</w:t>
      </w:r>
      <w:r w:rsidRPr="005D4C6B">
        <w:rPr>
          <w:rFonts w:ascii="Times New Roman" w:hAnsi="Times New Roman" w:cs="Times New Roman"/>
          <w:spacing w:val="-6"/>
          <w:sz w:val="28"/>
          <w:szCs w:val="28"/>
          <w:lang w:val="vi"/>
        </w:rPr>
        <w:t xml:space="preserve"> </w:t>
      </w:r>
      <w:r w:rsidRPr="005D4C6B">
        <w:rPr>
          <w:rFonts w:ascii="Times New Roman" w:hAnsi="Times New Roman" w:cs="Times New Roman"/>
          <w:sz w:val="28"/>
          <w:szCs w:val="28"/>
          <w:lang w:val="vi"/>
        </w:rPr>
        <w:t>thiết</w:t>
      </w:r>
      <w:r w:rsidRPr="005D4C6B">
        <w:rPr>
          <w:rFonts w:ascii="Times New Roman" w:hAnsi="Times New Roman" w:cs="Times New Roman"/>
          <w:spacing w:val="-1"/>
          <w:sz w:val="28"/>
          <w:szCs w:val="28"/>
          <w:lang w:val="vi"/>
        </w:rPr>
        <w:t xml:space="preserve"> </w:t>
      </w:r>
      <w:r w:rsidRPr="005D4C6B">
        <w:rPr>
          <w:rFonts w:ascii="Times New Roman" w:hAnsi="Times New Roman" w:cs="Times New Roman"/>
          <w:sz w:val="28"/>
          <w:szCs w:val="28"/>
          <w:lang w:val="vi"/>
        </w:rPr>
        <w:t>cơ</w:t>
      </w:r>
      <w:r w:rsidRPr="005D4C6B">
        <w:rPr>
          <w:rFonts w:ascii="Times New Roman" w:hAnsi="Times New Roman" w:cs="Times New Roman"/>
          <w:spacing w:val="-2"/>
          <w:sz w:val="28"/>
          <w:szCs w:val="28"/>
          <w:lang w:val="vi"/>
        </w:rPr>
        <w:t xml:space="preserve"> </w:t>
      </w:r>
      <w:r w:rsidRPr="005D4C6B">
        <w:rPr>
          <w:rFonts w:ascii="Times New Roman" w:hAnsi="Times New Roman" w:cs="Times New Roman"/>
          <w:spacing w:val="-4"/>
          <w:sz w:val="28"/>
          <w:szCs w:val="28"/>
          <w:lang w:val="vi"/>
        </w:rPr>
        <w:t>bả</w:t>
      </w:r>
      <w:r w:rsidR="00EA1E90" w:rsidRPr="005D4C6B">
        <w:rPr>
          <w:rFonts w:ascii="Times New Roman" w:hAnsi="Times New Roman" w:cs="Times New Roman"/>
          <w:spacing w:val="-4"/>
          <w:sz w:val="28"/>
          <w:szCs w:val="28"/>
          <w:lang w:val="vi"/>
        </w:rPr>
        <w:t xml:space="preserve">n: </w:t>
      </w:r>
      <w:r w:rsidR="00121A01" w:rsidRPr="005D4C6B">
        <w:rPr>
          <w:rFonts w:ascii="Times New Roman" w:hAnsi="Times New Roman" w:cs="Times New Roman"/>
          <w:spacing w:val="-4"/>
          <w:sz w:val="28"/>
          <w:szCs w:val="28"/>
        </w:rPr>
        <w:t>tùy theo phân hạ</w:t>
      </w:r>
      <w:r w:rsidR="00D72C4F" w:rsidRPr="005D4C6B">
        <w:rPr>
          <w:rFonts w:ascii="Times New Roman" w:hAnsi="Times New Roman" w:cs="Times New Roman"/>
          <w:spacing w:val="-4"/>
          <w:sz w:val="28"/>
          <w:szCs w:val="28"/>
        </w:rPr>
        <w:t>ng đất:</w:t>
      </w:r>
    </w:p>
    <w:p w14:paraId="0259407B" w14:textId="132DF071" w:rsidR="00D72C4F" w:rsidRPr="005D4C6B" w:rsidRDefault="00D72C4F" w:rsidP="0024475F">
      <w:pPr>
        <w:tabs>
          <w:tab w:val="left" w:pos="2555"/>
        </w:tabs>
        <w:spacing w:before="120" w:after="0" w:line="240" w:lineRule="auto"/>
        <w:ind w:firstLine="567"/>
        <w:jc w:val="both"/>
        <w:rPr>
          <w:rFonts w:ascii="Times New Roman" w:hAnsi="Times New Roman" w:cs="Times New Roman"/>
          <w:spacing w:val="-4"/>
          <w:sz w:val="28"/>
          <w:szCs w:val="28"/>
        </w:rPr>
      </w:pPr>
      <w:r w:rsidRPr="005D4C6B">
        <w:rPr>
          <w:rFonts w:ascii="Times New Roman" w:hAnsi="Times New Roman" w:cs="Times New Roman"/>
          <w:spacing w:val="-4"/>
          <w:sz w:val="28"/>
          <w:szCs w:val="28"/>
        </w:rPr>
        <w:t>+ Hạng I: 07 năm</w:t>
      </w:r>
    </w:p>
    <w:p w14:paraId="363C402E" w14:textId="7E034BFF" w:rsidR="00D72C4F" w:rsidRPr="005D4C6B" w:rsidRDefault="00D72C4F" w:rsidP="0024475F">
      <w:pPr>
        <w:tabs>
          <w:tab w:val="left" w:pos="2555"/>
        </w:tabs>
        <w:spacing w:before="120" w:after="0" w:line="240" w:lineRule="auto"/>
        <w:ind w:firstLine="567"/>
        <w:jc w:val="both"/>
        <w:rPr>
          <w:rFonts w:ascii="Times New Roman" w:hAnsi="Times New Roman" w:cs="Times New Roman"/>
          <w:spacing w:val="-4"/>
          <w:sz w:val="28"/>
          <w:szCs w:val="28"/>
        </w:rPr>
      </w:pPr>
      <w:r w:rsidRPr="005D4C6B">
        <w:rPr>
          <w:rFonts w:ascii="Times New Roman" w:hAnsi="Times New Roman" w:cs="Times New Roman"/>
          <w:spacing w:val="-4"/>
          <w:sz w:val="28"/>
          <w:szCs w:val="28"/>
        </w:rPr>
        <w:t>+ Hạng II: 08 năm</w:t>
      </w:r>
    </w:p>
    <w:p w14:paraId="7D8F95C0" w14:textId="09968D68" w:rsidR="00D72C4F" w:rsidRPr="005D4C6B" w:rsidRDefault="00D72C4F" w:rsidP="0024475F">
      <w:pPr>
        <w:tabs>
          <w:tab w:val="left" w:pos="2555"/>
        </w:tabs>
        <w:spacing w:before="120" w:after="0" w:line="240" w:lineRule="auto"/>
        <w:ind w:firstLine="567"/>
        <w:jc w:val="both"/>
        <w:rPr>
          <w:rFonts w:ascii="Times New Roman" w:hAnsi="Times New Roman" w:cs="Times New Roman"/>
          <w:spacing w:val="-4"/>
          <w:sz w:val="28"/>
          <w:szCs w:val="28"/>
        </w:rPr>
      </w:pPr>
      <w:r w:rsidRPr="005D4C6B">
        <w:rPr>
          <w:rFonts w:ascii="Times New Roman" w:hAnsi="Times New Roman" w:cs="Times New Roman"/>
          <w:spacing w:val="-4"/>
          <w:sz w:val="28"/>
          <w:szCs w:val="28"/>
        </w:rPr>
        <w:t>+ Hạng II</w:t>
      </w:r>
      <w:r w:rsidR="00310268" w:rsidRPr="005D4C6B">
        <w:rPr>
          <w:rFonts w:ascii="Times New Roman" w:hAnsi="Times New Roman" w:cs="Times New Roman"/>
          <w:spacing w:val="-4"/>
          <w:sz w:val="28"/>
          <w:szCs w:val="28"/>
        </w:rPr>
        <w:t>I</w:t>
      </w:r>
      <w:r w:rsidRPr="005D4C6B">
        <w:rPr>
          <w:rFonts w:ascii="Times New Roman" w:hAnsi="Times New Roman" w:cs="Times New Roman"/>
          <w:spacing w:val="-4"/>
          <w:sz w:val="28"/>
          <w:szCs w:val="28"/>
        </w:rPr>
        <w:t>: 09 năm</w:t>
      </w:r>
    </w:p>
    <w:p w14:paraId="5A9375F5" w14:textId="77777777" w:rsidR="00E563D0" w:rsidRPr="005D4C6B" w:rsidRDefault="00E563D0" w:rsidP="0024475F">
      <w:pPr>
        <w:tabs>
          <w:tab w:val="left" w:pos="2555"/>
        </w:tabs>
        <w:spacing w:before="120" w:after="0" w:line="240" w:lineRule="auto"/>
        <w:ind w:firstLine="567"/>
        <w:jc w:val="both"/>
        <w:rPr>
          <w:rFonts w:ascii="Times New Roman" w:hAnsi="Times New Roman" w:cs="Times New Roman"/>
          <w:sz w:val="28"/>
          <w:szCs w:val="28"/>
        </w:rPr>
      </w:pPr>
      <w:r w:rsidRPr="005D4C6B">
        <w:rPr>
          <w:rFonts w:ascii="Times New Roman" w:hAnsi="Times New Roman" w:cs="Times New Roman"/>
          <w:sz w:val="28"/>
          <w:szCs w:val="28"/>
          <w:lang w:val="vi"/>
        </w:rPr>
        <w:t>- Chu</w:t>
      </w:r>
      <w:r w:rsidRPr="005D4C6B">
        <w:rPr>
          <w:rFonts w:ascii="Times New Roman" w:hAnsi="Times New Roman" w:cs="Times New Roman"/>
          <w:spacing w:val="-4"/>
          <w:sz w:val="28"/>
          <w:szCs w:val="28"/>
          <w:lang w:val="vi"/>
        </w:rPr>
        <w:t xml:space="preserve"> </w:t>
      </w:r>
      <w:r w:rsidRPr="005D4C6B">
        <w:rPr>
          <w:rFonts w:ascii="Times New Roman" w:hAnsi="Times New Roman" w:cs="Times New Roman"/>
          <w:sz w:val="28"/>
          <w:szCs w:val="28"/>
          <w:lang w:val="vi"/>
        </w:rPr>
        <w:t>kỳ</w:t>
      </w:r>
      <w:r w:rsidRPr="005D4C6B">
        <w:rPr>
          <w:rFonts w:ascii="Times New Roman" w:hAnsi="Times New Roman" w:cs="Times New Roman"/>
          <w:spacing w:val="-4"/>
          <w:sz w:val="28"/>
          <w:szCs w:val="28"/>
          <w:lang w:val="vi"/>
        </w:rPr>
        <w:t xml:space="preserve"> </w:t>
      </w:r>
      <w:r w:rsidRPr="005D4C6B">
        <w:rPr>
          <w:rFonts w:ascii="Times New Roman" w:hAnsi="Times New Roman" w:cs="Times New Roman"/>
          <w:sz w:val="28"/>
          <w:szCs w:val="28"/>
          <w:lang w:val="vi"/>
        </w:rPr>
        <w:t>kinh</w:t>
      </w:r>
      <w:r w:rsidRPr="005D4C6B">
        <w:rPr>
          <w:rFonts w:ascii="Times New Roman" w:hAnsi="Times New Roman" w:cs="Times New Roman"/>
          <w:spacing w:val="-3"/>
          <w:sz w:val="28"/>
          <w:szCs w:val="28"/>
          <w:lang w:val="vi"/>
        </w:rPr>
        <w:t xml:space="preserve"> </w:t>
      </w:r>
      <w:r w:rsidRPr="005D4C6B">
        <w:rPr>
          <w:rFonts w:ascii="Times New Roman" w:hAnsi="Times New Roman" w:cs="Times New Roman"/>
          <w:spacing w:val="-2"/>
          <w:sz w:val="28"/>
          <w:szCs w:val="28"/>
          <w:lang w:val="vi"/>
        </w:rPr>
        <w:t xml:space="preserve">doanh: </w:t>
      </w:r>
      <w:r w:rsidRPr="005D4C6B">
        <w:rPr>
          <w:rFonts w:ascii="Times New Roman" w:hAnsi="Times New Roman" w:cs="Times New Roman"/>
          <w:spacing w:val="-2"/>
          <w:sz w:val="28"/>
          <w:szCs w:val="28"/>
        </w:rPr>
        <w:t xml:space="preserve">20 </w:t>
      </w:r>
      <w:r w:rsidRPr="005D4C6B">
        <w:rPr>
          <w:rFonts w:ascii="Times New Roman" w:hAnsi="Times New Roman" w:cs="Times New Roman"/>
          <w:spacing w:val="-2"/>
          <w:sz w:val="28"/>
          <w:szCs w:val="28"/>
          <w:lang w:val="vi"/>
        </w:rPr>
        <w:t>năm</w:t>
      </w:r>
      <w:r w:rsidRPr="005D4C6B">
        <w:rPr>
          <w:rFonts w:ascii="Times New Roman" w:hAnsi="Times New Roman" w:cs="Times New Roman"/>
          <w:spacing w:val="-2"/>
          <w:sz w:val="28"/>
          <w:szCs w:val="28"/>
        </w:rPr>
        <w:t>.</w:t>
      </w:r>
    </w:p>
    <w:p w14:paraId="0D84A2F2" w14:textId="101DAD2C" w:rsidR="002F4AEB" w:rsidRPr="005D4C6B" w:rsidRDefault="002F4AEB" w:rsidP="0024475F">
      <w:pPr>
        <w:tabs>
          <w:tab w:val="left" w:pos="2555"/>
        </w:tabs>
        <w:spacing w:before="120" w:after="120" w:line="240" w:lineRule="auto"/>
        <w:ind w:firstLine="567"/>
        <w:jc w:val="both"/>
        <w:rPr>
          <w:rFonts w:ascii="Times New Roman" w:hAnsi="Times New Roman" w:cs="Times New Roman"/>
          <w:spacing w:val="-2"/>
          <w:sz w:val="28"/>
          <w:szCs w:val="28"/>
        </w:rPr>
      </w:pPr>
      <w:r w:rsidRPr="005D4C6B">
        <w:rPr>
          <w:rFonts w:ascii="Times New Roman" w:hAnsi="Times New Roman" w:cs="Times New Roman"/>
          <w:sz w:val="28"/>
          <w:szCs w:val="28"/>
          <w:lang w:val="vi"/>
        </w:rPr>
        <w:t>- Năng</w:t>
      </w:r>
      <w:r w:rsidRPr="005D4C6B">
        <w:rPr>
          <w:rFonts w:ascii="Times New Roman" w:hAnsi="Times New Roman" w:cs="Times New Roman"/>
          <w:spacing w:val="-7"/>
          <w:sz w:val="28"/>
          <w:szCs w:val="28"/>
          <w:lang w:val="vi"/>
        </w:rPr>
        <w:t xml:space="preserve"> </w:t>
      </w:r>
      <w:r w:rsidRPr="005D4C6B">
        <w:rPr>
          <w:rFonts w:ascii="Times New Roman" w:hAnsi="Times New Roman" w:cs="Times New Roman"/>
          <w:sz w:val="28"/>
          <w:szCs w:val="28"/>
          <w:lang w:val="vi"/>
        </w:rPr>
        <w:t>suất</w:t>
      </w:r>
      <w:r w:rsidRPr="005D4C6B">
        <w:rPr>
          <w:rFonts w:ascii="Times New Roman" w:hAnsi="Times New Roman" w:cs="Times New Roman"/>
          <w:spacing w:val="-6"/>
          <w:sz w:val="28"/>
          <w:szCs w:val="28"/>
          <w:lang w:val="vi"/>
        </w:rPr>
        <w:t xml:space="preserve"> </w:t>
      </w:r>
      <w:r w:rsidRPr="005D4C6B">
        <w:rPr>
          <w:rFonts w:ascii="Times New Roman" w:hAnsi="Times New Roman" w:cs="Times New Roman"/>
          <w:sz w:val="28"/>
          <w:szCs w:val="28"/>
          <w:lang w:val="vi"/>
        </w:rPr>
        <w:t>bình</w:t>
      </w:r>
      <w:r w:rsidRPr="005D4C6B">
        <w:rPr>
          <w:rFonts w:ascii="Times New Roman" w:hAnsi="Times New Roman" w:cs="Times New Roman"/>
          <w:spacing w:val="-2"/>
          <w:sz w:val="28"/>
          <w:szCs w:val="28"/>
          <w:lang w:val="vi"/>
        </w:rPr>
        <w:t xml:space="preserve"> </w:t>
      </w:r>
      <w:r w:rsidRPr="005D4C6B">
        <w:rPr>
          <w:rFonts w:ascii="Times New Roman" w:hAnsi="Times New Roman" w:cs="Times New Roman"/>
          <w:sz w:val="28"/>
          <w:szCs w:val="28"/>
          <w:lang w:val="vi"/>
        </w:rPr>
        <w:t>quân</w:t>
      </w:r>
      <w:r w:rsidRPr="005D4C6B">
        <w:rPr>
          <w:rFonts w:ascii="Times New Roman" w:hAnsi="Times New Roman" w:cs="Times New Roman"/>
          <w:spacing w:val="-3"/>
          <w:sz w:val="28"/>
          <w:szCs w:val="28"/>
          <w:lang w:val="vi"/>
        </w:rPr>
        <w:t xml:space="preserve"> </w:t>
      </w:r>
      <w:r w:rsidRPr="005D4C6B">
        <w:rPr>
          <w:rFonts w:ascii="Times New Roman" w:hAnsi="Times New Roman" w:cs="Times New Roman"/>
          <w:sz w:val="28"/>
          <w:szCs w:val="28"/>
          <w:lang w:val="vi"/>
        </w:rPr>
        <w:t>giai</w:t>
      </w:r>
      <w:r w:rsidRPr="005D4C6B">
        <w:rPr>
          <w:rFonts w:ascii="Times New Roman" w:hAnsi="Times New Roman" w:cs="Times New Roman"/>
          <w:spacing w:val="-3"/>
          <w:sz w:val="28"/>
          <w:szCs w:val="28"/>
          <w:lang w:val="vi"/>
        </w:rPr>
        <w:t xml:space="preserve"> </w:t>
      </w:r>
      <w:r w:rsidRPr="005D4C6B">
        <w:rPr>
          <w:rFonts w:ascii="Times New Roman" w:hAnsi="Times New Roman" w:cs="Times New Roman"/>
          <w:sz w:val="28"/>
          <w:szCs w:val="28"/>
          <w:lang w:val="vi"/>
        </w:rPr>
        <w:t>đoạn</w:t>
      </w:r>
      <w:r w:rsidRPr="005D4C6B">
        <w:rPr>
          <w:rFonts w:ascii="Times New Roman" w:hAnsi="Times New Roman" w:cs="Times New Roman"/>
          <w:spacing w:val="-3"/>
          <w:sz w:val="28"/>
          <w:szCs w:val="28"/>
          <w:lang w:val="vi"/>
        </w:rPr>
        <w:t xml:space="preserve"> </w:t>
      </w:r>
      <w:r w:rsidRPr="005D4C6B">
        <w:rPr>
          <w:rFonts w:ascii="Times New Roman" w:hAnsi="Times New Roman" w:cs="Times New Roman"/>
          <w:sz w:val="28"/>
          <w:szCs w:val="28"/>
          <w:lang w:val="vi"/>
        </w:rPr>
        <w:t>kinh</w:t>
      </w:r>
      <w:r w:rsidR="00EA1E90" w:rsidRPr="005D4C6B">
        <w:rPr>
          <w:rFonts w:ascii="Times New Roman" w:hAnsi="Times New Roman" w:cs="Times New Roman"/>
          <w:spacing w:val="-2"/>
          <w:sz w:val="28"/>
          <w:szCs w:val="28"/>
          <w:lang w:val="vi"/>
        </w:rPr>
        <w:t xml:space="preserve"> doanh: </w:t>
      </w:r>
      <w:r w:rsidR="00D72C4F" w:rsidRPr="005D4C6B">
        <w:rPr>
          <w:rFonts w:ascii="Times New Roman" w:hAnsi="Times New Roman" w:cs="Times New Roman"/>
          <w:spacing w:val="-2"/>
          <w:sz w:val="28"/>
          <w:szCs w:val="28"/>
        </w:rPr>
        <w:t>1,8 đến 2,6</w:t>
      </w:r>
      <w:r w:rsidR="00EA1E90" w:rsidRPr="005D4C6B">
        <w:rPr>
          <w:rFonts w:ascii="Times New Roman" w:hAnsi="Times New Roman" w:cs="Times New Roman"/>
          <w:spacing w:val="-2"/>
          <w:sz w:val="28"/>
          <w:szCs w:val="28"/>
          <w:lang w:val="vi"/>
        </w:rPr>
        <w:t xml:space="preserve"> tấn/ha</w:t>
      </w:r>
      <w:r w:rsidR="00E563D0" w:rsidRPr="005D4C6B">
        <w:rPr>
          <w:rFonts w:ascii="Times New Roman" w:hAnsi="Times New Roman" w:cs="Times New Roman"/>
          <w:spacing w:val="-2"/>
          <w:sz w:val="28"/>
          <w:szCs w:val="28"/>
        </w:rPr>
        <w:t>/năm, cụ thể</w:t>
      </w:r>
    </w:p>
    <w:tbl>
      <w:tblPr>
        <w:tblStyle w:val="TableGrid"/>
        <w:tblW w:w="0" w:type="auto"/>
        <w:tblInd w:w="567" w:type="dxa"/>
        <w:tblLook w:val="04A0" w:firstRow="1" w:lastRow="0" w:firstColumn="1" w:lastColumn="0" w:noHBand="0" w:noVBand="1"/>
      </w:tblPr>
      <w:tblGrid>
        <w:gridCol w:w="4505"/>
        <w:gridCol w:w="4504"/>
      </w:tblGrid>
      <w:tr w:rsidR="005D4C6B" w:rsidRPr="005D4C6B" w14:paraId="5386F3BF" w14:textId="77777777" w:rsidTr="009F2C2C">
        <w:tc>
          <w:tcPr>
            <w:tcW w:w="4505" w:type="dxa"/>
          </w:tcPr>
          <w:p w14:paraId="706B4FB4" w14:textId="77777777" w:rsidR="00E563D0" w:rsidRPr="005D4C6B" w:rsidRDefault="00E563D0" w:rsidP="0024475F">
            <w:pPr>
              <w:tabs>
                <w:tab w:val="left" w:pos="2555"/>
              </w:tabs>
              <w:spacing w:before="120" w:after="120"/>
              <w:jc w:val="center"/>
              <w:rPr>
                <w:sz w:val="28"/>
                <w:szCs w:val="28"/>
              </w:rPr>
            </w:pPr>
            <w:r w:rsidRPr="005D4C6B">
              <w:rPr>
                <w:b/>
                <w:sz w:val="28"/>
                <w:szCs w:val="28"/>
              </w:rPr>
              <w:t>Năm thu hoạch</w:t>
            </w:r>
          </w:p>
        </w:tc>
        <w:tc>
          <w:tcPr>
            <w:tcW w:w="4504" w:type="dxa"/>
          </w:tcPr>
          <w:p w14:paraId="5FDD9AC2" w14:textId="3F28119B" w:rsidR="00E563D0" w:rsidRPr="005D4C6B" w:rsidRDefault="00E563D0" w:rsidP="0024475F">
            <w:pPr>
              <w:tabs>
                <w:tab w:val="left" w:pos="2555"/>
              </w:tabs>
              <w:spacing w:before="120" w:after="120"/>
              <w:jc w:val="center"/>
              <w:rPr>
                <w:sz w:val="28"/>
                <w:szCs w:val="28"/>
              </w:rPr>
            </w:pPr>
            <w:r w:rsidRPr="005D4C6B">
              <w:rPr>
                <w:b/>
                <w:sz w:val="28"/>
                <w:szCs w:val="28"/>
              </w:rPr>
              <w:t xml:space="preserve">Năng suất </w:t>
            </w:r>
            <w:r w:rsidRPr="005D4C6B">
              <w:rPr>
                <w:sz w:val="28"/>
                <w:szCs w:val="28"/>
              </w:rPr>
              <w:t>(Kg)</w:t>
            </w:r>
          </w:p>
        </w:tc>
      </w:tr>
      <w:tr w:rsidR="005D4C6B" w:rsidRPr="005D4C6B" w14:paraId="0D837540" w14:textId="77777777" w:rsidTr="001E1ABD">
        <w:tc>
          <w:tcPr>
            <w:tcW w:w="4505" w:type="dxa"/>
            <w:vAlign w:val="center"/>
          </w:tcPr>
          <w:p w14:paraId="7B41B61B" w14:textId="0C0B120B" w:rsidR="002E2259" w:rsidRPr="005D4C6B" w:rsidRDefault="002E2259" w:rsidP="0024475F">
            <w:pPr>
              <w:tabs>
                <w:tab w:val="left" w:pos="2555"/>
              </w:tabs>
              <w:spacing w:before="120" w:after="120"/>
              <w:jc w:val="center"/>
              <w:rPr>
                <w:sz w:val="28"/>
                <w:szCs w:val="28"/>
              </w:rPr>
            </w:pPr>
            <w:r w:rsidRPr="005D4C6B">
              <w:rPr>
                <w:sz w:val="28"/>
                <w:szCs w:val="28"/>
              </w:rPr>
              <w:t>Th</w:t>
            </w:r>
            <w:r w:rsidRPr="005D4C6B">
              <w:rPr>
                <w:sz w:val="28"/>
                <w:szCs w:val="28"/>
                <w:lang w:val="vi-VN"/>
              </w:rPr>
              <w:t>ứ</w:t>
            </w:r>
            <w:r w:rsidRPr="005D4C6B">
              <w:rPr>
                <w:sz w:val="28"/>
                <w:szCs w:val="28"/>
              </w:rPr>
              <w:t xml:space="preserve"> 1</w:t>
            </w:r>
          </w:p>
        </w:tc>
        <w:tc>
          <w:tcPr>
            <w:tcW w:w="4504" w:type="dxa"/>
            <w:vAlign w:val="center"/>
          </w:tcPr>
          <w:p w14:paraId="22F43434" w14:textId="4BE72630" w:rsidR="002E2259" w:rsidRPr="005D4C6B" w:rsidRDefault="002E2259" w:rsidP="0024475F">
            <w:pPr>
              <w:tabs>
                <w:tab w:val="left" w:pos="2555"/>
              </w:tabs>
              <w:spacing w:before="120" w:after="120"/>
              <w:jc w:val="center"/>
              <w:rPr>
                <w:sz w:val="28"/>
                <w:szCs w:val="28"/>
              </w:rPr>
            </w:pPr>
            <w:r w:rsidRPr="005D4C6B">
              <w:rPr>
                <w:sz w:val="28"/>
                <w:szCs w:val="28"/>
              </w:rPr>
              <w:t>1.557</w:t>
            </w:r>
          </w:p>
        </w:tc>
      </w:tr>
      <w:tr w:rsidR="005D4C6B" w:rsidRPr="005D4C6B" w14:paraId="79308A88" w14:textId="77777777" w:rsidTr="001E1ABD">
        <w:tc>
          <w:tcPr>
            <w:tcW w:w="4505" w:type="dxa"/>
            <w:vAlign w:val="center"/>
          </w:tcPr>
          <w:p w14:paraId="0735E13C" w14:textId="1D75826D" w:rsidR="002E2259" w:rsidRPr="005D4C6B" w:rsidRDefault="002E2259" w:rsidP="0024475F">
            <w:pPr>
              <w:tabs>
                <w:tab w:val="left" w:pos="2555"/>
              </w:tabs>
              <w:spacing w:before="120" w:after="120"/>
              <w:jc w:val="center"/>
              <w:rPr>
                <w:sz w:val="28"/>
                <w:szCs w:val="28"/>
              </w:rPr>
            </w:pPr>
            <w:r w:rsidRPr="005D4C6B">
              <w:rPr>
                <w:sz w:val="28"/>
                <w:szCs w:val="28"/>
              </w:rPr>
              <w:t>Th</w:t>
            </w:r>
            <w:r w:rsidRPr="005D4C6B">
              <w:rPr>
                <w:sz w:val="28"/>
                <w:szCs w:val="28"/>
                <w:lang w:val="vi-VN"/>
              </w:rPr>
              <w:t>ứ</w:t>
            </w:r>
            <w:r w:rsidRPr="005D4C6B">
              <w:rPr>
                <w:sz w:val="28"/>
                <w:szCs w:val="28"/>
              </w:rPr>
              <w:t xml:space="preserve"> 2</w:t>
            </w:r>
          </w:p>
        </w:tc>
        <w:tc>
          <w:tcPr>
            <w:tcW w:w="4504" w:type="dxa"/>
            <w:vAlign w:val="center"/>
          </w:tcPr>
          <w:p w14:paraId="390E6B20" w14:textId="04DCC6D9" w:rsidR="002E2259" w:rsidRPr="005D4C6B" w:rsidRDefault="002E2259" w:rsidP="0024475F">
            <w:pPr>
              <w:tabs>
                <w:tab w:val="left" w:pos="2555"/>
              </w:tabs>
              <w:spacing w:before="120" w:after="120"/>
              <w:jc w:val="center"/>
              <w:rPr>
                <w:sz w:val="28"/>
                <w:szCs w:val="28"/>
              </w:rPr>
            </w:pPr>
            <w:r w:rsidRPr="005D4C6B">
              <w:rPr>
                <w:sz w:val="28"/>
                <w:szCs w:val="28"/>
              </w:rPr>
              <w:t>1.639</w:t>
            </w:r>
          </w:p>
        </w:tc>
      </w:tr>
      <w:tr w:rsidR="005D4C6B" w:rsidRPr="005D4C6B" w14:paraId="68DA0A38" w14:textId="77777777" w:rsidTr="001E1ABD">
        <w:tc>
          <w:tcPr>
            <w:tcW w:w="4505" w:type="dxa"/>
            <w:vAlign w:val="center"/>
          </w:tcPr>
          <w:p w14:paraId="563F706D" w14:textId="28848FA8" w:rsidR="002E2259" w:rsidRPr="005D4C6B" w:rsidRDefault="002E2259" w:rsidP="0024475F">
            <w:pPr>
              <w:tabs>
                <w:tab w:val="left" w:pos="2555"/>
              </w:tabs>
              <w:spacing w:before="120" w:after="120"/>
              <w:jc w:val="center"/>
              <w:rPr>
                <w:sz w:val="28"/>
                <w:szCs w:val="28"/>
              </w:rPr>
            </w:pPr>
            <w:r w:rsidRPr="005D4C6B">
              <w:rPr>
                <w:sz w:val="28"/>
                <w:szCs w:val="28"/>
              </w:rPr>
              <w:t>Th</w:t>
            </w:r>
            <w:r w:rsidRPr="005D4C6B">
              <w:rPr>
                <w:sz w:val="28"/>
                <w:szCs w:val="28"/>
                <w:lang w:val="vi-VN"/>
              </w:rPr>
              <w:t>ứ</w:t>
            </w:r>
            <w:r w:rsidRPr="005D4C6B">
              <w:rPr>
                <w:sz w:val="28"/>
                <w:szCs w:val="28"/>
              </w:rPr>
              <w:t xml:space="preserve"> 3</w:t>
            </w:r>
          </w:p>
        </w:tc>
        <w:tc>
          <w:tcPr>
            <w:tcW w:w="4504" w:type="dxa"/>
            <w:vAlign w:val="center"/>
          </w:tcPr>
          <w:p w14:paraId="5AC8EA86" w14:textId="3A447768" w:rsidR="002E2259" w:rsidRPr="005D4C6B" w:rsidRDefault="002E2259" w:rsidP="0024475F">
            <w:pPr>
              <w:tabs>
                <w:tab w:val="left" w:pos="2555"/>
              </w:tabs>
              <w:spacing w:before="120" w:after="120"/>
              <w:jc w:val="center"/>
              <w:rPr>
                <w:sz w:val="28"/>
                <w:szCs w:val="28"/>
              </w:rPr>
            </w:pPr>
            <w:r w:rsidRPr="005D4C6B">
              <w:rPr>
                <w:sz w:val="28"/>
                <w:szCs w:val="28"/>
              </w:rPr>
              <w:t>1.725</w:t>
            </w:r>
          </w:p>
        </w:tc>
      </w:tr>
      <w:tr w:rsidR="005D4C6B" w:rsidRPr="005D4C6B" w14:paraId="0B354BC0" w14:textId="77777777" w:rsidTr="001E1ABD">
        <w:tc>
          <w:tcPr>
            <w:tcW w:w="4505" w:type="dxa"/>
            <w:vAlign w:val="center"/>
          </w:tcPr>
          <w:p w14:paraId="0FC6E3A2" w14:textId="78CC513C" w:rsidR="002E2259" w:rsidRPr="005D4C6B" w:rsidRDefault="002E2259" w:rsidP="0024475F">
            <w:pPr>
              <w:tabs>
                <w:tab w:val="left" w:pos="2555"/>
              </w:tabs>
              <w:spacing w:before="120" w:after="120"/>
              <w:jc w:val="center"/>
              <w:rPr>
                <w:sz w:val="28"/>
                <w:szCs w:val="28"/>
              </w:rPr>
            </w:pPr>
            <w:r w:rsidRPr="005D4C6B">
              <w:rPr>
                <w:sz w:val="28"/>
                <w:szCs w:val="28"/>
              </w:rPr>
              <w:t>Thứ 4</w:t>
            </w:r>
          </w:p>
        </w:tc>
        <w:tc>
          <w:tcPr>
            <w:tcW w:w="4504" w:type="dxa"/>
            <w:vAlign w:val="center"/>
          </w:tcPr>
          <w:p w14:paraId="5C1776CC" w14:textId="40AF3185" w:rsidR="002E2259" w:rsidRPr="005D4C6B" w:rsidRDefault="002E2259" w:rsidP="0024475F">
            <w:pPr>
              <w:tabs>
                <w:tab w:val="left" w:pos="2555"/>
              </w:tabs>
              <w:spacing w:before="120" w:after="120"/>
              <w:jc w:val="center"/>
              <w:rPr>
                <w:sz w:val="28"/>
                <w:szCs w:val="28"/>
              </w:rPr>
            </w:pPr>
            <w:r w:rsidRPr="005D4C6B">
              <w:rPr>
                <w:sz w:val="28"/>
                <w:szCs w:val="28"/>
              </w:rPr>
              <w:t>1.816</w:t>
            </w:r>
          </w:p>
        </w:tc>
      </w:tr>
      <w:tr w:rsidR="005D4C6B" w:rsidRPr="005D4C6B" w14:paraId="566E0A36" w14:textId="77777777" w:rsidTr="001E1ABD">
        <w:tc>
          <w:tcPr>
            <w:tcW w:w="4505" w:type="dxa"/>
            <w:vAlign w:val="center"/>
          </w:tcPr>
          <w:p w14:paraId="16A7BDD9" w14:textId="561BEF18" w:rsidR="002E2259" w:rsidRPr="005D4C6B" w:rsidRDefault="002E2259" w:rsidP="0024475F">
            <w:pPr>
              <w:tabs>
                <w:tab w:val="left" w:pos="2555"/>
              </w:tabs>
              <w:spacing w:before="120" w:after="120"/>
              <w:jc w:val="center"/>
              <w:rPr>
                <w:sz w:val="28"/>
                <w:szCs w:val="28"/>
              </w:rPr>
            </w:pPr>
            <w:r w:rsidRPr="005D4C6B">
              <w:rPr>
                <w:sz w:val="28"/>
                <w:szCs w:val="28"/>
              </w:rPr>
              <w:t>Thứ 5</w:t>
            </w:r>
          </w:p>
        </w:tc>
        <w:tc>
          <w:tcPr>
            <w:tcW w:w="4504" w:type="dxa"/>
            <w:vAlign w:val="center"/>
          </w:tcPr>
          <w:p w14:paraId="3C2AF10B" w14:textId="058258E5" w:rsidR="002E2259" w:rsidRPr="005D4C6B" w:rsidRDefault="002E2259" w:rsidP="0024475F">
            <w:pPr>
              <w:tabs>
                <w:tab w:val="left" w:pos="2555"/>
              </w:tabs>
              <w:spacing w:before="120" w:after="120"/>
              <w:jc w:val="center"/>
              <w:rPr>
                <w:sz w:val="28"/>
                <w:szCs w:val="28"/>
              </w:rPr>
            </w:pPr>
            <w:r w:rsidRPr="005D4C6B">
              <w:rPr>
                <w:sz w:val="28"/>
                <w:szCs w:val="28"/>
              </w:rPr>
              <w:t>1.911</w:t>
            </w:r>
          </w:p>
        </w:tc>
      </w:tr>
      <w:tr w:rsidR="005D4C6B" w:rsidRPr="005D4C6B" w14:paraId="294DB4AF" w14:textId="77777777" w:rsidTr="001E1ABD">
        <w:tc>
          <w:tcPr>
            <w:tcW w:w="4505" w:type="dxa"/>
            <w:vAlign w:val="center"/>
          </w:tcPr>
          <w:p w14:paraId="568AA3F0" w14:textId="6E7A6455" w:rsidR="002E2259" w:rsidRPr="005D4C6B" w:rsidRDefault="002E2259" w:rsidP="0024475F">
            <w:pPr>
              <w:tabs>
                <w:tab w:val="left" w:pos="2555"/>
              </w:tabs>
              <w:spacing w:before="120" w:after="120"/>
              <w:jc w:val="center"/>
              <w:rPr>
                <w:sz w:val="28"/>
                <w:szCs w:val="28"/>
              </w:rPr>
            </w:pPr>
            <w:r w:rsidRPr="005D4C6B">
              <w:rPr>
                <w:sz w:val="28"/>
                <w:szCs w:val="28"/>
              </w:rPr>
              <w:t>Thứ 6</w:t>
            </w:r>
          </w:p>
        </w:tc>
        <w:tc>
          <w:tcPr>
            <w:tcW w:w="4504" w:type="dxa"/>
            <w:vAlign w:val="center"/>
          </w:tcPr>
          <w:p w14:paraId="1FC024BA" w14:textId="2AF14B81" w:rsidR="002E2259" w:rsidRPr="005D4C6B" w:rsidRDefault="002E2259" w:rsidP="0024475F">
            <w:pPr>
              <w:tabs>
                <w:tab w:val="left" w:pos="2555"/>
              </w:tabs>
              <w:spacing w:before="120" w:after="120"/>
              <w:jc w:val="center"/>
              <w:rPr>
                <w:sz w:val="28"/>
                <w:szCs w:val="28"/>
              </w:rPr>
            </w:pPr>
            <w:r w:rsidRPr="005D4C6B">
              <w:rPr>
                <w:sz w:val="28"/>
                <w:szCs w:val="28"/>
              </w:rPr>
              <w:t>2.012</w:t>
            </w:r>
          </w:p>
        </w:tc>
      </w:tr>
      <w:tr w:rsidR="005D4C6B" w:rsidRPr="005D4C6B" w14:paraId="6657E3BC" w14:textId="77777777" w:rsidTr="001E1ABD">
        <w:tc>
          <w:tcPr>
            <w:tcW w:w="4505" w:type="dxa"/>
            <w:vAlign w:val="center"/>
          </w:tcPr>
          <w:p w14:paraId="2519717F" w14:textId="7A2512A7" w:rsidR="002E2259" w:rsidRPr="005D4C6B" w:rsidRDefault="002E2259" w:rsidP="0024475F">
            <w:pPr>
              <w:tabs>
                <w:tab w:val="left" w:pos="2555"/>
              </w:tabs>
              <w:spacing w:before="120" w:after="120"/>
              <w:jc w:val="center"/>
              <w:rPr>
                <w:sz w:val="28"/>
                <w:szCs w:val="28"/>
              </w:rPr>
            </w:pPr>
            <w:r w:rsidRPr="005D4C6B">
              <w:rPr>
                <w:sz w:val="28"/>
                <w:szCs w:val="28"/>
              </w:rPr>
              <w:t>Thứ 7</w:t>
            </w:r>
          </w:p>
        </w:tc>
        <w:tc>
          <w:tcPr>
            <w:tcW w:w="4504" w:type="dxa"/>
            <w:vAlign w:val="center"/>
          </w:tcPr>
          <w:p w14:paraId="5C23D965" w14:textId="09E78D73" w:rsidR="002E2259" w:rsidRPr="005D4C6B" w:rsidRDefault="002E2259" w:rsidP="0024475F">
            <w:pPr>
              <w:tabs>
                <w:tab w:val="left" w:pos="2555"/>
              </w:tabs>
              <w:spacing w:before="120" w:after="120"/>
              <w:jc w:val="center"/>
              <w:rPr>
                <w:sz w:val="28"/>
                <w:szCs w:val="28"/>
              </w:rPr>
            </w:pPr>
            <w:r w:rsidRPr="005D4C6B">
              <w:rPr>
                <w:sz w:val="28"/>
                <w:szCs w:val="28"/>
              </w:rPr>
              <w:t>2.118</w:t>
            </w:r>
          </w:p>
        </w:tc>
      </w:tr>
      <w:tr w:rsidR="005D4C6B" w:rsidRPr="005D4C6B" w14:paraId="261EB488" w14:textId="77777777" w:rsidTr="001E1ABD">
        <w:tc>
          <w:tcPr>
            <w:tcW w:w="4505" w:type="dxa"/>
            <w:vAlign w:val="center"/>
          </w:tcPr>
          <w:p w14:paraId="54C8A0A7" w14:textId="4FC632A7" w:rsidR="002E2259" w:rsidRPr="005D4C6B" w:rsidRDefault="002E2259" w:rsidP="0024475F">
            <w:pPr>
              <w:tabs>
                <w:tab w:val="left" w:pos="2555"/>
              </w:tabs>
              <w:spacing w:before="120" w:after="120"/>
              <w:jc w:val="center"/>
              <w:rPr>
                <w:sz w:val="28"/>
                <w:szCs w:val="28"/>
              </w:rPr>
            </w:pPr>
            <w:r w:rsidRPr="005D4C6B">
              <w:rPr>
                <w:sz w:val="28"/>
                <w:szCs w:val="28"/>
              </w:rPr>
              <w:t>Thứ 8</w:t>
            </w:r>
          </w:p>
        </w:tc>
        <w:tc>
          <w:tcPr>
            <w:tcW w:w="4504" w:type="dxa"/>
            <w:vAlign w:val="center"/>
          </w:tcPr>
          <w:p w14:paraId="2FC7FC16" w14:textId="556DBF3B" w:rsidR="002E2259" w:rsidRPr="005D4C6B" w:rsidRDefault="002E2259" w:rsidP="0024475F">
            <w:pPr>
              <w:tabs>
                <w:tab w:val="left" w:pos="2555"/>
              </w:tabs>
              <w:spacing w:before="120" w:after="120"/>
              <w:jc w:val="center"/>
              <w:rPr>
                <w:sz w:val="28"/>
                <w:szCs w:val="28"/>
              </w:rPr>
            </w:pPr>
            <w:r w:rsidRPr="005D4C6B">
              <w:rPr>
                <w:sz w:val="28"/>
                <w:szCs w:val="28"/>
              </w:rPr>
              <w:t>2.229</w:t>
            </w:r>
          </w:p>
        </w:tc>
      </w:tr>
      <w:tr w:rsidR="005D4C6B" w:rsidRPr="005D4C6B" w14:paraId="14FF6411" w14:textId="77777777" w:rsidTr="001E1ABD">
        <w:tc>
          <w:tcPr>
            <w:tcW w:w="4505" w:type="dxa"/>
            <w:vAlign w:val="center"/>
          </w:tcPr>
          <w:p w14:paraId="03008566" w14:textId="5BBDE27B" w:rsidR="002E2259" w:rsidRPr="005D4C6B" w:rsidRDefault="002E2259" w:rsidP="0024475F">
            <w:pPr>
              <w:tabs>
                <w:tab w:val="left" w:pos="2555"/>
              </w:tabs>
              <w:spacing w:before="120" w:after="120"/>
              <w:jc w:val="center"/>
              <w:rPr>
                <w:sz w:val="28"/>
                <w:szCs w:val="28"/>
              </w:rPr>
            </w:pPr>
            <w:r w:rsidRPr="005D4C6B">
              <w:rPr>
                <w:sz w:val="28"/>
                <w:szCs w:val="28"/>
              </w:rPr>
              <w:t>Thứ 9</w:t>
            </w:r>
          </w:p>
        </w:tc>
        <w:tc>
          <w:tcPr>
            <w:tcW w:w="4504" w:type="dxa"/>
            <w:vAlign w:val="center"/>
          </w:tcPr>
          <w:p w14:paraId="460A522D" w14:textId="44781296" w:rsidR="002E2259" w:rsidRPr="005D4C6B" w:rsidRDefault="002E2259" w:rsidP="0024475F">
            <w:pPr>
              <w:tabs>
                <w:tab w:val="left" w:pos="2555"/>
              </w:tabs>
              <w:spacing w:before="120" w:after="120"/>
              <w:jc w:val="center"/>
              <w:rPr>
                <w:sz w:val="28"/>
                <w:szCs w:val="28"/>
              </w:rPr>
            </w:pPr>
            <w:r w:rsidRPr="005D4C6B">
              <w:rPr>
                <w:sz w:val="28"/>
                <w:szCs w:val="28"/>
              </w:rPr>
              <w:t>2.347</w:t>
            </w:r>
          </w:p>
        </w:tc>
      </w:tr>
      <w:tr w:rsidR="005D4C6B" w:rsidRPr="005D4C6B" w14:paraId="0254780B" w14:textId="77777777" w:rsidTr="001E1ABD">
        <w:tc>
          <w:tcPr>
            <w:tcW w:w="4505" w:type="dxa"/>
            <w:vAlign w:val="center"/>
          </w:tcPr>
          <w:p w14:paraId="24AE90E2" w14:textId="74011F11" w:rsidR="002E2259" w:rsidRPr="005D4C6B" w:rsidRDefault="002E2259" w:rsidP="0024475F">
            <w:pPr>
              <w:tabs>
                <w:tab w:val="left" w:pos="2555"/>
              </w:tabs>
              <w:spacing w:before="120" w:after="120"/>
              <w:jc w:val="center"/>
              <w:rPr>
                <w:sz w:val="28"/>
                <w:szCs w:val="28"/>
              </w:rPr>
            </w:pPr>
            <w:r w:rsidRPr="005D4C6B">
              <w:rPr>
                <w:sz w:val="28"/>
                <w:szCs w:val="28"/>
              </w:rPr>
              <w:lastRenderedPageBreak/>
              <w:t>Thứ 10</w:t>
            </w:r>
          </w:p>
        </w:tc>
        <w:tc>
          <w:tcPr>
            <w:tcW w:w="4504" w:type="dxa"/>
            <w:vAlign w:val="center"/>
          </w:tcPr>
          <w:p w14:paraId="57F8E420" w14:textId="08735186" w:rsidR="002E2259" w:rsidRPr="005D4C6B" w:rsidRDefault="002E2259" w:rsidP="0024475F">
            <w:pPr>
              <w:tabs>
                <w:tab w:val="left" w:pos="2555"/>
              </w:tabs>
              <w:spacing w:before="120" w:after="120"/>
              <w:jc w:val="center"/>
              <w:rPr>
                <w:sz w:val="28"/>
                <w:szCs w:val="28"/>
              </w:rPr>
            </w:pPr>
            <w:r w:rsidRPr="005D4C6B">
              <w:rPr>
                <w:sz w:val="28"/>
                <w:szCs w:val="28"/>
              </w:rPr>
              <w:t>2.470</w:t>
            </w:r>
          </w:p>
        </w:tc>
      </w:tr>
      <w:tr w:rsidR="005D4C6B" w:rsidRPr="005D4C6B" w14:paraId="5323B626" w14:textId="77777777" w:rsidTr="001E1ABD">
        <w:tc>
          <w:tcPr>
            <w:tcW w:w="4505" w:type="dxa"/>
            <w:vAlign w:val="center"/>
          </w:tcPr>
          <w:p w14:paraId="7D8DFE5B" w14:textId="461187A5" w:rsidR="002E2259" w:rsidRPr="005D4C6B" w:rsidRDefault="002E2259" w:rsidP="0024475F">
            <w:pPr>
              <w:tabs>
                <w:tab w:val="left" w:pos="2555"/>
              </w:tabs>
              <w:spacing w:before="120" w:after="120"/>
              <w:jc w:val="center"/>
              <w:rPr>
                <w:sz w:val="28"/>
                <w:szCs w:val="28"/>
              </w:rPr>
            </w:pPr>
            <w:r w:rsidRPr="005D4C6B">
              <w:rPr>
                <w:sz w:val="28"/>
                <w:szCs w:val="28"/>
              </w:rPr>
              <w:t>Thứ 11</w:t>
            </w:r>
          </w:p>
        </w:tc>
        <w:tc>
          <w:tcPr>
            <w:tcW w:w="4504" w:type="dxa"/>
            <w:vAlign w:val="center"/>
          </w:tcPr>
          <w:p w14:paraId="4B63EA63" w14:textId="084DCDD8" w:rsidR="002E2259" w:rsidRPr="005D4C6B" w:rsidRDefault="002E2259" w:rsidP="0024475F">
            <w:pPr>
              <w:tabs>
                <w:tab w:val="left" w:pos="2555"/>
              </w:tabs>
              <w:spacing w:before="120" w:after="120"/>
              <w:jc w:val="center"/>
              <w:rPr>
                <w:sz w:val="28"/>
                <w:szCs w:val="28"/>
              </w:rPr>
            </w:pPr>
            <w:r w:rsidRPr="005D4C6B">
              <w:rPr>
                <w:sz w:val="28"/>
                <w:szCs w:val="28"/>
              </w:rPr>
              <w:t>2.600</w:t>
            </w:r>
          </w:p>
        </w:tc>
      </w:tr>
      <w:tr w:rsidR="005D4C6B" w:rsidRPr="005D4C6B" w14:paraId="4CDCD062" w14:textId="77777777" w:rsidTr="001E1ABD">
        <w:tc>
          <w:tcPr>
            <w:tcW w:w="4505" w:type="dxa"/>
            <w:vAlign w:val="center"/>
          </w:tcPr>
          <w:p w14:paraId="1C0FB602" w14:textId="3B2AB825" w:rsidR="002E2259" w:rsidRPr="005D4C6B" w:rsidRDefault="002E2259" w:rsidP="0024475F">
            <w:pPr>
              <w:tabs>
                <w:tab w:val="left" w:pos="2555"/>
              </w:tabs>
              <w:spacing w:before="120" w:after="120"/>
              <w:jc w:val="center"/>
              <w:rPr>
                <w:sz w:val="28"/>
                <w:szCs w:val="28"/>
              </w:rPr>
            </w:pPr>
            <w:r w:rsidRPr="005D4C6B">
              <w:rPr>
                <w:sz w:val="28"/>
                <w:szCs w:val="28"/>
              </w:rPr>
              <w:t>Thứ 12</w:t>
            </w:r>
          </w:p>
        </w:tc>
        <w:tc>
          <w:tcPr>
            <w:tcW w:w="4504" w:type="dxa"/>
            <w:vAlign w:val="center"/>
          </w:tcPr>
          <w:p w14:paraId="21C63B47" w14:textId="14A4AAA8" w:rsidR="002E2259" w:rsidRPr="005D4C6B" w:rsidRDefault="002E2259" w:rsidP="0024475F">
            <w:pPr>
              <w:tabs>
                <w:tab w:val="left" w:pos="2555"/>
              </w:tabs>
              <w:spacing w:before="120" w:after="120"/>
              <w:jc w:val="center"/>
              <w:rPr>
                <w:sz w:val="28"/>
                <w:szCs w:val="28"/>
              </w:rPr>
            </w:pPr>
            <w:r w:rsidRPr="005D4C6B">
              <w:rPr>
                <w:sz w:val="28"/>
                <w:szCs w:val="28"/>
              </w:rPr>
              <w:t>2.600</w:t>
            </w:r>
          </w:p>
        </w:tc>
      </w:tr>
      <w:tr w:rsidR="005D4C6B" w:rsidRPr="005D4C6B" w14:paraId="35804E52" w14:textId="77777777" w:rsidTr="001E1ABD">
        <w:tc>
          <w:tcPr>
            <w:tcW w:w="4505" w:type="dxa"/>
            <w:vAlign w:val="center"/>
          </w:tcPr>
          <w:p w14:paraId="4E332547" w14:textId="71942B6C" w:rsidR="002E2259" w:rsidRPr="005D4C6B" w:rsidRDefault="002E2259" w:rsidP="0024475F">
            <w:pPr>
              <w:tabs>
                <w:tab w:val="left" w:pos="2555"/>
              </w:tabs>
              <w:spacing w:before="120" w:after="120"/>
              <w:jc w:val="center"/>
              <w:rPr>
                <w:sz w:val="28"/>
                <w:szCs w:val="28"/>
              </w:rPr>
            </w:pPr>
            <w:r w:rsidRPr="005D4C6B">
              <w:rPr>
                <w:sz w:val="28"/>
                <w:szCs w:val="28"/>
              </w:rPr>
              <w:t>Thứ 13</w:t>
            </w:r>
          </w:p>
        </w:tc>
        <w:tc>
          <w:tcPr>
            <w:tcW w:w="4504" w:type="dxa"/>
            <w:vAlign w:val="center"/>
          </w:tcPr>
          <w:p w14:paraId="1B2A014B" w14:textId="3558569B" w:rsidR="002E2259" w:rsidRPr="005D4C6B" w:rsidRDefault="002E2259" w:rsidP="0024475F">
            <w:pPr>
              <w:tabs>
                <w:tab w:val="left" w:pos="2555"/>
              </w:tabs>
              <w:spacing w:before="120" w:after="120"/>
              <w:jc w:val="center"/>
              <w:rPr>
                <w:sz w:val="28"/>
                <w:szCs w:val="28"/>
              </w:rPr>
            </w:pPr>
            <w:r w:rsidRPr="005D4C6B">
              <w:rPr>
                <w:sz w:val="28"/>
                <w:szCs w:val="28"/>
              </w:rPr>
              <w:t>2.340</w:t>
            </w:r>
          </w:p>
        </w:tc>
      </w:tr>
      <w:tr w:rsidR="005D4C6B" w:rsidRPr="005D4C6B" w14:paraId="7444C9D5" w14:textId="77777777" w:rsidTr="001E1ABD">
        <w:tc>
          <w:tcPr>
            <w:tcW w:w="4505" w:type="dxa"/>
            <w:vAlign w:val="center"/>
          </w:tcPr>
          <w:p w14:paraId="164982D9" w14:textId="6CB8939C" w:rsidR="002E2259" w:rsidRPr="005D4C6B" w:rsidRDefault="002E2259" w:rsidP="0024475F">
            <w:pPr>
              <w:tabs>
                <w:tab w:val="left" w:pos="2555"/>
              </w:tabs>
              <w:spacing w:before="120" w:after="120"/>
              <w:jc w:val="center"/>
              <w:rPr>
                <w:sz w:val="28"/>
                <w:szCs w:val="28"/>
              </w:rPr>
            </w:pPr>
            <w:r w:rsidRPr="005D4C6B">
              <w:rPr>
                <w:sz w:val="28"/>
                <w:szCs w:val="28"/>
              </w:rPr>
              <w:t>Thứ 14</w:t>
            </w:r>
          </w:p>
        </w:tc>
        <w:tc>
          <w:tcPr>
            <w:tcW w:w="4504" w:type="dxa"/>
            <w:vAlign w:val="center"/>
          </w:tcPr>
          <w:p w14:paraId="1D2D7741" w14:textId="12DA71B1" w:rsidR="002E2259" w:rsidRPr="005D4C6B" w:rsidRDefault="002E2259" w:rsidP="0024475F">
            <w:pPr>
              <w:tabs>
                <w:tab w:val="left" w:pos="2555"/>
              </w:tabs>
              <w:spacing w:before="120" w:after="120"/>
              <w:jc w:val="center"/>
              <w:rPr>
                <w:sz w:val="28"/>
                <w:szCs w:val="28"/>
              </w:rPr>
            </w:pPr>
            <w:r w:rsidRPr="005D4C6B">
              <w:rPr>
                <w:sz w:val="28"/>
                <w:szCs w:val="28"/>
              </w:rPr>
              <w:t>2.106</w:t>
            </w:r>
          </w:p>
        </w:tc>
      </w:tr>
      <w:tr w:rsidR="005D4C6B" w:rsidRPr="005D4C6B" w14:paraId="4A46D06B" w14:textId="77777777" w:rsidTr="001E1ABD">
        <w:tc>
          <w:tcPr>
            <w:tcW w:w="4505" w:type="dxa"/>
            <w:vAlign w:val="center"/>
          </w:tcPr>
          <w:p w14:paraId="0DFFECB0" w14:textId="2893F6AD" w:rsidR="002E2259" w:rsidRPr="005D4C6B" w:rsidRDefault="002E2259" w:rsidP="0024475F">
            <w:pPr>
              <w:tabs>
                <w:tab w:val="left" w:pos="2555"/>
              </w:tabs>
              <w:spacing w:before="120" w:after="120"/>
              <w:jc w:val="center"/>
              <w:rPr>
                <w:sz w:val="28"/>
                <w:szCs w:val="28"/>
              </w:rPr>
            </w:pPr>
            <w:r w:rsidRPr="005D4C6B">
              <w:rPr>
                <w:sz w:val="28"/>
                <w:szCs w:val="28"/>
              </w:rPr>
              <w:t>Thứ 15</w:t>
            </w:r>
          </w:p>
        </w:tc>
        <w:tc>
          <w:tcPr>
            <w:tcW w:w="4504" w:type="dxa"/>
            <w:vAlign w:val="center"/>
          </w:tcPr>
          <w:p w14:paraId="2E27DC9A" w14:textId="2D31CD92" w:rsidR="002E2259" w:rsidRPr="005D4C6B" w:rsidRDefault="002E2259" w:rsidP="0024475F">
            <w:pPr>
              <w:tabs>
                <w:tab w:val="left" w:pos="2555"/>
              </w:tabs>
              <w:spacing w:before="120" w:after="120"/>
              <w:jc w:val="center"/>
              <w:rPr>
                <w:sz w:val="28"/>
                <w:szCs w:val="28"/>
              </w:rPr>
            </w:pPr>
            <w:r w:rsidRPr="005D4C6B">
              <w:rPr>
                <w:sz w:val="28"/>
                <w:szCs w:val="28"/>
              </w:rPr>
              <w:t>1.895</w:t>
            </w:r>
          </w:p>
        </w:tc>
      </w:tr>
      <w:tr w:rsidR="005D4C6B" w:rsidRPr="005D4C6B" w14:paraId="741C5B2D" w14:textId="77777777" w:rsidTr="001E1ABD">
        <w:tc>
          <w:tcPr>
            <w:tcW w:w="4505" w:type="dxa"/>
            <w:vAlign w:val="center"/>
          </w:tcPr>
          <w:p w14:paraId="19B675DC" w14:textId="5C45F51D" w:rsidR="002E2259" w:rsidRPr="005D4C6B" w:rsidRDefault="002E2259" w:rsidP="0024475F">
            <w:pPr>
              <w:tabs>
                <w:tab w:val="left" w:pos="2555"/>
              </w:tabs>
              <w:spacing w:before="120" w:after="120"/>
              <w:jc w:val="center"/>
              <w:rPr>
                <w:sz w:val="28"/>
                <w:szCs w:val="28"/>
              </w:rPr>
            </w:pPr>
            <w:r w:rsidRPr="005D4C6B">
              <w:rPr>
                <w:sz w:val="28"/>
                <w:szCs w:val="28"/>
              </w:rPr>
              <w:t>Thứ 16</w:t>
            </w:r>
          </w:p>
        </w:tc>
        <w:tc>
          <w:tcPr>
            <w:tcW w:w="4504" w:type="dxa"/>
            <w:vAlign w:val="center"/>
          </w:tcPr>
          <w:p w14:paraId="07D43C5C" w14:textId="4E09BC61" w:rsidR="002E2259" w:rsidRPr="005D4C6B" w:rsidRDefault="002E2259" w:rsidP="0024475F">
            <w:pPr>
              <w:tabs>
                <w:tab w:val="left" w:pos="2555"/>
              </w:tabs>
              <w:spacing w:before="120" w:after="120"/>
              <w:jc w:val="center"/>
              <w:rPr>
                <w:sz w:val="28"/>
                <w:szCs w:val="28"/>
              </w:rPr>
            </w:pPr>
            <w:r w:rsidRPr="005D4C6B">
              <w:rPr>
                <w:sz w:val="28"/>
                <w:szCs w:val="28"/>
              </w:rPr>
              <w:t>1.706</w:t>
            </w:r>
          </w:p>
        </w:tc>
      </w:tr>
      <w:tr w:rsidR="005D4C6B" w:rsidRPr="005D4C6B" w14:paraId="36028962" w14:textId="77777777" w:rsidTr="001E1ABD">
        <w:tc>
          <w:tcPr>
            <w:tcW w:w="4505" w:type="dxa"/>
            <w:vAlign w:val="center"/>
          </w:tcPr>
          <w:p w14:paraId="7EE2D1AB" w14:textId="63DC414B" w:rsidR="002E2259" w:rsidRPr="005D4C6B" w:rsidRDefault="002E2259" w:rsidP="0024475F">
            <w:pPr>
              <w:tabs>
                <w:tab w:val="left" w:pos="2555"/>
              </w:tabs>
              <w:spacing w:before="120" w:after="120"/>
              <w:jc w:val="center"/>
              <w:rPr>
                <w:sz w:val="28"/>
                <w:szCs w:val="28"/>
              </w:rPr>
            </w:pPr>
            <w:r w:rsidRPr="005D4C6B">
              <w:rPr>
                <w:sz w:val="28"/>
                <w:szCs w:val="28"/>
              </w:rPr>
              <w:t>Thứ 17</w:t>
            </w:r>
          </w:p>
        </w:tc>
        <w:tc>
          <w:tcPr>
            <w:tcW w:w="4504" w:type="dxa"/>
            <w:vAlign w:val="center"/>
          </w:tcPr>
          <w:p w14:paraId="5E9284EE" w14:textId="4116820E" w:rsidR="002E2259" w:rsidRPr="005D4C6B" w:rsidRDefault="002E2259" w:rsidP="0024475F">
            <w:pPr>
              <w:tabs>
                <w:tab w:val="left" w:pos="2555"/>
              </w:tabs>
              <w:spacing w:before="120" w:after="120"/>
              <w:jc w:val="center"/>
              <w:rPr>
                <w:sz w:val="28"/>
                <w:szCs w:val="28"/>
              </w:rPr>
            </w:pPr>
            <w:r w:rsidRPr="005D4C6B">
              <w:rPr>
                <w:sz w:val="28"/>
                <w:szCs w:val="28"/>
              </w:rPr>
              <w:t>1.535</w:t>
            </w:r>
          </w:p>
        </w:tc>
      </w:tr>
      <w:tr w:rsidR="005D4C6B" w:rsidRPr="005D4C6B" w14:paraId="05A42B57" w14:textId="77777777" w:rsidTr="001E1ABD">
        <w:tc>
          <w:tcPr>
            <w:tcW w:w="4505" w:type="dxa"/>
            <w:vAlign w:val="center"/>
          </w:tcPr>
          <w:p w14:paraId="1A5D5629" w14:textId="0A31ECA5" w:rsidR="002E2259" w:rsidRPr="005D4C6B" w:rsidRDefault="002E2259" w:rsidP="0024475F">
            <w:pPr>
              <w:tabs>
                <w:tab w:val="left" w:pos="2555"/>
              </w:tabs>
              <w:spacing w:before="120" w:after="120"/>
              <w:jc w:val="center"/>
              <w:rPr>
                <w:sz w:val="28"/>
                <w:szCs w:val="28"/>
              </w:rPr>
            </w:pPr>
            <w:r w:rsidRPr="005D4C6B">
              <w:rPr>
                <w:sz w:val="28"/>
                <w:szCs w:val="28"/>
              </w:rPr>
              <w:t>Thứ 18</w:t>
            </w:r>
          </w:p>
        </w:tc>
        <w:tc>
          <w:tcPr>
            <w:tcW w:w="4504" w:type="dxa"/>
            <w:vAlign w:val="center"/>
          </w:tcPr>
          <w:p w14:paraId="09BF2968" w14:textId="5D4A5C1D" w:rsidR="002E2259" w:rsidRPr="005D4C6B" w:rsidRDefault="002E2259" w:rsidP="0024475F">
            <w:pPr>
              <w:tabs>
                <w:tab w:val="left" w:pos="2555"/>
              </w:tabs>
              <w:spacing w:before="120" w:after="120"/>
              <w:jc w:val="center"/>
              <w:rPr>
                <w:sz w:val="28"/>
                <w:szCs w:val="28"/>
              </w:rPr>
            </w:pPr>
            <w:r w:rsidRPr="005D4C6B">
              <w:rPr>
                <w:sz w:val="28"/>
                <w:szCs w:val="28"/>
              </w:rPr>
              <w:t>1.382</w:t>
            </w:r>
          </w:p>
        </w:tc>
      </w:tr>
      <w:tr w:rsidR="005D4C6B" w:rsidRPr="005D4C6B" w14:paraId="6E4B7AFB" w14:textId="77777777" w:rsidTr="001E1ABD">
        <w:tc>
          <w:tcPr>
            <w:tcW w:w="4505" w:type="dxa"/>
            <w:vAlign w:val="center"/>
          </w:tcPr>
          <w:p w14:paraId="061F50B2" w14:textId="74F30F51" w:rsidR="002E2259" w:rsidRPr="005D4C6B" w:rsidRDefault="002E2259" w:rsidP="0024475F">
            <w:pPr>
              <w:tabs>
                <w:tab w:val="left" w:pos="2555"/>
              </w:tabs>
              <w:spacing w:before="120" w:after="120"/>
              <w:jc w:val="center"/>
              <w:rPr>
                <w:sz w:val="28"/>
                <w:szCs w:val="28"/>
              </w:rPr>
            </w:pPr>
            <w:r w:rsidRPr="005D4C6B">
              <w:rPr>
                <w:sz w:val="28"/>
                <w:szCs w:val="28"/>
              </w:rPr>
              <w:t>Thứ 19</w:t>
            </w:r>
          </w:p>
        </w:tc>
        <w:tc>
          <w:tcPr>
            <w:tcW w:w="4504" w:type="dxa"/>
            <w:vAlign w:val="center"/>
          </w:tcPr>
          <w:p w14:paraId="7A6776F4" w14:textId="4A6D3402" w:rsidR="002E2259" w:rsidRPr="005D4C6B" w:rsidRDefault="002E2259" w:rsidP="0024475F">
            <w:pPr>
              <w:tabs>
                <w:tab w:val="left" w:pos="2555"/>
              </w:tabs>
              <w:spacing w:before="120" w:after="120"/>
              <w:jc w:val="center"/>
              <w:rPr>
                <w:sz w:val="28"/>
                <w:szCs w:val="28"/>
              </w:rPr>
            </w:pPr>
            <w:r w:rsidRPr="005D4C6B">
              <w:rPr>
                <w:sz w:val="28"/>
                <w:szCs w:val="28"/>
              </w:rPr>
              <w:t>1.244</w:t>
            </w:r>
          </w:p>
        </w:tc>
      </w:tr>
      <w:tr w:rsidR="005D4C6B" w:rsidRPr="005D4C6B" w14:paraId="6CDB306D" w14:textId="77777777" w:rsidTr="001E1ABD">
        <w:tc>
          <w:tcPr>
            <w:tcW w:w="4505" w:type="dxa"/>
            <w:vAlign w:val="center"/>
          </w:tcPr>
          <w:p w14:paraId="60B9D143" w14:textId="24EC6A08" w:rsidR="002E2259" w:rsidRPr="005D4C6B" w:rsidRDefault="002E2259" w:rsidP="0024475F">
            <w:pPr>
              <w:tabs>
                <w:tab w:val="left" w:pos="2555"/>
              </w:tabs>
              <w:spacing w:before="120" w:after="120"/>
              <w:jc w:val="center"/>
              <w:rPr>
                <w:sz w:val="28"/>
                <w:szCs w:val="28"/>
              </w:rPr>
            </w:pPr>
            <w:r w:rsidRPr="005D4C6B">
              <w:rPr>
                <w:sz w:val="28"/>
                <w:szCs w:val="28"/>
              </w:rPr>
              <w:t>Thứ 20</w:t>
            </w:r>
          </w:p>
        </w:tc>
        <w:tc>
          <w:tcPr>
            <w:tcW w:w="4504" w:type="dxa"/>
            <w:vAlign w:val="center"/>
          </w:tcPr>
          <w:p w14:paraId="539DEEB3" w14:textId="3D8CAFE6" w:rsidR="002E2259" w:rsidRPr="005D4C6B" w:rsidRDefault="002E2259" w:rsidP="0024475F">
            <w:pPr>
              <w:tabs>
                <w:tab w:val="left" w:pos="2555"/>
              </w:tabs>
              <w:spacing w:before="120" w:after="120"/>
              <w:jc w:val="center"/>
              <w:rPr>
                <w:sz w:val="28"/>
                <w:szCs w:val="28"/>
              </w:rPr>
            </w:pPr>
            <w:r w:rsidRPr="005D4C6B">
              <w:rPr>
                <w:sz w:val="28"/>
                <w:szCs w:val="28"/>
              </w:rPr>
              <w:t>1.119</w:t>
            </w:r>
          </w:p>
        </w:tc>
      </w:tr>
    </w:tbl>
    <w:p w14:paraId="319EEF59" w14:textId="41BEEC60" w:rsidR="002F4AEB" w:rsidRPr="005D4C6B" w:rsidRDefault="004F1F45" w:rsidP="0024475F">
      <w:pPr>
        <w:pStyle w:val="Heading1"/>
        <w:widowControl/>
        <w:spacing w:before="120"/>
        <w:ind w:left="0" w:firstLine="567"/>
        <w:jc w:val="both"/>
      </w:pPr>
      <w:r w:rsidRPr="005D4C6B">
        <w:rPr>
          <w:lang w:val="en-US"/>
        </w:rPr>
        <w:t>2</w:t>
      </w:r>
      <w:r w:rsidR="002F4AEB" w:rsidRPr="005D4C6B">
        <w:t>. Nội</w:t>
      </w:r>
      <w:r w:rsidR="002F4AEB" w:rsidRPr="005D4C6B">
        <w:rPr>
          <w:spacing w:val="-5"/>
        </w:rPr>
        <w:t xml:space="preserve"> </w:t>
      </w:r>
      <w:r w:rsidR="002F4AEB" w:rsidRPr="005D4C6B">
        <w:t>dung</w:t>
      </w:r>
      <w:r w:rsidR="002F4AEB" w:rsidRPr="005D4C6B">
        <w:rPr>
          <w:spacing w:val="-3"/>
        </w:rPr>
        <w:t xml:space="preserve"> </w:t>
      </w:r>
      <w:r w:rsidR="002F4AEB" w:rsidRPr="005D4C6B">
        <w:t>quy</w:t>
      </w:r>
      <w:r w:rsidR="002F4AEB" w:rsidRPr="005D4C6B">
        <w:rPr>
          <w:spacing w:val="-3"/>
        </w:rPr>
        <w:t xml:space="preserve"> </w:t>
      </w:r>
      <w:r w:rsidR="002F4AEB" w:rsidRPr="005D4C6B">
        <w:rPr>
          <w:spacing w:val="-4"/>
        </w:rPr>
        <w:t>trình</w:t>
      </w:r>
    </w:p>
    <w:p w14:paraId="2AA4D9AB" w14:textId="26F5AC32" w:rsidR="002C0A6D" w:rsidRPr="005D4C6B" w:rsidRDefault="004F1F45" w:rsidP="0024475F">
      <w:pPr>
        <w:pStyle w:val="BodyText"/>
        <w:widowControl/>
        <w:spacing w:before="120"/>
        <w:ind w:left="0" w:firstLine="567"/>
        <w:jc w:val="both"/>
        <w:rPr>
          <w:lang w:val="en-US"/>
        </w:rPr>
      </w:pPr>
      <w:r w:rsidRPr="005D4C6B">
        <w:rPr>
          <w:lang w:val="en-US"/>
        </w:rPr>
        <w:t>2</w:t>
      </w:r>
      <w:r w:rsidR="002F4AEB" w:rsidRPr="005D4C6B">
        <w:t>.1. Yêu cầu điều kiện ngoại cảnh</w:t>
      </w:r>
    </w:p>
    <w:p w14:paraId="68466660" w14:textId="10CCEC80" w:rsidR="00F70517"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hAnsi="Times New Roman" w:cs="Times New Roman"/>
          <w:sz w:val="28"/>
          <w:szCs w:val="28"/>
        </w:rPr>
        <w:t>-</w:t>
      </w:r>
      <w:r w:rsidR="00F70517" w:rsidRPr="005D4C6B">
        <w:rPr>
          <w:rFonts w:ascii="Times New Roman" w:eastAsia="Calibri" w:hAnsi="Times New Roman" w:cs="Times New Roman"/>
          <w:sz w:val="28"/>
          <w:szCs w:val="28"/>
          <w:lang w:val="nl-NL"/>
        </w:rPr>
        <w:t xml:space="preserve"> Nhiệt độ, lượng mưa</w:t>
      </w:r>
    </w:p>
    <w:p w14:paraId="25855A80" w14:textId="3980503B" w:rsidR="00F70517"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w:t>
      </w:r>
      <w:r w:rsidR="00F70517" w:rsidRPr="005D4C6B">
        <w:rPr>
          <w:rFonts w:ascii="Times New Roman" w:eastAsia="Calibri" w:hAnsi="Times New Roman" w:cs="Times New Roman"/>
          <w:sz w:val="28"/>
          <w:szCs w:val="28"/>
          <w:lang w:val="nl-NL"/>
        </w:rPr>
        <w:t xml:space="preserve"> Nhiệt độ không khí trung bình &gt;</w:t>
      </w:r>
      <w:r w:rsidR="00E1512C" w:rsidRPr="005D4C6B">
        <w:rPr>
          <w:rFonts w:ascii="Times New Roman" w:eastAsia="Calibri" w:hAnsi="Times New Roman" w:cs="Times New Roman"/>
          <w:sz w:val="28"/>
          <w:szCs w:val="28"/>
          <w:lang w:val="nl-NL"/>
        </w:rPr>
        <w:t xml:space="preserve"> </w:t>
      </w:r>
      <w:r w:rsidR="00F70517" w:rsidRPr="005D4C6B">
        <w:rPr>
          <w:rFonts w:ascii="Times New Roman" w:eastAsia="Calibri" w:hAnsi="Times New Roman" w:cs="Times New Roman"/>
          <w:sz w:val="28"/>
          <w:szCs w:val="28"/>
          <w:lang w:val="nl-NL"/>
        </w:rPr>
        <w:t>25</w:t>
      </w:r>
      <w:r w:rsidR="00F70517" w:rsidRPr="005D4C6B">
        <w:rPr>
          <w:rFonts w:ascii="Times New Roman" w:eastAsia="Calibri" w:hAnsi="Times New Roman" w:cs="Times New Roman"/>
          <w:sz w:val="28"/>
          <w:szCs w:val="28"/>
          <w:vertAlign w:val="superscript"/>
          <w:lang w:val="nl-NL"/>
        </w:rPr>
        <w:t>o</w:t>
      </w:r>
      <w:r w:rsidR="00F70517" w:rsidRPr="005D4C6B">
        <w:rPr>
          <w:rFonts w:ascii="Times New Roman" w:eastAsia="Calibri" w:hAnsi="Times New Roman" w:cs="Times New Roman"/>
          <w:sz w:val="28"/>
          <w:szCs w:val="28"/>
          <w:lang w:val="nl-NL"/>
        </w:rPr>
        <w:t>C, nhiệt độ trung bình tối cao 30 - 32</w:t>
      </w:r>
      <w:r w:rsidR="00F70517" w:rsidRPr="005D4C6B">
        <w:rPr>
          <w:rFonts w:ascii="Times New Roman" w:eastAsia="Calibri" w:hAnsi="Times New Roman" w:cs="Times New Roman"/>
          <w:sz w:val="28"/>
          <w:szCs w:val="28"/>
          <w:vertAlign w:val="superscript"/>
          <w:lang w:val="nl-NL"/>
        </w:rPr>
        <w:t>0</w:t>
      </w:r>
      <w:r w:rsidR="00F70517" w:rsidRPr="005D4C6B">
        <w:rPr>
          <w:rFonts w:ascii="Times New Roman" w:eastAsia="Calibri" w:hAnsi="Times New Roman" w:cs="Times New Roman"/>
          <w:sz w:val="28"/>
          <w:szCs w:val="28"/>
          <w:lang w:val="nl-NL"/>
        </w:rPr>
        <w:t>C, nhiệt độ trung bình tối thấp &gt;</w:t>
      </w:r>
      <w:r w:rsidR="00E1512C" w:rsidRPr="005D4C6B">
        <w:rPr>
          <w:rFonts w:ascii="Times New Roman" w:eastAsia="Calibri" w:hAnsi="Times New Roman" w:cs="Times New Roman"/>
          <w:sz w:val="28"/>
          <w:szCs w:val="28"/>
          <w:lang w:val="nl-NL"/>
        </w:rPr>
        <w:t xml:space="preserve"> </w:t>
      </w:r>
      <w:r w:rsidR="00F70517" w:rsidRPr="005D4C6B">
        <w:rPr>
          <w:rFonts w:ascii="Times New Roman" w:eastAsia="Calibri" w:hAnsi="Times New Roman" w:cs="Times New Roman"/>
          <w:sz w:val="28"/>
          <w:szCs w:val="28"/>
          <w:lang w:val="nl-NL"/>
        </w:rPr>
        <w:t>20</w:t>
      </w:r>
      <w:r w:rsidR="00F70517" w:rsidRPr="005D4C6B">
        <w:rPr>
          <w:rFonts w:ascii="Times New Roman" w:eastAsia="Calibri" w:hAnsi="Times New Roman" w:cs="Times New Roman"/>
          <w:sz w:val="28"/>
          <w:szCs w:val="28"/>
          <w:vertAlign w:val="superscript"/>
          <w:lang w:val="nl-NL"/>
        </w:rPr>
        <w:t>0</w:t>
      </w:r>
      <w:r w:rsidR="00F70517" w:rsidRPr="005D4C6B">
        <w:rPr>
          <w:rFonts w:ascii="Times New Roman" w:eastAsia="Calibri" w:hAnsi="Times New Roman" w:cs="Times New Roman"/>
          <w:sz w:val="28"/>
          <w:szCs w:val="28"/>
          <w:lang w:val="nl-NL"/>
        </w:rPr>
        <w:t>C;</w:t>
      </w:r>
    </w:p>
    <w:p w14:paraId="20AA7C94" w14:textId="37B4D2A4" w:rsidR="00F70517"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w:t>
      </w:r>
      <w:r w:rsidR="00E929F3" w:rsidRPr="005D4C6B">
        <w:rPr>
          <w:rFonts w:ascii="Times New Roman" w:eastAsia="Calibri" w:hAnsi="Times New Roman" w:cs="Times New Roman"/>
          <w:sz w:val="28"/>
          <w:szCs w:val="28"/>
          <w:lang w:val="nl-NL"/>
        </w:rPr>
        <w:t xml:space="preserve"> </w:t>
      </w:r>
      <w:r w:rsidR="00F70517" w:rsidRPr="005D4C6B">
        <w:rPr>
          <w:rFonts w:ascii="Times New Roman" w:eastAsia="Calibri" w:hAnsi="Times New Roman" w:cs="Times New Roman"/>
          <w:sz w:val="28"/>
          <w:szCs w:val="28"/>
          <w:lang w:val="nl-NL"/>
        </w:rPr>
        <w:t>L</w:t>
      </w:r>
      <w:r w:rsidR="00836EBD" w:rsidRPr="005D4C6B">
        <w:rPr>
          <w:rFonts w:ascii="Times New Roman" w:eastAsia="Calibri" w:hAnsi="Times New Roman" w:cs="Times New Roman"/>
          <w:sz w:val="28"/>
          <w:szCs w:val="28"/>
          <w:lang w:val="nl-NL"/>
        </w:rPr>
        <w:t>ượng mưa &gt;</w:t>
      </w:r>
      <w:r w:rsidR="00E1512C" w:rsidRPr="005D4C6B">
        <w:rPr>
          <w:rFonts w:ascii="Times New Roman" w:eastAsia="Calibri" w:hAnsi="Times New Roman" w:cs="Times New Roman"/>
          <w:sz w:val="28"/>
          <w:szCs w:val="28"/>
          <w:lang w:val="nl-NL"/>
        </w:rPr>
        <w:t xml:space="preserve"> </w:t>
      </w:r>
      <w:r w:rsidR="00836EBD" w:rsidRPr="005D4C6B">
        <w:rPr>
          <w:rFonts w:ascii="Times New Roman" w:eastAsia="Calibri" w:hAnsi="Times New Roman" w:cs="Times New Roman"/>
          <w:sz w:val="28"/>
          <w:szCs w:val="28"/>
          <w:lang w:val="nl-NL"/>
        </w:rPr>
        <w:t>1.800 mm/năm, mùa khô &lt;5 tháng, tổng lượng bốc thoát hơi nước mùa khô &lt;</w:t>
      </w:r>
      <w:r w:rsidR="00E1512C" w:rsidRPr="005D4C6B">
        <w:rPr>
          <w:rFonts w:ascii="Times New Roman" w:eastAsia="Calibri" w:hAnsi="Times New Roman" w:cs="Times New Roman"/>
          <w:sz w:val="28"/>
          <w:szCs w:val="28"/>
          <w:lang w:val="nl-NL"/>
        </w:rPr>
        <w:t xml:space="preserve"> </w:t>
      </w:r>
      <w:r w:rsidR="00836EBD" w:rsidRPr="005D4C6B">
        <w:rPr>
          <w:rFonts w:ascii="Times New Roman" w:eastAsia="Calibri" w:hAnsi="Times New Roman" w:cs="Times New Roman"/>
          <w:sz w:val="28"/>
          <w:szCs w:val="28"/>
          <w:lang w:val="nl-NL"/>
        </w:rPr>
        <w:t xml:space="preserve">500 mm, số ngày có sương mù&lt;20 ngày/năm, </w:t>
      </w:r>
    </w:p>
    <w:p w14:paraId="4560D9AF" w14:textId="6FE6558A" w:rsidR="00F70517"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w:t>
      </w:r>
      <w:r w:rsidR="00F70517" w:rsidRPr="005D4C6B">
        <w:rPr>
          <w:rFonts w:ascii="Times New Roman" w:eastAsia="Calibri" w:hAnsi="Times New Roman" w:cs="Times New Roman"/>
          <w:sz w:val="28"/>
          <w:szCs w:val="28"/>
          <w:lang w:val="nl-NL"/>
        </w:rPr>
        <w:t xml:space="preserve"> Vùng khí hậu không thích hợp trồng cao su khi có một trong các hạn chế sau: lượng mưa &lt;</w:t>
      </w:r>
      <w:r w:rsidR="00E1512C" w:rsidRPr="005D4C6B">
        <w:rPr>
          <w:rFonts w:ascii="Times New Roman" w:eastAsia="Calibri" w:hAnsi="Times New Roman" w:cs="Times New Roman"/>
          <w:sz w:val="28"/>
          <w:szCs w:val="28"/>
          <w:lang w:val="nl-NL"/>
        </w:rPr>
        <w:t xml:space="preserve"> </w:t>
      </w:r>
      <w:r w:rsidR="00F70517" w:rsidRPr="005D4C6B">
        <w:rPr>
          <w:rFonts w:ascii="Times New Roman" w:eastAsia="Calibri" w:hAnsi="Times New Roman" w:cs="Times New Roman"/>
          <w:sz w:val="28"/>
          <w:szCs w:val="28"/>
          <w:lang w:val="nl-NL"/>
        </w:rPr>
        <w:t>1.200 mm/năm, mùa khô &gt;</w:t>
      </w:r>
      <w:r w:rsidR="00E1512C" w:rsidRPr="005D4C6B">
        <w:rPr>
          <w:rFonts w:ascii="Times New Roman" w:eastAsia="Calibri" w:hAnsi="Times New Roman" w:cs="Times New Roman"/>
          <w:sz w:val="28"/>
          <w:szCs w:val="28"/>
          <w:lang w:val="nl-NL"/>
        </w:rPr>
        <w:t xml:space="preserve"> </w:t>
      </w:r>
      <w:r w:rsidR="00F70517" w:rsidRPr="005D4C6B">
        <w:rPr>
          <w:rFonts w:ascii="Times New Roman" w:eastAsia="Calibri" w:hAnsi="Times New Roman" w:cs="Times New Roman"/>
          <w:sz w:val="28"/>
          <w:szCs w:val="28"/>
          <w:lang w:val="nl-NL"/>
        </w:rPr>
        <w:t xml:space="preserve">7 tháng, hoặc số ngày có sương mù &gt;80 ngày/năm; </w:t>
      </w:r>
    </w:p>
    <w:p w14:paraId="3132437E" w14:textId="7AA1A03A" w:rsidR="00F70517" w:rsidRPr="005D4C6B" w:rsidRDefault="004F1F45"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hAnsi="Times New Roman" w:cs="Times New Roman"/>
          <w:sz w:val="28"/>
          <w:szCs w:val="28"/>
        </w:rPr>
        <w:t>-</w:t>
      </w:r>
      <w:r w:rsidR="00F70517" w:rsidRPr="005D4C6B">
        <w:rPr>
          <w:rFonts w:ascii="Times New Roman" w:eastAsia="Calibri" w:hAnsi="Times New Roman" w:cs="Times New Roman"/>
          <w:sz w:val="28"/>
          <w:szCs w:val="28"/>
          <w:lang w:val="nl-NL"/>
        </w:rPr>
        <w:t xml:space="preserve"> Đất đai</w:t>
      </w:r>
    </w:p>
    <w:p w14:paraId="0D4BF6C5" w14:textId="24EF2B7E" w:rsidR="00E929F3" w:rsidRPr="005D4C6B" w:rsidRDefault="004F1F45"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xml:space="preserve">+ </w:t>
      </w:r>
      <w:r w:rsidR="00E929F3" w:rsidRPr="005D4C6B">
        <w:rPr>
          <w:rFonts w:ascii="Times New Roman" w:eastAsia="Calibri" w:hAnsi="Times New Roman" w:cs="Times New Roman"/>
          <w:sz w:val="28"/>
          <w:szCs w:val="28"/>
          <w:lang w:val="nl-NL"/>
        </w:rPr>
        <w:t>Cao su sinh trưởng tối ưu trên đất có thành phần cơ giới nặng và trung bình, tầng đất hữu ích dày hơn 2 m, thoát nước tốt, không ngập úng, tỉ lệ đá sỏi ít hơn 10% thể tích, đất tương đối bằng phẳng, độ pH nước có trị số từ 4,5 - 5,0.</w:t>
      </w:r>
    </w:p>
    <w:p w14:paraId="4BEFB1A6" w14:textId="5C69F9FF" w:rsidR="00205D6F" w:rsidRPr="005D4C6B" w:rsidRDefault="004F1F45"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w:t>
      </w:r>
      <w:r w:rsidR="00E929F3" w:rsidRPr="005D4C6B">
        <w:rPr>
          <w:rFonts w:ascii="Times New Roman" w:eastAsia="Calibri" w:hAnsi="Times New Roman" w:cs="Times New Roman"/>
          <w:sz w:val="28"/>
          <w:szCs w:val="28"/>
          <w:lang w:val="nl-NL"/>
        </w:rPr>
        <w:t xml:space="preserve"> Không trồng cao su khi đất có các hạn chế sau: đất có độ dốc bình quân &gt;</w:t>
      </w:r>
      <w:r w:rsidR="00E1512C" w:rsidRPr="005D4C6B">
        <w:rPr>
          <w:rFonts w:ascii="Times New Roman" w:eastAsia="Calibri" w:hAnsi="Times New Roman" w:cs="Times New Roman"/>
          <w:sz w:val="28"/>
          <w:szCs w:val="28"/>
          <w:lang w:val="nl-NL"/>
        </w:rPr>
        <w:t xml:space="preserve"> </w:t>
      </w:r>
      <w:r w:rsidR="00E929F3" w:rsidRPr="005D4C6B">
        <w:rPr>
          <w:rFonts w:ascii="Times New Roman" w:eastAsia="Calibri" w:hAnsi="Times New Roman" w:cs="Times New Roman"/>
          <w:sz w:val="28"/>
          <w:szCs w:val="28"/>
          <w:lang w:val="nl-NL"/>
        </w:rPr>
        <w:t>30°; chiều sâu mực nước ngầm &lt;</w:t>
      </w:r>
      <w:r w:rsidR="00E1512C" w:rsidRPr="005D4C6B">
        <w:rPr>
          <w:rFonts w:ascii="Times New Roman" w:eastAsia="Calibri" w:hAnsi="Times New Roman" w:cs="Times New Roman"/>
          <w:sz w:val="28"/>
          <w:szCs w:val="28"/>
          <w:lang w:val="nl-NL"/>
        </w:rPr>
        <w:t xml:space="preserve"> </w:t>
      </w:r>
      <w:r w:rsidR="00E929F3" w:rsidRPr="005D4C6B">
        <w:rPr>
          <w:rFonts w:ascii="Times New Roman" w:eastAsia="Calibri" w:hAnsi="Times New Roman" w:cs="Times New Roman"/>
          <w:sz w:val="28"/>
          <w:szCs w:val="28"/>
          <w:lang w:val="nl-NL"/>
        </w:rPr>
        <w:t>100 cm, tỷ lệ laterit cứng hoặc sỏi sạn, đá cục &gt;</w:t>
      </w:r>
      <w:r w:rsidR="00E1512C" w:rsidRPr="005D4C6B">
        <w:rPr>
          <w:rFonts w:ascii="Times New Roman" w:eastAsia="Calibri" w:hAnsi="Times New Roman" w:cs="Times New Roman"/>
          <w:sz w:val="28"/>
          <w:szCs w:val="28"/>
          <w:lang w:val="nl-NL"/>
        </w:rPr>
        <w:t xml:space="preserve"> </w:t>
      </w:r>
      <w:r w:rsidR="00E929F3" w:rsidRPr="005D4C6B">
        <w:rPr>
          <w:rFonts w:ascii="Times New Roman" w:eastAsia="Calibri" w:hAnsi="Times New Roman" w:cs="Times New Roman"/>
          <w:sz w:val="28"/>
          <w:szCs w:val="28"/>
          <w:lang w:val="nl-NL"/>
        </w:rPr>
        <w:t>70% thể tích; từ mặt đất đến độ sâu 150 cm có đá tảng (đá mẹ) hoặc có tầng sét nén chặt; thành phần cơ giới của đất là cát (theo phân loại của FAO).</w:t>
      </w:r>
    </w:p>
    <w:p w14:paraId="3103677A" w14:textId="667400F1" w:rsidR="00205D6F" w:rsidRPr="005D4C6B" w:rsidRDefault="004F1F45"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w:t>
      </w:r>
      <w:r w:rsidR="00F70517" w:rsidRPr="005D4C6B">
        <w:rPr>
          <w:rFonts w:ascii="Times New Roman" w:eastAsia="Calibri" w:hAnsi="Times New Roman" w:cs="Times New Roman"/>
          <w:sz w:val="28"/>
          <w:szCs w:val="28"/>
          <w:lang w:val="nl-NL"/>
        </w:rPr>
        <w:t xml:space="preserve"> Phân hạng đất </w:t>
      </w:r>
      <w:r w:rsidR="00205D6F" w:rsidRPr="005D4C6B">
        <w:rPr>
          <w:rFonts w:ascii="Times New Roman" w:eastAsia="Calibri" w:hAnsi="Times New Roman" w:cs="Times New Roman"/>
          <w:sz w:val="28"/>
          <w:szCs w:val="28"/>
          <w:lang w:val="nl-NL"/>
        </w:rPr>
        <w:t>trồng cao su</w:t>
      </w:r>
      <w:r w:rsidR="00F70517" w:rsidRPr="005D4C6B">
        <w:rPr>
          <w:rFonts w:ascii="Times New Roman" w:eastAsia="Calibri" w:hAnsi="Times New Roman" w:cs="Times New Roman"/>
          <w:sz w:val="28"/>
          <w:szCs w:val="28"/>
          <w:lang w:val="nl-NL"/>
        </w:rPr>
        <w:t>:</w:t>
      </w:r>
      <w:r w:rsidR="00205D6F" w:rsidRPr="005D4C6B">
        <w:rPr>
          <w:rFonts w:ascii="Times New Roman" w:eastAsia="Calibri" w:hAnsi="Times New Roman" w:cs="Times New Roman"/>
          <w:sz w:val="28"/>
          <w:szCs w:val="28"/>
          <w:lang w:val="nl-NL"/>
        </w:rPr>
        <w:t xml:space="preserve"> dựa vào bảy yếu tố chủ yếu gồm: độ sâu tầng đất, thành phần cơ giới, mức độ lẫn kết von hoặc đá sỏi trong tầng đất trồng, độ chua đất, hàm lượng mùn, chiều sâu mực nước ngầm, độ dốc; Cụ thể:</w:t>
      </w:r>
    </w:p>
    <w:p w14:paraId="7937D9CA" w14:textId="77777777" w:rsidR="00F70517" w:rsidRPr="005D4C6B" w:rsidRDefault="00F70517" w:rsidP="0024475F">
      <w:pPr>
        <w:tabs>
          <w:tab w:val="left" w:pos="709"/>
        </w:tabs>
        <w:spacing w:before="40" w:after="0" w:line="240" w:lineRule="auto"/>
        <w:ind w:firstLine="567"/>
        <w:jc w:val="both"/>
        <w:outlineLvl w:val="0"/>
        <w:rPr>
          <w:rFonts w:ascii="Times New Roman" w:eastAsia="Calibri" w:hAnsi="Times New Roman" w:cs="Times New Roman"/>
          <w:sz w:val="28"/>
          <w:szCs w:val="28"/>
          <w:lang w:val="nl-NL"/>
        </w:rPr>
      </w:pPr>
    </w:p>
    <w:tbl>
      <w:tblPr>
        <w:tblStyle w:val="TableGrid"/>
        <w:tblW w:w="9510" w:type="dxa"/>
        <w:tblInd w:w="108" w:type="dxa"/>
        <w:tblLayout w:type="fixed"/>
        <w:tblLook w:val="01E0" w:firstRow="1" w:lastRow="1" w:firstColumn="1" w:lastColumn="1" w:noHBand="0" w:noVBand="0"/>
      </w:tblPr>
      <w:tblGrid>
        <w:gridCol w:w="662"/>
        <w:gridCol w:w="2572"/>
        <w:gridCol w:w="1186"/>
        <w:gridCol w:w="1457"/>
        <w:gridCol w:w="1359"/>
        <w:gridCol w:w="1340"/>
        <w:gridCol w:w="934"/>
      </w:tblGrid>
      <w:tr w:rsidR="005D4C6B" w:rsidRPr="005D4C6B" w14:paraId="30B93506" w14:textId="77777777" w:rsidTr="00676FCF">
        <w:trPr>
          <w:trHeight w:val="20"/>
        </w:trPr>
        <w:tc>
          <w:tcPr>
            <w:tcW w:w="662" w:type="dxa"/>
            <w:vMerge w:val="restart"/>
            <w:vAlign w:val="center"/>
          </w:tcPr>
          <w:p w14:paraId="5924484D" w14:textId="77777777" w:rsidR="00205D6F" w:rsidRPr="005D4C6B" w:rsidRDefault="00205D6F" w:rsidP="00676FCF">
            <w:pPr>
              <w:pStyle w:val="TableParagraph"/>
              <w:widowControl/>
              <w:spacing w:before="40" w:after="40"/>
              <w:rPr>
                <w:b/>
                <w:sz w:val="26"/>
                <w:szCs w:val="26"/>
              </w:rPr>
            </w:pPr>
            <w:r w:rsidRPr="005D4C6B">
              <w:rPr>
                <w:b/>
                <w:spacing w:val="-4"/>
                <w:sz w:val="26"/>
                <w:szCs w:val="26"/>
              </w:rPr>
              <w:lastRenderedPageBreak/>
              <w:t>Chỉ tiêu</w:t>
            </w:r>
          </w:p>
        </w:tc>
        <w:tc>
          <w:tcPr>
            <w:tcW w:w="2572" w:type="dxa"/>
            <w:vMerge w:val="restart"/>
            <w:vAlign w:val="center"/>
          </w:tcPr>
          <w:p w14:paraId="0F64677D" w14:textId="77777777" w:rsidR="00205D6F" w:rsidRPr="005D4C6B" w:rsidRDefault="00205D6F" w:rsidP="00676FCF">
            <w:pPr>
              <w:pStyle w:val="TableParagraph"/>
              <w:widowControl/>
              <w:spacing w:before="40" w:after="40"/>
              <w:rPr>
                <w:b/>
                <w:sz w:val="26"/>
                <w:szCs w:val="26"/>
              </w:rPr>
            </w:pPr>
            <w:r w:rsidRPr="005D4C6B">
              <w:rPr>
                <w:b/>
                <w:sz w:val="26"/>
                <w:szCs w:val="26"/>
              </w:rPr>
              <w:t>Các</w:t>
            </w:r>
            <w:r w:rsidRPr="005D4C6B">
              <w:rPr>
                <w:b/>
                <w:spacing w:val="-5"/>
                <w:sz w:val="26"/>
                <w:szCs w:val="26"/>
              </w:rPr>
              <w:t xml:space="preserve"> </w:t>
            </w:r>
            <w:r w:rsidRPr="005D4C6B">
              <w:rPr>
                <w:b/>
                <w:sz w:val="26"/>
                <w:szCs w:val="26"/>
              </w:rPr>
              <w:t>yếu</w:t>
            </w:r>
            <w:r w:rsidRPr="005D4C6B">
              <w:rPr>
                <w:b/>
                <w:spacing w:val="-4"/>
                <w:sz w:val="26"/>
                <w:szCs w:val="26"/>
              </w:rPr>
              <w:t xml:space="preserve"> </w:t>
            </w:r>
            <w:r w:rsidRPr="005D4C6B">
              <w:rPr>
                <w:b/>
                <w:sz w:val="26"/>
                <w:szCs w:val="26"/>
              </w:rPr>
              <w:t>tố</w:t>
            </w:r>
            <w:r w:rsidRPr="005D4C6B">
              <w:rPr>
                <w:b/>
                <w:spacing w:val="-4"/>
                <w:sz w:val="26"/>
                <w:szCs w:val="26"/>
              </w:rPr>
              <w:t xml:space="preserve"> </w:t>
            </w:r>
            <w:r w:rsidRPr="005D4C6B">
              <w:rPr>
                <w:b/>
                <w:sz w:val="26"/>
                <w:szCs w:val="26"/>
              </w:rPr>
              <w:t>giới</w:t>
            </w:r>
            <w:r w:rsidRPr="005D4C6B">
              <w:rPr>
                <w:b/>
                <w:spacing w:val="-4"/>
                <w:sz w:val="26"/>
                <w:szCs w:val="26"/>
              </w:rPr>
              <w:t xml:space="preserve"> </w:t>
            </w:r>
            <w:r w:rsidRPr="005D4C6B">
              <w:rPr>
                <w:b/>
                <w:spacing w:val="-5"/>
                <w:sz w:val="26"/>
                <w:szCs w:val="26"/>
              </w:rPr>
              <w:t>hạn</w:t>
            </w:r>
          </w:p>
        </w:tc>
        <w:tc>
          <w:tcPr>
            <w:tcW w:w="6276" w:type="dxa"/>
            <w:gridSpan w:val="5"/>
            <w:vAlign w:val="center"/>
          </w:tcPr>
          <w:p w14:paraId="19E2E6B4" w14:textId="77777777" w:rsidR="00205D6F" w:rsidRPr="005D4C6B" w:rsidRDefault="00205D6F" w:rsidP="00676FCF">
            <w:pPr>
              <w:pStyle w:val="TableParagraph"/>
              <w:widowControl/>
              <w:spacing w:before="40" w:after="40"/>
              <w:rPr>
                <w:b/>
                <w:sz w:val="26"/>
                <w:szCs w:val="26"/>
              </w:rPr>
            </w:pPr>
            <w:r w:rsidRPr="005D4C6B">
              <w:rPr>
                <w:b/>
                <w:sz w:val="26"/>
                <w:szCs w:val="26"/>
              </w:rPr>
              <w:t>Mức</w:t>
            </w:r>
            <w:r w:rsidRPr="005D4C6B">
              <w:rPr>
                <w:b/>
                <w:spacing w:val="-5"/>
                <w:sz w:val="26"/>
                <w:szCs w:val="26"/>
              </w:rPr>
              <w:t xml:space="preserve"> </w:t>
            </w:r>
            <w:r w:rsidRPr="005D4C6B">
              <w:rPr>
                <w:b/>
                <w:sz w:val="26"/>
                <w:szCs w:val="26"/>
              </w:rPr>
              <w:t>độ</w:t>
            </w:r>
            <w:r w:rsidRPr="005D4C6B">
              <w:rPr>
                <w:b/>
                <w:spacing w:val="-6"/>
                <w:sz w:val="26"/>
                <w:szCs w:val="26"/>
              </w:rPr>
              <w:t xml:space="preserve"> </w:t>
            </w:r>
            <w:r w:rsidRPr="005D4C6B">
              <w:rPr>
                <w:b/>
                <w:sz w:val="26"/>
                <w:szCs w:val="26"/>
              </w:rPr>
              <w:t>giới</w:t>
            </w:r>
            <w:r w:rsidRPr="005D4C6B">
              <w:rPr>
                <w:b/>
                <w:spacing w:val="-4"/>
                <w:sz w:val="26"/>
                <w:szCs w:val="26"/>
              </w:rPr>
              <w:t xml:space="preserve"> </w:t>
            </w:r>
            <w:r w:rsidRPr="005D4C6B">
              <w:rPr>
                <w:b/>
                <w:spacing w:val="-5"/>
                <w:sz w:val="26"/>
                <w:szCs w:val="26"/>
              </w:rPr>
              <w:t>hạn</w:t>
            </w:r>
          </w:p>
        </w:tc>
      </w:tr>
      <w:tr w:rsidR="005D4C6B" w:rsidRPr="005D4C6B" w14:paraId="59A214C0" w14:textId="77777777" w:rsidTr="00676FCF">
        <w:trPr>
          <w:trHeight w:val="20"/>
        </w:trPr>
        <w:tc>
          <w:tcPr>
            <w:tcW w:w="662" w:type="dxa"/>
            <w:vMerge/>
            <w:vAlign w:val="center"/>
          </w:tcPr>
          <w:p w14:paraId="4C33F268" w14:textId="77777777" w:rsidR="00205D6F" w:rsidRPr="005D4C6B" w:rsidRDefault="00205D6F" w:rsidP="00676FCF">
            <w:pPr>
              <w:spacing w:before="40" w:after="40"/>
              <w:jc w:val="center"/>
              <w:rPr>
                <w:sz w:val="26"/>
                <w:szCs w:val="26"/>
              </w:rPr>
            </w:pPr>
          </w:p>
        </w:tc>
        <w:tc>
          <w:tcPr>
            <w:tcW w:w="2572" w:type="dxa"/>
            <w:vMerge/>
            <w:vAlign w:val="center"/>
          </w:tcPr>
          <w:p w14:paraId="7FE767B4" w14:textId="77777777" w:rsidR="00205D6F" w:rsidRPr="005D4C6B" w:rsidRDefault="00205D6F" w:rsidP="00676FCF">
            <w:pPr>
              <w:spacing w:before="40" w:after="40"/>
              <w:jc w:val="center"/>
              <w:rPr>
                <w:sz w:val="26"/>
                <w:szCs w:val="26"/>
              </w:rPr>
            </w:pPr>
          </w:p>
        </w:tc>
        <w:tc>
          <w:tcPr>
            <w:tcW w:w="1186" w:type="dxa"/>
            <w:vAlign w:val="center"/>
          </w:tcPr>
          <w:p w14:paraId="6B82621E" w14:textId="77777777" w:rsidR="00205D6F" w:rsidRPr="005D4C6B" w:rsidRDefault="00205D6F" w:rsidP="00676FCF">
            <w:pPr>
              <w:pStyle w:val="TableParagraph"/>
              <w:widowControl/>
              <w:spacing w:before="40" w:after="40"/>
              <w:rPr>
                <w:b/>
                <w:sz w:val="26"/>
                <w:szCs w:val="26"/>
              </w:rPr>
            </w:pPr>
            <w:r w:rsidRPr="005D4C6B">
              <w:rPr>
                <w:b/>
                <w:spacing w:val="-10"/>
                <w:sz w:val="26"/>
                <w:szCs w:val="26"/>
              </w:rPr>
              <w:t>0</w:t>
            </w:r>
          </w:p>
        </w:tc>
        <w:tc>
          <w:tcPr>
            <w:tcW w:w="1457" w:type="dxa"/>
            <w:vAlign w:val="center"/>
          </w:tcPr>
          <w:p w14:paraId="03FB1150" w14:textId="77777777" w:rsidR="00205D6F" w:rsidRPr="005D4C6B" w:rsidRDefault="00205D6F" w:rsidP="00676FCF">
            <w:pPr>
              <w:pStyle w:val="TableParagraph"/>
              <w:widowControl/>
              <w:spacing w:before="40" w:after="40"/>
              <w:rPr>
                <w:b/>
                <w:sz w:val="26"/>
                <w:szCs w:val="26"/>
              </w:rPr>
            </w:pPr>
            <w:r w:rsidRPr="005D4C6B">
              <w:rPr>
                <w:b/>
                <w:spacing w:val="-10"/>
                <w:sz w:val="26"/>
                <w:szCs w:val="26"/>
              </w:rPr>
              <w:t>1</w:t>
            </w:r>
          </w:p>
        </w:tc>
        <w:tc>
          <w:tcPr>
            <w:tcW w:w="1359" w:type="dxa"/>
            <w:vAlign w:val="center"/>
          </w:tcPr>
          <w:p w14:paraId="51D3D9A4" w14:textId="77777777" w:rsidR="00205D6F" w:rsidRPr="005D4C6B" w:rsidRDefault="00205D6F" w:rsidP="00676FCF">
            <w:pPr>
              <w:pStyle w:val="TableParagraph"/>
              <w:widowControl/>
              <w:spacing w:before="40" w:after="40"/>
              <w:rPr>
                <w:b/>
                <w:sz w:val="26"/>
                <w:szCs w:val="26"/>
              </w:rPr>
            </w:pPr>
            <w:r w:rsidRPr="005D4C6B">
              <w:rPr>
                <w:b/>
                <w:spacing w:val="-10"/>
                <w:sz w:val="26"/>
                <w:szCs w:val="26"/>
              </w:rPr>
              <w:t>2</w:t>
            </w:r>
          </w:p>
        </w:tc>
        <w:tc>
          <w:tcPr>
            <w:tcW w:w="1340" w:type="dxa"/>
            <w:vAlign w:val="center"/>
          </w:tcPr>
          <w:p w14:paraId="47514F88" w14:textId="77777777" w:rsidR="00205D6F" w:rsidRPr="005D4C6B" w:rsidRDefault="00205D6F" w:rsidP="00676FCF">
            <w:pPr>
              <w:pStyle w:val="TableParagraph"/>
              <w:widowControl/>
              <w:spacing w:before="40" w:after="40"/>
              <w:rPr>
                <w:b/>
                <w:sz w:val="26"/>
                <w:szCs w:val="26"/>
              </w:rPr>
            </w:pPr>
            <w:r w:rsidRPr="005D4C6B">
              <w:rPr>
                <w:b/>
                <w:spacing w:val="-10"/>
                <w:sz w:val="26"/>
                <w:szCs w:val="26"/>
              </w:rPr>
              <w:t>3</w:t>
            </w:r>
          </w:p>
        </w:tc>
        <w:tc>
          <w:tcPr>
            <w:tcW w:w="934" w:type="dxa"/>
            <w:vAlign w:val="center"/>
          </w:tcPr>
          <w:p w14:paraId="1564DDEA" w14:textId="77777777" w:rsidR="00205D6F" w:rsidRPr="005D4C6B" w:rsidRDefault="00205D6F" w:rsidP="00676FCF">
            <w:pPr>
              <w:pStyle w:val="TableParagraph"/>
              <w:widowControl/>
              <w:spacing w:before="40" w:after="40"/>
              <w:rPr>
                <w:b/>
                <w:sz w:val="26"/>
                <w:szCs w:val="26"/>
              </w:rPr>
            </w:pPr>
            <w:r w:rsidRPr="005D4C6B">
              <w:rPr>
                <w:b/>
                <w:spacing w:val="-10"/>
                <w:sz w:val="26"/>
                <w:szCs w:val="26"/>
              </w:rPr>
              <w:t>4</w:t>
            </w:r>
          </w:p>
        </w:tc>
      </w:tr>
      <w:tr w:rsidR="005D4C6B" w:rsidRPr="005D4C6B" w14:paraId="77AAB189" w14:textId="77777777" w:rsidTr="00676FCF">
        <w:trPr>
          <w:trHeight w:val="20"/>
        </w:trPr>
        <w:tc>
          <w:tcPr>
            <w:tcW w:w="662" w:type="dxa"/>
            <w:vAlign w:val="center"/>
          </w:tcPr>
          <w:p w14:paraId="3A02F32D" w14:textId="77777777" w:rsidR="00205D6F" w:rsidRPr="005D4C6B" w:rsidRDefault="00205D6F" w:rsidP="00676FCF">
            <w:pPr>
              <w:pStyle w:val="TableParagraph"/>
              <w:widowControl/>
              <w:spacing w:before="40" w:after="40"/>
              <w:rPr>
                <w:sz w:val="26"/>
                <w:szCs w:val="26"/>
              </w:rPr>
            </w:pPr>
            <w:r w:rsidRPr="005D4C6B">
              <w:rPr>
                <w:spacing w:val="-10"/>
                <w:sz w:val="26"/>
                <w:szCs w:val="26"/>
              </w:rPr>
              <w:t>1</w:t>
            </w:r>
          </w:p>
        </w:tc>
        <w:tc>
          <w:tcPr>
            <w:tcW w:w="2572" w:type="dxa"/>
            <w:vAlign w:val="center"/>
          </w:tcPr>
          <w:p w14:paraId="1E37CEA1" w14:textId="77777777" w:rsidR="00205D6F" w:rsidRPr="005D4C6B" w:rsidRDefault="00205D6F" w:rsidP="00676FCF">
            <w:pPr>
              <w:pStyle w:val="TableParagraph"/>
              <w:widowControl/>
              <w:spacing w:before="40" w:after="40"/>
              <w:jc w:val="both"/>
              <w:rPr>
                <w:sz w:val="26"/>
                <w:szCs w:val="26"/>
              </w:rPr>
            </w:pPr>
            <w:r w:rsidRPr="005D4C6B">
              <w:rPr>
                <w:sz w:val="26"/>
                <w:szCs w:val="26"/>
              </w:rPr>
              <w:t>Độ</w:t>
            </w:r>
            <w:r w:rsidRPr="005D4C6B">
              <w:rPr>
                <w:spacing w:val="-5"/>
                <w:sz w:val="26"/>
                <w:szCs w:val="26"/>
              </w:rPr>
              <w:t xml:space="preserve"> </w:t>
            </w:r>
            <w:r w:rsidRPr="005D4C6B">
              <w:rPr>
                <w:sz w:val="26"/>
                <w:szCs w:val="26"/>
              </w:rPr>
              <w:t>sâu</w:t>
            </w:r>
            <w:r w:rsidRPr="005D4C6B">
              <w:rPr>
                <w:spacing w:val="-5"/>
                <w:sz w:val="26"/>
                <w:szCs w:val="26"/>
              </w:rPr>
              <w:t xml:space="preserve"> </w:t>
            </w:r>
            <w:r w:rsidRPr="005D4C6B">
              <w:rPr>
                <w:sz w:val="26"/>
                <w:szCs w:val="26"/>
              </w:rPr>
              <w:t>tầng</w:t>
            </w:r>
            <w:r w:rsidRPr="005D4C6B">
              <w:rPr>
                <w:spacing w:val="-4"/>
                <w:sz w:val="26"/>
                <w:szCs w:val="26"/>
              </w:rPr>
              <w:t xml:space="preserve"> </w:t>
            </w:r>
            <w:r w:rsidRPr="005D4C6B">
              <w:rPr>
                <w:sz w:val="26"/>
                <w:szCs w:val="26"/>
              </w:rPr>
              <w:t>đất</w:t>
            </w:r>
            <w:r w:rsidRPr="005D4C6B">
              <w:rPr>
                <w:spacing w:val="-5"/>
                <w:sz w:val="26"/>
                <w:szCs w:val="26"/>
              </w:rPr>
              <w:t xml:space="preserve"> </w:t>
            </w:r>
            <w:r w:rsidRPr="005D4C6B">
              <w:rPr>
                <w:spacing w:val="-4"/>
                <w:sz w:val="26"/>
                <w:szCs w:val="26"/>
              </w:rPr>
              <w:t>(cm)</w:t>
            </w:r>
          </w:p>
        </w:tc>
        <w:tc>
          <w:tcPr>
            <w:tcW w:w="1186" w:type="dxa"/>
            <w:vAlign w:val="center"/>
          </w:tcPr>
          <w:p w14:paraId="5DFEC2B0" w14:textId="77777777" w:rsidR="00205D6F" w:rsidRPr="005D4C6B" w:rsidRDefault="00205D6F" w:rsidP="00676FCF">
            <w:pPr>
              <w:pStyle w:val="TableParagraph"/>
              <w:widowControl/>
              <w:spacing w:before="40" w:after="40"/>
              <w:rPr>
                <w:sz w:val="26"/>
                <w:szCs w:val="26"/>
              </w:rPr>
            </w:pPr>
            <w:r w:rsidRPr="005D4C6B">
              <w:rPr>
                <w:sz w:val="26"/>
                <w:szCs w:val="26"/>
              </w:rPr>
              <w:t>&gt;</w:t>
            </w:r>
            <w:r w:rsidRPr="005D4C6B">
              <w:rPr>
                <w:spacing w:val="-3"/>
                <w:sz w:val="26"/>
                <w:szCs w:val="26"/>
              </w:rPr>
              <w:t xml:space="preserve"> </w:t>
            </w:r>
            <w:r w:rsidRPr="005D4C6B">
              <w:rPr>
                <w:spacing w:val="-5"/>
                <w:sz w:val="26"/>
                <w:szCs w:val="26"/>
              </w:rPr>
              <w:t>200</w:t>
            </w:r>
          </w:p>
        </w:tc>
        <w:tc>
          <w:tcPr>
            <w:tcW w:w="1457" w:type="dxa"/>
            <w:vAlign w:val="center"/>
          </w:tcPr>
          <w:p w14:paraId="117FCFBA" w14:textId="77777777" w:rsidR="00205D6F" w:rsidRPr="005D4C6B" w:rsidRDefault="00205D6F" w:rsidP="00676FCF">
            <w:pPr>
              <w:pStyle w:val="TableParagraph"/>
              <w:widowControl/>
              <w:spacing w:before="40" w:after="40"/>
              <w:rPr>
                <w:sz w:val="26"/>
                <w:szCs w:val="26"/>
              </w:rPr>
            </w:pPr>
            <w:r w:rsidRPr="005D4C6B">
              <w:rPr>
                <w:sz w:val="26"/>
                <w:szCs w:val="26"/>
              </w:rPr>
              <w:t>150</w:t>
            </w:r>
            <w:r w:rsidRPr="005D4C6B">
              <w:rPr>
                <w:spacing w:val="-4"/>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200</w:t>
            </w:r>
          </w:p>
        </w:tc>
        <w:tc>
          <w:tcPr>
            <w:tcW w:w="1359" w:type="dxa"/>
            <w:vAlign w:val="center"/>
          </w:tcPr>
          <w:p w14:paraId="6F50DAB9" w14:textId="2EB6AE1B" w:rsidR="00205D6F" w:rsidRPr="005D4C6B" w:rsidRDefault="00205D6F" w:rsidP="00676FCF">
            <w:pPr>
              <w:pStyle w:val="TableParagraph"/>
              <w:widowControl/>
              <w:spacing w:before="40" w:after="40"/>
              <w:rPr>
                <w:sz w:val="26"/>
                <w:szCs w:val="26"/>
              </w:rPr>
            </w:pPr>
            <w:r w:rsidRPr="005D4C6B">
              <w:rPr>
                <w:sz w:val="26"/>
                <w:szCs w:val="26"/>
              </w:rPr>
              <w:t>120</w:t>
            </w:r>
            <w:r w:rsidRPr="005D4C6B">
              <w:rPr>
                <w:spacing w:val="-4"/>
                <w:sz w:val="26"/>
                <w:szCs w:val="26"/>
              </w:rPr>
              <w:t xml:space="preserve"> </w:t>
            </w:r>
            <w:r w:rsidR="00676FCF" w:rsidRPr="005D4C6B">
              <w:rPr>
                <w:sz w:val="26"/>
                <w:szCs w:val="26"/>
                <w:lang w:val="en-US"/>
              </w:rPr>
              <w:t>-</w:t>
            </w:r>
            <w:r w:rsidRPr="005D4C6B">
              <w:rPr>
                <w:spacing w:val="-4"/>
                <w:sz w:val="26"/>
                <w:szCs w:val="26"/>
              </w:rPr>
              <w:t xml:space="preserve"> </w:t>
            </w:r>
            <w:r w:rsidRPr="005D4C6B">
              <w:rPr>
                <w:spacing w:val="-5"/>
                <w:sz w:val="26"/>
                <w:szCs w:val="26"/>
              </w:rPr>
              <w:t>150</w:t>
            </w:r>
          </w:p>
        </w:tc>
        <w:tc>
          <w:tcPr>
            <w:tcW w:w="1340" w:type="dxa"/>
            <w:vAlign w:val="center"/>
          </w:tcPr>
          <w:p w14:paraId="0BE3E857" w14:textId="77777777" w:rsidR="00205D6F" w:rsidRPr="005D4C6B" w:rsidRDefault="00205D6F" w:rsidP="00676FCF">
            <w:pPr>
              <w:pStyle w:val="TableParagraph"/>
              <w:widowControl/>
              <w:spacing w:before="40" w:after="40"/>
              <w:rPr>
                <w:sz w:val="26"/>
                <w:szCs w:val="26"/>
              </w:rPr>
            </w:pPr>
            <w:r w:rsidRPr="005D4C6B">
              <w:rPr>
                <w:sz w:val="26"/>
                <w:szCs w:val="26"/>
              </w:rPr>
              <w:t>100</w:t>
            </w:r>
            <w:r w:rsidRPr="005D4C6B">
              <w:rPr>
                <w:spacing w:val="-4"/>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120</w:t>
            </w:r>
          </w:p>
        </w:tc>
        <w:tc>
          <w:tcPr>
            <w:tcW w:w="934" w:type="dxa"/>
            <w:vAlign w:val="center"/>
          </w:tcPr>
          <w:p w14:paraId="41551245" w14:textId="77777777" w:rsidR="00205D6F" w:rsidRPr="005D4C6B" w:rsidRDefault="00205D6F" w:rsidP="00676FCF">
            <w:pPr>
              <w:pStyle w:val="TableParagraph"/>
              <w:widowControl/>
              <w:spacing w:before="40" w:after="40"/>
              <w:rPr>
                <w:sz w:val="26"/>
                <w:szCs w:val="26"/>
              </w:rPr>
            </w:pPr>
            <w:r w:rsidRPr="005D4C6B">
              <w:rPr>
                <w:sz w:val="26"/>
                <w:szCs w:val="26"/>
              </w:rPr>
              <w:t>&lt;</w:t>
            </w:r>
            <w:r w:rsidRPr="005D4C6B">
              <w:rPr>
                <w:spacing w:val="-3"/>
                <w:sz w:val="26"/>
                <w:szCs w:val="26"/>
              </w:rPr>
              <w:t xml:space="preserve"> </w:t>
            </w:r>
            <w:r w:rsidRPr="005D4C6B">
              <w:rPr>
                <w:spacing w:val="-5"/>
                <w:sz w:val="26"/>
                <w:szCs w:val="26"/>
              </w:rPr>
              <w:t>100</w:t>
            </w:r>
          </w:p>
        </w:tc>
      </w:tr>
      <w:tr w:rsidR="005D4C6B" w:rsidRPr="005D4C6B" w14:paraId="667E9BC1" w14:textId="77777777" w:rsidTr="00676FCF">
        <w:trPr>
          <w:trHeight w:val="20"/>
        </w:trPr>
        <w:tc>
          <w:tcPr>
            <w:tcW w:w="662" w:type="dxa"/>
            <w:vAlign w:val="center"/>
          </w:tcPr>
          <w:p w14:paraId="6A69D81E" w14:textId="77777777" w:rsidR="00205D6F" w:rsidRPr="005D4C6B" w:rsidRDefault="00205D6F" w:rsidP="00676FCF">
            <w:pPr>
              <w:pStyle w:val="TableParagraph"/>
              <w:widowControl/>
              <w:spacing w:before="40" w:after="40"/>
              <w:rPr>
                <w:sz w:val="26"/>
                <w:szCs w:val="26"/>
              </w:rPr>
            </w:pPr>
            <w:r w:rsidRPr="005D4C6B">
              <w:rPr>
                <w:spacing w:val="-10"/>
                <w:sz w:val="26"/>
                <w:szCs w:val="26"/>
              </w:rPr>
              <w:t>2</w:t>
            </w:r>
          </w:p>
        </w:tc>
        <w:tc>
          <w:tcPr>
            <w:tcW w:w="2572" w:type="dxa"/>
            <w:vAlign w:val="center"/>
          </w:tcPr>
          <w:p w14:paraId="7994E0C5" w14:textId="77777777" w:rsidR="00205D6F" w:rsidRPr="005D4C6B" w:rsidRDefault="00205D6F" w:rsidP="00676FCF">
            <w:pPr>
              <w:pStyle w:val="TableParagraph"/>
              <w:widowControl/>
              <w:spacing w:before="40" w:after="40"/>
              <w:jc w:val="both"/>
              <w:rPr>
                <w:sz w:val="26"/>
                <w:szCs w:val="26"/>
              </w:rPr>
            </w:pPr>
            <w:r w:rsidRPr="005D4C6B">
              <w:rPr>
                <w:sz w:val="26"/>
                <w:szCs w:val="26"/>
              </w:rPr>
              <w:t>Thành</w:t>
            </w:r>
            <w:r w:rsidRPr="005D4C6B">
              <w:rPr>
                <w:spacing w:val="-6"/>
                <w:sz w:val="26"/>
                <w:szCs w:val="26"/>
              </w:rPr>
              <w:t xml:space="preserve"> </w:t>
            </w:r>
            <w:r w:rsidRPr="005D4C6B">
              <w:rPr>
                <w:sz w:val="26"/>
                <w:szCs w:val="26"/>
              </w:rPr>
              <w:t>phần</w:t>
            </w:r>
            <w:r w:rsidRPr="005D4C6B">
              <w:rPr>
                <w:spacing w:val="-4"/>
                <w:sz w:val="26"/>
                <w:szCs w:val="26"/>
              </w:rPr>
              <w:t xml:space="preserve"> </w:t>
            </w:r>
            <w:r w:rsidRPr="005D4C6B">
              <w:rPr>
                <w:sz w:val="26"/>
                <w:szCs w:val="26"/>
              </w:rPr>
              <w:t>cơ</w:t>
            </w:r>
            <w:r w:rsidRPr="005D4C6B">
              <w:rPr>
                <w:spacing w:val="-6"/>
                <w:sz w:val="26"/>
                <w:szCs w:val="26"/>
              </w:rPr>
              <w:t xml:space="preserve"> </w:t>
            </w:r>
            <w:r w:rsidRPr="005D4C6B">
              <w:rPr>
                <w:spacing w:val="-4"/>
                <w:sz w:val="26"/>
                <w:szCs w:val="26"/>
              </w:rPr>
              <w:t>giới*</w:t>
            </w:r>
          </w:p>
        </w:tc>
        <w:tc>
          <w:tcPr>
            <w:tcW w:w="1186" w:type="dxa"/>
            <w:vAlign w:val="center"/>
          </w:tcPr>
          <w:p w14:paraId="5F7FD8A8" w14:textId="77777777" w:rsidR="00205D6F" w:rsidRPr="005D4C6B" w:rsidRDefault="00205D6F" w:rsidP="00676FCF">
            <w:pPr>
              <w:pStyle w:val="TableParagraph"/>
              <w:widowControl/>
              <w:spacing w:before="40" w:after="40"/>
              <w:rPr>
                <w:sz w:val="26"/>
                <w:szCs w:val="26"/>
              </w:rPr>
            </w:pPr>
            <w:r w:rsidRPr="005D4C6B">
              <w:rPr>
                <w:sz w:val="26"/>
                <w:szCs w:val="26"/>
              </w:rPr>
              <w:t>S,</w:t>
            </w:r>
            <w:r w:rsidRPr="005D4C6B">
              <w:rPr>
                <w:spacing w:val="-5"/>
                <w:sz w:val="26"/>
                <w:szCs w:val="26"/>
              </w:rPr>
              <w:t xml:space="preserve"> Spt</w:t>
            </w:r>
          </w:p>
        </w:tc>
        <w:tc>
          <w:tcPr>
            <w:tcW w:w="1457" w:type="dxa"/>
            <w:vAlign w:val="center"/>
          </w:tcPr>
          <w:p w14:paraId="46A77EDF" w14:textId="77777777" w:rsidR="00205D6F" w:rsidRPr="005D4C6B" w:rsidRDefault="00205D6F" w:rsidP="00676FCF">
            <w:pPr>
              <w:pStyle w:val="TableParagraph"/>
              <w:widowControl/>
              <w:spacing w:before="40" w:after="40"/>
              <w:rPr>
                <w:sz w:val="26"/>
                <w:szCs w:val="26"/>
              </w:rPr>
            </w:pPr>
            <w:r w:rsidRPr="005D4C6B">
              <w:rPr>
                <w:sz w:val="26"/>
                <w:szCs w:val="26"/>
              </w:rPr>
              <w:t>Spc, Tps, Tpsm,</w:t>
            </w:r>
            <w:r w:rsidRPr="005D4C6B">
              <w:rPr>
                <w:spacing w:val="-17"/>
                <w:sz w:val="26"/>
                <w:szCs w:val="26"/>
              </w:rPr>
              <w:t xml:space="preserve"> </w:t>
            </w:r>
            <w:r w:rsidRPr="005D4C6B">
              <w:rPr>
                <w:sz w:val="26"/>
                <w:szCs w:val="26"/>
              </w:rPr>
              <w:t>Tpsc</w:t>
            </w:r>
          </w:p>
        </w:tc>
        <w:tc>
          <w:tcPr>
            <w:tcW w:w="1359" w:type="dxa"/>
            <w:vAlign w:val="center"/>
          </w:tcPr>
          <w:p w14:paraId="22BB02B0" w14:textId="77777777" w:rsidR="00205D6F" w:rsidRPr="005D4C6B" w:rsidRDefault="00205D6F" w:rsidP="00676FCF">
            <w:pPr>
              <w:pStyle w:val="TableParagraph"/>
              <w:widowControl/>
              <w:spacing w:before="40" w:after="40"/>
              <w:rPr>
                <w:sz w:val="26"/>
                <w:szCs w:val="26"/>
              </w:rPr>
            </w:pPr>
            <w:r w:rsidRPr="005D4C6B">
              <w:rPr>
                <w:sz w:val="26"/>
                <w:szCs w:val="26"/>
              </w:rPr>
              <w:t>T,</w:t>
            </w:r>
            <w:r w:rsidRPr="005D4C6B">
              <w:rPr>
                <w:spacing w:val="-17"/>
                <w:sz w:val="26"/>
                <w:szCs w:val="26"/>
              </w:rPr>
              <w:t xml:space="preserve"> </w:t>
            </w:r>
            <w:r w:rsidRPr="005D4C6B">
              <w:rPr>
                <w:sz w:val="26"/>
                <w:szCs w:val="26"/>
              </w:rPr>
              <w:t xml:space="preserve">Trm, </w:t>
            </w:r>
            <w:r w:rsidRPr="005D4C6B">
              <w:rPr>
                <w:spacing w:val="-6"/>
                <w:sz w:val="26"/>
                <w:szCs w:val="26"/>
              </w:rPr>
              <w:t>Tm</w:t>
            </w:r>
          </w:p>
        </w:tc>
        <w:tc>
          <w:tcPr>
            <w:tcW w:w="1340" w:type="dxa"/>
            <w:vAlign w:val="center"/>
          </w:tcPr>
          <w:p w14:paraId="7B62CCF6" w14:textId="77777777" w:rsidR="00205D6F" w:rsidRPr="005D4C6B" w:rsidRDefault="00205D6F" w:rsidP="00676FCF">
            <w:pPr>
              <w:pStyle w:val="TableParagraph"/>
              <w:widowControl/>
              <w:spacing w:before="40" w:after="40"/>
              <w:rPr>
                <w:sz w:val="26"/>
                <w:szCs w:val="26"/>
              </w:rPr>
            </w:pPr>
            <w:r w:rsidRPr="005D4C6B">
              <w:rPr>
                <w:spacing w:val="-5"/>
                <w:sz w:val="26"/>
                <w:szCs w:val="26"/>
              </w:rPr>
              <w:t>Tpc</w:t>
            </w:r>
          </w:p>
        </w:tc>
        <w:tc>
          <w:tcPr>
            <w:tcW w:w="934" w:type="dxa"/>
            <w:vAlign w:val="center"/>
          </w:tcPr>
          <w:p w14:paraId="185DEDF5" w14:textId="77777777" w:rsidR="00205D6F" w:rsidRPr="005D4C6B" w:rsidRDefault="00205D6F" w:rsidP="00676FCF">
            <w:pPr>
              <w:pStyle w:val="TableParagraph"/>
              <w:widowControl/>
              <w:spacing w:before="40" w:after="40"/>
              <w:rPr>
                <w:sz w:val="26"/>
                <w:szCs w:val="26"/>
              </w:rPr>
            </w:pPr>
            <w:r w:rsidRPr="005D4C6B">
              <w:rPr>
                <w:sz w:val="26"/>
                <w:szCs w:val="26"/>
              </w:rPr>
              <w:t>C,</w:t>
            </w:r>
            <w:r w:rsidRPr="005D4C6B">
              <w:rPr>
                <w:spacing w:val="-5"/>
                <w:sz w:val="26"/>
                <w:szCs w:val="26"/>
              </w:rPr>
              <w:t xml:space="preserve"> Cpt</w:t>
            </w:r>
          </w:p>
        </w:tc>
      </w:tr>
      <w:tr w:rsidR="005D4C6B" w:rsidRPr="005D4C6B" w14:paraId="162D637B" w14:textId="77777777" w:rsidTr="00676FCF">
        <w:trPr>
          <w:trHeight w:val="20"/>
        </w:trPr>
        <w:tc>
          <w:tcPr>
            <w:tcW w:w="662" w:type="dxa"/>
            <w:vAlign w:val="center"/>
          </w:tcPr>
          <w:p w14:paraId="222A2D75" w14:textId="77777777" w:rsidR="00205D6F" w:rsidRPr="005D4C6B" w:rsidRDefault="00205D6F" w:rsidP="00676FCF">
            <w:pPr>
              <w:pStyle w:val="TableParagraph"/>
              <w:widowControl/>
              <w:spacing w:before="40" w:after="40"/>
              <w:rPr>
                <w:sz w:val="26"/>
                <w:szCs w:val="26"/>
              </w:rPr>
            </w:pPr>
            <w:r w:rsidRPr="005D4C6B">
              <w:rPr>
                <w:spacing w:val="-10"/>
                <w:sz w:val="26"/>
                <w:szCs w:val="26"/>
              </w:rPr>
              <w:t>3</w:t>
            </w:r>
          </w:p>
        </w:tc>
        <w:tc>
          <w:tcPr>
            <w:tcW w:w="2572" w:type="dxa"/>
            <w:vAlign w:val="center"/>
          </w:tcPr>
          <w:p w14:paraId="471E9C06" w14:textId="77777777" w:rsidR="00205D6F" w:rsidRPr="005D4C6B" w:rsidRDefault="00205D6F" w:rsidP="00676FCF">
            <w:pPr>
              <w:pStyle w:val="TableParagraph"/>
              <w:widowControl/>
              <w:spacing w:before="40" w:after="40"/>
              <w:jc w:val="both"/>
              <w:rPr>
                <w:sz w:val="26"/>
                <w:szCs w:val="26"/>
              </w:rPr>
            </w:pPr>
            <w:r w:rsidRPr="005D4C6B">
              <w:rPr>
                <w:sz w:val="26"/>
                <w:szCs w:val="26"/>
              </w:rPr>
              <w:t>Kết</w:t>
            </w:r>
            <w:r w:rsidRPr="005D4C6B">
              <w:rPr>
                <w:spacing w:val="-11"/>
                <w:sz w:val="26"/>
                <w:szCs w:val="26"/>
              </w:rPr>
              <w:t xml:space="preserve"> </w:t>
            </w:r>
            <w:r w:rsidRPr="005D4C6B">
              <w:rPr>
                <w:sz w:val="26"/>
                <w:szCs w:val="26"/>
              </w:rPr>
              <w:t>von,</w:t>
            </w:r>
            <w:r w:rsidRPr="005D4C6B">
              <w:rPr>
                <w:spacing w:val="-11"/>
                <w:sz w:val="26"/>
                <w:szCs w:val="26"/>
              </w:rPr>
              <w:t xml:space="preserve"> </w:t>
            </w:r>
            <w:r w:rsidRPr="005D4C6B">
              <w:rPr>
                <w:sz w:val="26"/>
                <w:szCs w:val="26"/>
              </w:rPr>
              <w:t>đá</w:t>
            </w:r>
            <w:r w:rsidRPr="005D4C6B">
              <w:rPr>
                <w:spacing w:val="-9"/>
                <w:sz w:val="26"/>
                <w:szCs w:val="26"/>
              </w:rPr>
              <w:t xml:space="preserve"> </w:t>
            </w:r>
            <w:r w:rsidRPr="005D4C6B">
              <w:rPr>
                <w:sz w:val="26"/>
                <w:szCs w:val="26"/>
              </w:rPr>
              <w:t>sỏi</w:t>
            </w:r>
            <w:r w:rsidRPr="005D4C6B">
              <w:rPr>
                <w:spacing w:val="-11"/>
                <w:sz w:val="26"/>
                <w:szCs w:val="26"/>
              </w:rPr>
              <w:t xml:space="preserve"> </w:t>
            </w:r>
            <w:r w:rsidRPr="005D4C6B">
              <w:rPr>
                <w:sz w:val="26"/>
                <w:szCs w:val="26"/>
              </w:rPr>
              <w:t>(% thể tích)</w:t>
            </w:r>
          </w:p>
        </w:tc>
        <w:tc>
          <w:tcPr>
            <w:tcW w:w="1186" w:type="dxa"/>
            <w:vAlign w:val="center"/>
          </w:tcPr>
          <w:p w14:paraId="7C5466B2" w14:textId="77777777" w:rsidR="00205D6F" w:rsidRPr="005D4C6B" w:rsidRDefault="00205D6F" w:rsidP="00676FCF">
            <w:pPr>
              <w:pStyle w:val="TableParagraph"/>
              <w:widowControl/>
              <w:spacing w:before="40" w:after="40"/>
              <w:rPr>
                <w:sz w:val="26"/>
                <w:szCs w:val="26"/>
              </w:rPr>
            </w:pPr>
            <w:r w:rsidRPr="005D4C6B">
              <w:rPr>
                <w:sz w:val="26"/>
                <w:szCs w:val="26"/>
              </w:rPr>
              <w:t>&lt;</w:t>
            </w:r>
            <w:r w:rsidRPr="005D4C6B">
              <w:rPr>
                <w:spacing w:val="-3"/>
                <w:sz w:val="26"/>
                <w:szCs w:val="26"/>
              </w:rPr>
              <w:t xml:space="preserve"> </w:t>
            </w:r>
            <w:r w:rsidRPr="005D4C6B">
              <w:rPr>
                <w:spacing w:val="-5"/>
                <w:sz w:val="26"/>
                <w:szCs w:val="26"/>
              </w:rPr>
              <w:t>10</w:t>
            </w:r>
          </w:p>
        </w:tc>
        <w:tc>
          <w:tcPr>
            <w:tcW w:w="1457" w:type="dxa"/>
            <w:vAlign w:val="center"/>
          </w:tcPr>
          <w:p w14:paraId="4CF4B6AC" w14:textId="77777777" w:rsidR="00205D6F" w:rsidRPr="005D4C6B" w:rsidRDefault="00205D6F" w:rsidP="00676FCF">
            <w:pPr>
              <w:pStyle w:val="TableParagraph"/>
              <w:widowControl/>
              <w:spacing w:before="40" w:after="40"/>
              <w:rPr>
                <w:sz w:val="26"/>
                <w:szCs w:val="26"/>
              </w:rPr>
            </w:pPr>
            <w:r w:rsidRPr="005D4C6B">
              <w:rPr>
                <w:sz w:val="26"/>
                <w:szCs w:val="26"/>
              </w:rPr>
              <w:t>10</w:t>
            </w:r>
            <w:r w:rsidRPr="005D4C6B">
              <w:rPr>
                <w:spacing w:val="-3"/>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30</w:t>
            </w:r>
          </w:p>
        </w:tc>
        <w:tc>
          <w:tcPr>
            <w:tcW w:w="1359" w:type="dxa"/>
            <w:vAlign w:val="center"/>
          </w:tcPr>
          <w:p w14:paraId="6310AFA3" w14:textId="77777777" w:rsidR="00205D6F" w:rsidRPr="005D4C6B" w:rsidRDefault="00205D6F" w:rsidP="00676FCF">
            <w:pPr>
              <w:pStyle w:val="TableParagraph"/>
              <w:widowControl/>
              <w:spacing w:before="40" w:after="40"/>
              <w:rPr>
                <w:sz w:val="26"/>
                <w:szCs w:val="26"/>
              </w:rPr>
            </w:pPr>
            <w:r w:rsidRPr="005D4C6B">
              <w:rPr>
                <w:sz w:val="26"/>
                <w:szCs w:val="26"/>
              </w:rPr>
              <w:t>30</w:t>
            </w:r>
            <w:r w:rsidRPr="005D4C6B">
              <w:rPr>
                <w:spacing w:val="-3"/>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50</w:t>
            </w:r>
          </w:p>
        </w:tc>
        <w:tc>
          <w:tcPr>
            <w:tcW w:w="1340" w:type="dxa"/>
            <w:vAlign w:val="center"/>
          </w:tcPr>
          <w:p w14:paraId="122EE12D" w14:textId="77777777" w:rsidR="00205D6F" w:rsidRPr="005D4C6B" w:rsidRDefault="00205D6F" w:rsidP="00676FCF">
            <w:pPr>
              <w:pStyle w:val="TableParagraph"/>
              <w:widowControl/>
              <w:spacing w:before="40" w:after="40"/>
              <w:rPr>
                <w:sz w:val="26"/>
                <w:szCs w:val="26"/>
              </w:rPr>
            </w:pPr>
            <w:r w:rsidRPr="005D4C6B">
              <w:rPr>
                <w:sz w:val="26"/>
                <w:szCs w:val="26"/>
              </w:rPr>
              <w:t>50</w:t>
            </w:r>
            <w:r w:rsidRPr="005D4C6B">
              <w:rPr>
                <w:spacing w:val="-3"/>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60</w:t>
            </w:r>
          </w:p>
        </w:tc>
        <w:tc>
          <w:tcPr>
            <w:tcW w:w="934" w:type="dxa"/>
            <w:vAlign w:val="center"/>
          </w:tcPr>
          <w:p w14:paraId="2B813079" w14:textId="77777777" w:rsidR="00205D6F" w:rsidRPr="005D4C6B" w:rsidRDefault="00205D6F" w:rsidP="00676FCF">
            <w:pPr>
              <w:pStyle w:val="TableParagraph"/>
              <w:widowControl/>
              <w:spacing w:before="40" w:after="40"/>
              <w:rPr>
                <w:sz w:val="26"/>
                <w:szCs w:val="26"/>
              </w:rPr>
            </w:pPr>
            <w:r w:rsidRPr="005D4C6B">
              <w:rPr>
                <w:sz w:val="26"/>
                <w:szCs w:val="26"/>
              </w:rPr>
              <w:t>&gt;</w:t>
            </w:r>
            <w:r w:rsidRPr="005D4C6B">
              <w:rPr>
                <w:spacing w:val="-3"/>
                <w:sz w:val="26"/>
                <w:szCs w:val="26"/>
              </w:rPr>
              <w:t xml:space="preserve"> </w:t>
            </w:r>
            <w:r w:rsidRPr="005D4C6B">
              <w:rPr>
                <w:spacing w:val="-5"/>
                <w:sz w:val="26"/>
                <w:szCs w:val="26"/>
              </w:rPr>
              <w:t>60</w:t>
            </w:r>
          </w:p>
        </w:tc>
      </w:tr>
      <w:tr w:rsidR="005D4C6B" w:rsidRPr="005D4C6B" w14:paraId="44A2C88F" w14:textId="77777777" w:rsidTr="00676FCF">
        <w:trPr>
          <w:trHeight w:val="20"/>
        </w:trPr>
        <w:tc>
          <w:tcPr>
            <w:tcW w:w="662" w:type="dxa"/>
            <w:vAlign w:val="center"/>
          </w:tcPr>
          <w:p w14:paraId="664E3122" w14:textId="77777777" w:rsidR="00205D6F" w:rsidRPr="005D4C6B" w:rsidRDefault="00205D6F" w:rsidP="00676FCF">
            <w:pPr>
              <w:pStyle w:val="TableParagraph"/>
              <w:widowControl/>
              <w:spacing w:before="40" w:after="40"/>
              <w:rPr>
                <w:sz w:val="26"/>
                <w:szCs w:val="26"/>
              </w:rPr>
            </w:pPr>
            <w:r w:rsidRPr="005D4C6B">
              <w:rPr>
                <w:spacing w:val="-10"/>
                <w:sz w:val="26"/>
                <w:szCs w:val="26"/>
              </w:rPr>
              <w:t>4</w:t>
            </w:r>
          </w:p>
        </w:tc>
        <w:tc>
          <w:tcPr>
            <w:tcW w:w="2572" w:type="dxa"/>
            <w:vAlign w:val="center"/>
          </w:tcPr>
          <w:p w14:paraId="60BFE22E" w14:textId="77777777" w:rsidR="00205D6F" w:rsidRPr="005D4C6B" w:rsidRDefault="00205D6F" w:rsidP="00676FCF">
            <w:pPr>
              <w:pStyle w:val="TableParagraph"/>
              <w:widowControl/>
              <w:spacing w:before="40" w:after="40"/>
              <w:jc w:val="both"/>
              <w:rPr>
                <w:sz w:val="26"/>
                <w:szCs w:val="26"/>
              </w:rPr>
            </w:pPr>
            <w:r w:rsidRPr="005D4C6B">
              <w:rPr>
                <w:sz w:val="26"/>
                <w:szCs w:val="26"/>
              </w:rPr>
              <w:t>Độ</w:t>
            </w:r>
            <w:r w:rsidRPr="005D4C6B">
              <w:rPr>
                <w:spacing w:val="-15"/>
                <w:sz w:val="26"/>
                <w:szCs w:val="26"/>
              </w:rPr>
              <w:t xml:space="preserve"> </w:t>
            </w:r>
            <w:r w:rsidRPr="005D4C6B">
              <w:rPr>
                <w:sz w:val="26"/>
                <w:szCs w:val="26"/>
              </w:rPr>
              <w:t>chua</w:t>
            </w:r>
            <w:r w:rsidRPr="005D4C6B">
              <w:rPr>
                <w:spacing w:val="-14"/>
                <w:sz w:val="26"/>
                <w:szCs w:val="26"/>
              </w:rPr>
              <w:t xml:space="preserve"> </w:t>
            </w:r>
            <w:r w:rsidRPr="005D4C6B">
              <w:rPr>
                <w:sz w:val="26"/>
                <w:szCs w:val="26"/>
              </w:rPr>
              <w:t>đất</w:t>
            </w:r>
            <w:r w:rsidRPr="005D4C6B">
              <w:rPr>
                <w:spacing w:val="-13"/>
                <w:sz w:val="26"/>
                <w:szCs w:val="26"/>
              </w:rPr>
              <w:t xml:space="preserve"> </w:t>
            </w:r>
            <w:r w:rsidRPr="005D4C6B">
              <w:rPr>
                <w:sz w:val="26"/>
                <w:szCs w:val="26"/>
              </w:rPr>
              <w:t xml:space="preserve">(pH </w:t>
            </w:r>
            <w:r w:rsidRPr="005D4C6B">
              <w:rPr>
                <w:spacing w:val="-4"/>
                <w:sz w:val="26"/>
                <w:szCs w:val="26"/>
              </w:rPr>
              <w:t>nước)</w:t>
            </w:r>
          </w:p>
        </w:tc>
        <w:tc>
          <w:tcPr>
            <w:tcW w:w="1186" w:type="dxa"/>
            <w:vAlign w:val="center"/>
          </w:tcPr>
          <w:p w14:paraId="3C54F014" w14:textId="77777777" w:rsidR="00205D6F" w:rsidRPr="005D4C6B" w:rsidRDefault="00205D6F" w:rsidP="00676FCF">
            <w:pPr>
              <w:pStyle w:val="TableParagraph"/>
              <w:widowControl/>
              <w:spacing w:before="40" w:after="40"/>
              <w:rPr>
                <w:sz w:val="26"/>
                <w:szCs w:val="26"/>
              </w:rPr>
            </w:pPr>
            <w:r w:rsidRPr="005D4C6B">
              <w:rPr>
                <w:sz w:val="26"/>
                <w:szCs w:val="26"/>
              </w:rPr>
              <w:t>4,5</w:t>
            </w:r>
            <w:r w:rsidRPr="005D4C6B">
              <w:rPr>
                <w:spacing w:val="-4"/>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5,0</w:t>
            </w:r>
          </w:p>
        </w:tc>
        <w:tc>
          <w:tcPr>
            <w:tcW w:w="1457" w:type="dxa"/>
            <w:vAlign w:val="center"/>
          </w:tcPr>
          <w:p w14:paraId="218B024A" w14:textId="77777777" w:rsidR="00205D6F" w:rsidRPr="005D4C6B" w:rsidRDefault="00205D6F" w:rsidP="00676FCF">
            <w:pPr>
              <w:pStyle w:val="TableParagraph"/>
              <w:widowControl/>
              <w:spacing w:before="40" w:after="40"/>
              <w:rPr>
                <w:sz w:val="26"/>
                <w:szCs w:val="26"/>
              </w:rPr>
            </w:pPr>
            <w:r w:rsidRPr="005D4C6B">
              <w:rPr>
                <w:sz w:val="26"/>
                <w:szCs w:val="26"/>
              </w:rPr>
              <w:t>5,0</w:t>
            </w:r>
            <w:r w:rsidRPr="005D4C6B">
              <w:rPr>
                <w:spacing w:val="-4"/>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5,5</w:t>
            </w:r>
          </w:p>
          <w:p w14:paraId="6CE38E3F" w14:textId="77777777" w:rsidR="00205D6F" w:rsidRPr="005D4C6B" w:rsidRDefault="00205D6F" w:rsidP="00676FCF">
            <w:pPr>
              <w:pStyle w:val="TableParagraph"/>
              <w:widowControl/>
              <w:spacing w:before="40" w:after="40"/>
              <w:rPr>
                <w:sz w:val="26"/>
                <w:szCs w:val="26"/>
              </w:rPr>
            </w:pPr>
            <w:r w:rsidRPr="005D4C6B">
              <w:rPr>
                <w:spacing w:val="-4"/>
                <w:sz w:val="26"/>
                <w:szCs w:val="26"/>
              </w:rPr>
              <w:t>hoặc</w:t>
            </w:r>
            <w:r w:rsidRPr="005D4C6B">
              <w:rPr>
                <w:spacing w:val="80"/>
                <w:sz w:val="26"/>
                <w:szCs w:val="26"/>
              </w:rPr>
              <w:t xml:space="preserve"> </w:t>
            </w:r>
            <w:r w:rsidRPr="005D4C6B">
              <w:rPr>
                <w:sz w:val="26"/>
                <w:szCs w:val="26"/>
              </w:rPr>
              <w:t>4,0</w:t>
            </w:r>
            <w:r w:rsidRPr="005D4C6B">
              <w:rPr>
                <w:spacing w:val="-17"/>
                <w:sz w:val="26"/>
                <w:szCs w:val="26"/>
              </w:rPr>
              <w:t xml:space="preserve"> </w:t>
            </w:r>
            <w:r w:rsidRPr="005D4C6B">
              <w:rPr>
                <w:sz w:val="26"/>
                <w:szCs w:val="26"/>
              </w:rPr>
              <w:t>-</w:t>
            </w:r>
            <w:r w:rsidRPr="005D4C6B">
              <w:rPr>
                <w:spacing w:val="-16"/>
                <w:sz w:val="26"/>
                <w:szCs w:val="26"/>
              </w:rPr>
              <w:t xml:space="preserve"> </w:t>
            </w:r>
            <w:r w:rsidRPr="005D4C6B">
              <w:rPr>
                <w:sz w:val="26"/>
                <w:szCs w:val="26"/>
              </w:rPr>
              <w:t>4,5</w:t>
            </w:r>
          </w:p>
        </w:tc>
        <w:tc>
          <w:tcPr>
            <w:tcW w:w="1359" w:type="dxa"/>
            <w:vAlign w:val="center"/>
          </w:tcPr>
          <w:p w14:paraId="70D4FE05" w14:textId="77777777" w:rsidR="00205D6F" w:rsidRPr="005D4C6B" w:rsidRDefault="00205D6F" w:rsidP="00676FCF">
            <w:pPr>
              <w:pStyle w:val="TableParagraph"/>
              <w:widowControl/>
              <w:spacing w:before="40" w:after="40"/>
              <w:rPr>
                <w:sz w:val="26"/>
                <w:szCs w:val="26"/>
              </w:rPr>
            </w:pPr>
            <w:r w:rsidRPr="005D4C6B">
              <w:rPr>
                <w:sz w:val="26"/>
                <w:szCs w:val="26"/>
              </w:rPr>
              <w:t>5,5</w:t>
            </w:r>
            <w:r w:rsidRPr="005D4C6B">
              <w:rPr>
                <w:spacing w:val="-4"/>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6,5</w:t>
            </w:r>
          </w:p>
          <w:p w14:paraId="3621FED4" w14:textId="77777777" w:rsidR="00205D6F" w:rsidRPr="005D4C6B" w:rsidRDefault="00205D6F" w:rsidP="00676FCF">
            <w:pPr>
              <w:pStyle w:val="TableParagraph"/>
              <w:widowControl/>
              <w:spacing w:before="40" w:after="40"/>
              <w:rPr>
                <w:sz w:val="26"/>
                <w:szCs w:val="26"/>
              </w:rPr>
            </w:pPr>
            <w:r w:rsidRPr="005D4C6B">
              <w:rPr>
                <w:spacing w:val="-4"/>
                <w:sz w:val="26"/>
                <w:szCs w:val="26"/>
              </w:rPr>
              <w:t>hoặc</w:t>
            </w:r>
            <w:r w:rsidRPr="005D4C6B">
              <w:rPr>
                <w:spacing w:val="80"/>
                <w:sz w:val="26"/>
                <w:szCs w:val="26"/>
              </w:rPr>
              <w:t xml:space="preserve"> </w:t>
            </w:r>
            <w:r w:rsidRPr="005D4C6B">
              <w:rPr>
                <w:sz w:val="26"/>
                <w:szCs w:val="26"/>
              </w:rPr>
              <w:t>3,5</w:t>
            </w:r>
            <w:r w:rsidRPr="005D4C6B">
              <w:rPr>
                <w:spacing w:val="-17"/>
                <w:sz w:val="26"/>
                <w:szCs w:val="26"/>
              </w:rPr>
              <w:t xml:space="preserve"> </w:t>
            </w:r>
            <w:r w:rsidRPr="005D4C6B">
              <w:rPr>
                <w:sz w:val="26"/>
                <w:szCs w:val="26"/>
              </w:rPr>
              <w:t>-</w:t>
            </w:r>
            <w:r w:rsidRPr="005D4C6B">
              <w:rPr>
                <w:spacing w:val="-16"/>
                <w:sz w:val="26"/>
                <w:szCs w:val="26"/>
              </w:rPr>
              <w:t xml:space="preserve"> </w:t>
            </w:r>
            <w:r w:rsidRPr="005D4C6B">
              <w:rPr>
                <w:sz w:val="26"/>
                <w:szCs w:val="26"/>
              </w:rPr>
              <w:t>4,0</w:t>
            </w:r>
          </w:p>
        </w:tc>
        <w:tc>
          <w:tcPr>
            <w:tcW w:w="1340" w:type="dxa"/>
            <w:vAlign w:val="center"/>
          </w:tcPr>
          <w:p w14:paraId="5139CBFA" w14:textId="77777777" w:rsidR="00205D6F" w:rsidRPr="005D4C6B" w:rsidRDefault="00205D6F" w:rsidP="00676FCF">
            <w:pPr>
              <w:pStyle w:val="TableParagraph"/>
              <w:widowControl/>
              <w:spacing w:before="40" w:after="40"/>
              <w:rPr>
                <w:sz w:val="26"/>
                <w:szCs w:val="26"/>
              </w:rPr>
            </w:pPr>
            <w:r w:rsidRPr="005D4C6B">
              <w:rPr>
                <w:sz w:val="26"/>
                <w:szCs w:val="26"/>
              </w:rPr>
              <w:t>&gt;</w:t>
            </w:r>
            <w:r w:rsidRPr="005D4C6B">
              <w:rPr>
                <w:spacing w:val="-3"/>
                <w:sz w:val="26"/>
                <w:szCs w:val="26"/>
              </w:rPr>
              <w:t xml:space="preserve"> </w:t>
            </w:r>
            <w:r w:rsidRPr="005D4C6B">
              <w:rPr>
                <w:spacing w:val="-5"/>
                <w:sz w:val="26"/>
                <w:szCs w:val="26"/>
              </w:rPr>
              <w:t>6,5</w:t>
            </w:r>
          </w:p>
          <w:p w14:paraId="3153222B" w14:textId="77777777" w:rsidR="00205D6F" w:rsidRPr="005D4C6B" w:rsidRDefault="00205D6F" w:rsidP="00676FCF">
            <w:pPr>
              <w:pStyle w:val="TableParagraph"/>
              <w:widowControl/>
              <w:spacing w:before="40" w:after="40"/>
              <w:rPr>
                <w:sz w:val="26"/>
                <w:szCs w:val="26"/>
              </w:rPr>
            </w:pPr>
            <w:r w:rsidRPr="005D4C6B">
              <w:rPr>
                <w:sz w:val="26"/>
                <w:szCs w:val="26"/>
              </w:rPr>
              <w:t>hoặc</w:t>
            </w:r>
            <w:r w:rsidRPr="005D4C6B">
              <w:rPr>
                <w:spacing w:val="-17"/>
                <w:sz w:val="26"/>
                <w:szCs w:val="26"/>
              </w:rPr>
              <w:t xml:space="preserve"> </w:t>
            </w:r>
            <w:r w:rsidRPr="005D4C6B">
              <w:rPr>
                <w:sz w:val="26"/>
                <w:szCs w:val="26"/>
              </w:rPr>
              <w:t xml:space="preserve">&lt; </w:t>
            </w:r>
            <w:r w:rsidRPr="005D4C6B">
              <w:rPr>
                <w:spacing w:val="-4"/>
                <w:sz w:val="26"/>
                <w:szCs w:val="26"/>
              </w:rPr>
              <w:t>3,5</w:t>
            </w:r>
          </w:p>
        </w:tc>
        <w:tc>
          <w:tcPr>
            <w:tcW w:w="934" w:type="dxa"/>
            <w:vAlign w:val="center"/>
          </w:tcPr>
          <w:p w14:paraId="5D52981F" w14:textId="77777777" w:rsidR="00205D6F" w:rsidRPr="005D4C6B" w:rsidRDefault="00205D6F" w:rsidP="00676FCF">
            <w:pPr>
              <w:pStyle w:val="TableParagraph"/>
              <w:widowControl/>
              <w:spacing w:before="40" w:after="40"/>
              <w:rPr>
                <w:sz w:val="26"/>
                <w:szCs w:val="26"/>
              </w:rPr>
            </w:pPr>
            <w:r w:rsidRPr="005D4C6B">
              <w:rPr>
                <w:spacing w:val="-10"/>
                <w:sz w:val="26"/>
                <w:szCs w:val="26"/>
              </w:rPr>
              <w:t>-</w:t>
            </w:r>
          </w:p>
        </w:tc>
      </w:tr>
      <w:tr w:rsidR="005D4C6B" w:rsidRPr="005D4C6B" w14:paraId="5D7502BE" w14:textId="77777777" w:rsidTr="00676FCF">
        <w:trPr>
          <w:trHeight w:val="20"/>
        </w:trPr>
        <w:tc>
          <w:tcPr>
            <w:tcW w:w="662" w:type="dxa"/>
            <w:vAlign w:val="center"/>
          </w:tcPr>
          <w:p w14:paraId="33F4F3FC" w14:textId="77777777" w:rsidR="00205D6F" w:rsidRPr="005D4C6B" w:rsidRDefault="00205D6F" w:rsidP="00676FCF">
            <w:pPr>
              <w:pStyle w:val="TableParagraph"/>
              <w:widowControl/>
              <w:spacing w:before="40" w:after="40"/>
              <w:rPr>
                <w:sz w:val="26"/>
                <w:szCs w:val="26"/>
              </w:rPr>
            </w:pPr>
            <w:r w:rsidRPr="005D4C6B">
              <w:rPr>
                <w:spacing w:val="-10"/>
                <w:sz w:val="26"/>
                <w:szCs w:val="26"/>
              </w:rPr>
              <w:t>5</w:t>
            </w:r>
          </w:p>
        </w:tc>
        <w:tc>
          <w:tcPr>
            <w:tcW w:w="2572" w:type="dxa"/>
            <w:vAlign w:val="center"/>
          </w:tcPr>
          <w:p w14:paraId="5740E2D0" w14:textId="77777777" w:rsidR="00205D6F" w:rsidRPr="005D4C6B" w:rsidRDefault="00205D6F" w:rsidP="00676FCF">
            <w:pPr>
              <w:pStyle w:val="TableParagraph"/>
              <w:widowControl/>
              <w:spacing w:before="40" w:after="40"/>
              <w:jc w:val="both"/>
              <w:rPr>
                <w:sz w:val="26"/>
                <w:szCs w:val="26"/>
              </w:rPr>
            </w:pPr>
            <w:r w:rsidRPr="005D4C6B">
              <w:rPr>
                <w:sz w:val="26"/>
                <w:szCs w:val="26"/>
              </w:rPr>
              <w:t>Hàm</w:t>
            </w:r>
            <w:r w:rsidRPr="005D4C6B">
              <w:rPr>
                <w:spacing w:val="-15"/>
                <w:sz w:val="26"/>
                <w:szCs w:val="26"/>
              </w:rPr>
              <w:t xml:space="preserve"> </w:t>
            </w:r>
            <w:r w:rsidRPr="005D4C6B">
              <w:rPr>
                <w:sz w:val="26"/>
                <w:szCs w:val="26"/>
              </w:rPr>
              <w:t>lượng</w:t>
            </w:r>
            <w:r w:rsidRPr="005D4C6B">
              <w:rPr>
                <w:spacing w:val="-12"/>
                <w:sz w:val="26"/>
                <w:szCs w:val="26"/>
              </w:rPr>
              <w:t xml:space="preserve"> </w:t>
            </w:r>
            <w:r w:rsidRPr="005D4C6B">
              <w:rPr>
                <w:sz w:val="26"/>
                <w:szCs w:val="26"/>
              </w:rPr>
              <w:t>mùn</w:t>
            </w:r>
            <w:r w:rsidRPr="005D4C6B">
              <w:rPr>
                <w:spacing w:val="-14"/>
                <w:sz w:val="26"/>
                <w:szCs w:val="26"/>
              </w:rPr>
              <w:t xml:space="preserve"> </w:t>
            </w:r>
            <w:r w:rsidRPr="005D4C6B">
              <w:rPr>
                <w:sz w:val="26"/>
                <w:szCs w:val="26"/>
              </w:rPr>
              <w:t>tầng đất 0-30 cm (%)</w:t>
            </w:r>
          </w:p>
        </w:tc>
        <w:tc>
          <w:tcPr>
            <w:tcW w:w="1186" w:type="dxa"/>
            <w:vAlign w:val="center"/>
          </w:tcPr>
          <w:p w14:paraId="6F4A1E5A" w14:textId="77777777" w:rsidR="00205D6F" w:rsidRPr="005D4C6B" w:rsidRDefault="00205D6F" w:rsidP="00676FCF">
            <w:pPr>
              <w:pStyle w:val="TableParagraph"/>
              <w:widowControl/>
              <w:spacing w:before="40" w:after="40"/>
              <w:rPr>
                <w:sz w:val="26"/>
                <w:szCs w:val="26"/>
              </w:rPr>
            </w:pPr>
            <w:r w:rsidRPr="005D4C6B">
              <w:rPr>
                <w:sz w:val="26"/>
                <w:szCs w:val="26"/>
              </w:rPr>
              <w:t>&gt;</w:t>
            </w:r>
            <w:r w:rsidRPr="005D4C6B">
              <w:rPr>
                <w:spacing w:val="-2"/>
                <w:sz w:val="26"/>
                <w:szCs w:val="26"/>
              </w:rPr>
              <w:t xml:space="preserve"> </w:t>
            </w:r>
            <w:r w:rsidRPr="005D4C6B">
              <w:rPr>
                <w:spacing w:val="-10"/>
                <w:sz w:val="26"/>
                <w:szCs w:val="26"/>
              </w:rPr>
              <w:t>3</w:t>
            </w:r>
          </w:p>
        </w:tc>
        <w:tc>
          <w:tcPr>
            <w:tcW w:w="1457" w:type="dxa"/>
            <w:vAlign w:val="center"/>
          </w:tcPr>
          <w:p w14:paraId="097B45E7" w14:textId="4A0F0780" w:rsidR="00205D6F" w:rsidRPr="005D4C6B" w:rsidRDefault="00205D6F" w:rsidP="00676FCF">
            <w:pPr>
              <w:pStyle w:val="TableParagraph"/>
              <w:widowControl/>
              <w:spacing w:before="40" w:after="40"/>
              <w:rPr>
                <w:sz w:val="26"/>
                <w:szCs w:val="26"/>
              </w:rPr>
            </w:pPr>
            <w:r w:rsidRPr="005D4C6B">
              <w:rPr>
                <w:sz w:val="26"/>
                <w:szCs w:val="26"/>
              </w:rPr>
              <w:t>2,5</w:t>
            </w:r>
            <w:r w:rsidRPr="005D4C6B">
              <w:rPr>
                <w:spacing w:val="-4"/>
                <w:sz w:val="26"/>
                <w:szCs w:val="26"/>
              </w:rPr>
              <w:t xml:space="preserve"> </w:t>
            </w:r>
            <w:r w:rsidR="00676FCF" w:rsidRPr="005D4C6B">
              <w:rPr>
                <w:spacing w:val="-4"/>
                <w:sz w:val="26"/>
                <w:szCs w:val="26"/>
                <w:lang w:val="en-US"/>
              </w:rPr>
              <w:t>-</w:t>
            </w:r>
            <w:r w:rsidRPr="005D4C6B">
              <w:rPr>
                <w:spacing w:val="-3"/>
                <w:sz w:val="26"/>
                <w:szCs w:val="26"/>
              </w:rPr>
              <w:t xml:space="preserve"> </w:t>
            </w:r>
            <w:r w:rsidRPr="005D4C6B">
              <w:rPr>
                <w:spacing w:val="-10"/>
                <w:sz w:val="26"/>
                <w:szCs w:val="26"/>
              </w:rPr>
              <w:t>3</w:t>
            </w:r>
          </w:p>
        </w:tc>
        <w:tc>
          <w:tcPr>
            <w:tcW w:w="1359" w:type="dxa"/>
            <w:vAlign w:val="center"/>
          </w:tcPr>
          <w:p w14:paraId="59357546" w14:textId="77777777" w:rsidR="00205D6F" w:rsidRPr="005D4C6B" w:rsidRDefault="00205D6F" w:rsidP="00676FCF">
            <w:pPr>
              <w:pStyle w:val="TableParagraph"/>
              <w:widowControl/>
              <w:spacing w:before="40" w:after="40"/>
              <w:rPr>
                <w:sz w:val="26"/>
                <w:szCs w:val="26"/>
              </w:rPr>
            </w:pPr>
            <w:r w:rsidRPr="005D4C6B">
              <w:rPr>
                <w:sz w:val="26"/>
                <w:szCs w:val="26"/>
              </w:rPr>
              <w:t>1</w:t>
            </w:r>
            <w:r w:rsidRPr="005D4C6B">
              <w:rPr>
                <w:spacing w:val="-3"/>
                <w:sz w:val="26"/>
                <w:szCs w:val="26"/>
              </w:rPr>
              <w:t xml:space="preserve"> </w:t>
            </w:r>
            <w:r w:rsidRPr="005D4C6B">
              <w:rPr>
                <w:sz w:val="26"/>
                <w:szCs w:val="26"/>
              </w:rPr>
              <w:t>-</w:t>
            </w:r>
            <w:r w:rsidRPr="005D4C6B">
              <w:rPr>
                <w:spacing w:val="-2"/>
                <w:sz w:val="26"/>
                <w:szCs w:val="26"/>
              </w:rPr>
              <w:t xml:space="preserve"> </w:t>
            </w:r>
            <w:r w:rsidRPr="005D4C6B">
              <w:rPr>
                <w:spacing w:val="-5"/>
                <w:sz w:val="26"/>
                <w:szCs w:val="26"/>
              </w:rPr>
              <w:t>2,5</w:t>
            </w:r>
          </w:p>
        </w:tc>
        <w:tc>
          <w:tcPr>
            <w:tcW w:w="1340" w:type="dxa"/>
            <w:vAlign w:val="center"/>
          </w:tcPr>
          <w:p w14:paraId="72E0EDC5" w14:textId="77777777" w:rsidR="00205D6F" w:rsidRPr="005D4C6B" w:rsidRDefault="00205D6F" w:rsidP="00676FCF">
            <w:pPr>
              <w:pStyle w:val="TableParagraph"/>
              <w:widowControl/>
              <w:spacing w:before="40" w:after="40"/>
              <w:rPr>
                <w:sz w:val="26"/>
                <w:szCs w:val="26"/>
              </w:rPr>
            </w:pPr>
            <w:r w:rsidRPr="005D4C6B">
              <w:rPr>
                <w:sz w:val="26"/>
                <w:szCs w:val="26"/>
              </w:rPr>
              <w:t>&lt;</w:t>
            </w:r>
            <w:r w:rsidRPr="005D4C6B">
              <w:rPr>
                <w:spacing w:val="-3"/>
                <w:sz w:val="26"/>
                <w:szCs w:val="26"/>
              </w:rPr>
              <w:t xml:space="preserve"> </w:t>
            </w:r>
            <w:r w:rsidRPr="005D4C6B">
              <w:rPr>
                <w:spacing w:val="-10"/>
                <w:sz w:val="26"/>
                <w:szCs w:val="26"/>
              </w:rPr>
              <w:t>1</w:t>
            </w:r>
          </w:p>
        </w:tc>
        <w:tc>
          <w:tcPr>
            <w:tcW w:w="934" w:type="dxa"/>
            <w:vAlign w:val="center"/>
          </w:tcPr>
          <w:p w14:paraId="3A0E9B9F" w14:textId="77777777" w:rsidR="00205D6F" w:rsidRPr="005D4C6B" w:rsidRDefault="00205D6F" w:rsidP="00676FCF">
            <w:pPr>
              <w:pStyle w:val="TableParagraph"/>
              <w:widowControl/>
              <w:spacing w:before="40" w:after="40"/>
              <w:rPr>
                <w:sz w:val="26"/>
                <w:szCs w:val="26"/>
              </w:rPr>
            </w:pPr>
            <w:r w:rsidRPr="005D4C6B">
              <w:rPr>
                <w:spacing w:val="-10"/>
                <w:sz w:val="26"/>
                <w:szCs w:val="26"/>
              </w:rPr>
              <w:t>-</w:t>
            </w:r>
          </w:p>
        </w:tc>
      </w:tr>
      <w:tr w:rsidR="005D4C6B" w:rsidRPr="005D4C6B" w14:paraId="65B7D97E" w14:textId="77777777" w:rsidTr="00676FCF">
        <w:trPr>
          <w:trHeight w:val="20"/>
        </w:trPr>
        <w:tc>
          <w:tcPr>
            <w:tcW w:w="662" w:type="dxa"/>
            <w:vAlign w:val="center"/>
          </w:tcPr>
          <w:p w14:paraId="6CF72703" w14:textId="77777777" w:rsidR="00205D6F" w:rsidRPr="005D4C6B" w:rsidRDefault="00205D6F" w:rsidP="00676FCF">
            <w:pPr>
              <w:pStyle w:val="TableParagraph"/>
              <w:widowControl/>
              <w:spacing w:before="40" w:after="40"/>
              <w:rPr>
                <w:sz w:val="26"/>
                <w:szCs w:val="26"/>
              </w:rPr>
            </w:pPr>
            <w:r w:rsidRPr="005D4C6B">
              <w:rPr>
                <w:spacing w:val="-10"/>
                <w:sz w:val="26"/>
                <w:szCs w:val="26"/>
              </w:rPr>
              <w:t>6</w:t>
            </w:r>
          </w:p>
        </w:tc>
        <w:tc>
          <w:tcPr>
            <w:tcW w:w="2572" w:type="dxa"/>
            <w:vAlign w:val="center"/>
          </w:tcPr>
          <w:p w14:paraId="60A07ED2" w14:textId="77777777" w:rsidR="00205D6F" w:rsidRPr="005D4C6B" w:rsidRDefault="00205D6F" w:rsidP="00676FCF">
            <w:pPr>
              <w:pStyle w:val="TableParagraph"/>
              <w:widowControl/>
              <w:spacing w:before="40" w:after="40"/>
              <w:jc w:val="both"/>
              <w:rPr>
                <w:sz w:val="26"/>
                <w:szCs w:val="26"/>
              </w:rPr>
            </w:pPr>
            <w:r w:rsidRPr="005D4C6B">
              <w:rPr>
                <w:sz w:val="26"/>
                <w:szCs w:val="26"/>
              </w:rPr>
              <w:t>Chiều</w:t>
            </w:r>
            <w:r w:rsidRPr="005D4C6B">
              <w:rPr>
                <w:spacing w:val="-17"/>
                <w:sz w:val="26"/>
                <w:szCs w:val="26"/>
              </w:rPr>
              <w:t xml:space="preserve"> </w:t>
            </w:r>
            <w:r w:rsidRPr="005D4C6B">
              <w:rPr>
                <w:sz w:val="26"/>
                <w:szCs w:val="26"/>
              </w:rPr>
              <w:t>sâu</w:t>
            </w:r>
            <w:r w:rsidRPr="005D4C6B">
              <w:rPr>
                <w:spacing w:val="-16"/>
                <w:sz w:val="26"/>
                <w:szCs w:val="26"/>
              </w:rPr>
              <w:t xml:space="preserve"> </w:t>
            </w:r>
            <w:r w:rsidRPr="005D4C6B">
              <w:rPr>
                <w:sz w:val="26"/>
                <w:szCs w:val="26"/>
              </w:rPr>
              <w:t>nước ngầm (cm)</w:t>
            </w:r>
          </w:p>
        </w:tc>
        <w:tc>
          <w:tcPr>
            <w:tcW w:w="1186" w:type="dxa"/>
            <w:vAlign w:val="center"/>
          </w:tcPr>
          <w:p w14:paraId="082E2B50" w14:textId="77777777" w:rsidR="00205D6F" w:rsidRPr="005D4C6B" w:rsidRDefault="00205D6F" w:rsidP="00676FCF">
            <w:pPr>
              <w:pStyle w:val="TableParagraph"/>
              <w:widowControl/>
              <w:spacing w:before="40" w:after="40"/>
              <w:rPr>
                <w:sz w:val="26"/>
                <w:szCs w:val="26"/>
              </w:rPr>
            </w:pPr>
            <w:r w:rsidRPr="005D4C6B">
              <w:rPr>
                <w:sz w:val="26"/>
                <w:szCs w:val="26"/>
              </w:rPr>
              <w:t>&gt;</w:t>
            </w:r>
            <w:r w:rsidRPr="005D4C6B">
              <w:rPr>
                <w:spacing w:val="-3"/>
                <w:sz w:val="26"/>
                <w:szCs w:val="26"/>
              </w:rPr>
              <w:t xml:space="preserve"> </w:t>
            </w:r>
            <w:r w:rsidRPr="005D4C6B">
              <w:rPr>
                <w:spacing w:val="-5"/>
                <w:sz w:val="26"/>
                <w:szCs w:val="26"/>
              </w:rPr>
              <w:t>200</w:t>
            </w:r>
          </w:p>
        </w:tc>
        <w:tc>
          <w:tcPr>
            <w:tcW w:w="1457" w:type="dxa"/>
            <w:vAlign w:val="center"/>
          </w:tcPr>
          <w:p w14:paraId="6E405A8D" w14:textId="77777777" w:rsidR="00205D6F" w:rsidRPr="005D4C6B" w:rsidRDefault="00205D6F" w:rsidP="00676FCF">
            <w:pPr>
              <w:pStyle w:val="TableParagraph"/>
              <w:widowControl/>
              <w:spacing w:before="40" w:after="40"/>
              <w:rPr>
                <w:sz w:val="26"/>
                <w:szCs w:val="26"/>
              </w:rPr>
            </w:pPr>
            <w:r w:rsidRPr="005D4C6B">
              <w:rPr>
                <w:sz w:val="26"/>
                <w:szCs w:val="26"/>
              </w:rPr>
              <w:t>150</w:t>
            </w:r>
            <w:r w:rsidRPr="005D4C6B">
              <w:rPr>
                <w:spacing w:val="-4"/>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200</w:t>
            </w:r>
          </w:p>
        </w:tc>
        <w:tc>
          <w:tcPr>
            <w:tcW w:w="1359" w:type="dxa"/>
            <w:vAlign w:val="center"/>
          </w:tcPr>
          <w:p w14:paraId="35DEBFCB" w14:textId="49CE34BE" w:rsidR="00205D6F" w:rsidRPr="005D4C6B" w:rsidRDefault="00205D6F" w:rsidP="00676FCF">
            <w:pPr>
              <w:pStyle w:val="TableParagraph"/>
              <w:widowControl/>
              <w:spacing w:before="40" w:after="40"/>
              <w:rPr>
                <w:sz w:val="26"/>
                <w:szCs w:val="26"/>
              </w:rPr>
            </w:pPr>
            <w:r w:rsidRPr="005D4C6B">
              <w:rPr>
                <w:sz w:val="26"/>
                <w:szCs w:val="26"/>
              </w:rPr>
              <w:t>100</w:t>
            </w:r>
            <w:r w:rsidRPr="005D4C6B">
              <w:rPr>
                <w:spacing w:val="-4"/>
                <w:sz w:val="26"/>
                <w:szCs w:val="26"/>
              </w:rPr>
              <w:t xml:space="preserve"> </w:t>
            </w:r>
            <w:r w:rsidR="00676FCF" w:rsidRPr="005D4C6B">
              <w:rPr>
                <w:spacing w:val="-4"/>
                <w:sz w:val="26"/>
                <w:szCs w:val="26"/>
                <w:lang w:val="en-US"/>
              </w:rPr>
              <w:t>-</w:t>
            </w:r>
            <w:r w:rsidRPr="005D4C6B">
              <w:rPr>
                <w:spacing w:val="-4"/>
                <w:sz w:val="26"/>
                <w:szCs w:val="26"/>
              </w:rPr>
              <w:t xml:space="preserve"> </w:t>
            </w:r>
            <w:r w:rsidRPr="005D4C6B">
              <w:rPr>
                <w:spacing w:val="-5"/>
                <w:sz w:val="26"/>
                <w:szCs w:val="26"/>
              </w:rPr>
              <w:t>150</w:t>
            </w:r>
          </w:p>
        </w:tc>
        <w:tc>
          <w:tcPr>
            <w:tcW w:w="1340" w:type="dxa"/>
            <w:vAlign w:val="center"/>
          </w:tcPr>
          <w:p w14:paraId="3D70B03A" w14:textId="77777777" w:rsidR="00205D6F" w:rsidRPr="005D4C6B" w:rsidRDefault="00205D6F" w:rsidP="00676FCF">
            <w:pPr>
              <w:pStyle w:val="TableParagraph"/>
              <w:widowControl/>
              <w:spacing w:before="40" w:after="40"/>
              <w:rPr>
                <w:sz w:val="26"/>
                <w:szCs w:val="26"/>
              </w:rPr>
            </w:pPr>
            <w:r w:rsidRPr="005D4C6B">
              <w:rPr>
                <w:sz w:val="26"/>
                <w:szCs w:val="26"/>
              </w:rPr>
              <w:t>70</w:t>
            </w:r>
            <w:r w:rsidRPr="005D4C6B">
              <w:rPr>
                <w:spacing w:val="-3"/>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100</w:t>
            </w:r>
          </w:p>
        </w:tc>
        <w:tc>
          <w:tcPr>
            <w:tcW w:w="934" w:type="dxa"/>
            <w:vAlign w:val="center"/>
          </w:tcPr>
          <w:p w14:paraId="272586FA" w14:textId="77777777" w:rsidR="00205D6F" w:rsidRPr="005D4C6B" w:rsidRDefault="00205D6F" w:rsidP="00676FCF">
            <w:pPr>
              <w:pStyle w:val="TableParagraph"/>
              <w:widowControl/>
              <w:spacing w:before="40" w:after="40"/>
              <w:rPr>
                <w:sz w:val="26"/>
                <w:szCs w:val="26"/>
              </w:rPr>
            </w:pPr>
            <w:r w:rsidRPr="005D4C6B">
              <w:rPr>
                <w:sz w:val="26"/>
                <w:szCs w:val="26"/>
              </w:rPr>
              <w:t>&lt;</w:t>
            </w:r>
            <w:r w:rsidRPr="005D4C6B">
              <w:rPr>
                <w:spacing w:val="-3"/>
                <w:sz w:val="26"/>
                <w:szCs w:val="26"/>
              </w:rPr>
              <w:t xml:space="preserve"> </w:t>
            </w:r>
            <w:r w:rsidRPr="005D4C6B">
              <w:rPr>
                <w:spacing w:val="-5"/>
                <w:sz w:val="26"/>
                <w:szCs w:val="26"/>
              </w:rPr>
              <w:t>70</w:t>
            </w:r>
          </w:p>
        </w:tc>
      </w:tr>
      <w:tr w:rsidR="005D4C6B" w:rsidRPr="005D4C6B" w14:paraId="74B09930" w14:textId="77777777" w:rsidTr="00676FCF">
        <w:trPr>
          <w:trHeight w:val="20"/>
        </w:trPr>
        <w:tc>
          <w:tcPr>
            <w:tcW w:w="662" w:type="dxa"/>
            <w:vAlign w:val="center"/>
          </w:tcPr>
          <w:p w14:paraId="591FAB36" w14:textId="77777777" w:rsidR="00205D6F" w:rsidRPr="005D4C6B" w:rsidRDefault="00205D6F" w:rsidP="00676FCF">
            <w:pPr>
              <w:pStyle w:val="TableParagraph"/>
              <w:widowControl/>
              <w:spacing w:before="40" w:after="40"/>
              <w:rPr>
                <w:sz w:val="26"/>
                <w:szCs w:val="26"/>
              </w:rPr>
            </w:pPr>
            <w:r w:rsidRPr="005D4C6B">
              <w:rPr>
                <w:spacing w:val="-10"/>
                <w:sz w:val="26"/>
                <w:szCs w:val="26"/>
              </w:rPr>
              <w:t>7</w:t>
            </w:r>
          </w:p>
        </w:tc>
        <w:tc>
          <w:tcPr>
            <w:tcW w:w="2572" w:type="dxa"/>
            <w:vAlign w:val="center"/>
          </w:tcPr>
          <w:p w14:paraId="2EF81ACC" w14:textId="77777777" w:rsidR="00205D6F" w:rsidRPr="005D4C6B" w:rsidRDefault="00205D6F" w:rsidP="00676FCF">
            <w:pPr>
              <w:pStyle w:val="TableParagraph"/>
              <w:widowControl/>
              <w:spacing w:before="40" w:after="40"/>
              <w:jc w:val="both"/>
              <w:rPr>
                <w:sz w:val="26"/>
                <w:szCs w:val="26"/>
              </w:rPr>
            </w:pPr>
            <w:r w:rsidRPr="005D4C6B">
              <w:rPr>
                <w:sz w:val="26"/>
                <w:szCs w:val="26"/>
              </w:rPr>
              <w:t>Độ</w:t>
            </w:r>
            <w:r w:rsidRPr="005D4C6B">
              <w:rPr>
                <w:spacing w:val="-5"/>
                <w:sz w:val="26"/>
                <w:szCs w:val="26"/>
              </w:rPr>
              <w:t xml:space="preserve"> </w:t>
            </w:r>
            <w:r w:rsidRPr="005D4C6B">
              <w:rPr>
                <w:sz w:val="26"/>
                <w:szCs w:val="26"/>
              </w:rPr>
              <w:t>dốc</w:t>
            </w:r>
            <w:r w:rsidRPr="005D4C6B">
              <w:rPr>
                <w:spacing w:val="-3"/>
                <w:sz w:val="26"/>
                <w:szCs w:val="26"/>
              </w:rPr>
              <w:t xml:space="preserve"> </w:t>
            </w:r>
            <w:r w:rsidRPr="005D4C6B">
              <w:rPr>
                <w:spacing w:val="-4"/>
                <w:sz w:val="26"/>
                <w:szCs w:val="26"/>
              </w:rPr>
              <w:t>(độ)</w:t>
            </w:r>
          </w:p>
        </w:tc>
        <w:tc>
          <w:tcPr>
            <w:tcW w:w="1186" w:type="dxa"/>
            <w:vAlign w:val="center"/>
          </w:tcPr>
          <w:p w14:paraId="7F28D853" w14:textId="77777777" w:rsidR="00205D6F" w:rsidRPr="005D4C6B" w:rsidRDefault="00205D6F" w:rsidP="00676FCF">
            <w:pPr>
              <w:pStyle w:val="TableParagraph"/>
              <w:widowControl/>
              <w:spacing w:before="40" w:after="40"/>
              <w:rPr>
                <w:sz w:val="26"/>
                <w:szCs w:val="26"/>
              </w:rPr>
            </w:pPr>
            <w:r w:rsidRPr="005D4C6B">
              <w:rPr>
                <w:sz w:val="26"/>
                <w:szCs w:val="26"/>
              </w:rPr>
              <w:t>&lt;</w:t>
            </w:r>
            <w:r w:rsidRPr="005D4C6B">
              <w:rPr>
                <w:spacing w:val="-3"/>
                <w:sz w:val="26"/>
                <w:szCs w:val="26"/>
              </w:rPr>
              <w:t xml:space="preserve"> </w:t>
            </w:r>
            <w:r w:rsidRPr="005D4C6B">
              <w:rPr>
                <w:spacing w:val="-10"/>
                <w:sz w:val="26"/>
                <w:szCs w:val="26"/>
              </w:rPr>
              <w:t>5</w:t>
            </w:r>
          </w:p>
        </w:tc>
        <w:tc>
          <w:tcPr>
            <w:tcW w:w="1457" w:type="dxa"/>
            <w:vAlign w:val="center"/>
          </w:tcPr>
          <w:p w14:paraId="5CFFEEA6" w14:textId="2FB02D96" w:rsidR="00205D6F" w:rsidRPr="005D4C6B" w:rsidRDefault="00205D6F" w:rsidP="00676FCF">
            <w:pPr>
              <w:pStyle w:val="TableParagraph"/>
              <w:widowControl/>
              <w:spacing w:before="40" w:after="40"/>
              <w:rPr>
                <w:sz w:val="26"/>
                <w:szCs w:val="26"/>
              </w:rPr>
            </w:pPr>
            <w:r w:rsidRPr="005D4C6B">
              <w:rPr>
                <w:sz w:val="26"/>
                <w:szCs w:val="26"/>
              </w:rPr>
              <w:t>5</w:t>
            </w:r>
            <w:r w:rsidRPr="005D4C6B">
              <w:rPr>
                <w:spacing w:val="-3"/>
                <w:sz w:val="26"/>
                <w:szCs w:val="26"/>
              </w:rPr>
              <w:t xml:space="preserve"> </w:t>
            </w:r>
            <w:r w:rsidR="00676FCF" w:rsidRPr="005D4C6B">
              <w:rPr>
                <w:spacing w:val="-3"/>
                <w:sz w:val="26"/>
                <w:szCs w:val="26"/>
                <w:lang w:val="en-US"/>
              </w:rPr>
              <w:t>-</w:t>
            </w:r>
            <w:r w:rsidRPr="005D4C6B">
              <w:rPr>
                <w:spacing w:val="-2"/>
                <w:sz w:val="26"/>
                <w:szCs w:val="26"/>
              </w:rPr>
              <w:t xml:space="preserve"> </w:t>
            </w:r>
            <w:r w:rsidRPr="005D4C6B">
              <w:rPr>
                <w:spacing w:val="-7"/>
                <w:sz w:val="26"/>
                <w:szCs w:val="26"/>
              </w:rPr>
              <w:t>10</w:t>
            </w:r>
          </w:p>
        </w:tc>
        <w:tc>
          <w:tcPr>
            <w:tcW w:w="1359" w:type="dxa"/>
            <w:vAlign w:val="center"/>
          </w:tcPr>
          <w:p w14:paraId="617331F1" w14:textId="16571195" w:rsidR="00205D6F" w:rsidRPr="005D4C6B" w:rsidRDefault="00205D6F" w:rsidP="00676FCF">
            <w:pPr>
              <w:pStyle w:val="TableParagraph"/>
              <w:widowControl/>
              <w:spacing w:before="40" w:after="40"/>
              <w:rPr>
                <w:sz w:val="26"/>
                <w:szCs w:val="26"/>
              </w:rPr>
            </w:pPr>
            <w:r w:rsidRPr="005D4C6B">
              <w:rPr>
                <w:sz w:val="26"/>
                <w:szCs w:val="26"/>
              </w:rPr>
              <w:t>10</w:t>
            </w:r>
            <w:r w:rsidRPr="005D4C6B">
              <w:rPr>
                <w:spacing w:val="-3"/>
                <w:sz w:val="26"/>
                <w:szCs w:val="26"/>
              </w:rPr>
              <w:t xml:space="preserve"> </w:t>
            </w:r>
            <w:r w:rsidR="00676FCF" w:rsidRPr="005D4C6B">
              <w:rPr>
                <w:sz w:val="26"/>
                <w:szCs w:val="26"/>
                <w:lang w:val="en-US"/>
              </w:rPr>
              <w:t>-</w:t>
            </w:r>
            <w:r w:rsidRPr="005D4C6B">
              <w:rPr>
                <w:spacing w:val="-3"/>
                <w:sz w:val="26"/>
                <w:szCs w:val="26"/>
              </w:rPr>
              <w:t xml:space="preserve"> </w:t>
            </w:r>
            <w:r w:rsidRPr="005D4C6B">
              <w:rPr>
                <w:spacing w:val="-5"/>
                <w:sz w:val="26"/>
                <w:szCs w:val="26"/>
              </w:rPr>
              <w:t>15</w:t>
            </w:r>
          </w:p>
        </w:tc>
        <w:tc>
          <w:tcPr>
            <w:tcW w:w="1340" w:type="dxa"/>
            <w:vAlign w:val="center"/>
          </w:tcPr>
          <w:p w14:paraId="1B4FCA03" w14:textId="77777777" w:rsidR="00205D6F" w:rsidRPr="005D4C6B" w:rsidRDefault="00205D6F" w:rsidP="00676FCF">
            <w:pPr>
              <w:pStyle w:val="TableParagraph"/>
              <w:widowControl/>
              <w:spacing w:before="40" w:after="40"/>
              <w:rPr>
                <w:sz w:val="26"/>
                <w:szCs w:val="26"/>
              </w:rPr>
            </w:pPr>
            <w:r w:rsidRPr="005D4C6B">
              <w:rPr>
                <w:sz w:val="26"/>
                <w:szCs w:val="26"/>
              </w:rPr>
              <w:t>15</w:t>
            </w:r>
            <w:r w:rsidRPr="005D4C6B">
              <w:rPr>
                <w:spacing w:val="-3"/>
                <w:sz w:val="26"/>
                <w:szCs w:val="26"/>
              </w:rPr>
              <w:t xml:space="preserve"> </w:t>
            </w:r>
            <w:r w:rsidRPr="005D4C6B">
              <w:rPr>
                <w:sz w:val="26"/>
                <w:szCs w:val="26"/>
              </w:rPr>
              <w:t>-</w:t>
            </w:r>
            <w:r w:rsidRPr="005D4C6B">
              <w:rPr>
                <w:spacing w:val="-3"/>
                <w:sz w:val="26"/>
                <w:szCs w:val="26"/>
              </w:rPr>
              <w:t xml:space="preserve"> </w:t>
            </w:r>
            <w:r w:rsidRPr="005D4C6B">
              <w:rPr>
                <w:spacing w:val="-5"/>
                <w:sz w:val="26"/>
                <w:szCs w:val="26"/>
              </w:rPr>
              <w:t>30</w:t>
            </w:r>
          </w:p>
        </w:tc>
        <w:tc>
          <w:tcPr>
            <w:tcW w:w="934" w:type="dxa"/>
            <w:vAlign w:val="center"/>
          </w:tcPr>
          <w:p w14:paraId="5F05984D" w14:textId="77777777" w:rsidR="00205D6F" w:rsidRPr="005D4C6B" w:rsidRDefault="00205D6F" w:rsidP="00676FCF">
            <w:pPr>
              <w:pStyle w:val="TableParagraph"/>
              <w:widowControl/>
              <w:spacing w:before="40" w:after="40"/>
              <w:rPr>
                <w:sz w:val="26"/>
                <w:szCs w:val="26"/>
              </w:rPr>
            </w:pPr>
            <w:r w:rsidRPr="005D4C6B">
              <w:rPr>
                <w:sz w:val="26"/>
                <w:szCs w:val="26"/>
              </w:rPr>
              <w:t>&gt;</w:t>
            </w:r>
            <w:r w:rsidRPr="005D4C6B">
              <w:rPr>
                <w:spacing w:val="-3"/>
                <w:sz w:val="26"/>
                <w:szCs w:val="26"/>
              </w:rPr>
              <w:t xml:space="preserve"> </w:t>
            </w:r>
            <w:r w:rsidRPr="005D4C6B">
              <w:rPr>
                <w:spacing w:val="-5"/>
                <w:sz w:val="26"/>
                <w:szCs w:val="26"/>
              </w:rPr>
              <w:t>30</w:t>
            </w:r>
          </w:p>
        </w:tc>
      </w:tr>
    </w:tbl>
    <w:p w14:paraId="30D16460" w14:textId="0B5505B4" w:rsidR="00EB57C0" w:rsidRPr="005D4C6B" w:rsidRDefault="004F1F45"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xml:space="preserve">+ </w:t>
      </w:r>
      <w:r w:rsidR="00EB57C0" w:rsidRPr="005D4C6B">
        <w:rPr>
          <w:rFonts w:ascii="Times New Roman" w:eastAsia="Calibri" w:hAnsi="Times New Roman" w:cs="Times New Roman"/>
          <w:sz w:val="28"/>
          <w:szCs w:val="28"/>
          <w:lang w:val="nl-NL"/>
        </w:rPr>
        <w:t>Căn cứ vào mức độ giới hạn của các yếu tố nêu trên, đất trồng cao su được phân hạng như sau:</w:t>
      </w:r>
    </w:p>
    <w:p w14:paraId="6C048D1D" w14:textId="166CBDDF" w:rsidR="00EB57C0"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sym w:font="Wingdings" w:char="F09F"/>
      </w:r>
      <w:r w:rsidR="00EB57C0" w:rsidRPr="005D4C6B">
        <w:rPr>
          <w:rFonts w:ascii="Times New Roman" w:eastAsia="Calibri" w:hAnsi="Times New Roman" w:cs="Times New Roman"/>
          <w:sz w:val="28"/>
          <w:szCs w:val="28"/>
          <w:lang w:val="nl-NL"/>
        </w:rPr>
        <w:t xml:space="preserve"> I: chỉ có yếu tố ở mức độ giới hạn loại 0 và 1;</w:t>
      </w:r>
    </w:p>
    <w:p w14:paraId="05A6945D" w14:textId="7FF4994E" w:rsidR="00EB57C0"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sym w:font="Wingdings" w:char="F09F"/>
      </w:r>
      <w:r w:rsidR="004F1F45" w:rsidRPr="005D4C6B">
        <w:rPr>
          <w:rFonts w:ascii="Times New Roman" w:eastAsia="Calibri" w:hAnsi="Times New Roman" w:cs="Times New Roman"/>
          <w:sz w:val="28"/>
          <w:szCs w:val="28"/>
          <w:lang w:val="nl-NL"/>
        </w:rPr>
        <w:t xml:space="preserve"> </w:t>
      </w:r>
      <w:r w:rsidR="00EB57C0" w:rsidRPr="005D4C6B">
        <w:rPr>
          <w:rFonts w:ascii="Times New Roman" w:eastAsia="Calibri" w:hAnsi="Times New Roman" w:cs="Times New Roman"/>
          <w:sz w:val="28"/>
          <w:szCs w:val="28"/>
          <w:lang w:val="nl-NL"/>
        </w:rPr>
        <w:t>II: có từ một yếu tố ở mức độ giới hạn loại 2;</w:t>
      </w:r>
    </w:p>
    <w:p w14:paraId="62966CF4" w14:textId="0698877E" w:rsidR="00EB57C0"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sym w:font="Wingdings" w:char="F09F"/>
      </w:r>
      <w:r w:rsidRPr="005D4C6B">
        <w:rPr>
          <w:rFonts w:ascii="Times New Roman" w:eastAsia="Calibri" w:hAnsi="Times New Roman" w:cs="Times New Roman"/>
          <w:sz w:val="28"/>
          <w:szCs w:val="28"/>
          <w:lang w:val="nl-NL"/>
        </w:rPr>
        <w:t xml:space="preserve"> </w:t>
      </w:r>
      <w:r w:rsidR="00EB57C0" w:rsidRPr="005D4C6B">
        <w:rPr>
          <w:rFonts w:ascii="Times New Roman" w:eastAsia="Calibri" w:hAnsi="Times New Roman" w:cs="Times New Roman"/>
          <w:sz w:val="28"/>
          <w:szCs w:val="28"/>
          <w:lang w:val="nl-NL"/>
        </w:rPr>
        <w:t>III: có từ một yếu tố ở mức độ giới hạn loại 3;</w:t>
      </w:r>
    </w:p>
    <w:p w14:paraId="3FDEBD2F" w14:textId="69FC1402" w:rsidR="00EB57C0" w:rsidRPr="005D4C6B" w:rsidRDefault="0080411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sym w:font="Wingdings" w:char="F09F"/>
      </w:r>
      <w:r w:rsidRPr="005D4C6B">
        <w:rPr>
          <w:rFonts w:ascii="Times New Roman" w:eastAsia="Calibri" w:hAnsi="Times New Roman" w:cs="Times New Roman"/>
          <w:sz w:val="28"/>
          <w:szCs w:val="28"/>
          <w:lang w:val="nl-NL"/>
        </w:rPr>
        <w:t xml:space="preserve"> </w:t>
      </w:r>
      <w:r w:rsidR="00EB57C0" w:rsidRPr="005D4C6B">
        <w:rPr>
          <w:rFonts w:ascii="Times New Roman" w:eastAsia="Calibri" w:hAnsi="Times New Roman" w:cs="Times New Roman"/>
          <w:sz w:val="28"/>
          <w:szCs w:val="28"/>
          <w:lang w:val="nl-NL"/>
        </w:rPr>
        <w:t>IV: có từ một yếu tố ở mức độ giới hạn loại 4.</w:t>
      </w:r>
    </w:p>
    <w:p w14:paraId="7C642D95" w14:textId="55260FD8" w:rsidR="002F4AEB" w:rsidRPr="005D4C6B" w:rsidRDefault="00E77882" w:rsidP="0024475F">
      <w:pPr>
        <w:pStyle w:val="BodyText"/>
        <w:widowControl/>
        <w:spacing w:before="120"/>
        <w:ind w:left="0" w:firstLine="567"/>
        <w:jc w:val="both"/>
      </w:pPr>
      <w:r w:rsidRPr="005D4C6B">
        <w:rPr>
          <w:lang w:val="en-US"/>
        </w:rPr>
        <w:t>2</w:t>
      </w:r>
      <w:r w:rsidR="002F4AEB" w:rsidRPr="005D4C6B">
        <w:t>.2. Kỹ thuật trồng, chăm sóc</w:t>
      </w:r>
    </w:p>
    <w:p w14:paraId="2A35B221" w14:textId="6084EA9B" w:rsidR="002F4AEB" w:rsidRPr="005D4C6B" w:rsidRDefault="00DD45F9" w:rsidP="0024475F">
      <w:pPr>
        <w:pStyle w:val="BodyText"/>
        <w:widowControl/>
        <w:spacing w:before="120"/>
        <w:ind w:left="0" w:firstLine="567"/>
        <w:jc w:val="both"/>
      </w:pPr>
      <w:r w:rsidRPr="005D4C6B">
        <w:rPr>
          <w:lang w:val="en-US"/>
        </w:rPr>
        <w:t>a)</w:t>
      </w:r>
      <w:r w:rsidR="002F4AEB" w:rsidRPr="005D4C6B">
        <w:t xml:space="preserve"> </w:t>
      </w:r>
      <w:r w:rsidR="00FE5B21" w:rsidRPr="005D4C6B">
        <w:t>Chọn giống</w:t>
      </w:r>
    </w:p>
    <w:p w14:paraId="5F87F34D" w14:textId="7774FEDF" w:rsidR="00EA1E90" w:rsidRPr="005D4C6B" w:rsidRDefault="00981EBA" w:rsidP="0024475F">
      <w:pPr>
        <w:tabs>
          <w:tab w:val="left" w:pos="709"/>
        </w:tabs>
        <w:spacing w:before="120" w:after="0" w:line="240" w:lineRule="auto"/>
        <w:ind w:firstLine="567"/>
        <w:jc w:val="both"/>
        <w:outlineLvl w:val="0"/>
        <w:rPr>
          <w:rFonts w:ascii="Times New Roman" w:eastAsia="Calibri" w:hAnsi="Times New Roman" w:cs="Times New Roman"/>
          <w:spacing w:val="2"/>
          <w:sz w:val="28"/>
          <w:szCs w:val="28"/>
          <w:lang w:val="nl-NL"/>
        </w:rPr>
      </w:pPr>
      <w:r w:rsidRPr="005D4C6B">
        <w:rPr>
          <w:rFonts w:ascii="Times New Roman" w:eastAsia="Calibri" w:hAnsi="Times New Roman" w:cs="Times New Roman"/>
          <w:sz w:val="28"/>
          <w:szCs w:val="28"/>
          <w:lang w:val="nl-NL"/>
        </w:rPr>
        <w:t xml:space="preserve">- </w:t>
      </w:r>
      <w:r w:rsidR="00EA1E90" w:rsidRPr="005D4C6B">
        <w:rPr>
          <w:rFonts w:ascii="Times New Roman" w:eastAsia="Calibri" w:hAnsi="Times New Roman" w:cs="Times New Roman"/>
          <w:sz w:val="28"/>
          <w:szCs w:val="28"/>
          <w:lang w:val="nl-NL"/>
        </w:rPr>
        <w:t xml:space="preserve">Nên sử dụng giống có nguồn gốc </w:t>
      </w:r>
      <w:r w:rsidR="00EA1E90" w:rsidRPr="005D4C6B">
        <w:rPr>
          <w:rFonts w:ascii="Times New Roman" w:eastAsia="Calibri" w:hAnsi="Times New Roman" w:cs="Times New Roman"/>
          <w:spacing w:val="2"/>
          <w:sz w:val="28"/>
          <w:szCs w:val="28"/>
          <w:lang w:val="nl-NL"/>
        </w:rPr>
        <w:t>nhân từ cây đầu dòng, vườn cây đầu dòng. Cây giống được sản xuất từ cơ sở có uy tín. Lựa chọn giống có khả năng chống chịu sâu bệnh hại và sử dụng cây giống khỏe, sạch sâu bệnh.</w:t>
      </w:r>
    </w:p>
    <w:p w14:paraId="5440B919" w14:textId="4F514524" w:rsidR="009D1190" w:rsidRPr="005D4C6B" w:rsidRDefault="00981EBA"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xml:space="preserve">- </w:t>
      </w:r>
      <w:r w:rsidR="00EA1E90" w:rsidRPr="005D4C6B">
        <w:rPr>
          <w:rFonts w:ascii="Times New Roman" w:eastAsia="Calibri" w:hAnsi="Times New Roman" w:cs="Times New Roman"/>
          <w:sz w:val="28"/>
          <w:szCs w:val="28"/>
          <w:lang w:val="nl-NL"/>
        </w:rPr>
        <w:t xml:space="preserve">Một số giống </w:t>
      </w:r>
      <w:r w:rsidR="0027614C" w:rsidRPr="005D4C6B">
        <w:rPr>
          <w:rFonts w:ascii="Times New Roman" w:eastAsia="Calibri" w:hAnsi="Times New Roman" w:cs="Times New Roman"/>
          <w:sz w:val="28"/>
          <w:szCs w:val="28"/>
          <w:lang w:val="nl-NL"/>
        </w:rPr>
        <w:t>cây cao su</w:t>
      </w:r>
      <w:r w:rsidR="00EA1E90" w:rsidRPr="005D4C6B">
        <w:rPr>
          <w:rFonts w:ascii="Times New Roman" w:eastAsia="Calibri" w:hAnsi="Times New Roman" w:cs="Times New Roman"/>
          <w:sz w:val="28"/>
          <w:szCs w:val="28"/>
          <w:lang w:val="nl-NL"/>
        </w:rPr>
        <w:t xml:space="preserve"> được trồng phổ biến</w:t>
      </w:r>
      <w:r w:rsidR="002E0021" w:rsidRPr="005D4C6B">
        <w:rPr>
          <w:rFonts w:ascii="Times New Roman" w:eastAsia="Calibri" w:hAnsi="Times New Roman" w:cs="Times New Roman"/>
          <w:sz w:val="28"/>
          <w:szCs w:val="28"/>
          <w:lang w:val="nl-NL"/>
        </w:rPr>
        <w:t>:</w:t>
      </w:r>
      <w:r w:rsidR="00EA1E90" w:rsidRPr="005D4C6B">
        <w:rPr>
          <w:rFonts w:ascii="Times New Roman" w:eastAsia="Calibri" w:hAnsi="Times New Roman" w:cs="Times New Roman"/>
          <w:sz w:val="28"/>
          <w:szCs w:val="28"/>
          <w:lang w:val="nl-NL"/>
        </w:rPr>
        <w:t xml:space="preserve"> </w:t>
      </w:r>
      <w:r w:rsidR="0027614C" w:rsidRPr="005D4C6B">
        <w:rPr>
          <w:rFonts w:ascii="Times New Roman" w:eastAsia="Calibri" w:hAnsi="Times New Roman" w:cs="Times New Roman"/>
          <w:sz w:val="28"/>
          <w:szCs w:val="28"/>
          <w:lang w:val="nl-NL"/>
        </w:rPr>
        <w:t>RRIV 209, RRIV 114, RRIV 1, RRIV, RRIV 106</w:t>
      </w:r>
      <w:r w:rsidRPr="005D4C6B">
        <w:rPr>
          <w:rFonts w:ascii="Times New Roman" w:eastAsia="Calibri" w:hAnsi="Times New Roman" w:cs="Times New Roman"/>
          <w:sz w:val="28"/>
          <w:szCs w:val="28"/>
          <w:lang w:val="nl-NL"/>
        </w:rPr>
        <w:t xml:space="preserve">, RRIV 103... </w:t>
      </w:r>
    </w:p>
    <w:p w14:paraId="150F45A3" w14:textId="1AB4DCA8" w:rsidR="00981EBA" w:rsidRPr="005D4C6B" w:rsidRDefault="00981EBA"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Thực hiện theo cơ cấu giống khuyến cáo cho từng vùng/tiểu vùng theo từng giai đoạn;</w:t>
      </w:r>
    </w:p>
    <w:p w14:paraId="05EF3A29" w14:textId="38D4914E" w:rsidR="00981EBA" w:rsidRPr="005D4C6B" w:rsidRDefault="00981EBA"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Mỗi lô trồng một giống, không trồng liền vùng quá 200 ha cho một giống;</w:t>
      </w:r>
    </w:p>
    <w:p w14:paraId="4596F65C" w14:textId="54416CF5" w:rsidR="00981EBA" w:rsidRPr="005D4C6B" w:rsidRDefault="00981EBA"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Có thể trồng nhiều hơn một giống trên cùng lô đối với trường hợp trồng khảo nghiệm, sản xuất thử hoặc trình diễn giống mới.</w:t>
      </w:r>
    </w:p>
    <w:p w14:paraId="016ADE3D" w14:textId="519F7D56" w:rsidR="00955AF6" w:rsidRPr="005D4C6B" w:rsidRDefault="00DD45F9" w:rsidP="0024475F">
      <w:pPr>
        <w:pStyle w:val="BodyText"/>
        <w:widowControl/>
        <w:spacing w:before="120"/>
        <w:ind w:left="0" w:firstLine="567"/>
        <w:jc w:val="both"/>
        <w:rPr>
          <w:lang w:val="en-US"/>
        </w:rPr>
      </w:pPr>
      <w:r w:rsidRPr="005D4C6B">
        <w:rPr>
          <w:lang w:val="en-US"/>
        </w:rPr>
        <w:t>b)</w:t>
      </w:r>
      <w:r w:rsidR="00FE621E" w:rsidRPr="005D4C6B">
        <w:t xml:space="preserve"> </w:t>
      </w:r>
      <w:r w:rsidR="002F4AEB" w:rsidRPr="005D4C6B">
        <w:t>Thiết kế vườn trồng</w:t>
      </w:r>
    </w:p>
    <w:p w14:paraId="224D905A" w14:textId="450C3D8B" w:rsidR="00955AF6" w:rsidRPr="005D4C6B" w:rsidRDefault="00955AF6" w:rsidP="0024475F">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Thiết kế lô trên đất bằng: lập sơ đồ mặt bằng thiết kế lô, đường lô ngoài thực địa trên bản đồ địa hình tỷ lệ 1/10.000; thiết kế lô diện tích 12,5 ha (500 m x 250 m) hoặc 25 ha (500 m x 500 m); đối với trang trại, hình dạng và diện tích lô theo diện tích trồng cao su hiện có;</w:t>
      </w:r>
    </w:p>
    <w:p w14:paraId="425732D5" w14:textId="2B1270FD" w:rsidR="006F549E" w:rsidRPr="005D4C6B" w:rsidRDefault="006F549E"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lastRenderedPageBreak/>
        <w:t>- Thiết kế lô trên đất dốc</w:t>
      </w:r>
      <w:r w:rsidR="00D451E3" w:rsidRPr="005D4C6B">
        <w:rPr>
          <w:rFonts w:ascii="Times New Roman" w:eastAsia="Calibri" w:hAnsi="Times New Roman" w:cs="Times New Roman"/>
          <w:sz w:val="28"/>
          <w:szCs w:val="28"/>
          <w:lang w:val="nl-NL"/>
        </w:rPr>
        <w:t>:</w:t>
      </w:r>
      <w:r w:rsidRPr="005D4C6B">
        <w:rPr>
          <w:rFonts w:ascii="Times New Roman" w:eastAsia="Calibri" w:hAnsi="Times New Roman" w:cs="Times New Roman"/>
          <w:sz w:val="28"/>
          <w:szCs w:val="28"/>
          <w:lang w:val="nl-NL"/>
        </w:rPr>
        <w:t xml:space="preserve"> lập sơ đồ mặt bằng thiết kế lô, đường lô, hệ thống chống xói mòn (nếu điều kiện cho phép) ngoài thực địa trên bản đồ địa hình tỷ lệ 1/10.000;</w:t>
      </w:r>
      <w:r w:rsidR="00D451E3" w:rsidRPr="005D4C6B">
        <w:rPr>
          <w:rFonts w:ascii="Times New Roman" w:eastAsia="Calibri" w:hAnsi="Times New Roman" w:cs="Times New Roman"/>
          <w:sz w:val="28"/>
          <w:szCs w:val="28"/>
          <w:lang w:val="nl-NL"/>
        </w:rPr>
        <w:t xml:space="preserve"> </w:t>
      </w:r>
      <w:r w:rsidRPr="005D4C6B">
        <w:rPr>
          <w:rFonts w:ascii="Times New Roman" w:eastAsia="Calibri" w:hAnsi="Times New Roman" w:cs="Times New Roman"/>
          <w:sz w:val="28"/>
          <w:szCs w:val="28"/>
          <w:lang w:val="nl-NL"/>
        </w:rPr>
        <w:t>thiết kế lô có hình dạng và kích thước tùy theo địa hình cụ thể, trong đó diện tích lô tối thiểu 3 ha. Mỗi lô có một đường đi trong lô, cắt xéo các đường đồng mức, đường đi xuyên lô này kết nối với tất cả các hàng trồng trong lô, phục vụ chăm sóc, vận chuyển vật tư, phân bón và thu hoạch mủ</w:t>
      </w:r>
      <w:r w:rsidR="00F70517" w:rsidRPr="005D4C6B">
        <w:rPr>
          <w:rFonts w:ascii="Times New Roman" w:eastAsia="Calibri" w:hAnsi="Times New Roman" w:cs="Times New Roman"/>
          <w:sz w:val="28"/>
          <w:szCs w:val="28"/>
          <w:lang w:val="nl-NL"/>
        </w:rPr>
        <w:t>.</w:t>
      </w:r>
    </w:p>
    <w:p w14:paraId="763D98F5" w14:textId="612460D4" w:rsidR="002E0021" w:rsidRPr="005D4C6B" w:rsidRDefault="00DD45F9" w:rsidP="00E1512C">
      <w:pPr>
        <w:pStyle w:val="BodyText"/>
        <w:widowControl/>
        <w:spacing w:before="100"/>
        <w:ind w:left="0" w:firstLine="567"/>
        <w:jc w:val="both"/>
        <w:rPr>
          <w:lang w:val="en-US"/>
        </w:rPr>
      </w:pPr>
      <w:r w:rsidRPr="005D4C6B">
        <w:rPr>
          <w:lang w:val="en-US"/>
        </w:rPr>
        <w:t>c)</w:t>
      </w:r>
      <w:r w:rsidR="00FE621E" w:rsidRPr="005D4C6B">
        <w:t xml:space="preserve"> </w:t>
      </w:r>
      <w:r w:rsidR="002F4AEB" w:rsidRPr="005D4C6B">
        <w:t>Bố trí mật độ và khoảng cách trồng</w:t>
      </w:r>
    </w:p>
    <w:p w14:paraId="10BA38E5" w14:textId="282E9BCA" w:rsidR="000E588D" w:rsidRPr="005D4C6B" w:rsidRDefault="000E588D"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xml:space="preserve">Mật độ, khoảng cách và hướng hàng trồng: mật độ 500 - 800 cây/ha, khoảng cách hàng trồng 6 - 8 m, cây cách cây 2,5 - 3,0 m, hàng trồng theo hướng Bắc - Nam. Các khoảng cách trồng phổ biến là 6 m x 3 m (555 cây/ha). Vùng bị ảnh hưởng gió bão trồng theo hướng Đông </w:t>
      </w:r>
      <w:r w:rsidR="00E1512C" w:rsidRPr="005D4C6B">
        <w:rPr>
          <w:rFonts w:ascii="Times New Roman" w:eastAsia="Calibri" w:hAnsi="Times New Roman" w:cs="Times New Roman"/>
          <w:sz w:val="28"/>
          <w:szCs w:val="28"/>
          <w:lang w:val="nl-NL"/>
        </w:rPr>
        <w:t>-</w:t>
      </w:r>
      <w:r w:rsidRPr="005D4C6B">
        <w:rPr>
          <w:rFonts w:ascii="Times New Roman" w:eastAsia="Calibri" w:hAnsi="Times New Roman" w:cs="Times New Roman"/>
          <w:sz w:val="28"/>
          <w:szCs w:val="28"/>
          <w:lang w:val="nl-NL"/>
        </w:rPr>
        <w:t xml:space="preserve"> Tây</w:t>
      </w:r>
      <w:r w:rsidR="00F70517" w:rsidRPr="005D4C6B">
        <w:rPr>
          <w:rFonts w:ascii="Times New Roman" w:eastAsia="Calibri" w:hAnsi="Times New Roman" w:cs="Times New Roman"/>
          <w:sz w:val="28"/>
          <w:szCs w:val="28"/>
          <w:lang w:val="nl-NL"/>
        </w:rPr>
        <w:t>.</w:t>
      </w:r>
    </w:p>
    <w:p w14:paraId="149CDB46" w14:textId="25E2131A" w:rsidR="002E0021" w:rsidRPr="005D4C6B" w:rsidRDefault="00DD45F9" w:rsidP="00E1512C">
      <w:pPr>
        <w:pStyle w:val="BodyText"/>
        <w:widowControl/>
        <w:spacing w:before="100"/>
        <w:ind w:left="0" w:firstLine="567"/>
        <w:jc w:val="both"/>
        <w:rPr>
          <w:lang w:val="en-US"/>
        </w:rPr>
      </w:pPr>
      <w:r w:rsidRPr="005D4C6B">
        <w:rPr>
          <w:lang w:val="en-US"/>
        </w:rPr>
        <w:t>d)</w:t>
      </w:r>
      <w:r w:rsidR="00FE621E" w:rsidRPr="005D4C6B">
        <w:t xml:space="preserve"> </w:t>
      </w:r>
      <w:r w:rsidR="002F4AEB" w:rsidRPr="005D4C6B">
        <w:t>Đào hố trồng và bón lót</w:t>
      </w:r>
    </w:p>
    <w:p w14:paraId="0F663DC8" w14:textId="701E83CC" w:rsidR="00B60B7B" w:rsidRPr="005D4C6B" w:rsidRDefault="00B60B7B"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Hố trồng: có thể sử dụng cơ giới hoặc thủ công để đào hố. Tùy theo địa hình thực tế, khuyến khích sử dụng phương pháp cày ngầm trước mùa mưa 1</w:t>
      </w:r>
      <w:r w:rsidR="00E1512C" w:rsidRPr="005D4C6B">
        <w:rPr>
          <w:rFonts w:ascii="Times New Roman" w:eastAsia="Calibri" w:hAnsi="Times New Roman" w:cs="Times New Roman"/>
          <w:sz w:val="28"/>
          <w:szCs w:val="28"/>
          <w:lang w:val="nl-NL"/>
        </w:rPr>
        <w:t xml:space="preserve"> </w:t>
      </w:r>
      <w:r w:rsidRPr="005D4C6B">
        <w:rPr>
          <w:rFonts w:ascii="Times New Roman" w:eastAsia="Calibri" w:hAnsi="Times New Roman" w:cs="Times New Roman"/>
          <w:sz w:val="28"/>
          <w:szCs w:val="28"/>
          <w:lang w:val="nl-NL"/>
        </w:rPr>
        <w:t>-</w:t>
      </w:r>
      <w:r w:rsidR="00E1512C" w:rsidRPr="005D4C6B">
        <w:rPr>
          <w:rFonts w:ascii="Times New Roman" w:eastAsia="Calibri" w:hAnsi="Times New Roman" w:cs="Times New Roman"/>
          <w:sz w:val="28"/>
          <w:szCs w:val="28"/>
          <w:lang w:val="nl-NL"/>
        </w:rPr>
        <w:t xml:space="preserve"> </w:t>
      </w:r>
      <w:r w:rsidRPr="005D4C6B">
        <w:rPr>
          <w:rFonts w:ascii="Times New Roman" w:eastAsia="Calibri" w:hAnsi="Times New Roman" w:cs="Times New Roman"/>
          <w:sz w:val="28"/>
          <w:szCs w:val="28"/>
          <w:lang w:val="nl-NL"/>
        </w:rPr>
        <w:t>2 tháng trong khâu chuẩn bị đất.</w:t>
      </w:r>
    </w:p>
    <w:p w14:paraId="22530FF8" w14:textId="15FB76A4" w:rsidR="00B60B7B" w:rsidRPr="005D4C6B" w:rsidRDefault="00B60B7B"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Khoan hố bằng cơ giới: đường kính hố khoan ≥</w:t>
      </w:r>
      <w:r w:rsidR="00FF3A75" w:rsidRPr="005D4C6B">
        <w:rPr>
          <w:rFonts w:ascii="Times New Roman" w:eastAsia="Calibri" w:hAnsi="Times New Roman" w:cs="Times New Roman"/>
          <w:sz w:val="28"/>
          <w:szCs w:val="28"/>
          <w:lang w:val="nl-NL"/>
        </w:rPr>
        <w:t xml:space="preserve"> </w:t>
      </w:r>
      <w:r w:rsidRPr="005D4C6B">
        <w:rPr>
          <w:rFonts w:ascii="Times New Roman" w:eastAsia="Calibri" w:hAnsi="Times New Roman" w:cs="Times New Roman"/>
          <w:sz w:val="28"/>
          <w:szCs w:val="28"/>
          <w:lang w:val="nl-NL"/>
        </w:rPr>
        <w:t>60 cm, độ sâu ≥</w:t>
      </w:r>
      <w:r w:rsidR="00E1512C" w:rsidRPr="005D4C6B">
        <w:rPr>
          <w:rFonts w:ascii="Times New Roman" w:eastAsia="Calibri" w:hAnsi="Times New Roman" w:cs="Times New Roman"/>
          <w:sz w:val="28"/>
          <w:szCs w:val="28"/>
          <w:lang w:val="nl-NL"/>
        </w:rPr>
        <w:t xml:space="preserve"> </w:t>
      </w:r>
      <w:r w:rsidRPr="005D4C6B">
        <w:rPr>
          <w:rFonts w:ascii="Times New Roman" w:eastAsia="Calibri" w:hAnsi="Times New Roman" w:cs="Times New Roman"/>
          <w:sz w:val="28"/>
          <w:szCs w:val="28"/>
          <w:lang w:val="nl-NL"/>
        </w:rPr>
        <w:t>60 cm;</w:t>
      </w:r>
    </w:p>
    <w:p w14:paraId="679872E2" w14:textId="6B03334A" w:rsidR="00B60B7B" w:rsidRPr="005D4C6B" w:rsidRDefault="00B60B7B"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Múc hố bằng cơ giới: kích thước chiều rộng của gàu múc ≥</w:t>
      </w:r>
      <w:r w:rsidR="00E1512C" w:rsidRPr="005D4C6B">
        <w:rPr>
          <w:rFonts w:ascii="Times New Roman" w:eastAsia="Calibri" w:hAnsi="Times New Roman" w:cs="Times New Roman"/>
          <w:sz w:val="28"/>
          <w:szCs w:val="28"/>
          <w:lang w:val="nl-NL"/>
        </w:rPr>
        <w:t xml:space="preserve"> </w:t>
      </w:r>
      <w:r w:rsidRPr="005D4C6B">
        <w:rPr>
          <w:rFonts w:ascii="Times New Roman" w:eastAsia="Calibri" w:hAnsi="Times New Roman" w:cs="Times New Roman"/>
          <w:sz w:val="28"/>
          <w:szCs w:val="28"/>
          <w:lang w:val="nl-NL"/>
        </w:rPr>
        <w:t>60 cm và hố phải đảm bảo chiều sâu ≥</w:t>
      </w:r>
      <w:r w:rsidR="00FF3A75" w:rsidRPr="005D4C6B">
        <w:rPr>
          <w:rFonts w:ascii="Times New Roman" w:eastAsia="Calibri" w:hAnsi="Times New Roman" w:cs="Times New Roman"/>
          <w:sz w:val="28"/>
          <w:szCs w:val="28"/>
          <w:lang w:val="nl-NL"/>
        </w:rPr>
        <w:t xml:space="preserve"> </w:t>
      </w:r>
      <w:r w:rsidRPr="005D4C6B">
        <w:rPr>
          <w:rFonts w:ascii="Times New Roman" w:eastAsia="Calibri" w:hAnsi="Times New Roman" w:cs="Times New Roman"/>
          <w:sz w:val="28"/>
          <w:szCs w:val="28"/>
          <w:lang w:val="nl-NL"/>
        </w:rPr>
        <w:t>60 cm. Khi múc hố, lớp đất mặt của lần múc thứ nhất được để riêng sát miệng hố, lớp đất của các lần múc tiếp theo được để lại trong hố;</w:t>
      </w:r>
    </w:p>
    <w:p w14:paraId="5E7C477A" w14:textId="77777777" w:rsidR="00B60B7B" w:rsidRPr="005D4C6B" w:rsidRDefault="00B60B7B"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Đào hố bằng thủ công: hố có kích thước dài 60 cm, rộng 60 cm, sâu 60 cm, đáy hố rộng 50 x 50 cm. Khi đào thủ công phải để riêng lớp đất mặt và lớp đất đáy;</w:t>
      </w:r>
    </w:p>
    <w:p w14:paraId="60CF0B6E" w14:textId="6B0DE124" w:rsidR="00B60B7B" w:rsidRPr="005D4C6B" w:rsidRDefault="00B60B7B" w:rsidP="00E1512C">
      <w:pPr>
        <w:pStyle w:val="ListParagraph"/>
        <w:widowControl/>
        <w:numPr>
          <w:ilvl w:val="0"/>
          <w:numId w:val="13"/>
        </w:numPr>
        <w:tabs>
          <w:tab w:val="left" w:pos="709"/>
        </w:tabs>
        <w:spacing w:before="100"/>
        <w:ind w:left="0" w:firstLine="567"/>
        <w:jc w:val="both"/>
        <w:outlineLvl w:val="0"/>
        <w:rPr>
          <w:rFonts w:eastAsia="Calibri"/>
          <w:sz w:val="28"/>
          <w:szCs w:val="28"/>
          <w:lang w:val="nl-NL"/>
        </w:rPr>
      </w:pPr>
      <w:r w:rsidRPr="005D4C6B">
        <w:rPr>
          <w:rFonts w:eastAsia="Calibri"/>
          <w:sz w:val="28"/>
          <w:szCs w:val="28"/>
          <w:lang w:val="nl-NL"/>
        </w:rPr>
        <w:t>Nơi trồng theo đường đồng mức: tâm hố đào cách taluy âm tối thiểu 1 m;</w:t>
      </w:r>
    </w:p>
    <w:p w14:paraId="01F65B53" w14:textId="0C42E0BC" w:rsidR="00B60B7B" w:rsidRPr="005D4C6B" w:rsidRDefault="00B60B7B"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 Bón lót: mỗi hố 300 g phân lân nung chảy, 5 - 10 kg phân hữu cơ hoai mục hoặc các loại phân hữu cơ vi sinh theo hướng dẫn của cơ quan chuyên môn.</w:t>
      </w:r>
    </w:p>
    <w:p w14:paraId="631A22E4" w14:textId="77777777" w:rsidR="00B60B7B" w:rsidRPr="005D4C6B" w:rsidRDefault="00B60B7B" w:rsidP="00E1512C">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5D4C6B">
        <w:rPr>
          <w:rFonts w:ascii="Times New Roman" w:eastAsia="Calibri" w:hAnsi="Times New Roman" w:cs="Times New Roman"/>
          <w:sz w:val="28"/>
          <w:szCs w:val="28"/>
          <w:lang w:val="nl-NL"/>
        </w:rPr>
        <w:t>Trộn phân lấp hố được thực hiện trước khi trồng ít nhất 15 ngày. Lấy lớp đất mặt lấp khoảng 1/2 hố, sau đó trộn đều phân bón lót với lớp đất mặt xung quanh để lấp đầy hố; sau khi bón lót có thể dùng phương pháp cày ngầm để phá vỡ thành hố. Cắm cọc ở giữa tâm hố để đánh dấu điểm trồng.</w:t>
      </w:r>
    </w:p>
    <w:p w14:paraId="1F8E6A97" w14:textId="55786272" w:rsidR="009D1190" w:rsidRPr="005D4C6B" w:rsidRDefault="00DD45F9" w:rsidP="00E1512C">
      <w:pPr>
        <w:pStyle w:val="BodyText"/>
        <w:widowControl/>
        <w:spacing w:before="100"/>
        <w:ind w:left="0" w:firstLine="567"/>
        <w:jc w:val="both"/>
        <w:rPr>
          <w:lang w:val="en-US"/>
        </w:rPr>
      </w:pPr>
      <w:r w:rsidRPr="005D4C6B">
        <w:rPr>
          <w:lang w:val="en-US"/>
        </w:rPr>
        <w:t>đ)</w:t>
      </w:r>
      <w:r w:rsidR="00FE621E" w:rsidRPr="005D4C6B">
        <w:t xml:space="preserve"> </w:t>
      </w:r>
      <w:r w:rsidR="002F4AEB" w:rsidRPr="005D4C6B">
        <w:t>Thời vụ và kỹ thuật trồng</w:t>
      </w:r>
    </w:p>
    <w:p w14:paraId="4A79F290" w14:textId="795CD4A1" w:rsidR="009F3304" w:rsidRPr="005D4C6B" w:rsidRDefault="00B60B7B" w:rsidP="00E1512C">
      <w:pPr>
        <w:pStyle w:val="BodyText"/>
        <w:widowControl/>
        <w:spacing w:before="100"/>
        <w:ind w:left="0" w:firstLine="567"/>
        <w:jc w:val="both"/>
      </w:pPr>
      <w:r w:rsidRPr="005D4C6B">
        <w:rPr>
          <w:lang w:val="en-US"/>
        </w:rPr>
        <w:t xml:space="preserve">- Thời vụ: </w:t>
      </w:r>
      <w:r w:rsidR="009F3304" w:rsidRPr="005D4C6B">
        <w:t>Nên trồng vào đầu mùa mưa, (từ khoảng cuối tháng 4 đến tháng 8) nếu chủ động được nguồn nước tưới cũng có thể trồng sớm hoặc muộn hơn hoặc thay đổi tùy theo điều kiện của từng địa phương.</w:t>
      </w:r>
    </w:p>
    <w:p w14:paraId="60EF46F1" w14:textId="77777777" w:rsidR="00AE759C" w:rsidRPr="005D4C6B" w:rsidRDefault="00AE759C" w:rsidP="00E1512C">
      <w:pPr>
        <w:pStyle w:val="BodyText"/>
        <w:widowControl/>
        <w:spacing w:before="100"/>
        <w:ind w:left="0" w:firstLine="567"/>
        <w:jc w:val="both"/>
        <w:rPr>
          <w:lang w:val="en-US"/>
        </w:rPr>
      </w:pPr>
      <w:r w:rsidRPr="005D4C6B">
        <w:rPr>
          <w:lang w:val="en-US"/>
        </w:rPr>
        <w:t>- Kỹ thuật trồng:</w:t>
      </w:r>
    </w:p>
    <w:p w14:paraId="0F6CE25D" w14:textId="409F3685" w:rsidR="00B60B7B" w:rsidRPr="005D4C6B" w:rsidRDefault="00AE759C" w:rsidP="00E1512C">
      <w:pPr>
        <w:pStyle w:val="BodyText"/>
        <w:widowControl/>
        <w:spacing w:before="100"/>
        <w:ind w:left="0" w:firstLine="567"/>
        <w:jc w:val="both"/>
        <w:rPr>
          <w:lang w:val="en-US"/>
        </w:rPr>
      </w:pPr>
      <w:r w:rsidRPr="005D4C6B">
        <w:rPr>
          <w:lang w:val="en-US"/>
        </w:rPr>
        <w:t xml:space="preserve">+ </w:t>
      </w:r>
      <w:r w:rsidR="00B60B7B" w:rsidRPr="005D4C6B">
        <w:rPr>
          <w:lang w:val="en-US"/>
        </w:rPr>
        <w:t>Trước khi trồng cần dọn sạch cỏ, rễ cây... xung quanh hố, sau đó dùng cuốc móc đất ngay điểm trồng trong hố với kích thước vừa lớn hơn bầu đất và sâu tương ứng với chiều cao bầu;</w:t>
      </w:r>
    </w:p>
    <w:p w14:paraId="5F34CEA5" w14:textId="67A46604" w:rsidR="00B60B7B" w:rsidRPr="005D4C6B" w:rsidRDefault="00AE759C" w:rsidP="00E1512C">
      <w:pPr>
        <w:pStyle w:val="BodyText"/>
        <w:widowControl/>
        <w:spacing w:before="100"/>
        <w:ind w:left="0" w:firstLine="567"/>
        <w:jc w:val="both"/>
        <w:rPr>
          <w:lang w:val="en-US"/>
        </w:rPr>
      </w:pPr>
      <w:r w:rsidRPr="005D4C6B">
        <w:rPr>
          <w:lang w:val="en-US"/>
        </w:rPr>
        <w:t xml:space="preserve">+ </w:t>
      </w:r>
      <w:r w:rsidR="00B60B7B" w:rsidRPr="005D4C6B">
        <w:rPr>
          <w:lang w:val="en-US"/>
        </w:rPr>
        <w:t>Dùng dao bén (sắc) cắt sát đáy bầu và phần rễ cọc nhú ra khỏi bầu. Trường hợp rễ cọc bị xoắn ở trong bầu phải cắt hết phần rễ xoắn;</w:t>
      </w:r>
    </w:p>
    <w:p w14:paraId="07E86703" w14:textId="4C9C104C" w:rsidR="00B60B7B" w:rsidRPr="005D4C6B" w:rsidRDefault="00AE759C" w:rsidP="00E1512C">
      <w:pPr>
        <w:pStyle w:val="BodyText"/>
        <w:widowControl/>
        <w:spacing w:before="100"/>
        <w:ind w:left="0" w:firstLine="567"/>
        <w:jc w:val="both"/>
        <w:rPr>
          <w:lang w:val="en-US"/>
        </w:rPr>
      </w:pPr>
      <w:r w:rsidRPr="005D4C6B">
        <w:rPr>
          <w:lang w:val="en-US"/>
        </w:rPr>
        <w:t xml:space="preserve">+ </w:t>
      </w:r>
      <w:r w:rsidR="00B60B7B" w:rsidRPr="005D4C6B">
        <w:rPr>
          <w:lang w:val="en-US"/>
        </w:rPr>
        <w:t>Đặt bầu vào hố trồng cho thẳng đứng, mắt ghép quay về hướng gió chính, mí dưới mắt ghép ngang với mặt đất;</w:t>
      </w:r>
    </w:p>
    <w:p w14:paraId="79C4941C" w14:textId="5D01C78A" w:rsidR="00B60B7B" w:rsidRPr="005D4C6B" w:rsidRDefault="00AE759C" w:rsidP="0024475F">
      <w:pPr>
        <w:pStyle w:val="BodyText"/>
        <w:widowControl/>
        <w:spacing w:before="120"/>
        <w:ind w:left="0" w:firstLine="567"/>
        <w:jc w:val="both"/>
        <w:rPr>
          <w:lang w:val="en-US"/>
        </w:rPr>
      </w:pPr>
      <w:r w:rsidRPr="005D4C6B">
        <w:rPr>
          <w:lang w:val="en-US"/>
        </w:rPr>
        <w:lastRenderedPageBreak/>
        <w:t xml:space="preserve">+ </w:t>
      </w:r>
      <w:r w:rsidR="00B60B7B" w:rsidRPr="005D4C6B">
        <w:rPr>
          <w:lang w:val="en-US"/>
        </w:rPr>
        <w:t>Rạch túi bầu PE theo đường thẳng đứng rồi kéo nhẹ túi bầu lên; kéo túi bầu tới đâu, lấp đất để nén chắt bầu tới đó. Chú ý không làm vỡ bầu;</w:t>
      </w:r>
    </w:p>
    <w:p w14:paraId="0572F4F4" w14:textId="4189374F" w:rsidR="00B60B7B" w:rsidRPr="005D4C6B" w:rsidRDefault="00AE759C" w:rsidP="0024475F">
      <w:pPr>
        <w:pStyle w:val="BodyText"/>
        <w:widowControl/>
        <w:spacing w:before="120"/>
        <w:ind w:left="0" w:firstLine="567"/>
        <w:jc w:val="both"/>
        <w:rPr>
          <w:lang w:val="en-US"/>
        </w:rPr>
      </w:pPr>
      <w:r w:rsidRPr="005D4C6B">
        <w:rPr>
          <w:lang w:val="en-US"/>
        </w:rPr>
        <w:t xml:space="preserve">+ </w:t>
      </w:r>
      <w:r w:rsidR="00B60B7B" w:rsidRPr="005D4C6B">
        <w:rPr>
          <w:lang w:val="en-US"/>
        </w:rPr>
        <w:t>Thu gom và xử lý túi bầu sau khi trồng theo đúng quy định.</w:t>
      </w:r>
    </w:p>
    <w:p w14:paraId="7A67462D" w14:textId="77777777" w:rsidR="00AE759C" w:rsidRPr="005D4C6B" w:rsidRDefault="00AE759C" w:rsidP="0024475F">
      <w:pPr>
        <w:pStyle w:val="BodyText"/>
        <w:widowControl/>
        <w:spacing w:before="120"/>
        <w:ind w:left="0" w:firstLine="567"/>
        <w:jc w:val="both"/>
        <w:rPr>
          <w:lang w:val="en-US"/>
        </w:rPr>
      </w:pPr>
      <w:r w:rsidRPr="005D4C6B">
        <w:rPr>
          <w:lang w:val="en-US"/>
        </w:rPr>
        <w:t>- Trồng dặm: Trồng dặm định hình vườn cây ngay trong năm thứ nhất, chậm nhất là năm thứ hai. Trồng dặm bằng cây con đúng giống và có mức phát triển bằng với cây trên vườn;</w:t>
      </w:r>
    </w:p>
    <w:p w14:paraId="33E29EDE" w14:textId="337A798E" w:rsidR="002F4AEB" w:rsidRPr="005D4C6B" w:rsidRDefault="00DD45F9" w:rsidP="0024475F">
      <w:pPr>
        <w:pStyle w:val="BodyText"/>
        <w:widowControl/>
        <w:spacing w:before="120"/>
        <w:ind w:left="0" w:firstLine="567"/>
        <w:jc w:val="both"/>
      </w:pPr>
      <w:r w:rsidRPr="005D4C6B">
        <w:rPr>
          <w:lang w:val="en-US"/>
        </w:rPr>
        <w:t>e)</w:t>
      </w:r>
      <w:r w:rsidR="00FE621E" w:rsidRPr="005D4C6B">
        <w:t xml:space="preserve"> </w:t>
      </w:r>
      <w:r w:rsidR="002F4AEB" w:rsidRPr="005D4C6B">
        <w:t xml:space="preserve">Chăm sóc </w:t>
      </w:r>
    </w:p>
    <w:p w14:paraId="341FD163" w14:textId="436F79A2" w:rsidR="00DD45F9" w:rsidRPr="005D4C6B" w:rsidRDefault="00DD45F9" w:rsidP="0024475F">
      <w:pPr>
        <w:pStyle w:val="BodyText"/>
        <w:widowControl/>
        <w:spacing w:before="120"/>
        <w:ind w:left="0" w:firstLine="567"/>
        <w:jc w:val="both"/>
        <w:rPr>
          <w:lang w:val="en-US"/>
        </w:rPr>
      </w:pPr>
      <w:r w:rsidRPr="005D4C6B">
        <w:rPr>
          <w:lang w:val="en-US"/>
        </w:rPr>
        <w:t>-</w:t>
      </w:r>
      <w:r w:rsidR="002E0021" w:rsidRPr="005D4C6B">
        <w:t xml:space="preserve"> </w:t>
      </w:r>
      <w:r w:rsidR="00771322" w:rsidRPr="005D4C6B">
        <w:t>Tưới nước</w:t>
      </w:r>
      <w:r w:rsidRPr="005D4C6B">
        <w:rPr>
          <w:lang w:val="en-US"/>
        </w:rPr>
        <w:t>:</w:t>
      </w:r>
      <w:r w:rsidR="002F4AEB" w:rsidRPr="005D4C6B">
        <w:t xml:space="preserve"> </w:t>
      </w:r>
      <w:r w:rsidR="00AE7D96" w:rsidRPr="005D4C6B">
        <w:rPr>
          <w:lang w:val="en-US"/>
        </w:rPr>
        <w:t xml:space="preserve">Trong 1 đến 3 năm đầu cây còn nhỏ và chưa phát triển hoàn thiện, </w:t>
      </w:r>
      <w:r w:rsidR="00ED4464" w:rsidRPr="005D4C6B">
        <w:rPr>
          <w:lang w:val="en-US"/>
        </w:rPr>
        <w:t xml:space="preserve">tùy theo điều kiện thổ nhưỡng và thời tiết khu vực </w:t>
      </w:r>
      <w:r w:rsidR="00AE7D96" w:rsidRPr="005D4C6B">
        <w:rPr>
          <w:lang w:val="en-US"/>
        </w:rPr>
        <w:t xml:space="preserve">cần tưới nước </w:t>
      </w:r>
      <w:r w:rsidR="00ED4464" w:rsidRPr="005D4C6B">
        <w:rPr>
          <w:lang w:val="en-US"/>
        </w:rPr>
        <w:t xml:space="preserve">1 </w:t>
      </w:r>
      <w:r w:rsidR="00F70517" w:rsidRPr="005D4C6B">
        <w:rPr>
          <w:lang w:val="en-US"/>
        </w:rPr>
        <w:t>-</w:t>
      </w:r>
      <w:r w:rsidR="00ED4464" w:rsidRPr="005D4C6B">
        <w:rPr>
          <w:lang w:val="en-US"/>
        </w:rPr>
        <w:t xml:space="preserve"> 2 lần/tuần </w:t>
      </w:r>
      <w:r w:rsidR="00AE7D96" w:rsidRPr="005D4C6B">
        <w:rPr>
          <w:lang w:val="en-US"/>
        </w:rPr>
        <w:t>để đảm bảo sinh trưởng tốt, đặc biệt là trong mùa khô</w:t>
      </w:r>
      <w:r w:rsidR="00ED4464" w:rsidRPr="005D4C6B">
        <w:rPr>
          <w:lang w:val="en-US"/>
        </w:rPr>
        <w:t>.</w:t>
      </w:r>
      <w:r w:rsidRPr="005D4C6B">
        <w:rPr>
          <w:lang w:val="en-US"/>
        </w:rPr>
        <w:t xml:space="preserve"> Thời kì kinh doanhtần suất tưới trung bình từ 1 đến 2 lần trong một tuần trong mùa khô tùy điều kiện thời tiết và thổ nhưỡng.</w:t>
      </w:r>
    </w:p>
    <w:p w14:paraId="75FA10C9" w14:textId="6D3DF6AF" w:rsidR="00191984" w:rsidRPr="005D4C6B" w:rsidRDefault="005B1341" w:rsidP="0024475F">
      <w:pPr>
        <w:pStyle w:val="BodyText"/>
        <w:widowControl/>
        <w:spacing w:before="120"/>
        <w:ind w:left="0" w:firstLine="567"/>
        <w:jc w:val="both"/>
        <w:rPr>
          <w:lang w:val="en-US"/>
        </w:rPr>
      </w:pPr>
      <w:r w:rsidRPr="005D4C6B">
        <w:rPr>
          <w:lang w:val="en-US"/>
        </w:rPr>
        <w:t>-</w:t>
      </w:r>
      <w:r w:rsidR="00771322" w:rsidRPr="005D4C6B">
        <w:t xml:space="preserve"> Làm cỏ</w:t>
      </w:r>
      <w:r w:rsidRPr="005D4C6B">
        <w:rPr>
          <w:lang w:val="en-US"/>
        </w:rPr>
        <w:t xml:space="preserve">: </w:t>
      </w:r>
      <w:r w:rsidR="00191984" w:rsidRPr="005D4C6B">
        <w:rPr>
          <w:lang w:val="en-US"/>
        </w:rPr>
        <w:t xml:space="preserve">Quản lý cỏ dại trong giai đoạn kiến thiết cơ bản bằng cơ giới hoặc thủ công, hạn chế tối đa sử dụng biện pháp hóa học. Duy trì có kiểm soát thảm thực vật tự nhiên cao 15 - 20 cm giữa hàng (ngoại trừ cỏ tranh, le, lau lách và tre nứa); quản lý cỏ dại trong </w:t>
      </w:r>
      <w:r w:rsidR="00352508" w:rsidRPr="005D4C6B">
        <w:rPr>
          <w:lang w:val="en-US"/>
        </w:rPr>
        <w:t>3</w:t>
      </w:r>
      <w:r w:rsidR="00676FCF" w:rsidRPr="005D4C6B">
        <w:rPr>
          <w:lang w:val="en-US"/>
        </w:rPr>
        <w:t xml:space="preserve"> </w:t>
      </w:r>
      <w:r w:rsidR="00352508" w:rsidRPr="005D4C6B">
        <w:rPr>
          <w:lang w:val="en-US"/>
        </w:rPr>
        <w:t>-</w:t>
      </w:r>
      <w:r w:rsidR="00676FCF" w:rsidRPr="005D4C6B">
        <w:rPr>
          <w:lang w:val="en-US"/>
        </w:rPr>
        <w:t xml:space="preserve"> </w:t>
      </w:r>
      <w:r w:rsidR="00352508" w:rsidRPr="005D4C6B">
        <w:rPr>
          <w:lang w:val="en-US"/>
        </w:rPr>
        <w:t>4</w:t>
      </w:r>
      <w:r w:rsidR="00191984" w:rsidRPr="005D4C6B">
        <w:rPr>
          <w:lang w:val="en-US"/>
        </w:rPr>
        <w:t xml:space="preserve"> đầu khi vườn cây chưa giao tán</w:t>
      </w:r>
      <w:r w:rsidR="00676FCF" w:rsidRPr="005D4C6B">
        <w:rPr>
          <w:lang w:val="en-US"/>
        </w:rPr>
        <w:t xml:space="preserve"> (làm cỏ 2 - 3 lần/</w:t>
      </w:r>
      <w:r w:rsidR="00352508" w:rsidRPr="005D4C6B">
        <w:rPr>
          <w:lang w:val="en-US"/>
        </w:rPr>
        <w:t>năm)</w:t>
      </w:r>
      <w:r w:rsidR="00191984" w:rsidRPr="005D4C6B">
        <w:rPr>
          <w:lang w:val="en-US"/>
        </w:rPr>
        <w:t>, giảm dần việc làm cỏ hoặc ngưng làm cỏ khi vườn cây giao tán;</w:t>
      </w:r>
      <w:r w:rsidRPr="005D4C6B">
        <w:rPr>
          <w:lang w:val="en-US"/>
        </w:rPr>
        <w:t xml:space="preserve"> </w:t>
      </w:r>
      <w:r w:rsidR="00191984" w:rsidRPr="005D4C6B">
        <w:rPr>
          <w:lang w:val="en-US"/>
        </w:rPr>
        <w:t>Tăng cường công tác quản lý, bảo vệ và giám sát trong mùa khô, không để vườn cây bị cháy.</w:t>
      </w:r>
    </w:p>
    <w:p w14:paraId="5048266D" w14:textId="4F3A2DF4" w:rsidR="002E0021" w:rsidRPr="005D4C6B" w:rsidRDefault="005B1341" w:rsidP="0024475F">
      <w:pPr>
        <w:pStyle w:val="BodyText"/>
        <w:widowControl/>
        <w:spacing w:before="120"/>
        <w:ind w:left="0" w:firstLine="567"/>
        <w:jc w:val="both"/>
        <w:rPr>
          <w:lang w:val="en-US"/>
        </w:rPr>
      </w:pPr>
      <w:r w:rsidRPr="005D4C6B">
        <w:rPr>
          <w:lang w:val="en-US"/>
        </w:rPr>
        <w:t xml:space="preserve">- </w:t>
      </w:r>
      <w:r w:rsidR="002F4AEB" w:rsidRPr="005D4C6B">
        <w:rPr>
          <w:lang w:val="en-US"/>
        </w:rPr>
        <w:t>Trồng xen, che phủ đất</w:t>
      </w:r>
      <w:r w:rsidRPr="005D4C6B">
        <w:rPr>
          <w:lang w:val="en-US"/>
        </w:rPr>
        <w:t>:</w:t>
      </w:r>
    </w:p>
    <w:p w14:paraId="52111391" w14:textId="0601BE77" w:rsidR="002E0021" w:rsidRPr="005D4C6B" w:rsidRDefault="005B1341" w:rsidP="0024475F">
      <w:pPr>
        <w:pStyle w:val="BodyText"/>
        <w:widowControl/>
        <w:spacing w:before="120"/>
        <w:ind w:left="0" w:firstLine="567"/>
        <w:jc w:val="both"/>
        <w:rPr>
          <w:lang w:val="en-US"/>
        </w:rPr>
      </w:pPr>
      <w:r w:rsidRPr="005D4C6B">
        <w:rPr>
          <w:lang w:val="en-US"/>
        </w:rPr>
        <w:t xml:space="preserve">+ </w:t>
      </w:r>
      <w:r w:rsidR="00EB2974" w:rsidRPr="005D4C6B">
        <w:rPr>
          <w:lang w:val="en-US"/>
        </w:rPr>
        <w:t>T</w:t>
      </w:r>
      <w:r w:rsidR="002E0021" w:rsidRPr="005D4C6B">
        <w:rPr>
          <w:lang w:val="en-US"/>
        </w:rPr>
        <w:t>rong những năm đầu</w:t>
      </w:r>
      <w:r w:rsidR="00101873" w:rsidRPr="005D4C6B">
        <w:rPr>
          <w:lang w:val="en-US"/>
        </w:rPr>
        <w:t>, t</w:t>
      </w:r>
      <w:r w:rsidR="002E0021" w:rsidRPr="005D4C6B">
        <w:rPr>
          <w:lang w:val="en-US"/>
        </w:rPr>
        <w:t xml:space="preserve">ùy điều kiện thâm canh có thể trồng xen canh </w:t>
      </w:r>
      <w:r w:rsidR="00EB2974" w:rsidRPr="005D4C6B">
        <w:rPr>
          <w:lang w:val="en-US"/>
        </w:rPr>
        <w:t>các loại cây ngắn ngày (</w:t>
      </w:r>
      <w:r w:rsidR="002E0021" w:rsidRPr="005D4C6B">
        <w:rPr>
          <w:lang w:val="en-US"/>
        </w:rPr>
        <w:t xml:space="preserve">các loại cây </w:t>
      </w:r>
      <w:r w:rsidR="00101873" w:rsidRPr="005D4C6B">
        <w:rPr>
          <w:lang w:val="en-US"/>
        </w:rPr>
        <w:t>rau</w:t>
      </w:r>
      <w:r w:rsidR="002E0021" w:rsidRPr="005D4C6B">
        <w:rPr>
          <w:lang w:val="en-US"/>
        </w:rPr>
        <w:t xml:space="preserve"> màu</w:t>
      </w:r>
      <w:r w:rsidR="00101873" w:rsidRPr="005D4C6B">
        <w:rPr>
          <w:lang w:val="en-US"/>
        </w:rPr>
        <w:t xml:space="preserve"> hoặc các loại cây họ đậu, cây gia vị</w:t>
      </w:r>
      <w:r w:rsidR="00EB2974" w:rsidRPr="005D4C6B">
        <w:rPr>
          <w:lang w:val="en-US"/>
        </w:rPr>
        <w:t xml:space="preserve">…) </w:t>
      </w:r>
      <w:r w:rsidR="00324DC4" w:rsidRPr="005D4C6B">
        <w:rPr>
          <w:lang w:val="en-US"/>
        </w:rPr>
        <w:t>để đa dạng hóa sản phẩm và tăng hiệu quả kinh tế.</w:t>
      </w:r>
    </w:p>
    <w:p w14:paraId="2F3D45A3" w14:textId="0BF48006" w:rsidR="00EB2974" w:rsidRPr="005D4C6B" w:rsidRDefault="005B1341" w:rsidP="0024475F">
      <w:pPr>
        <w:pStyle w:val="BodyText"/>
        <w:widowControl/>
        <w:spacing w:before="120"/>
        <w:ind w:left="0" w:firstLine="567"/>
        <w:jc w:val="both"/>
        <w:rPr>
          <w:lang w:val="en-US"/>
        </w:rPr>
      </w:pPr>
      <w:r w:rsidRPr="005D4C6B">
        <w:rPr>
          <w:lang w:val="en-US"/>
        </w:rPr>
        <w:t xml:space="preserve">+ </w:t>
      </w:r>
      <w:r w:rsidR="00EB2974" w:rsidRPr="005D4C6B">
        <w:rPr>
          <w:lang w:val="en-US"/>
        </w:rPr>
        <w:t>Khuyến khích thiết lập thảm phủ cây họ đậu ngay từ năm thứ nhất trên những diện tích không trồng xen hoặc đã ngưng trồng xen. Các loại cây họ đậu có thể dùng làm thảm phủ cho vườn cao su KTCB như Kudzu (</w:t>
      </w:r>
      <w:r w:rsidR="00EB2974" w:rsidRPr="005D4C6B">
        <w:rPr>
          <w:i/>
          <w:iCs/>
          <w:lang w:val="en-US"/>
        </w:rPr>
        <w:t>Pueraria phaseoloides</w:t>
      </w:r>
      <w:r w:rsidR="00EB2974" w:rsidRPr="005D4C6B">
        <w:rPr>
          <w:lang w:val="en-US"/>
        </w:rPr>
        <w:t>), sắn dây dại (</w:t>
      </w:r>
      <w:r w:rsidR="00EB2974" w:rsidRPr="005D4C6B">
        <w:rPr>
          <w:i/>
          <w:iCs/>
          <w:lang w:val="en-US"/>
        </w:rPr>
        <w:t>Pueraria triloba</w:t>
      </w:r>
      <w:r w:rsidR="00EB2974" w:rsidRPr="005D4C6B">
        <w:rPr>
          <w:lang w:val="en-US"/>
        </w:rPr>
        <w:t>), Mucuna (</w:t>
      </w:r>
      <w:r w:rsidR="00EB2974" w:rsidRPr="005D4C6B">
        <w:rPr>
          <w:i/>
          <w:iCs/>
          <w:lang w:val="en-US"/>
        </w:rPr>
        <w:t>Mucuna bracteata, Mucuna cochinchinensis</w:t>
      </w:r>
      <w:r w:rsidR="00EB2974" w:rsidRPr="005D4C6B">
        <w:rPr>
          <w:lang w:val="en-US"/>
        </w:rPr>
        <w:t>)</w:t>
      </w:r>
      <w:r w:rsidR="00F70517" w:rsidRPr="005D4C6B">
        <w:rPr>
          <w:lang w:val="en-US"/>
        </w:rPr>
        <w:t>.</w:t>
      </w:r>
    </w:p>
    <w:p w14:paraId="00F0E997" w14:textId="5E62BF25" w:rsidR="00324DC4" w:rsidRPr="005D4C6B" w:rsidRDefault="005B1341" w:rsidP="0024475F">
      <w:pPr>
        <w:pStyle w:val="BodyText"/>
        <w:widowControl/>
        <w:spacing w:before="120"/>
        <w:ind w:left="0" w:firstLine="567"/>
        <w:jc w:val="both"/>
        <w:rPr>
          <w:lang w:val="en-US"/>
        </w:rPr>
      </w:pPr>
      <w:r w:rsidRPr="005D4C6B">
        <w:rPr>
          <w:lang w:val="en-US"/>
        </w:rPr>
        <w:t xml:space="preserve">- </w:t>
      </w:r>
      <w:r w:rsidR="002F4AEB" w:rsidRPr="005D4C6B">
        <w:rPr>
          <w:lang w:val="en-US"/>
        </w:rPr>
        <w:t>Cắt tỉa tạo hình</w:t>
      </w:r>
    </w:p>
    <w:p w14:paraId="3EB05759" w14:textId="21B35F86" w:rsidR="009D2C14" w:rsidRPr="005D4C6B" w:rsidRDefault="005B1341" w:rsidP="0024475F">
      <w:pPr>
        <w:pStyle w:val="BodyText"/>
        <w:widowControl/>
        <w:spacing w:before="120"/>
        <w:ind w:left="0" w:firstLine="567"/>
        <w:jc w:val="both"/>
        <w:rPr>
          <w:lang w:val="en-US"/>
        </w:rPr>
      </w:pPr>
      <w:r w:rsidRPr="005D4C6B">
        <w:rPr>
          <w:lang w:val="en-US"/>
        </w:rPr>
        <w:t xml:space="preserve">+ </w:t>
      </w:r>
      <w:r w:rsidR="009D2C14" w:rsidRPr="005D4C6B">
        <w:rPr>
          <w:lang w:val="en-US"/>
        </w:rPr>
        <w:t>Sau khi trồng phải cắt chồi thực sinh và chồi ngang kịp thời; Không tỉa chồi, cắt ngọn và tạo tán vườn cây trong mùa khô; Chỉ cắt ngọn và tạo tán cho những cây chưa phân cành ở độ cao &gt;</w:t>
      </w:r>
      <w:r w:rsidR="00E1512C" w:rsidRPr="005D4C6B">
        <w:rPr>
          <w:lang w:val="en-US"/>
        </w:rPr>
        <w:t xml:space="preserve"> </w:t>
      </w:r>
      <w:r w:rsidR="009D2C14" w:rsidRPr="005D4C6B">
        <w:rPr>
          <w:lang w:val="en-US"/>
        </w:rPr>
        <w:t>3 m.</w:t>
      </w:r>
    </w:p>
    <w:p w14:paraId="5921E485" w14:textId="79646B85" w:rsidR="004B7BEA" w:rsidRPr="005D4C6B" w:rsidRDefault="005B1341" w:rsidP="0024475F">
      <w:pPr>
        <w:pStyle w:val="BodyText"/>
        <w:widowControl/>
        <w:spacing w:before="120"/>
        <w:ind w:left="0" w:firstLine="567"/>
        <w:jc w:val="both"/>
        <w:rPr>
          <w:lang w:val="en-US"/>
        </w:rPr>
      </w:pPr>
      <w:r w:rsidRPr="005D4C6B">
        <w:rPr>
          <w:lang w:val="en-US"/>
        </w:rPr>
        <w:t>+</w:t>
      </w:r>
      <w:r w:rsidR="00F70517" w:rsidRPr="005D4C6B">
        <w:rPr>
          <w:lang w:val="en-US"/>
        </w:rPr>
        <w:t xml:space="preserve"> </w:t>
      </w:r>
      <w:r w:rsidR="009D2C14" w:rsidRPr="005D4C6B">
        <w:rPr>
          <w:lang w:val="en-US"/>
        </w:rPr>
        <w:t>Năm thứ nhất chỉ tỉa chồi ngang khi tầng lá trên cùng ổn định;</w:t>
      </w:r>
      <w:r w:rsidR="004B7BEA" w:rsidRPr="005D4C6B">
        <w:rPr>
          <w:lang w:val="en-US"/>
        </w:rPr>
        <w:t xml:space="preserve"> Khuyến khích để cây phân cành tự nhiên, chỉ thực hiện tạo tán trên những cây tuổi 2 - 3, cây cao &gt;</w:t>
      </w:r>
      <w:r w:rsidR="00E1512C" w:rsidRPr="005D4C6B">
        <w:rPr>
          <w:lang w:val="en-US"/>
        </w:rPr>
        <w:t xml:space="preserve"> </w:t>
      </w:r>
      <w:r w:rsidR="004B7BEA" w:rsidRPr="005D4C6B">
        <w:rPr>
          <w:lang w:val="en-US"/>
        </w:rPr>
        <w:t>3 m nhưng chưa phân cành;</w:t>
      </w:r>
    </w:p>
    <w:p w14:paraId="1D8FD4E3" w14:textId="7CFF1F86" w:rsidR="009D2C14" w:rsidRPr="005D4C6B" w:rsidRDefault="005B1341" w:rsidP="0024475F">
      <w:pPr>
        <w:pStyle w:val="BodyText"/>
        <w:widowControl/>
        <w:spacing w:before="120"/>
        <w:ind w:left="0" w:firstLine="567"/>
        <w:jc w:val="both"/>
        <w:rPr>
          <w:sz w:val="26"/>
        </w:rPr>
      </w:pPr>
      <w:r w:rsidRPr="005D4C6B">
        <w:rPr>
          <w:lang w:val="en-US"/>
        </w:rPr>
        <w:t xml:space="preserve">+ </w:t>
      </w:r>
      <w:r w:rsidR="009D2C14" w:rsidRPr="005D4C6B">
        <w:rPr>
          <w:lang w:val="en-US"/>
        </w:rPr>
        <w:t>Từ năm thứ hai phải tiến hành tỉa chồi có kiểm soát. Ở hai tầng lá ổn định trên cùng của cây (luôn để lại 2 - 3 chồi/tầng cùng phát triển. Tỉa hết chồi ở tầng A khi tầng lá C ổn định, nhưng vẫn giữ lại 2 - 3 chồi cũ ở tầng B và 2 - 3 chồi mới ở tầng C. Cứ tiếp tục như vậy đối với tầng D, E… Duy trì biện pháp</w:t>
      </w:r>
      <w:r w:rsidR="009D2C14" w:rsidRPr="005D4C6B">
        <w:rPr>
          <w:sz w:val="26"/>
        </w:rPr>
        <w:t xml:space="preserve"> tỉa chồi có kiểm soát đến khi cây định hình tán.</w:t>
      </w:r>
    </w:p>
    <w:p w14:paraId="4AD1B850" w14:textId="48C0DE2C" w:rsidR="004B7BEA" w:rsidRPr="005D4C6B" w:rsidRDefault="005B1341" w:rsidP="0024475F">
      <w:pPr>
        <w:pStyle w:val="BodyText"/>
        <w:widowControl/>
        <w:spacing w:before="120"/>
        <w:ind w:left="0" w:firstLine="567"/>
        <w:jc w:val="both"/>
        <w:rPr>
          <w:lang w:val="en-US"/>
        </w:rPr>
      </w:pPr>
      <w:r w:rsidRPr="005D4C6B">
        <w:rPr>
          <w:lang w:val="en-US"/>
        </w:rPr>
        <w:t xml:space="preserve">- </w:t>
      </w:r>
      <w:r w:rsidR="00FE621E" w:rsidRPr="005D4C6B">
        <w:rPr>
          <w:lang w:val="en-US"/>
        </w:rPr>
        <w:t xml:space="preserve"> </w:t>
      </w:r>
      <w:r w:rsidR="002F4AEB" w:rsidRPr="005D4C6B">
        <w:rPr>
          <w:lang w:val="en-US"/>
        </w:rPr>
        <w:t>Bón phân</w:t>
      </w:r>
      <w:r w:rsidRPr="005D4C6B">
        <w:rPr>
          <w:lang w:val="en-US"/>
        </w:rPr>
        <w:t>: đ</w:t>
      </w:r>
      <w:r w:rsidR="004B7BEA" w:rsidRPr="005D4C6B">
        <w:rPr>
          <w:lang w:val="en-US"/>
        </w:rPr>
        <w:t xml:space="preserve">iều tiết bón phân theo hiện trạng đất, tình trạng sinh trưởng vườn cây, giảm phân bón ở vườn cây sinh trưởng tốt, tăng cường cho cây sinh trưởng yếu </w:t>
      </w:r>
      <w:r w:rsidR="004B7BEA" w:rsidRPr="005D4C6B">
        <w:rPr>
          <w:lang w:val="en-US"/>
        </w:rPr>
        <w:lastRenderedPageBreak/>
        <w:t>và diện tích sinh trưởng kém, bảo đảm tổng khối lượng phân không vượt mức quy định theo quy trình.</w:t>
      </w:r>
    </w:p>
    <w:p w14:paraId="220B96B0" w14:textId="150CD22A" w:rsidR="00F34E14" w:rsidRPr="005D4C6B" w:rsidRDefault="005B1341" w:rsidP="00676FCF">
      <w:pPr>
        <w:pStyle w:val="BodyText"/>
        <w:widowControl/>
        <w:spacing w:before="100"/>
        <w:ind w:left="0" w:firstLine="567"/>
        <w:jc w:val="both"/>
        <w:rPr>
          <w:lang w:val="en-US"/>
        </w:rPr>
      </w:pPr>
      <w:r w:rsidRPr="005D4C6B">
        <w:rPr>
          <w:lang w:val="en-US"/>
        </w:rPr>
        <w:t>+</w:t>
      </w:r>
      <w:r w:rsidR="00F34E14" w:rsidRPr="005D4C6B">
        <w:rPr>
          <w:lang w:val="en-US"/>
        </w:rPr>
        <w:t xml:space="preserve"> Lượng bón</w:t>
      </w:r>
      <w:r w:rsidRPr="005D4C6B">
        <w:rPr>
          <w:lang w:val="en-US"/>
        </w:rPr>
        <w:t xml:space="preserve"> phân vô cơ</w:t>
      </w:r>
      <w:r w:rsidR="00F34E14" w:rsidRPr="005D4C6B">
        <w:rPr>
          <w:lang w:val="en-US"/>
        </w:rPr>
        <w:t>:</w:t>
      </w:r>
    </w:p>
    <w:p w14:paraId="2F2D06AA" w14:textId="350FE63E" w:rsidR="00F85B9E" w:rsidRPr="005D4C6B" w:rsidRDefault="005B1341" w:rsidP="00676FCF">
      <w:pPr>
        <w:spacing w:before="100" w:after="0" w:line="240" w:lineRule="auto"/>
        <w:ind w:firstLine="567"/>
        <w:jc w:val="both"/>
        <w:rPr>
          <w:rFonts w:ascii="Times New Roman" w:hAnsi="Times New Roman" w:cs="Times New Roman"/>
          <w:sz w:val="28"/>
          <w:szCs w:val="28"/>
          <w:lang w:val="vi-VN"/>
        </w:rPr>
      </w:pPr>
      <w:r w:rsidRPr="005D4C6B">
        <w:rPr>
          <w:rFonts w:ascii="Times New Roman" w:eastAsia="Times New Roman" w:hAnsi="Times New Roman" w:cs="Times New Roman"/>
          <w:bCs/>
          <w:sz w:val="28"/>
          <w:szCs w:val="28"/>
          <w:lang w:val="es-DO"/>
        </w:rPr>
        <w:sym w:font="Wingdings" w:char="F09F"/>
      </w:r>
      <w:r w:rsidR="002E0021" w:rsidRPr="005D4C6B">
        <w:rPr>
          <w:rFonts w:ascii="Times New Roman" w:eastAsia="Times New Roman" w:hAnsi="Times New Roman" w:cs="Times New Roman"/>
          <w:bCs/>
          <w:sz w:val="28"/>
          <w:szCs w:val="28"/>
          <w:lang w:val="es-DO"/>
        </w:rPr>
        <w:t xml:space="preserve"> Năm 1</w:t>
      </w:r>
      <w:r w:rsidR="002E0021" w:rsidRPr="005D4C6B">
        <w:rPr>
          <w:rFonts w:ascii="Times New Roman" w:eastAsia="Times New Roman" w:hAnsi="Times New Roman" w:cs="Times New Roman"/>
          <w:sz w:val="28"/>
          <w:szCs w:val="28"/>
          <w:lang w:val="vi-VN"/>
        </w:rPr>
        <w:t xml:space="preserve">: </w:t>
      </w:r>
      <w:r w:rsidR="00705B0C" w:rsidRPr="005D4C6B">
        <w:rPr>
          <w:rFonts w:ascii="Times New Roman" w:hAnsi="Times New Roman" w:cs="Times New Roman"/>
          <w:sz w:val="28"/>
          <w:szCs w:val="28"/>
        </w:rPr>
        <w:t xml:space="preserve">bón </w:t>
      </w:r>
      <w:r w:rsidR="00BA708B" w:rsidRPr="005D4C6B">
        <w:rPr>
          <w:rFonts w:ascii="Times New Roman" w:hAnsi="Times New Roman" w:cs="Times New Roman"/>
          <w:sz w:val="28"/>
          <w:szCs w:val="28"/>
        </w:rPr>
        <w:t>60 kg</w:t>
      </w:r>
      <w:r w:rsidR="00705B0C" w:rsidRPr="005D4C6B">
        <w:rPr>
          <w:rFonts w:ascii="Times New Roman" w:hAnsi="Times New Roman" w:cs="Times New Roman"/>
          <w:sz w:val="28"/>
          <w:szCs w:val="28"/>
        </w:rPr>
        <w:t xml:space="preserve"> Urea, </w:t>
      </w:r>
      <w:r w:rsidR="00BA708B" w:rsidRPr="005D4C6B">
        <w:rPr>
          <w:rFonts w:ascii="Times New Roman" w:hAnsi="Times New Roman" w:cs="Times New Roman"/>
          <w:sz w:val="28"/>
          <w:szCs w:val="28"/>
        </w:rPr>
        <w:t>175 kg</w:t>
      </w:r>
      <w:r w:rsidR="00705B0C" w:rsidRPr="005D4C6B">
        <w:rPr>
          <w:rFonts w:ascii="Times New Roman" w:hAnsi="Times New Roman" w:cs="Times New Roman"/>
          <w:sz w:val="28"/>
          <w:szCs w:val="28"/>
        </w:rPr>
        <w:t xml:space="preserve"> Supper lân, </w:t>
      </w:r>
      <w:r w:rsidR="00A36EE3" w:rsidRPr="005D4C6B">
        <w:rPr>
          <w:rFonts w:ascii="Times New Roman" w:hAnsi="Times New Roman" w:cs="Times New Roman"/>
          <w:sz w:val="28"/>
          <w:szCs w:val="28"/>
        </w:rPr>
        <w:t xml:space="preserve">20 kg </w:t>
      </w:r>
      <w:r w:rsidR="00705B0C" w:rsidRPr="005D4C6B">
        <w:rPr>
          <w:rFonts w:ascii="Times New Roman" w:hAnsi="Times New Roman" w:cs="Times New Roman"/>
          <w:sz w:val="28"/>
          <w:szCs w:val="28"/>
        </w:rPr>
        <w:t xml:space="preserve">Kali sulphat </w:t>
      </w:r>
      <w:r w:rsidR="00A36EE3" w:rsidRPr="005D4C6B">
        <w:rPr>
          <w:rFonts w:ascii="Times New Roman" w:hAnsi="Times New Roman" w:cs="Times New Roman"/>
          <w:sz w:val="28"/>
          <w:szCs w:val="28"/>
        </w:rPr>
        <w:t>cho 1</w:t>
      </w:r>
      <w:r w:rsidR="00436B63" w:rsidRPr="005D4C6B">
        <w:rPr>
          <w:rFonts w:ascii="Times New Roman" w:hAnsi="Times New Roman" w:cs="Times New Roman"/>
          <w:sz w:val="28"/>
          <w:szCs w:val="28"/>
        </w:rPr>
        <w:t xml:space="preserve"> </w:t>
      </w:r>
      <w:r w:rsidR="00A36EE3" w:rsidRPr="005D4C6B">
        <w:rPr>
          <w:rFonts w:ascii="Times New Roman" w:hAnsi="Times New Roman" w:cs="Times New Roman"/>
          <w:sz w:val="28"/>
          <w:szCs w:val="28"/>
        </w:rPr>
        <w:t>ha</w:t>
      </w:r>
    </w:p>
    <w:p w14:paraId="23D2AED9" w14:textId="74001E8A" w:rsidR="00A36EE3" w:rsidRPr="005D4C6B" w:rsidRDefault="005B1341" w:rsidP="00676FCF">
      <w:pPr>
        <w:spacing w:before="100" w:after="0" w:line="240" w:lineRule="auto"/>
        <w:ind w:firstLine="567"/>
        <w:jc w:val="both"/>
        <w:rPr>
          <w:rFonts w:ascii="Times New Roman" w:hAnsi="Times New Roman" w:cs="Times New Roman"/>
          <w:sz w:val="28"/>
          <w:szCs w:val="28"/>
          <w:lang w:val="vi-VN"/>
        </w:rPr>
      </w:pPr>
      <w:r w:rsidRPr="005D4C6B">
        <w:rPr>
          <w:rFonts w:ascii="Times New Roman" w:eastAsia="Times New Roman" w:hAnsi="Times New Roman" w:cs="Times New Roman"/>
          <w:bCs/>
          <w:sz w:val="28"/>
          <w:szCs w:val="28"/>
          <w:lang w:val="es-DO"/>
        </w:rPr>
        <w:sym w:font="Wingdings" w:char="F09F"/>
      </w:r>
      <w:r w:rsidR="00A36EE3" w:rsidRPr="005D4C6B">
        <w:rPr>
          <w:rFonts w:ascii="Times New Roman" w:eastAsia="Times New Roman" w:hAnsi="Times New Roman" w:cs="Times New Roman"/>
          <w:bCs/>
          <w:sz w:val="28"/>
          <w:szCs w:val="28"/>
          <w:lang w:val="es-DO"/>
        </w:rPr>
        <w:t xml:space="preserve"> Năm 2</w:t>
      </w:r>
      <w:r w:rsidR="00A36EE3" w:rsidRPr="005D4C6B">
        <w:rPr>
          <w:rFonts w:ascii="Times New Roman" w:eastAsia="Times New Roman" w:hAnsi="Times New Roman" w:cs="Times New Roman"/>
          <w:sz w:val="28"/>
          <w:szCs w:val="28"/>
          <w:lang w:val="vi-VN"/>
        </w:rPr>
        <w:t xml:space="preserve">: </w:t>
      </w:r>
      <w:r w:rsidR="00A36EE3" w:rsidRPr="005D4C6B">
        <w:rPr>
          <w:rFonts w:ascii="Times New Roman" w:hAnsi="Times New Roman" w:cs="Times New Roman"/>
          <w:sz w:val="28"/>
          <w:szCs w:val="28"/>
        </w:rPr>
        <w:t>bón 125 kg Urea, 380 kg Supper lân, 40 kg Kali sulphat cho 1</w:t>
      </w:r>
      <w:r w:rsidR="00436B63" w:rsidRPr="005D4C6B">
        <w:rPr>
          <w:rFonts w:ascii="Times New Roman" w:hAnsi="Times New Roman" w:cs="Times New Roman"/>
          <w:sz w:val="28"/>
          <w:szCs w:val="28"/>
        </w:rPr>
        <w:t xml:space="preserve"> </w:t>
      </w:r>
      <w:r w:rsidR="00A36EE3" w:rsidRPr="005D4C6B">
        <w:rPr>
          <w:rFonts w:ascii="Times New Roman" w:hAnsi="Times New Roman" w:cs="Times New Roman"/>
          <w:sz w:val="28"/>
          <w:szCs w:val="28"/>
        </w:rPr>
        <w:t>ha</w:t>
      </w:r>
    </w:p>
    <w:p w14:paraId="52BDF9D6" w14:textId="02283BD7" w:rsidR="00A36EE3" w:rsidRPr="005D4C6B" w:rsidRDefault="005B1341" w:rsidP="00676FCF">
      <w:pPr>
        <w:spacing w:before="100" w:after="0" w:line="240" w:lineRule="auto"/>
        <w:ind w:firstLine="567"/>
        <w:jc w:val="both"/>
        <w:rPr>
          <w:rFonts w:ascii="Times New Roman" w:hAnsi="Times New Roman" w:cs="Times New Roman"/>
          <w:sz w:val="28"/>
          <w:szCs w:val="28"/>
        </w:rPr>
      </w:pPr>
      <w:r w:rsidRPr="005D4C6B">
        <w:rPr>
          <w:rFonts w:ascii="Times New Roman" w:eastAsia="Times New Roman" w:hAnsi="Times New Roman" w:cs="Times New Roman"/>
          <w:bCs/>
          <w:sz w:val="28"/>
          <w:szCs w:val="28"/>
          <w:lang w:val="es-DO"/>
        </w:rPr>
        <w:sym w:font="Wingdings" w:char="F09F"/>
      </w:r>
      <w:r w:rsidR="00A36EE3" w:rsidRPr="005D4C6B">
        <w:rPr>
          <w:rFonts w:ascii="Times New Roman" w:eastAsia="Times New Roman" w:hAnsi="Times New Roman" w:cs="Times New Roman"/>
          <w:bCs/>
          <w:sz w:val="28"/>
          <w:szCs w:val="28"/>
          <w:lang w:val="es-DO"/>
        </w:rPr>
        <w:t xml:space="preserve"> Năm 3</w:t>
      </w:r>
      <w:r w:rsidR="00A36EE3" w:rsidRPr="005D4C6B">
        <w:rPr>
          <w:rFonts w:ascii="Times New Roman" w:eastAsia="Times New Roman" w:hAnsi="Times New Roman" w:cs="Times New Roman"/>
          <w:sz w:val="28"/>
          <w:szCs w:val="28"/>
          <w:lang w:val="vi-VN"/>
        </w:rPr>
        <w:t xml:space="preserve">: </w:t>
      </w:r>
      <w:r w:rsidR="00A36EE3" w:rsidRPr="005D4C6B">
        <w:rPr>
          <w:rFonts w:ascii="Times New Roman" w:hAnsi="Times New Roman" w:cs="Times New Roman"/>
          <w:sz w:val="28"/>
          <w:szCs w:val="28"/>
        </w:rPr>
        <w:t xml:space="preserve">bón 150 kg Urea, </w:t>
      </w:r>
      <w:r w:rsidR="00F34E14" w:rsidRPr="005D4C6B">
        <w:rPr>
          <w:rFonts w:ascii="Times New Roman" w:hAnsi="Times New Roman" w:cs="Times New Roman"/>
          <w:sz w:val="28"/>
          <w:szCs w:val="28"/>
        </w:rPr>
        <w:t>460</w:t>
      </w:r>
      <w:r w:rsidR="00A36EE3" w:rsidRPr="005D4C6B">
        <w:rPr>
          <w:rFonts w:ascii="Times New Roman" w:hAnsi="Times New Roman" w:cs="Times New Roman"/>
          <w:sz w:val="28"/>
          <w:szCs w:val="28"/>
        </w:rPr>
        <w:t xml:space="preserve"> kg Supper lân, </w:t>
      </w:r>
      <w:r w:rsidR="00F34E14" w:rsidRPr="005D4C6B">
        <w:rPr>
          <w:rFonts w:ascii="Times New Roman" w:hAnsi="Times New Roman" w:cs="Times New Roman"/>
          <w:sz w:val="28"/>
          <w:szCs w:val="28"/>
        </w:rPr>
        <w:t>4</w:t>
      </w:r>
      <w:r w:rsidR="00A36EE3" w:rsidRPr="005D4C6B">
        <w:rPr>
          <w:rFonts w:ascii="Times New Roman" w:hAnsi="Times New Roman" w:cs="Times New Roman"/>
          <w:sz w:val="28"/>
          <w:szCs w:val="28"/>
        </w:rPr>
        <w:t>0 kg Kali sulphat cho 1</w:t>
      </w:r>
      <w:r w:rsidR="00436B63" w:rsidRPr="005D4C6B">
        <w:rPr>
          <w:rFonts w:ascii="Times New Roman" w:hAnsi="Times New Roman" w:cs="Times New Roman"/>
          <w:sz w:val="28"/>
          <w:szCs w:val="28"/>
        </w:rPr>
        <w:t xml:space="preserve"> </w:t>
      </w:r>
      <w:r w:rsidR="00A36EE3" w:rsidRPr="005D4C6B">
        <w:rPr>
          <w:rFonts w:ascii="Times New Roman" w:hAnsi="Times New Roman" w:cs="Times New Roman"/>
          <w:sz w:val="28"/>
          <w:szCs w:val="28"/>
        </w:rPr>
        <w:t>ha</w:t>
      </w:r>
    </w:p>
    <w:p w14:paraId="7060907B" w14:textId="0CCCD6B7" w:rsidR="00DD45F9" w:rsidRPr="005D4C6B" w:rsidRDefault="005B1341" w:rsidP="00676FCF">
      <w:pPr>
        <w:spacing w:before="100" w:after="0" w:line="240" w:lineRule="auto"/>
        <w:ind w:firstLine="567"/>
        <w:jc w:val="both"/>
        <w:rPr>
          <w:rFonts w:ascii="Times New Roman" w:hAnsi="Times New Roman" w:cs="Times New Roman"/>
          <w:sz w:val="28"/>
          <w:szCs w:val="28"/>
        </w:rPr>
      </w:pPr>
      <w:r w:rsidRPr="005D4C6B">
        <w:rPr>
          <w:rFonts w:ascii="Times New Roman" w:eastAsia="Times New Roman" w:hAnsi="Times New Roman" w:cs="Times New Roman"/>
          <w:bCs/>
          <w:sz w:val="28"/>
          <w:szCs w:val="28"/>
          <w:lang w:val="es-DO"/>
        </w:rPr>
        <w:sym w:font="Wingdings" w:char="F09F"/>
      </w:r>
      <w:r w:rsidR="00DD45F9" w:rsidRPr="005D4C6B">
        <w:rPr>
          <w:rFonts w:ascii="Times New Roman" w:eastAsia="Times New Roman" w:hAnsi="Times New Roman" w:cs="Times New Roman"/>
          <w:bCs/>
          <w:sz w:val="28"/>
          <w:szCs w:val="28"/>
          <w:lang w:val="es-DO"/>
        </w:rPr>
        <w:t xml:space="preserve"> Năm 4-7</w:t>
      </w:r>
      <w:r w:rsidR="00DD45F9" w:rsidRPr="005D4C6B">
        <w:rPr>
          <w:rFonts w:ascii="Times New Roman" w:eastAsia="Times New Roman" w:hAnsi="Times New Roman" w:cs="Times New Roman"/>
          <w:sz w:val="28"/>
          <w:szCs w:val="28"/>
          <w:lang w:val="vi-VN"/>
        </w:rPr>
        <w:t xml:space="preserve">: </w:t>
      </w:r>
      <w:r w:rsidR="00DD45F9" w:rsidRPr="005D4C6B">
        <w:rPr>
          <w:rFonts w:ascii="Times New Roman" w:hAnsi="Times New Roman" w:cs="Times New Roman"/>
          <w:sz w:val="28"/>
          <w:szCs w:val="28"/>
        </w:rPr>
        <w:t>bón 200 kg Urea, 460 kg Supper lân, 40 kg Kali sulphat cho 1</w:t>
      </w:r>
      <w:r w:rsidR="00436B63" w:rsidRPr="005D4C6B">
        <w:rPr>
          <w:rFonts w:ascii="Times New Roman" w:hAnsi="Times New Roman" w:cs="Times New Roman"/>
          <w:sz w:val="28"/>
          <w:szCs w:val="28"/>
        </w:rPr>
        <w:t xml:space="preserve"> </w:t>
      </w:r>
      <w:r w:rsidR="00DD45F9" w:rsidRPr="005D4C6B">
        <w:rPr>
          <w:rFonts w:ascii="Times New Roman" w:hAnsi="Times New Roman" w:cs="Times New Roman"/>
          <w:sz w:val="28"/>
          <w:szCs w:val="28"/>
        </w:rPr>
        <w:t>ha</w:t>
      </w:r>
    </w:p>
    <w:p w14:paraId="393B9FCB" w14:textId="5FB20058" w:rsidR="00DD45F9" w:rsidRPr="005D4C6B" w:rsidRDefault="005B1341" w:rsidP="00676FCF">
      <w:pPr>
        <w:spacing w:before="100" w:after="0" w:line="240" w:lineRule="auto"/>
        <w:ind w:firstLine="567"/>
        <w:jc w:val="both"/>
        <w:rPr>
          <w:rFonts w:ascii="Times New Roman" w:hAnsi="Times New Roman" w:cs="Times New Roman"/>
          <w:sz w:val="28"/>
          <w:szCs w:val="28"/>
        </w:rPr>
      </w:pPr>
      <w:r w:rsidRPr="005D4C6B">
        <w:rPr>
          <w:rFonts w:ascii="Times New Roman" w:eastAsia="Times New Roman" w:hAnsi="Times New Roman" w:cs="Times New Roman"/>
          <w:bCs/>
          <w:sz w:val="28"/>
          <w:szCs w:val="28"/>
          <w:lang w:val="es-DO"/>
        </w:rPr>
        <w:sym w:font="Wingdings" w:char="F09F"/>
      </w:r>
      <w:r w:rsidR="00DD45F9" w:rsidRPr="005D4C6B">
        <w:rPr>
          <w:rFonts w:ascii="Times New Roman" w:eastAsia="Times New Roman" w:hAnsi="Times New Roman" w:cs="Times New Roman"/>
          <w:bCs/>
          <w:sz w:val="28"/>
          <w:szCs w:val="28"/>
          <w:lang w:val="es-DO"/>
        </w:rPr>
        <w:t xml:space="preserve"> Năm kinh doanh 1-10</w:t>
      </w:r>
      <w:r w:rsidR="00DD45F9" w:rsidRPr="005D4C6B">
        <w:rPr>
          <w:rFonts w:ascii="Times New Roman" w:eastAsia="Times New Roman" w:hAnsi="Times New Roman" w:cs="Times New Roman"/>
          <w:sz w:val="28"/>
          <w:szCs w:val="28"/>
          <w:lang w:val="vi-VN"/>
        </w:rPr>
        <w:t xml:space="preserve">: </w:t>
      </w:r>
      <w:r w:rsidR="00DD45F9" w:rsidRPr="005D4C6B">
        <w:rPr>
          <w:rFonts w:ascii="Times New Roman" w:hAnsi="Times New Roman" w:cs="Times New Roman"/>
          <w:sz w:val="28"/>
          <w:szCs w:val="28"/>
        </w:rPr>
        <w:t xml:space="preserve">bón </w:t>
      </w:r>
      <w:r w:rsidR="00294E64" w:rsidRPr="005D4C6B">
        <w:rPr>
          <w:rFonts w:ascii="Times New Roman" w:hAnsi="Times New Roman" w:cs="Times New Roman"/>
          <w:sz w:val="28"/>
          <w:szCs w:val="28"/>
        </w:rPr>
        <w:t>174</w:t>
      </w:r>
      <w:r w:rsidR="00DD45F9" w:rsidRPr="005D4C6B">
        <w:rPr>
          <w:rFonts w:ascii="Times New Roman" w:hAnsi="Times New Roman" w:cs="Times New Roman"/>
          <w:sz w:val="28"/>
          <w:szCs w:val="28"/>
        </w:rPr>
        <w:t xml:space="preserve"> kg Urea, 4</w:t>
      </w:r>
      <w:r w:rsidR="00294E64" w:rsidRPr="005D4C6B">
        <w:rPr>
          <w:rFonts w:ascii="Times New Roman" w:hAnsi="Times New Roman" w:cs="Times New Roman"/>
          <w:sz w:val="28"/>
          <w:szCs w:val="28"/>
        </w:rPr>
        <w:t>5</w:t>
      </w:r>
      <w:r w:rsidR="00DD45F9" w:rsidRPr="005D4C6B">
        <w:rPr>
          <w:rFonts w:ascii="Times New Roman" w:hAnsi="Times New Roman" w:cs="Times New Roman"/>
          <w:sz w:val="28"/>
          <w:szCs w:val="28"/>
        </w:rPr>
        <w:t xml:space="preserve">0 kg Supper lân, </w:t>
      </w:r>
      <w:r w:rsidR="00294E64" w:rsidRPr="005D4C6B">
        <w:rPr>
          <w:rFonts w:ascii="Times New Roman" w:hAnsi="Times New Roman" w:cs="Times New Roman"/>
          <w:sz w:val="28"/>
          <w:szCs w:val="28"/>
        </w:rPr>
        <w:t>135</w:t>
      </w:r>
      <w:r w:rsidR="00DD45F9" w:rsidRPr="005D4C6B">
        <w:rPr>
          <w:rFonts w:ascii="Times New Roman" w:hAnsi="Times New Roman" w:cs="Times New Roman"/>
          <w:sz w:val="28"/>
          <w:szCs w:val="28"/>
        </w:rPr>
        <w:t xml:space="preserve"> kg Kali sulphat cho 1</w:t>
      </w:r>
      <w:r w:rsidR="00436B63" w:rsidRPr="005D4C6B">
        <w:rPr>
          <w:rFonts w:ascii="Times New Roman" w:hAnsi="Times New Roman" w:cs="Times New Roman"/>
          <w:sz w:val="28"/>
          <w:szCs w:val="28"/>
        </w:rPr>
        <w:t xml:space="preserve"> </w:t>
      </w:r>
      <w:r w:rsidR="00DD45F9" w:rsidRPr="005D4C6B">
        <w:rPr>
          <w:rFonts w:ascii="Times New Roman" w:hAnsi="Times New Roman" w:cs="Times New Roman"/>
          <w:sz w:val="28"/>
          <w:szCs w:val="28"/>
        </w:rPr>
        <w:t>ha</w:t>
      </w:r>
    </w:p>
    <w:p w14:paraId="3F6DF3E8" w14:textId="6122F48E" w:rsidR="00DD45F9" w:rsidRPr="005D4C6B" w:rsidRDefault="005B1341" w:rsidP="00676FCF">
      <w:pPr>
        <w:spacing w:before="100" w:after="0" w:line="240" w:lineRule="auto"/>
        <w:ind w:firstLine="567"/>
        <w:jc w:val="both"/>
        <w:rPr>
          <w:rFonts w:ascii="Times New Roman" w:hAnsi="Times New Roman" w:cs="Times New Roman"/>
          <w:sz w:val="28"/>
          <w:szCs w:val="28"/>
        </w:rPr>
      </w:pPr>
      <w:r w:rsidRPr="005D4C6B">
        <w:rPr>
          <w:rFonts w:ascii="Times New Roman" w:eastAsia="Times New Roman" w:hAnsi="Times New Roman" w:cs="Times New Roman"/>
          <w:bCs/>
          <w:sz w:val="28"/>
          <w:szCs w:val="28"/>
          <w:lang w:val="es-DO"/>
        </w:rPr>
        <w:sym w:font="Wingdings" w:char="F09F"/>
      </w:r>
      <w:r w:rsidR="00DD45F9" w:rsidRPr="005D4C6B">
        <w:rPr>
          <w:rFonts w:ascii="Times New Roman" w:eastAsia="Times New Roman" w:hAnsi="Times New Roman" w:cs="Times New Roman"/>
          <w:bCs/>
          <w:sz w:val="28"/>
          <w:szCs w:val="28"/>
          <w:lang w:val="es-DO"/>
        </w:rPr>
        <w:t xml:space="preserve"> Năm kinh doanh 11-20</w:t>
      </w:r>
      <w:r w:rsidR="00DD45F9" w:rsidRPr="005D4C6B">
        <w:rPr>
          <w:rFonts w:ascii="Times New Roman" w:eastAsia="Times New Roman" w:hAnsi="Times New Roman" w:cs="Times New Roman"/>
          <w:sz w:val="28"/>
          <w:szCs w:val="28"/>
          <w:lang w:val="vi-VN"/>
        </w:rPr>
        <w:t xml:space="preserve">: </w:t>
      </w:r>
      <w:r w:rsidR="00DD45F9" w:rsidRPr="005D4C6B">
        <w:rPr>
          <w:rFonts w:ascii="Times New Roman" w:hAnsi="Times New Roman" w:cs="Times New Roman"/>
          <w:sz w:val="28"/>
          <w:szCs w:val="28"/>
        </w:rPr>
        <w:t>bón 2</w:t>
      </w:r>
      <w:r w:rsidR="00294E64" w:rsidRPr="005D4C6B">
        <w:rPr>
          <w:rFonts w:ascii="Times New Roman" w:hAnsi="Times New Roman" w:cs="Times New Roman"/>
          <w:sz w:val="28"/>
          <w:szCs w:val="28"/>
        </w:rPr>
        <w:t>17</w:t>
      </w:r>
      <w:r w:rsidR="00DD45F9" w:rsidRPr="005D4C6B">
        <w:rPr>
          <w:rFonts w:ascii="Times New Roman" w:hAnsi="Times New Roman" w:cs="Times New Roman"/>
          <w:sz w:val="28"/>
          <w:szCs w:val="28"/>
        </w:rPr>
        <w:t xml:space="preserve"> kg Urea, </w:t>
      </w:r>
      <w:r w:rsidR="00294E64" w:rsidRPr="005D4C6B">
        <w:rPr>
          <w:rFonts w:ascii="Times New Roman" w:hAnsi="Times New Roman" w:cs="Times New Roman"/>
          <w:sz w:val="28"/>
          <w:szCs w:val="28"/>
        </w:rPr>
        <w:t>500</w:t>
      </w:r>
      <w:r w:rsidR="00DD45F9" w:rsidRPr="005D4C6B">
        <w:rPr>
          <w:rFonts w:ascii="Times New Roman" w:hAnsi="Times New Roman" w:cs="Times New Roman"/>
          <w:sz w:val="28"/>
          <w:szCs w:val="28"/>
        </w:rPr>
        <w:t xml:space="preserve"> kg Supper lân, </w:t>
      </w:r>
      <w:r w:rsidR="00294E64" w:rsidRPr="005D4C6B">
        <w:rPr>
          <w:rFonts w:ascii="Times New Roman" w:hAnsi="Times New Roman" w:cs="Times New Roman"/>
          <w:sz w:val="28"/>
          <w:szCs w:val="28"/>
        </w:rPr>
        <w:t>17</w:t>
      </w:r>
      <w:r w:rsidR="00DD45F9" w:rsidRPr="005D4C6B">
        <w:rPr>
          <w:rFonts w:ascii="Times New Roman" w:hAnsi="Times New Roman" w:cs="Times New Roman"/>
          <w:sz w:val="28"/>
          <w:szCs w:val="28"/>
        </w:rPr>
        <w:t>0 kg Kali sulphat cho 1</w:t>
      </w:r>
      <w:r w:rsidR="00436B63" w:rsidRPr="005D4C6B">
        <w:rPr>
          <w:rFonts w:ascii="Times New Roman" w:hAnsi="Times New Roman" w:cs="Times New Roman"/>
          <w:sz w:val="28"/>
          <w:szCs w:val="28"/>
        </w:rPr>
        <w:t xml:space="preserve"> </w:t>
      </w:r>
      <w:r w:rsidR="00DD45F9" w:rsidRPr="005D4C6B">
        <w:rPr>
          <w:rFonts w:ascii="Times New Roman" w:hAnsi="Times New Roman" w:cs="Times New Roman"/>
          <w:sz w:val="28"/>
          <w:szCs w:val="28"/>
        </w:rPr>
        <w:t>ha</w:t>
      </w:r>
    </w:p>
    <w:p w14:paraId="15354180" w14:textId="07DA27A2" w:rsidR="00F70517" w:rsidRPr="005D4C6B" w:rsidRDefault="00F70517" w:rsidP="00676FCF">
      <w:pPr>
        <w:pStyle w:val="BodyText"/>
        <w:widowControl/>
        <w:spacing w:before="100"/>
        <w:ind w:left="0" w:firstLine="567"/>
        <w:jc w:val="both"/>
        <w:rPr>
          <w:lang w:val="en-US"/>
        </w:rPr>
      </w:pPr>
      <w:r w:rsidRPr="005D4C6B">
        <w:rPr>
          <w:lang w:val="en-US"/>
        </w:rPr>
        <w:t xml:space="preserve">+ Phân hữu cơ: </w:t>
      </w:r>
      <w:r w:rsidR="00E77882" w:rsidRPr="005D4C6B">
        <w:rPr>
          <w:lang w:val="en-US"/>
        </w:rPr>
        <w:t xml:space="preserve"> 5 tấn/1ha</w:t>
      </w:r>
    </w:p>
    <w:p w14:paraId="2D9011B6" w14:textId="3F2E8133" w:rsidR="00B13BEB" w:rsidRPr="005D4C6B" w:rsidRDefault="005B1341" w:rsidP="00676FCF">
      <w:pPr>
        <w:pStyle w:val="BodyText"/>
        <w:widowControl/>
        <w:spacing w:before="100"/>
        <w:ind w:left="0" w:firstLine="567"/>
        <w:jc w:val="both"/>
        <w:rPr>
          <w:lang w:val="en-US"/>
        </w:rPr>
      </w:pPr>
      <w:r w:rsidRPr="005D4C6B">
        <w:rPr>
          <w:lang w:val="en-US"/>
        </w:rPr>
        <w:t xml:space="preserve">+ </w:t>
      </w:r>
      <w:r w:rsidR="00B13BEB" w:rsidRPr="005D4C6B">
        <w:rPr>
          <w:lang w:val="en-US"/>
        </w:rPr>
        <w:t>Cách bón: Từ năm thứ nhất đến năm thứ tư: Cuốc rãnh hình vành khăn hoặc bấu bốn lỗ quanh gốc, theo hình chiếu của tán, rãnh rộng 20 cm, sâu 10 cm. Rải đều phân bón vào rãnh, lấp đất vùi kín phân. Năm đầu bón phân cách gốc cao su 30 - 40 cm, mỗi năm sau nới rộng vùng bón phân ra xa hơn năm trước 20 cm. Khi vườn cao su giao tán trở về sau: Rải đều phân thành băng rộng 01 m giữa hai hàng cao su, xới nhẹ lấp phân, tránh làm đứt rễ.</w:t>
      </w:r>
    </w:p>
    <w:p w14:paraId="20873FB1" w14:textId="2C2EF4C1" w:rsidR="002F4AEB" w:rsidRPr="005D4C6B" w:rsidRDefault="005B1341" w:rsidP="00676FCF">
      <w:pPr>
        <w:pStyle w:val="BodyText"/>
        <w:widowControl/>
        <w:spacing w:before="100"/>
        <w:ind w:left="0" w:firstLine="567"/>
        <w:jc w:val="both"/>
        <w:rPr>
          <w:lang w:val="en-US"/>
        </w:rPr>
      </w:pPr>
      <w:r w:rsidRPr="005D4C6B">
        <w:rPr>
          <w:lang w:val="en-US"/>
        </w:rPr>
        <w:t>g)</w:t>
      </w:r>
      <w:r w:rsidR="00FE621E" w:rsidRPr="005D4C6B">
        <w:rPr>
          <w:lang w:val="en-US"/>
        </w:rPr>
        <w:t xml:space="preserve"> </w:t>
      </w:r>
      <w:r w:rsidR="002F4AEB" w:rsidRPr="005D4C6B">
        <w:rPr>
          <w:lang w:val="en-US"/>
        </w:rPr>
        <w:t>Quản lý sinh vật</w:t>
      </w:r>
      <w:r w:rsidR="008C5E59" w:rsidRPr="005D4C6B">
        <w:rPr>
          <w:lang w:val="en-US"/>
        </w:rPr>
        <w:t xml:space="preserve"> gây</w:t>
      </w:r>
      <w:r w:rsidR="002F4AEB" w:rsidRPr="005D4C6B">
        <w:rPr>
          <w:lang w:val="en-US"/>
        </w:rPr>
        <w:t xml:space="preserve"> hại</w:t>
      </w:r>
    </w:p>
    <w:p w14:paraId="1C629E6A" w14:textId="490D179F" w:rsidR="00E77882" w:rsidRPr="005D4C6B" w:rsidRDefault="00E77882" w:rsidP="00676FCF">
      <w:pPr>
        <w:pStyle w:val="BodyText"/>
        <w:widowControl/>
        <w:spacing w:before="100"/>
        <w:ind w:left="0" w:firstLine="567"/>
        <w:jc w:val="both"/>
        <w:rPr>
          <w:lang w:val="en-US"/>
        </w:rPr>
      </w:pPr>
      <w:r w:rsidRPr="005D4C6B">
        <w:rPr>
          <w:lang w:val="en-US"/>
        </w:rPr>
        <w:t>- Quản lý sinh vật gây hại dựa trên 6 nguyên tắc Quản lý</w:t>
      </w:r>
      <w:r w:rsidR="00676FCF" w:rsidRPr="005D4C6B">
        <w:rPr>
          <w:lang w:val="en-US"/>
        </w:rPr>
        <w:t xml:space="preserve"> sức khỏe</w:t>
      </w:r>
      <w:r w:rsidRPr="005D4C6B">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5D9038F6" w14:textId="1811A267" w:rsidR="00305553" w:rsidRPr="005D4C6B" w:rsidRDefault="00E77882" w:rsidP="00676FCF">
      <w:pPr>
        <w:pStyle w:val="BodyText"/>
        <w:widowControl/>
        <w:spacing w:before="100"/>
        <w:ind w:left="0" w:firstLine="567"/>
        <w:jc w:val="both"/>
        <w:rPr>
          <w:bCs/>
          <w:lang w:val="en-US"/>
        </w:rPr>
      </w:pPr>
      <w:r w:rsidRPr="005D4C6B">
        <w:rPr>
          <w:noProof/>
        </w:rPr>
        <w:t>- Một số sinh vật gây hại chính:</w:t>
      </w:r>
      <w:r w:rsidRPr="005D4C6B">
        <w:rPr>
          <w:lang w:val="vi-VN"/>
        </w:rPr>
        <w:t xml:space="preserve"> </w:t>
      </w:r>
      <w:r w:rsidR="00305553" w:rsidRPr="005D4C6B">
        <w:rPr>
          <w:bCs/>
          <w:lang w:val="en-US"/>
        </w:rPr>
        <w:t xml:space="preserve">Câu cấu ăn lá, mối, sùng hại rễ, </w:t>
      </w:r>
      <w:r w:rsidR="00305553" w:rsidRPr="005D4C6B">
        <w:rPr>
          <w:lang w:val="en-US"/>
        </w:rPr>
        <w:t>rệp sáp, rệp vảy; bệnh phấn trắng, nấm hồng, héo đen đầu lá, rụng lá mùa mưa</w:t>
      </w:r>
      <w:r w:rsidR="00F469A3" w:rsidRPr="005D4C6B">
        <w:rPr>
          <w:lang w:val="en-US"/>
        </w:rPr>
        <w:t>…</w:t>
      </w:r>
    </w:p>
    <w:p w14:paraId="2CC6C438" w14:textId="00E6179A" w:rsidR="00E77882" w:rsidRPr="005D4C6B" w:rsidRDefault="00E77882" w:rsidP="00676FCF">
      <w:pPr>
        <w:pStyle w:val="BodyText"/>
        <w:widowControl/>
        <w:spacing w:before="100"/>
        <w:ind w:left="0" w:firstLine="567"/>
        <w:jc w:val="both"/>
        <w:rPr>
          <w:lang w:val="en-US"/>
        </w:rPr>
      </w:pPr>
      <w:r w:rsidRPr="005D4C6B">
        <w:rPr>
          <w:lang w:val="en-US"/>
        </w:rPr>
        <w:t>- Biện pháp phòng chống:</w:t>
      </w:r>
    </w:p>
    <w:p w14:paraId="606271BB" w14:textId="7F61FEB8" w:rsidR="00E77882" w:rsidRPr="005D4C6B" w:rsidRDefault="00E77882" w:rsidP="00676FCF">
      <w:pPr>
        <w:pStyle w:val="BodyText"/>
        <w:widowControl/>
        <w:spacing w:before="100"/>
        <w:ind w:left="0" w:firstLine="567"/>
        <w:jc w:val="both"/>
        <w:rPr>
          <w:lang w:val="en-US"/>
        </w:rPr>
      </w:pPr>
      <w:r w:rsidRPr="005D4C6B">
        <w:rPr>
          <w:lang w:val="en-US"/>
        </w:rPr>
        <w:t xml:space="preserve">+ Thường xuyên vệ sinh vườn và tiêu hủy tàn dư thực vật; có hệ thống mương rãnh cấp, thoát nước tốt; chủ động tưới tiêu; sử dụng phân hữu cơ hoai mục, bón phân cân đối; sử dụng giống kháng, giống chống chịu; </w:t>
      </w:r>
    </w:p>
    <w:p w14:paraId="37D76B6F" w14:textId="77777777" w:rsidR="00E77882" w:rsidRPr="005D4C6B" w:rsidRDefault="00E77882" w:rsidP="00676FCF">
      <w:pPr>
        <w:pStyle w:val="BodyText"/>
        <w:widowControl/>
        <w:spacing w:before="100"/>
        <w:ind w:left="0" w:firstLine="567"/>
        <w:jc w:val="both"/>
        <w:rPr>
          <w:lang w:val="en-US"/>
        </w:rPr>
      </w:pPr>
      <w:r w:rsidRPr="005D4C6B">
        <w:rPr>
          <w:lang w:val="en-US"/>
        </w:rPr>
        <w:t>+ Sử dụng sản phẩm có nấm đối kháng Trichoderma ủ với phân hữu cơ hoai mục; sử dụng các chế phẩm sinh học; bẫy dính màu vàng, màu xanh để thu hút trưởng thành có cánh như dòi đục lá, rệp...</w:t>
      </w:r>
    </w:p>
    <w:p w14:paraId="5E414D4D" w14:textId="77777777" w:rsidR="00E77882" w:rsidRPr="005D4C6B" w:rsidRDefault="00E77882" w:rsidP="00676FCF">
      <w:pPr>
        <w:pStyle w:val="BodyText"/>
        <w:widowControl/>
        <w:spacing w:before="100"/>
        <w:ind w:left="0" w:firstLine="567"/>
        <w:jc w:val="both"/>
        <w:rPr>
          <w:lang w:val="en-US"/>
        </w:rPr>
      </w:pPr>
      <w:r w:rsidRPr="005D4C6B">
        <w:rPr>
          <w:lang w:val="en-US"/>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551863B7" w14:textId="40092A2D" w:rsidR="002F4AEB" w:rsidRPr="005D4C6B" w:rsidRDefault="00305553" w:rsidP="00676FCF">
      <w:pPr>
        <w:pStyle w:val="BodyText"/>
        <w:widowControl/>
        <w:spacing w:before="100"/>
        <w:ind w:left="0" w:firstLine="567"/>
        <w:jc w:val="both"/>
        <w:rPr>
          <w:lang w:val="vi-VN"/>
        </w:rPr>
      </w:pPr>
      <w:r w:rsidRPr="005D4C6B">
        <w:rPr>
          <w:lang w:val="en-US"/>
        </w:rPr>
        <w:t>2</w:t>
      </w:r>
      <w:r w:rsidR="00FE621E" w:rsidRPr="005D4C6B">
        <w:rPr>
          <w:lang w:val="vi-VN"/>
        </w:rPr>
        <w:t xml:space="preserve">.3. </w:t>
      </w:r>
      <w:r w:rsidR="002F4AEB" w:rsidRPr="005D4C6B">
        <w:rPr>
          <w:lang w:val="vi-VN"/>
        </w:rPr>
        <w:t>Thu hoạch</w:t>
      </w:r>
    </w:p>
    <w:p w14:paraId="605D16DA" w14:textId="0563ECC9" w:rsidR="006F6696" w:rsidRPr="005D4C6B" w:rsidRDefault="001B7D6E" w:rsidP="00676FCF">
      <w:pPr>
        <w:pStyle w:val="BodyText"/>
        <w:widowControl/>
        <w:spacing w:before="100"/>
        <w:ind w:left="0" w:firstLine="567"/>
        <w:jc w:val="both"/>
        <w:rPr>
          <w:lang w:val="en-US"/>
        </w:rPr>
      </w:pPr>
      <w:r w:rsidRPr="005D4C6B">
        <w:rPr>
          <w:lang w:val="en-US"/>
        </w:rPr>
        <w:t xml:space="preserve">a) </w:t>
      </w:r>
      <w:r w:rsidR="006F6696" w:rsidRPr="005D4C6B">
        <w:rPr>
          <w:lang w:val="en-US"/>
        </w:rPr>
        <w:t>Tiêu chuẩn vườn cây cao su mới đưa vào cạo mủ</w:t>
      </w:r>
    </w:p>
    <w:p w14:paraId="6E428E45" w14:textId="6BB256FA" w:rsidR="006F6696" w:rsidRPr="005D4C6B" w:rsidRDefault="001B7D6E" w:rsidP="00676FCF">
      <w:pPr>
        <w:pStyle w:val="BodyText"/>
        <w:widowControl/>
        <w:spacing w:before="100"/>
        <w:ind w:left="0" w:firstLine="567"/>
        <w:jc w:val="both"/>
        <w:rPr>
          <w:lang w:val="en-US"/>
        </w:rPr>
      </w:pPr>
      <w:r w:rsidRPr="005D4C6B">
        <w:rPr>
          <w:lang w:val="en-US"/>
        </w:rPr>
        <w:t xml:space="preserve">- </w:t>
      </w:r>
      <w:r w:rsidR="006F6696" w:rsidRPr="005D4C6B">
        <w:rPr>
          <w:lang w:val="en-US"/>
        </w:rPr>
        <w:t>Cây cao su đạt tiêu chuẩn mở cạo khi vanh thân đạt ≥ 50 cm và độ dày vỏ phải đạt từ 6 mm trở lên khi đo ở cùng độ cao 1,0 m;</w:t>
      </w:r>
    </w:p>
    <w:p w14:paraId="0A58EE8C" w14:textId="58E76316" w:rsidR="006F6696" w:rsidRPr="005D4C6B" w:rsidRDefault="001B7D6E" w:rsidP="00676FCF">
      <w:pPr>
        <w:pStyle w:val="BodyText"/>
        <w:widowControl/>
        <w:spacing w:before="100"/>
        <w:ind w:left="0" w:firstLine="567"/>
        <w:jc w:val="both"/>
        <w:rPr>
          <w:lang w:val="en-US"/>
        </w:rPr>
      </w:pPr>
      <w:r w:rsidRPr="005D4C6B">
        <w:rPr>
          <w:lang w:val="en-US"/>
        </w:rPr>
        <w:lastRenderedPageBreak/>
        <w:t xml:space="preserve">- </w:t>
      </w:r>
      <w:r w:rsidR="006F6696" w:rsidRPr="005D4C6B">
        <w:rPr>
          <w:lang w:val="en-US"/>
        </w:rPr>
        <w:t>Lô cao su kiến thiết cơ bản có từ 50% trở lên số cây đạt tiêu chuẩn mở cạo thì được đưa vào cạo mủ;</w:t>
      </w:r>
    </w:p>
    <w:p w14:paraId="10C41F8B" w14:textId="5562BC81" w:rsidR="006F6696" w:rsidRPr="005D4C6B" w:rsidRDefault="001B7D6E" w:rsidP="00676FCF">
      <w:pPr>
        <w:pStyle w:val="BodyText"/>
        <w:widowControl/>
        <w:spacing w:before="100"/>
        <w:ind w:left="0" w:firstLine="567"/>
        <w:jc w:val="both"/>
        <w:rPr>
          <w:lang w:val="en-US"/>
        </w:rPr>
      </w:pPr>
      <w:r w:rsidRPr="005D4C6B">
        <w:rPr>
          <w:lang w:val="en-US"/>
        </w:rPr>
        <w:t xml:space="preserve">- </w:t>
      </w:r>
      <w:r w:rsidR="006F6696" w:rsidRPr="005D4C6B">
        <w:rPr>
          <w:lang w:val="en-US"/>
        </w:rPr>
        <w:t>Đối với những vườn cây có trên 90% số cây đủ tiêu chuẩn mở cạo sẽ mở toàn bộ số cây còn lại trong vườn có vanh thân đạt từ 40 cm trở lên.</w:t>
      </w:r>
    </w:p>
    <w:p w14:paraId="4EFAD131" w14:textId="7342976D" w:rsidR="006F6696" w:rsidRPr="005D4C6B" w:rsidRDefault="001B7D6E" w:rsidP="00676FCF">
      <w:pPr>
        <w:pStyle w:val="BodyText"/>
        <w:widowControl/>
        <w:spacing w:before="100"/>
        <w:ind w:left="0" w:firstLine="567"/>
        <w:jc w:val="both"/>
        <w:rPr>
          <w:lang w:val="en-US"/>
        </w:rPr>
      </w:pPr>
      <w:r w:rsidRPr="005D4C6B">
        <w:rPr>
          <w:lang w:val="en-US"/>
        </w:rPr>
        <w:t>b)</w:t>
      </w:r>
      <w:r w:rsidR="006F6696" w:rsidRPr="005D4C6B">
        <w:rPr>
          <w:lang w:val="en-US"/>
        </w:rPr>
        <w:t>Tiêu chuẩn vườn cây đưa vào cạo úp có kiểm soát</w:t>
      </w:r>
    </w:p>
    <w:p w14:paraId="07381966" w14:textId="77777777" w:rsidR="006F6696" w:rsidRPr="005D4C6B" w:rsidRDefault="006F6696" w:rsidP="00676FCF">
      <w:pPr>
        <w:pStyle w:val="BodyText"/>
        <w:widowControl/>
        <w:spacing w:before="100"/>
        <w:ind w:left="0" w:firstLine="567"/>
        <w:jc w:val="both"/>
        <w:rPr>
          <w:lang w:val="en-US"/>
        </w:rPr>
      </w:pPr>
      <w:r w:rsidRPr="005D4C6B">
        <w:rPr>
          <w:lang w:val="en-US"/>
        </w:rPr>
        <w:t>Vườn cây kinh doanh bình thường được đưa vào cạo úp có kiểm soát từ năm cạo thứ 10.</w:t>
      </w:r>
    </w:p>
    <w:p w14:paraId="0E33144E" w14:textId="2831B808" w:rsidR="006F6696" w:rsidRPr="005D4C6B" w:rsidRDefault="001B7D6E" w:rsidP="00676FCF">
      <w:pPr>
        <w:pStyle w:val="BodyText"/>
        <w:widowControl/>
        <w:spacing w:before="100"/>
        <w:ind w:left="0" w:firstLine="567"/>
        <w:jc w:val="both"/>
        <w:rPr>
          <w:lang w:val="en-US"/>
        </w:rPr>
      </w:pPr>
      <w:r w:rsidRPr="005D4C6B">
        <w:rPr>
          <w:lang w:val="en-US"/>
        </w:rPr>
        <w:t xml:space="preserve">c) </w:t>
      </w:r>
      <w:r w:rsidR="006F6696" w:rsidRPr="005D4C6B">
        <w:rPr>
          <w:lang w:val="en-US"/>
        </w:rPr>
        <w:t>Tiêu chuẩn mở cạo vỏ tái sinh</w:t>
      </w:r>
    </w:p>
    <w:p w14:paraId="589EBB4B" w14:textId="43B306CC" w:rsidR="006F6696" w:rsidRPr="005D4C6B" w:rsidRDefault="006F6696" w:rsidP="00676FCF">
      <w:pPr>
        <w:pStyle w:val="BodyText"/>
        <w:widowControl/>
        <w:spacing w:before="100"/>
        <w:ind w:left="0" w:firstLine="567"/>
        <w:jc w:val="both"/>
        <w:rPr>
          <w:lang w:val="en-US"/>
        </w:rPr>
      </w:pPr>
      <w:r w:rsidRPr="005D4C6B">
        <w:rPr>
          <w:lang w:val="en-US"/>
        </w:rPr>
        <w:t>Khi mở cạo lại trên vỏ tái sinh, độ dày vỏ phải đạt từ 8 mm trở lên hoặc thời gian của vỏ đã tái sinh trên 10 năm.</w:t>
      </w:r>
    </w:p>
    <w:p w14:paraId="5C84069C" w14:textId="303EDAB1" w:rsidR="006F6696" w:rsidRPr="005D4C6B" w:rsidRDefault="001B7D6E" w:rsidP="00676FCF">
      <w:pPr>
        <w:pStyle w:val="BodyText"/>
        <w:widowControl/>
        <w:spacing w:before="100"/>
        <w:ind w:left="0" w:firstLine="567"/>
        <w:jc w:val="both"/>
        <w:rPr>
          <w:lang w:val="en-US"/>
        </w:rPr>
      </w:pPr>
      <w:r w:rsidRPr="005D4C6B">
        <w:rPr>
          <w:lang w:val="en-US"/>
        </w:rPr>
        <w:t xml:space="preserve">d) </w:t>
      </w:r>
      <w:r w:rsidR="006F6696" w:rsidRPr="005D4C6B">
        <w:rPr>
          <w:lang w:val="en-US"/>
        </w:rPr>
        <w:t>Tiêu chuẩn mở cạo mới cho vườn cây đặc thù</w:t>
      </w:r>
    </w:p>
    <w:p w14:paraId="4FFE6AC2" w14:textId="77777777" w:rsidR="006F6696" w:rsidRPr="005D4C6B" w:rsidRDefault="006F6696" w:rsidP="00676FCF">
      <w:pPr>
        <w:pStyle w:val="BodyText"/>
        <w:widowControl/>
        <w:spacing w:before="100"/>
        <w:ind w:left="0" w:firstLine="567"/>
        <w:jc w:val="both"/>
        <w:rPr>
          <w:lang w:val="en-US"/>
        </w:rPr>
      </w:pPr>
      <w:r w:rsidRPr="005D4C6B">
        <w:rPr>
          <w:lang w:val="en-US"/>
        </w:rPr>
        <w:t>Đối tượng áp dụng: cho các loại vườn cây đã giới hạn đầu tư, cụ thể:</w:t>
      </w:r>
    </w:p>
    <w:p w14:paraId="6E527761" w14:textId="3EE860E1" w:rsidR="006F6696" w:rsidRPr="005D4C6B" w:rsidRDefault="001B7D6E" w:rsidP="00676FCF">
      <w:pPr>
        <w:pStyle w:val="BodyText"/>
        <w:widowControl/>
        <w:spacing w:before="100"/>
        <w:ind w:left="0" w:firstLine="567"/>
        <w:jc w:val="both"/>
        <w:rPr>
          <w:lang w:val="en-US"/>
        </w:rPr>
      </w:pPr>
      <w:r w:rsidRPr="005D4C6B">
        <w:rPr>
          <w:lang w:val="en-US"/>
        </w:rPr>
        <w:t>-</w:t>
      </w:r>
      <w:r w:rsidR="006F6696" w:rsidRPr="005D4C6B">
        <w:rPr>
          <w:lang w:val="en-US"/>
        </w:rPr>
        <w:t xml:space="preserve"> Vườn cây KTCB bình thường nhưng đang chờ thanh lý do chuyển đổi mục đích sử dụng đất;</w:t>
      </w:r>
    </w:p>
    <w:p w14:paraId="6CBABB72" w14:textId="7876C5F8" w:rsidR="006F6696" w:rsidRPr="005D4C6B" w:rsidRDefault="001B7D6E" w:rsidP="00676FCF">
      <w:pPr>
        <w:pStyle w:val="BodyText"/>
        <w:widowControl/>
        <w:spacing w:before="100"/>
        <w:ind w:left="0" w:firstLine="567"/>
        <w:jc w:val="both"/>
        <w:rPr>
          <w:lang w:val="en-US"/>
        </w:rPr>
      </w:pPr>
      <w:r w:rsidRPr="005D4C6B">
        <w:rPr>
          <w:lang w:val="en-US"/>
        </w:rPr>
        <w:t>-</w:t>
      </w:r>
      <w:r w:rsidR="006F6696" w:rsidRPr="005D4C6B">
        <w:rPr>
          <w:lang w:val="en-US"/>
        </w:rPr>
        <w:t xml:space="preserve"> Vườn cây giai đoạn KTCB đã chăm sóc quảng canh hoặc vườn cây sinh trưởng kém, mật độ cây hữu hiệu còn lại thấp (dưới 250 cây/ha) được đánh giá có khả năng khai thác và cho sản lượng mủ;</w:t>
      </w:r>
    </w:p>
    <w:p w14:paraId="52B60451" w14:textId="2C0BBDB5" w:rsidR="006F6696" w:rsidRPr="005D4C6B" w:rsidRDefault="001B7D6E" w:rsidP="00676FCF">
      <w:pPr>
        <w:pStyle w:val="BodyText"/>
        <w:widowControl/>
        <w:spacing w:before="100"/>
        <w:ind w:left="0" w:firstLine="567"/>
        <w:jc w:val="both"/>
        <w:rPr>
          <w:lang w:val="en-US"/>
        </w:rPr>
      </w:pPr>
      <w:r w:rsidRPr="005D4C6B">
        <w:rPr>
          <w:lang w:val="en-US"/>
        </w:rPr>
        <w:t>-</w:t>
      </w:r>
      <w:r w:rsidR="006F6696" w:rsidRPr="005D4C6B">
        <w:rPr>
          <w:lang w:val="en-US"/>
        </w:rPr>
        <w:t xml:space="preserve"> Vườn cây KTCB đã kéo dài hơn hai năm so với vườn KTCB bình thường ở từng hạng đất;</w:t>
      </w:r>
    </w:p>
    <w:p w14:paraId="2BD073AA" w14:textId="25ED261B" w:rsidR="006F6696" w:rsidRPr="005D4C6B" w:rsidRDefault="001B7D6E" w:rsidP="00676FCF">
      <w:pPr>
        <w:pStyle w:val="BodyText"/>
        <w:widowControl/>
        <w:spacing w:before="100"/>
        <w:ind w:left="0" w:firstLine="567"/>
        <w:jc w:val="both"/>
        <w:rPr>
          <w:lang w:val="en-US"/>
        </w:rPr>
      </w:pPr>
      <w:r w:rsidRPr="005D4C6B">
        <w:rPr>
          <w:lang w:val="en-US"/>
        </w:rPr>
        <w:t>-</w:t>
      </w:r>
      <w:r w:rsidR="006F6696" w:rsidRPr="005D4C6B">
        <w:rPr>
          <w:lang w:val="en-US"/>
        </w:rPr>
        <w:t xml:space="preserve"> Các dạng vườn cây khác theo hướng dẫn của cơ quan chuyên môn. Các dạng vườn cây đặc thù có thể mở cạo khi:</w:t>
      </w:r>
    </w:p>
    <w:p w14:paraId="76F20B3C" w14:textId="25D01846" w:rsidR="006F6696" w:rsidRPr="005D4C6B" w:rsidRDefault="001B7D6E" w:rsidP="00676FCF">
      <w:pPr>
        <w:pStyle w:val="BodyText"/>
        <w:widowControl/>
        <w:spacing w:before="100"/>
        <w:ind w:left="0" w:firstLine="567"/>
        <w:jc w:val="both"/>
        <w:rPr>
          <w:lang w:val="en-US"/>
        </w:rPr>
      </w:pPr>
      <w:r w:rsidRPr="005D4C6B">
        <w:rPr>
          <w:lang w:val="en-US"/>
        </w:rPr>
        <w:t>-</w:t>
      </w:r>
      <w:r w:rsidR="006F6696" w:rsidRPr="005D4C6B">
        <w:rPr>
          <w:lang w:val="en-US"/>
        </w:rPr>
        <w:t xml:space="preserve"> Cây cao su đạt tiêu chuẩn vanh thân đo cách mặt đất 1,0 m đạt ≥ 45 cm trở lên;</w:t>
      </w:r>
    </w:p>
    <w:p w14:paraId="3EA5EBC4" w14:textId="237F9CC6" w:rsidR="006F6696" w:rsidRPr="005D4C6B" w:rsidRDefault="001B7D6E" w:rsidP="00676FCF">
      <w:pPr>
        <w:pStyle w:val="BodyText"/>
        <w:widowControl/>
        <w:spacing w:before="100"/>
        <w:ind w:left="0" w:firstLine="567"/>
        <w:jc w:val="both"/>
        <w:rPr>
          <w:lang w:val="en-US"/>
        </w:rPr>
      </w:pPr>
      <w:r w:rsidRPr="005D4C6B">
        <w:rPr>
          <w:lang w:val="en-US"/>
        </w:rPr>
        <w:t>-</w:t>
      </w:r>
      <w:r w:rsidR="006F6696" w:rsidRPr="005D4C6B">
        <w:rPr>
          <w:lang w:val="en-US"/>
        </w:rPr>
        <w:t xml:space="preserve"> Lô cao su kiến thiết cơ bản có trên 50% số cây đạt tiêu chuẩn như trên, -tiến hành cho mở cạo. Đầu năm thứ 3, mở cạo tất cả các cây có vanh thân trên 40 cm.</w:t>
      </w:r>
    </w:p>
    <w:p w14:paraId="6A69D568" w14:textId="63B363B9" w:rsidR="001B7D6E" w:rsidRPr="005D4C6B" w:rsidRDefault="001B7D6E" w:rsidP="00676FCF">
      <w:pPr>
        <w:pStyle w:val="BodyText"/>
        <w:widowControl/>
        <w:spacing w:before="100"/>
        <w:ind w:left="0" w:firstLine="567"/>
        <w:jc w:val="both"/>
        <w:rPr>
          <w:lang w:val="en-US"/>
        </w:rPr>
      </w:pPr>
      <w:r w:rsidRPr="005D4C6B">
        <w:rPr>
          <w:lang w:val="en-US"/>
        </w:rPr>
        <w:t>đ) Cạo tận thu</w:t>
      </w:r>
    </w:p>
    <w:p w14:paraId="2FDCC315" w14:textId="511EE77B" w:rsidR="001B7D6E" w:rsidRPr="005D4C6B" w:rsidRDefault="001B7D6E" w:rsidP="00676FCF">
      <w:pPr>
        <w:pStyle w:val="BodyText"/>
        <w:widowControl/>
        <w:spacing w:before="100"/>
        <w:ind w:left="0" w:firstLine="567"/>
        <w:jc w:val="both"/>
        <w:rPr>
          <w:lang w:val="en-US"/>
        </w:rPr>
      </w:pPr>
      <w:r w:rsidRPr="005D4C6B">
        <w:rPr>
          <w:lang w:val="en-US"/>
        </w:rPr>
        <w:t>- Vườn cây bình thường hết chu kỳ thu hoạch mủ (20 năm) và áp dụng chế độ cạo tận thu ít nhất 03 năm, phải được cơ quan được Nhà nước giao quản lý phê duyệt;</w:t>
      </w:r>
    </w:p>
    <w:p w14:paraId="4334BC9E" w14:textId="1D1CDD11" w:rsidR="001B7D6E" w:rsidRPr="005D4C6B" w:rsidRDefault="0089424D" w:rsidP="00676FCF">
      <w:pPr>
        <w:pStyle w:val="BodyText"/>
        <w:widowControl/>
        <w:spacing w:before="100"/>
        <w:ind w:left="0" w:firstLine="567"/>
        <w:jc w:val="both"/>
        <w:rPr>
          <w:lang w:val="en-US"/>
        </w:rPr>
      </w:pPr>
      <w:r w:rsidRPr="005D4C6B">
        <w:rPr>
          <w:lang w:val="en-US"/>
        </w:rPr>
        <w:t xml:space="preserve">- </w:t>
      </w:r>
      <w:r w:rsidR="001B7D6E" w:rsidRPr="005D4C6B">
        <w:rPr>
          <w:lang w:val="en-US"/>
        </w:rPr>
        <w:t>Trường hợp phải thu hoạch gỗ vườn cây sớm hơn so với chu kỳ thu hoạch mủ theo quy định, do kém hiệu quả hoặc những lý do khác thì phải quy hoạch vườn cây khác kéo dài thêm thời gian thu hoạch mủ, cạo tận thu với diện tích tương đương;</w:t>
      </w:r>
    </w:p>
    <w:p w14:paraId="5934D7E2" w14:textId="45A7A91E" w:rsidR="001B7D6E" w:rsidRPr="005D4C6B" w:rsidRDefault="0089424D" w:rsidP="00676FCF">
      <w:pPr>
        <w:pStyle w:val="BodyText"/>
        <w:widowControl/>
        <w:spacing w:before="100"/>
        <w:ind w:left="0" w:firstLine="567"/>
        <w:jc w:val="both"/>
        <w:rPr>
          <w:lang w:val="en-US"/>
        </w:rPr>
      </w:pPr>
      <w:r w:rsidRPr="005D4C6B">
        <w:rPr>
          <w:lang w:val="en-US"/>
        </w:rPr>
        <w:t xml:space="preserve">- </w:t>
      </w:r>
      <w:r w:rsidR="001B7D6E" w:rsidRPr="005D4C6B">
        <w:rPr>
          <w:lang w:val="en-US"/>
        </w:rPr>
        <w:t>Xây dựng kế hoạch diện tích tái canh trong 5 năm, hàng năm xem xét và bổ sung. Kế hoạch phải bảo đảm cơ cấu vườn cây và tính hiệu quả kinh tế. Kế hoạch cạo tận thu vườn cây phải được cơ quan được Nhà nước giao quản lý chấp thuận;</w:t>
      </w:r>
    </w:p>
    <w:p w14:paraId="5B4AD4D0" w14:textId="13A10551" w:rsidR="001B7D6E" w:rsidRPr="005D4C6B" w:rsidRDefault="0089424D" w:rsidP="00676FCF">
      <w:pPr>
        <w:pStyle w:val="BodyText"/>
        <w:widowControl/>
        <w:spacing w:before="100"/>
        <w:ind w:left="0" w:firstLine="567"/>
        <w:jc w:val="both"/>
        <w:rPr>
          <w:lang w:val="en-US"/>
        </w:rPr>
      </w:pPr>
      <w:r w:rsidRPr="005D4C6B">
        <w:rPr>
          <w:lang w:val="en-US"/>
        </w:rPr>
        <w:t xml:space="preserve">- </w:t>
      </w:r>
      <w:r w:rsidR="001B7D6E" w:rsidRPr="005D4C6B">
        <w:rPr>
          <w:lang w:val="en-US"/>
        </w:rPr>
        <w:t>Trong trường hợp đặc biệt, vườn cây được chuyển đổi sang giai đoạn cạo tận thu trước tuổi dựa trên một trong các cơ sở:</w:t>
      </w:r>
    </w:p>
    <w:p w14:paraId="1CFF705E" w14:textId="77777777" w:rsidR="001B7D6E" w:rsidRPr="005D4C6B" w:rsidRDefault="001B7D6E" w:rsidP="00676FCF">
      <w:pPr>
        <w:pStyle w:val="BodyText"/>
        <w:widowControl/>
        <w:spacing w:before="100"/>
        <w:ind w:left="0" w:firstLine="567"/>
        <w:jc w:val="both"/>
        <w:rPr>
          <w:lang w:val="en-US"/>
        </w:rPr>
      </w:pPr>
      <w:r w:rsidRPr="005D4C6B">
        <w:rPr>
          <w:lang w:val="en-US"/>
        </w:rPr>
        <w:t>+ Mật độ cây cạo dưới 50% mật độ thiết kế;</w:t>
      </w:r>
    </w:p>
    <w:p w14:paraId="0E867761" w14:textId="77777777" w:rsidR="001B7D6E" w:rsidRPr="005D4C6B" w:rsidRDefault="001B7D6E" w:rsidP="00676FCF">
      <w:pPr>
        <w:pStyle w:val="BodyText"/>
        <w:widowControl/>
        <w:spacing w:before="100"/>
        <w:ind w:left="0" w:firstLine="567"/>
        <w:jc w:val="both"/>
        <w:rPr>
          <w:lang w:val="en-US"/>
        </w:rPr>
      </w:pPr>
      <w:r w:rsidRPr="005D4C6B">
        <w:rPr>
          <w:lang w:val="en-US"/>
        </w:rPr>
        <w:t>+ Vườn cây nằm liền vùng trong khu vực đã đến thời điểm thu hoạch gỗ cao su, cần thiết phải thu hoạch gỗ để liền vùng, liền khoảnh nhằm thuận tiện trong tổ chức sản xuất;</w:t>
      </w:r>
    </w:p>
    <w:p w14:paraId="579E84AD" w14:textId="77777777" w:rsidR="001B7D6E" w:rsidRPr="005D4C6B" w:rsidRDefault="001B7D6E" w:rsidP="00676FCF">
      <w:pPr>
        <w:pStyle w:val="BodyText"/>
        <w:widowControl/>
        <w:spacing w:before="100"/>
        <w:ind w:left="0" w:firstLine="567"/>
        <w:jc w:val="both"/>
        <w:rPr>
          <w:lang w:val="en-US"/>
        </w:rPr>
      </w:pPr>
      <w:r w:rsidRPr="005D4C6B">
        <w:rPr>
          <w:lang w:val="en-US"/>
        </w:rPr>
        <w:lastRenderedPageBreak/>
        <w:t>+ Vườn cây phải chuyển mục đích sử dụng theo yêu cầu chuyển giao đất cho địa phương, để chuyển đổi cây trồng khác hoặc chuyển mục đích kinh tế khác theo quy hoạch được cơ quan được Nhà nước giao quản lý phê duyệt.</w:t>
      </w:r>
    </w:p>
    <w:p w14:paraId="4BF618CB" w14:textId="195E7352" w:rsidR="00934390" w:rsidRPr="005D4C6B" w:rsidRDefault="00934390" w:rsidP="00676FCF">
      <w:pPr>
        <w:pStyle w:val="Heading1"/>
        <w:widowControl/>
        <w:spacing w:before="100"/>
        <w:ind w:left="0" w:firstLine="567"/>
        <w:jc w:val="both"/>
        <w:rPr>
          <w:lang w:val="vi-VN"/>
        </w:rPr>
      </w:pPr>
      <w:r w:rsidRPr="005D4C6B">
        <w:rPr>
          <w:lang w:val="vi-VN"/>
        </w:rPr>
        <w:t xml:space="preserve">Phần </w:t>
      </w:r>
      <w:r w:rsidR="0005460C" w:rsidRPr="005D4C6B">
        <w:rPr>
          <w:lang w:val="vi-VN"/>
        </w:rPr>
        <w:t>II</w:t>
      </w:r>
      <w:r w:rsidRPr="005D4C6B">
        <w:rPr>
          <w:lang w:val="vi-VN"/>
        </w:rPr>
        <w:t>. ĐỊNH MỨC VẬT TƯ NÔNG NGHIỆP, CÔNG LAO ĐỘNG</w:t>
      </w:r>
    </w:p>
    <w:p w14:paraId="0B23EFB4" w14:textId="390A885A" w:rsidR="00D85623" w:rsidRPr="005D4C6B" w:rsidRDefault="00D85623" w:rsidP="00676FCF">
      <w:pPr>
        <w:spacing w:before="100" w:after="0" w:line="240" w:lineRule="auto"/>
        <w:ind w:firstLine="567"/>
        <w:rPr>
          <w:rFonts w:ascii="Times New Roman" w:hAnsi="Times New Roman" w:cs="Times New Roman"/>
          <w:sz w:val="28"/>
          <w:szCs w:val="28"/>
        </w:rPr>
      </w:pPr>
      <w:r w:rsidRPr="005D4C6B">
        <w:rPr>
          <w:rFonts w:ascii="Times New Roman" w:hAnsi="Times New Roman" w:cs="Times New Roman"/>
          <w:sz w:val="28"/>
          <w:szCs w:val="28"/>
        </w:rPr>
        <w:t>(</w:t>
      </w:r>
      <w:r w:rsidRPr="005D4C6B">
        <w:rPr>
          <w:rFonts w:ascii="Times New Roman" w:hAnsi="Times New Roman" w:cs="Times New Roman"/>
          <w:sz w:val="28"/>
          <w:szCs w:val="28"/>
          <w:lang w:val="vi-VN"/>
        </w:rPr>
        <w:t xml:space="preserve">Quy mô: 01 ha. Khoảng cách </w:t>
      </w:r>
      <w:r w:rsidRPr="005D4C6B">
        <w:rPr>
          <w:rFonts w:ascii="Times New Roman" w:hAnsi="Times New Roman" w:cs="Times New Roman"/>
          <w:sz w:val="28"/>
          <w:szCs w:val="28"/>
        </w:rPr>
        <w:t>6</w:t>
      </w:r>
      <w:r w:rsidRPr="005D4C6B">
        <w:rPr>
          <w:rFonts w:ascii="Times New Roman" w:hAnsi="Times New Roman" w:cs="Times New Roman"/>
          <w:sz w:val="28"/>
          <w:szCs w:val="28"/>
          <w:lang w:val="vi-VN"/>
        </w:rPr>
        <w:t xml:space="preserve">x </w:t>
      </w:r>
      <w:r w:rsidRPr="005D4C6B">
        <w:rPr>
          <w:rFonts w:ascii="Times New Roman" w:hAnsi="Times New Roman" w:cs="Times New Roman"/>
          <w:sz w:val="28"/>
          <w:szCs w:val="28"/>
        </w:rPr>
        <w:t>3</w:t>
      </w:r>
      <w:r w:rsidRPr="005D4C6B">
        <w:rPr>
          <w:rFonts w:ascii="Times New Roman" w:hAnsi="Times New Roman" w:cs="Times New Roman"/>
          <w:sz w:val="28"/>
          <w:szCs w:val="28"/>
          <w:lang w:val="vi-VN"/>
        </w:rPr>
        <w:t xml:space="preserve"> m, mật độ </w:t>
      </w:r>
      <w:r w:rsidRPr="005D4C6B">
        <w:rPr>
          <w:rFonts w:ascii="Times New Roman" w:hAnsi="Times New Roman" w:cs="Times New Roman"/>
          <w:sz w:val="28"/>
          <w:szCs w:val="28"/>
        </w:rPr>
        <w:t xml:space="preserve">555 </w:t>
      </w:r>
      <w:r w:rsidRPr="005D4C6B">
        <w:rPr>
          <w:rFonts w:ascii="Times New Roman" w:hAnsi="Times New Roman" w:cs="Times New Roman"/>
          <w:sz w:val="28"/>
          <w:szCs w:val="28"/>
          <w:lang w:val="vi-VN"/>
        </w:rPr>
        <w:t>cây/ha</w:t>
      </w:r>
      <w:r w:rsidRPr="005D4C6B">
        <w:rPr>
          <w:rFonts w:ascii="Times New Roman" w:hAnsi="Times New Roman" w:cs="Times New Roman"/>
          <w:sz w:val="28"/>
          <w:szCs w:val="28"/>
        </w:rPr>
        <w:t>)</w:t>
      </w:r>
    </w:p>
    <w:p w14:paraId="6EB2368A" w14:textId="77777777" w:rsidR="00D85623" w:rsidRPr="005D4C6B" w:rsidRDefault="00D85623" w:rsidP="00676FCF">
      <w:pPr>
        <w:spacing w:before="100" w:after="0" w:line="240" w:lineRule="auto"/>
        <w:ind w:firstLine="567"/>
        <w:rPr>
          <w:rFonts w:ascii="Times New Roman" w:hAnsi="Times New Roman" w:cs="Times New Roman"/>
          <w:b/>
          <w:sz w:val="28"/>
          <w:szCs w:val="28"/>
        </w:rPr>
      </w:pPr>
      <w:r w:rsidRPr="005D4C6B">
        <w:rPr>
          <w:rFonts w:ascii="Times New Roman" w:hAnsi="Times New Roman" w:cs="Times New Roman"/>
          <w:b/>
          <w:sz w:val="28"/>
          <w:szCs w:val="28"/>
        </w:rPr>
        <w:t>1. Định mức vật tư nông nghiệp</w:t>
      </w:r>
    </w:p>
    <w:p w14:paraId="16A1904E" w14:textId="45E33DA6" w:rsidR="00B11C9E" w:rsidRPr="005D4C6B" w:rsidRDefault="00D85623" w:rsidP="00676FCF">
      <w:pPr>
        <w:spacing w:before="100" w:after="120" w:line="240" w:lineRule="auto"/>
        <w:ind w:firstLine="567"/>
        <w:rPr>
          <w:rFonts w:ascii="Times New Roman" w:hAnsi="Times New Roman" w:cs="Times New Roman"/>
          <w:sz w:val="28"/>
          <w:szCs w:val="28"/>
          <w:lang w:val="vi-VN"/>
        </w:rPr>
      </w:pPr>
      <w:r w:rsidRPr="005D4C6B">
        <w:rPr>
          <w:rFonts w:ascii="Times New Roman" w:hAnsi="Times New Roman" w:cs="Times New Roman"/>
          <w:sz w:val="28"/>
          <w:szCs w:val="28"/>
        </w:rPr>
        <w:t>a)</w:t>
      </w:r>
      <w:r w:rsidR="00B11C9E" w:rsidRPr="005D4C6B">
        <w:rPr>
          <w:rFonts w:ascii="Times New Roman" w:hAnsi="Times New Roman" w:cs="Times New Roman"/>
          <w:sz w:val="28"/>
          <w:szCs w:val="28"/>
          <w:lang w:val="vi-VN"/>
        </w:rPr>
        <w:t xml:space="preserve"> Giai đoạn kiến thiết cơ bản</w:t>
      </w:r>
    </w:p>
    <w:tbl>
      <w:tblPr>
        <w:tblW w:w="94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63"/>
        <w:gridCol w:w="924"/>
        <w:gridCol w:w="1108"/>
        <w:gridCol w:w="1197"/>
        <w:gridCol w:w="1060"/>
        <w:gridCol w:w="1406"/>
      </w:tblGrid>
      <w:tr w:rsidR="005D4C6B" w:rsidRPr="005D4C6B" w14:paraId="622C9C28" w14:textId="77777777" w:rsidTr="00C340F0">
        <w:trPr>
          <w:trHeight w:val="413"/>
        </w:trPr>
        <w:tc>
          <w:tcPr>
            <w:tcW w:w="746" w:type="dxa"/>
            <w:vAlign w:val="center"/>
          </w:tcPr>
          <w:p w14:paraId="2340220A" w14:textId="77777777" w:rsidR="00D9660C" w:rsidRPr="005D4C6B" w:rsidRDefault="00D9660C" w:rsidP="00676FCF">
            <w:pPr>
              <w:spacing w:before="40" w:after="4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STT</w:t>
            </w:r>
          </w:p>
        </w:tc>
        <w:tc>
          <w:tcPr>
            <w:tcW w:w="2963" w:type="dxa"/>
            <w:vAlign w:val="center"/>
          </w:tcPr>
          <w:p w14:paraId="6E669EDD" w14:textId="77777777" w:rsidR="00D9660C" w:rsidRPr="005D4C6B" w:rsidRDefault="00D9660C" w:rsidP="00676FCF">
            <w:pPr>
              <w:spacing w:before="40" w:after="4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Nội dung</w:t>
            </w:r>
          </w:p>
        </w:tc>
        <w:tc>
          <w:tcPr>
            <w:tcW w:w="924" w:type="dxa"/>
            <w:vAlign w:val="center"/>
          </w:tcPr>
          <w:p w14:paraId="71E97E31" w14:textId="77777777" w:rsidR="00D9660C" w:rsidRPr="005D4C6B" w:rsidRDefault="00D9660C" w:rsidP="00676FCF">
            <w:pPr>
              <w:spacing w:before="40" w:after="4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ĐVT</w:t>
            </w:r>
          </w:p>
        </w:tc>
        <w:tc>
          <w:tcPr>
            <w:tcW w:w="1108" w:type="dxa"/>
            <w:vAlign w:val="center"/>
          </w:tcPr>
          <w:p w14:paraId="259B0C06" w14:textId="77777777" w:rsidR="00D9660C" w:rsidRPr="005D4C6B" w:rsidRDefault="00D9660C" w:rsidP="00676FCF">
            <w:pPr>
              <w:spacing w:before="40" w:after="4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Năm 1</w:t>
            </w:r>
          </w:p>
        </w:tc>
        <w:tc>
          <w:tcPr>
            <w:tcW w:w="1197" w:type="dxa"/>
            <w:vAlign w:val="center"/>
          </w:tcPr>
          <w:p w14:paraId="4828FD26" w14:textId="77777777" w:rsidR="00D9660C" w:rsidRPr="005D4C6B" w:rsidRDefault="00D9660C" w:rsidP="00676FCF">
            <w:pPr>
              <w:spacing w:before="40" w:after="4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Năm 2</w:t>
            </w:r>
          </w:p>
        </w:tc>
        <w:tc>
          <w:tcPr>
            <w:tcW w:w="1060" w:type="dxa"/>
            <w:vAlign w:val="center"/>
          </w:tcPr>
          <w:p w14:paraId="678472C5" w14:textId="77777777" w:rsidR="00D9660C" w:rsidRPr="005D4C6B" w:rsidRDefault="00D9660C" w:rsidP="00676FCF">
            <w:pPr>
              <w:spacing w:before="40" w:after="4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Năm 3</w:t>
            </w:r>
          </w:p>
        </w:tc>
        <w:tc>
          <w:tcPr>
            <w:tcW w:w="1406" w:type="dxa"/>
            <w:vAlign w:val="center"/>
          </w:tcPr>
          <w:p w14:paraId="5F33D2D8" w14:textId="295C98DA" w:rsidR="00D9660C" w:rsidRPr="005D4C6B" w:rsidRDefault="00D9660C" w:rsidP="00676FCF">
            <w:pPr>
              <w:spacing w:before="40" w:after="4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 xml:space="preserve">Năm 4 - </w:t>
            </w:r>
            <w:r w:rsidR="00132A2C" w:rsidRPr="005D4C6B">
              <w:rPr>
                <w:rFonts w:ascii="Times New Roman" w:hAnsi="Times New Roman" w:cs="Times New Roman"/>
                <w:b/>
                <w:bCs/>
                <w:sz w:val="24"/>
                <w:szCs w:val="24"/>
              </w:rPr>
              <w:t>7</w:t>
            </w:r>
          </w:p>
        </w:tc>
      </w:tr>
      <w:tr w:rsidR="005D4C6B" w:rsidRPr="005D4C6B" w14:paraId="5BEA7A66" w14:textId="77777777" w:rsidTr="00C340F0">
        <w:trPr>
          <w:trHeight w:val="714"/>
        </w:trPr>
        <w:tc>
          <w:tcPr>
            <w:tcW w:w="746" w:type="dxa"/>
            <w:vAlign w:val="center"/>
          </w:tcPr>
          <w:p w14:paraId="646F95C0"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w:t>
            </w:r>
          </w:p>
        </w:tc>
        <w:tc>
          <w:tcPr>
            <w:tcW w:w="2963" w:type="dxa"/>
            <w:vAlign w:val="center"/>
          </w:tcPr>
          <w:p w14:paraId="27D0E42F" w14:textId="77777777" w:rsidR="00D9660C" w:rsidRPr="005D4C6B" w:rsidRDefault="00D9660C" w:rsidP="00676FCF">
            <w:pPr>
              <w:spacing w:before="40" w:after="4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Cây giống (555 + 15% trồng dặm</w:t>
            </w:r>
          </w:p>
        </w:tc>
        <w:tc>
          <w:tcPr>
            <w:tcW w:w="924" w:type="dxa"/>
            <w:vAlign w:val="center"/>
          </w:tcPr>
          <w:p w14:paraId="13CE951A"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Cây</w:t>
            </w:r>
          </w:p>
        </w:tc>
        <w:tc>
          <w:tcPr>
            <w:tcW w:w="1108" w:type="dxa"/>
            <w:vAlign w:val="center"/>
          </w:tcPr>
          <w:p w14:paraId="773AB87F"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638</w:t>
            </w:r>
          </w:p>
        </w:tc>
        <w:tc>
          <w:tcPr>
            <w:tcW w:w="1197" w:type="dxa"/>
            <w:vAlign w:val="center"/>
          </w:tcPr>
          <w:p w14:paraId="22C4C6DE" w14:textId="77777777" w:rsidR="00D9660C" w:rsidRPr="005D4C6B" w:rsidRDefault="00D9660C" w:rsidP="00676FCF">
            <w:pPr>
              <w:spacing w:before="40" w:after="40" w:line="240" w:lineRule="auto"/>
              <w:jc w:val="center"/>
              <w:rPr>
                <w:rFonts w:ascii="Times New Roman" w:hAnsi="Times New Roman" w:cs="Times New Roman"/>
                <w:bCs/>
                <w:sz w:val="24"/>
                <w:szCs w:val="24"/>
              </w:rPr>
            </w:pPr>
          </w:p>
        </w:tc>
        <w:tc>
          <w:tcPr>
            <w:tcW w:w="1060" w:type="dxa"/>
            <w:vAlign w:val="center"/>
          </w:tcPr>
          <w:p w14:paraId="720DE752" w14:textId="77777777" w:rsidR="00D9660C" w:rsidRPr="005D4C6B" w:rsidRDefault="00D9660C" w:rsidP="00676FCF">
            <w:pPr>
              <w:spacing w:before="40" w:after="40" w:line="240" w:lineRule="auto"/>
              <w:jc w:val="center"/>
              <w:rPr>
                <w:rFonts w:ascii="Times New Roman" w:hAnsi="Times New Roman" w:cs="Times New Roman"/>
                <w:bCs/>
                <w:sz w:val="24"/>
                <w:szCs w:val="24"/>
              </w:rPr>
            </w:pPr>
          </w:p>
        </w:tc>
        <w:tc>
          <w:tcPr>
            <w:tcW w:w="1406" w:type="dxa"/>
            <w:vAlign w:val="center"/>
          </w:tcPr>
          <w:p w14:paraId="1A70293B" w14:textId="77777777" w:rsidR="00D9660C" w:rsidRPr="005D4C6B" w:rsidRDefault="00D9660C" w:rsidP="00676FCF">
            <w:pPr>
              <w:spacing w:before="40" w:after="40" w:line="240" w:lineRule="auto"/>
              <w:jc w:val="center"/>
              <w:rPr>
                <w:rFonts w:ascii="Times New Roman" w:hAnsi="Times New Roman" w:cs="Times New Roman"/>
                <w:bCs/>
                <w:sz w:val="24"/>
                <w:szCs w:val="24"/>
              </w:rPr>
            </w:pPr>
          </w:p>
        </w:tc>
      </w:tr>
      <w:tr w:rsidR="005D4C6B" w:rsidRPr="005D4C6B" w14:paraId="7CB94986" w14:textId="77777777" w:rsidTr="00C340F0">
        <w:trPr>
          <w:trHeight w:val="413"/>
        </w:trPr>
        <w:tc>
          <w:tcPr>
            <w:tcW w:w="746" w:type="dxa"/>
            <w:vAlign w:val="center"/>
          </w:tcPr>
          <w:p w14:paraId="4D667D36"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2</w:t>
            </w:r>
          </w:p>
        </w:tc>
        <w:tc>
          <w:tcPr>
            <w:tcW w:w="2963" w:type="dxa"/>
            <w:vAlign w:val="center"/>
          </w:tcPr>
          <w:p w14:paraId="6FDE5881" w14:textId="77777777" w:rsidR="00D9660C" w:rsidRPr="005D4C6B" w:rsidRDefault="00D9660C" w:rsidP="00676FCF">
            <w:pPr>
              <w:spacing w:before="40" w:after="4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Vôi bột</w:t>
            </w:r>
          </w:p>
        </w:tc>
        <w:tc>
          <w:tcPr>
            <w:tcW w:w="924" w:type="dxa"/>
            <w:vAlign w:val="center"/>
          </w:tcPr>
          <w:p w14:paraId="3FF64F8A"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1108" w:type="dxa"/>
            <w:vAlign w:val="center"/>
          </w:tcPr>
          <w:p w14:paraId="67563294"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200</w:t>
            </w:r>
          </w:p>
        </w:tc>
        <w:tc>
          <w:tcPr>
            <w:tcW w:w="1197" w:type="dxa"/>
            <w:vAlign w:val="center"/>
          </w:tcPr>
          <w:p w14:paraId="70DF429C" w14:textId="77777777" w:rsidR="00D9660C" w:rsidRPr="005D4C6B" w:rsidRDefault="00D9660C" w:rsidP="00676FCF">
            <w:pPr>
              <w:spacing w:before="40" w:after="40" w:line="240" w:lineRule="auto"/>
              <w:jc w:val="center"/>
              <w:rPr>
                <w:rFonts w:ascii="Times New Roman" w:hAnsi="Times New Roman" w:cs="Times New Roman"/>
                <w:bCs/>
                <w:sz w:val="24"/>
                <w:szCs w:val="24"/>
              </w:rPr>
            </w:pPr>
          </w:p>
        </w:tc>
        <w:tc>
          <w:tcPr>
            <w:tcW w:w="1060" w:type="dxa"/>
            <w:vAlign w:val="center"/>
          </w:tcPr>
          <w:p w14:paraId="400B5BA0" w14:textId="77777777" w:rsidR="00D9660C" w:rsidRPr="005D4C6B" w:rsidRDefault="00D9660C" w:rsidP="00676FCF">
            <w:pPr>
              <w:spacing w:before="40" w:after="40" w:line="240" w:lineRule="auto"/>
              <w:jc w:val="center"/>
              <w:rPr>
                <w:rFonts w:ascii="Times New Roman" w:hAnsi="Times New Roman" w:cs="Times New Roman"/>
                <w:bCs/>
                <w:sz w:val="24"/>
                <w:szCs w:val="24"/>
              </w:rPr>
            </w:pPr>
          </w:p>
        </w:tc>
        <w:tc>
          <w:tcPr>
            <w:tcW w:w="1406" w:type="dxa"/>
            <w:vAlign w:val="center"/>
          </w:tcPr>
          <w:p w14:paraId="0EC6D3D5" w14:textId="77777777" w:rsidR="00D9660C" w:rsidRPr="005D4C6B" w:rsidRDefault="00D9660C" w:rsidP="00676FCF">
            <w:pPr>
              <w:spacing w:before="40" w:after="40" w:line="240" w:lineRule="auto"/>
              <w:jc w:val="center"/>
              <w:rPr>
                <w:rFonts w:ascii="Times New Roman" w:hAnsi="Times New Roman" w:cs="Times New Roman"/>
                <w:bCs/>
                <w:sz w:val="24"/>
                <w:szCs w:val="24"/>
              </w:rPr>
            </w:pPr>
          </w:p>
        </w:tc>
      </w:tr>
      <w:tr w:rsidR="005D4C6B" w:rsidRPr="005D4C6B" w14:paraId="737F1AB6" w14:textId="77777777" w:rsidTr="00C340F0">
        <w:trPr>
          <w:trHeight w:val="426"/>
        </w:trPr>
        <w:tc>
          <w:tcPr>
            <w:tcW w:w="746" w:type="dxa"/>
            <w:vAlign w:val="center"/>
          </w:tcPr>
          <w:p w14:paraId="6B468DE4"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3</w:t>
            </w:r>
          </w:p>
        </w:tc>
        <w:tc>
          <w:tcPr>
            <w:tcW w:w="2963" w:type="dxa"/>
            <w:vAlign w:val="center"/>
          </w:tcPr>
          <w:p w14:paraId="0CBE598B" w14:textId="77777777" w:rsidR="00D9660C" w:rsidRPr="005D4C6B" w:rsidRDefault="00D9660C" w:rsidP="00676FCF">
            <w:pPr>
              <w:spacing w:before="40" w:after="4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Phân hữu cơ</w:t>
            </w:r>
          </w:p>
        </w:tc>
        <w:tc>
          <w:tcPr>
            <w:tcW w:w="924" w:type="dxa"/>
            <w:vAlign w:val="center"/>
          </w:tcPr>
          <w:p w14:paraId="7D7DEAC1"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Tấn</w:t>
            </w:r>
          </w:p>
        </w:tc>
        <w:tc>
          <w:tcPr>
            <w:tcW w:w="1108" w:type="dxa"/>
            <w:vAlign w:val="center"/>
          </w:tcPr>
          <w:p w14:paraId="62A3F655"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w:t>
            </w:r>
          </w:p>
        </w:tc>
        <w:tc>
          <w:tcPr>
            <w:tcW w:w="1197" w:type="dxa"/>
            <w:vAlign w:val="center"/>
          </w:tcPr>
          <w:p w14:paraId="472DFD69"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w:t>
            </w:r>
          </w:p>
        </w:tc>
        <w:tc>
          <w:tcPr>
            <w:tcW w:w="1060" w:type="dxa"/>
            <w:vAlign w:val="center"/>
          </w:tcPr>
          <w:p w14:paraId="4A5F7983"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w:t>
            </w:r>
          </w:p>
        </w:tc>
        <w:tc>
          <w:tcPr>
            <w:tcW w:w="1406" w:type="dxa"/>
            <w:vAlign w:val="center"/>
          </w:tcPr>
          <w:p w14:paraId="4BC584A9"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w:t>
            </w:r>
          </w:p>
        </w:tc>
      </w:tr>
      <w:tr w:rsidR="005D4C6B" w:rsidRPr="005D4C6B" w14:paraId="2966D637" w14:textId="77777777" w:rsidTr="00C340F0">
        <w:trPr>
          <w:trHeight w:val="169"/>
        </w:trPr>
        <w:tc>
          <w:tcPr>
            <w:tcW w:w="746" w:type="dxa"/>
            <w:vAlign w:val="center"/>
          </w:tcPr>
          <w:p w14:paraId="6E30B7B8"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w:t>
            </w:r>
          </w:p>
        </w:tc>
        <w:tc>
          <w:tcPr>
            <w:tcW w:w="2963" w:type="dxa"/>
            <w:vAlign w:val="center"/>
          </w:tcPr>
          <w:p w14:paraId="5E04F492" w14:textId="77777777" w:rsidR="00D9660C" w:rsidRPr="005D4C6B" w:rsidRDefault="00D9660C" w:rsidP="00676FCF">
            <w:pPr>
              <w:spacing w:before="40" w:after="4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Urê</w:t>
            </w:r>
          </w:p>
        </w:tc>
        <w:tc>
          <w:tcPr>
            <w:tcW w:w="924" w:type="dxa"/>
            <w:vAlign w:val="center"/>
          </w:tcPr>
          <w:p w14:paraId="7F276013"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1108" w:type="dxa"/>
            <w:vAlign w:val="center"/>
          </w:tcPr>
          <w:p w14:paraId="249DAD58"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60</w:t>
            </w:r>
          </w:p>
        </w:tc>
        <w:tc>
          <w:tcPr>
            <w:tcW w:w="1197" w:type="dxa"/>
            <w:vAlign w:val="center"/>
          </w:tcPr>
          <w:p w14:paraId="500FC6EF"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125</w:t>
            </w:r>
          </w:p>
        </w:tc>
        <w:tc>
          <w:tcPr>
            <w:tcW w:w="1060" w:type="dxa"/>
            <w:vAlign w:val="center"/>
          </w:tcPr>
          <w:p w14:paraId="084FA0FC"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150</w:t>
            </w:r>
          </w:p>
        </w:tc>
        <w:tc>
          <w:tcPr>
            <w:tcW w:w="1406" w:type="dxa"/>
            <w:vAlign w:val="center"/>
          </w:tcPr>
          <w:p w14:paraId="71DF9512"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200</w:t>
            </w:r>
          </w:p>
        </w:tc>
      </w:tr>
      <w:tr w:rsidR="005D4C6B" w:rsidRPr="005D4C6B" w14:paraId="7D65DE3E" w14:textId="77777777" w:rsidTr="00C340F0">
        <w:trPr>
          <w:trHeight w:val="426"/>
        </w:trPr>
        <w:tc>
          <w:tcPr>
            <w:tcW w:w="746" w:type="dxa"/>
            <w:vAlign w:val="center"/>
          </w:tcPr>
          <w:p w14:paraId="6934CD6D"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w:t>
            </w:r>
          </w:p>
        </w:tc>
        <w:tc>
          <w:tcPr>
            <w:tcW w:w="2963" w:type="dxa"/>
            <w:vAlign w:val="center"/>
          </w:tcPr>
          <w:p w14:paraId="29B9B972" w14:textId="77777777" w:rsidR="00D9660C" w:rsidRPr="005D4C6B" w:rsidRDefault="00D9660C" w:rsidP="00676FCF">
            <w:pPr>
              <w:spacing w:before="40" w:after="4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Lân super</w:t>
            </w:r>
          </w:p>
        </w:tc>
        <w:tc>
          <w:tcPr>
            <w:tcW w:w="924" w:type="dxa"/>
            <w:vAlign w:val="center"/>
          </w:tcPr>
          <w:p w14:paraId="550C2500"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1108" w:type="dxa"/>
            <w:vAlign w:val="center"/>
          </w:tcPr>
          <w:p w14:paraId="4DF461FE"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175</w:t>
            </w:r>
          </w:p>
        </w:tc>
        <w:tc>
          <w:tcPr>
            <w:tcW w:w="1197" w:type="dxa"/>
            <w:vAlign w:val="center"/>
          </w:tcPr>
          <w:p w14:paraId="336023D1"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380</w:t>
            </w:r>
          </w:p>
        </w:tc>
        <w:tc>
          <w:tcPr>
            <w:tcW w:w="1060" w:type="dxa"/>
            <w:vAlign w:val="center"/>
          </w:tcPr>
          <w:p w14:paraId="0A4ADAE7"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460</w:t>
            </w:r>
          </w:p>
        </w:tc>
        <w:tc>
          <w:tcPr>
            <w:tcW w:w="1406" w:type="dxa"/>
            <w:vAlign w:val="center"/>
          </w:tcPr>
          <w:p w14:paraId="74BC7874"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450</w:t>
            </w:r>
          </w:p>
        </w:tc>
      </w:tr>
      <w:tr w:rsidR="005D4C6B" w:rsidRPr="005D4C6B" w14:paraId="51FF97BC" w14:textId="77777777" w:rsidTr="00C340F0">
        <w:trPr>
          <w:trHeight w:val="413"/>
        </w:trPr>
        <w:tc>
          <w:tcPr>
            <w:tcW w:w="746" w:type="dxa"/>
            <w:vAlign w:val="center"/>
          </w:tcPr>
          <w:p w14:paraId="480BE423"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6</w:t>
            </w:r>
          </w:p>
        </w:tc>
        <w:tc>
          <w:tcPr>
            <w:tcW w:w="2963" w:type="dxa"/>
            <w:vAlign w:val="center"/>
          </w:tcPr>
          <w:p w14:paraId="0B3BF70C" w14:textId="77777777" w:rsidR="00D9660C" w:rsidRPr="005D4C6B" w:rsidRDefault="00D9660C" w:rsidP="00676FCF">
            <w:pPr>
              <w:spacing w:before="40" w:after="4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Kali</w:t>
            </w:r>
          </w:p>
        </w:tc>
        <w:tc>
          <w:tcPr>
            <w:tcW w:w="924" w:type="dxa"/>
            <w:vAlign w:val="center"/>
          </w:tcPr>
          <w:p w14:paraId="16814328"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1108" w:type="dxa"/>
            <w:vAlign w:val="center"/>
          </w:tcPr>
          <w:p w14:paraId="77FA070E"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20</w:t>
            </w:r>
          </w:p>
        </w:tc>
        <w:tc>
          <w:tcPr>
            <w:tcW w:w="1197" w:type="dxa"/>
            <w:vAlign w:val="center"/>
          </w:tcPr>
          <w:p w14:paraId="4DEDA6C3"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40</w:t>
            </w:r>
          </w:p>
        </w:tc>
        <w:tc>
          <w:tcPr>
            <w:tcW w:w="1060" w:type="dxa"/>
            <w:vAlign w:val="center"/>
          </w:tcPr>
          <w:p w14:paraId="3123584A"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40</w:t>
            </w:r>
          </w:p>
        </w:tc>
        <w:tc>
          <w:tcPr>
            <w:tcW w:w="1406" w:type="dxa"/>
            <w:vAlign w:val="center"/>
          </w:tcPr>
          <w:p w14:paraId="33FED35E"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40</w:t>
            </w:r>
          </w:p>
        </w:tc>
      </w:tr>
      <w:tr w:rsidR="005D4C6B" w:rsidRPr="005D4C6B" w14:paraId="3BC42B84" w14:textId="77777777" w:rsidTr="00C340F0">
        <w:trPr>
          <w:trHeight w:val="426"/>
        </w:trPr>
        <w:tc>
          <w:tcPr>
            <w:tcW w:w="746" w:type="dxa"/>
            <w:vAlign w:val="center"/>
          </w:tcPr>
          <w:p w14:paraId="556CF84A"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7</w:t>
            </w:r>
          </w:p>
        </w:tc>
        <w:tc>
          <w:tcPr>
            <w:tcW w:w="2963" w:type="dxa"/>
            <w:vAlign w:val="center"/>
          </w:tcPr>
          <w:p w14:paraId="507E056D" w14:textId="77777777" w:rsidR="00D9660C" w:rsidRPr="005D4C6B" w:rsidRDefault="00D9660C" w:rsidP="00676FCF">
            <w:pPr>
              <w:spacing w:before="40" w:after="4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Thuốc BVTV</w:t>
            </w:r>
          </w:p>
        </w:tc>
        <w:tc>
          <w:tcPr>
            <w:tcW w:w="924" w:type="dxa"/>
            <w:vAlign w:val="center"/>
          </w:tcPr>
          <w:p w14:paraId="0DA2F893"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1108" w:type="dxa"/>
            <w:vAlign w:val="center"/>
          </w:tcPr>
          <w:p w14:paraId="4026C7F0" w14:textId="137896B5" w:rsidR="00D9660C" w:rsidRPr="005D4C6B" w:rsidRDefault="00D85623"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12</w:t>
            </w:r>
          </w:p>
        </w:tc>
        <w:tc>
          <w:tcPr>
            <w:tcW w:w="1197" w:type="dxa"/>
            <w:vAlign w:val="center"/>
          </w:tcPr>
          <w:p w14:paraId="2AD1264B"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6</w:t>
            </w:r>
          </w:p>
        </w:tc>
        <w:tc>
          <w:tcPr>
            <w:tcW w:w="1060" w:type="dxa"/>
            <w:vAlign w:val="center"/>
          </w:tcPr>
          <w:p w14:paraId="34B6D880" w14:textId="77777777" w:rsidR="00D9660C" w:rsidRPr="005D4C6B" w:rsidRDefault="00D9660C"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6</w:t>
            </w:r>
          </w:p>
        </w:tc>
        <w:tc>
          <w:tcPr>
            <w:tcW w:w="1406" w:type="dxa"/>
            <w:vAlign w:val="center"/>
          </w:tcPr>
          <w:p w14:paraId="659C6464" w14:textId="1DE9037C" w:rsidR="00D9660C" w:rsidRPr="005D4C6B" w:rsidRDefault="00D85623" w:rsidP="00676FCF">
            <w:pPr>
              <w:spacing w:before="40" w:after="4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8</w:t>
            </w:r>
          </w:p>
        </w:tc>
      </w:tr>
    </w:tbl>
    <w:p w14:paraId="004C4DE5" w14:textId="2E3855B0" w:rsidR="00B11C9E" w:rsidRPr="005D4C6B" w:rsidRDefault="00D85623" w:rsidP="00C340F0">
      <w:pPr>
        <w:spacing w:before="120" w:after="120" w:line="240" w:lineRule="auto"/>
        <w:ind w:firstLine="567"/>
        <w:rPr>
          <w:rFonts w:ascii="Times New Roman" w:hAnsi="Times New Roman" w:cs="Times New Roman"/>
          <w:sz w:val="28"/>
          <w:szCs w:val="28"/>
        </w:rPr>
      </w:pPr>
      <w:r w:rsidRPr="005D4C6B">
        <w:rPr>
          <w:rFonts w:ascii="Times New Roman" w:hAnsi="Times New Roman" w:cs="Times New Roman"/>
          <w:sz w:val="28"/>
          <w:szCs w:val="28"/>
        </w:rPr>
        <w:t>b)</w:t>
      </w:r>
      <w:r w:rsidR="00B11C9E" w:rsidRPr="005D4C6B">
        <w:rPr>
          <w:rFonts w:ascii="Times New Roman" w:hAnsi="Times New Roman" w:cs="Times New Roman"/>
          <w:sz w:val="28"/>
          <w:szCs w:val="28"/>
        </w:rPr>
        <w:t xml:space="preserve"> Giai đoạn kinh doanh</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455"/>
        <w:gridCol w:w="988"/>
        <w:gridCol w:w="2087"/>
        <w:gridCol w:w="2291"/>
      </w:tblGrid>
      <w:tr w:rsidR="005D4C6B" w:rsidRPr="005D4C6B" w14:paraId="7FD9BEEB" w14:textId="77777777" w:rsidTr="00C340F0">
        <w:tc>
          <w:tcPr>
            <w:tcW w:w="803" w:type="dxa"/>
            <w:vMerge w:val="restart"/>
            <w:vAlign w:val="center"/>
          </w:tcPr>
          <w:p w14:paraId="20BD97D1" w14:textId="77777777" w:rsidR="00D9660C" w:rsidRPr="005D4C6B" w:rsidRDefault="00D9660C" w:rsidP="00676FCF">
            <w:pPr>
              <w:spacing w:before="60" w:after="6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STT</w:t>
            </w:r>
          </w:p>
        </w:tc>
        <w:tc>
          <w:tcPr>
            <w:tcW w:w="2455" w:type="dxa"/>
            <w:vMerge w:val="restart"/>
            <w:vAlign w:val="center"/>
          </w:tcPr>
          <w:p w14:paraId="2475DDEE" w14:textId="77777777" w:rsidR="00D9660C" w:rsidRPr="005D4C6B" w:rsidRDefault="00D9660C" w:rsidP="00676FCF">
            <w:pPr>
              <w:spacing w:before="60" w:after="6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Nội dung</w:t>
            </w:r>
          </w:p>
        </w:tc>
        <w:tc>
          <w:tcPr>
            <w:tcW w:w="988" w:type="dxa"/>
            <w:vMerge w:val="restart"/>
            <w:vAlign w:val="center"/>
          </w:tcPr>
          <w:p w14:paraId="58CFC55B" w14:textId="77777777" w:rsidR="00D9660C" w:rsidRPr="005D4C6B" w:rsidRDefault="00D9660C" w:rsidP="00676FCF">
            <w:pPr>
              <w:spacing w:before="60" w:after="6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ĐVT</w:t>
            </w:r>
          </w:p>
        </w:tc>
        <w:tc>
          <w:tcPr>
            <w:tcW w:w="4378" w:type="dxa"/>
            <w:gridSpan w:val="2"/>
            <w:vAlign w:val="center"/>
          </w:tcPr>
          <w:p w14:paraId="35D3225B" w14:textId="77777777" w:rsidR="00D9660C" w:rsidRPr="005D4C6B" w:rsidRDefault="00D9660C" w:rsidP="00676FCF">
            <w:pPr>
              <w:spacing w:before="60" w:after="6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Số lượng</w:t>
            </w:r>
          </w:p>
        </w:tc>
      </w:tr>
      <w:tr w:rsidR="005D4C6B" w:rsidRPr="005D4C6B" w14:paraId="47836205" w14:textId="77777777" w:rsidTr="00C340F0">
        <w:tc>
          <w:tcPr>
            <w:tcW w:w="803" w:type="dxa"/>
            <w:vMerge/>
            <w:vAlign w:val="center"/>
          </w:tcPr>
          <w:p w14:paraId="5F7E309C" w14:textId="77777777" w:rsidR="00D9660C" w:rsidRPr="005D4C6B" w:rsidRDefault="00D9660C" w:rsidP="00676FCF">
            <w:pPr>
              <w:spacing w:before="60" w:after="60" w:line="240" w:lineRule="auto"/>
              <w:jc w:val="center"/>
              <w:rPr>
                <w:rFonts w:ascii="Times New Roman" w:hAnsi="Times New Roman" w:cs="Times New Roman"/>
                <w:b/>
                <w:bCs/>
                <w:sz w:val="24"/>
                <w:szCs w:val="24"/>
              </w:rPr>
            </w:pPr>
          </w:p>
        </w:tc>
        <w:tc>
          <w:tcPr>
            <w:tcW w:w="2455" w:type="dxa"/>
            <w:vMerge/>
            <w:vAlign w:val="center"/>
          </w:tcPr>
          <w:p w14:paraId="071BB89A" w14:textId="77777777" w:rsidR="00D9660C" w:rsidRPr="005D4C6B" w:rsidRDefault="00D9660C" w:rsidP="00676FCF">
            <w:pPr>
              <w:spacing w:before="60" w:after="60" w:line="240" w:lineRule="auto"/>
              <w:jc w:val="center"/>
              <w:rPr>
                <w:rFonts w:ascii="Times New Roman" w:hAnsi="Times New Roman" w:cs="Times New Roman"/>
                <w:b/>
                <w:bCs/>
                <w:sz w:val="24"/>
                <w:szCs w:val="24"/>
              </w:rPr>
            </w:pPr>
          </w:p>
        </w:tc>
        <w:tc>
          <w:tcPr>
            <w:tcW w:w="988" w:type="dxa"/>
            <w:vMerge/>
            <w:vAlign w:val="center"/>
          </w:tcPr>
          <w:p w14:paraId="4D859CF3" w14:textId="77777777" w:rsidR="00D9660C" w:rsidRPr="005D4C6B" w:rsidRDefault="00D9660C" w:rsidP="00676FCF">
            <w:pPr>
              <w:spacing w:before="60" w:after="60" w:line="240" w:lineRule="auto"/>
              <w:jc w:val="center"/>
              <w:rPr>
                <w:rFonts w:ascii="Times New Roman" w:hAnsi="Times New Roman" w:cs="Times New Roman"/>
                <w:b/>
                <w:bCs/>
                <w:sz w:val="24"/>
                <w:szCs w:val="24"/>
              </w:rPr>
            </w:pPr>
          </w:p>
        </w:tc>
        <w:tc>
          <w:tcPr>
            <w:tcW w:w="2087" w:type="dxa"/>
            <w:vAlign w:val="center"/>
          </w:tcPr>
          <w:p w14:paraId="19E2E82D" w14:textId="77777777" w:rsidR="00D9660C" w:rsidRPr="005D4C6B" w:rsidRDefault="00D9660C" w:rsidP="00676FCF">
            <w:pPr>
              <w:spacing w:before="60" w:after="6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Năm cạo 1 - 10</w:t>
            </w:r>
          </w:p>
        </w:tc>
        <w:tc>
          <w:tcPr>
            <w:tcW w:w="2291" w:type="dxa"/>
            <w:vAlign w:val="center"/>
          </w:tcPr>
          <w:p w14:paraId="30F1CE48" w14:textId="77777777" w:rsidR="00D9660C" w:rsidRPr="005D4C6B" w:rsidRDefault="00D9660C" w:rsidP="00676FCF">
            <w:pPr>
              <w:spacing w:before="60" w:after="60" w:line="240" w:lineRule="auto"/>
              <w:jc w:val="center"/>
              <w:rPr>
                <w:rFonts w:ascii="Times New Roman" w:hAnsi="Times New Roman" w:cs="Times New Roman"/>
                <w:b/>
                <w:bCs/>
                <w:sz w:val="24"/>
                <w:szCs w:val="24"/>
              </w:rPr>
            </w:pPr>
            <w:r w:rsidRPr="005D4C6B">
              <w:rPr>
                <w:rFonts w:ascii="Times New Roman" w:hAnsi="Times New Roman" w:cs="Times New Roman"/>
                <w:b/>
                <w:bCs/>
                <w:sz w:val="24"/>
                <w:szCs w:val="24"/>
              </w:rPr>
              <w:t>Năm cạo 11 - 20</w:t>
            </w:r>
          </w:p>
        </w:tc>
      </w:tr>
      <w:tr w:rsidR="005D4C6B" w:rsidRPr="005D4C6B" w14:paraId="3653F0B9" w14:textId="77777777" w:rsidTr="00C340F0">
        <w:tc>
          <w:tcPr>
            <w:tcW w:w="803" w:type="dxa"/>
            <w:vAlign w:val="center"/>
          </w:tcPr>
          <w:p w14:paraId="165426B2"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w:t>
            </w:r>
          </w:p>
        </w:tc>
        <w:tc>
          <w:tcPr>
            <w:tcW w:w="2455" w:type="dxa"/>
            <w:vAlign w:val="center"/>
          </w:tcPr>
          <w:p w14:paraId="355D3C14" w14:textId="77777777" w:rsidR="00D9660C" w:rsidRPr="005D4C6B" w:rsidRDefault="00D9660C" w:rsidP="00676FCF">
            <w:pPr>
              <w:spacing w:before="60" w:after="6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Urê</w:t>
            </w:r>
          </w:p>
        </w:tc>
        <w:tc>
          <w:tcPr>
            <w:tcW w:w="988" w:type="dxa"/>
            <w:vAlign w:val="center"/>
          </w:tcPr>
          <w:p w14:paraId="54D694B2"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2087" w:type="dxa"/>
            <w:vAlign w:val="center"/>
          </w:tcPr>
          <w:p w14:paraId="47134ACD"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174</w:t>
            </w:r>
          </w:p>
        </w:tc>
        <w:tc>
          <w:tcPr>
            <w:tcW w:w="2291" w:type="dxa"/>
            <w:vAlign w:val="center"/>
          </w:tcPr>
          <w:p w14:paraId="4A298804"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217</w:t>
            </w:r>
          </w:p>
        </w:tc>
      </w:tr>
      <w:tr w:rsidR="005D4C6B" w:rsidRPr="005D4C6B" w14:paraId="4F560EBE" w14:textId="77777777" w:rsidTr="00C340F0">
        <w:tc>
          <w:tcPr>
            <w:tcW w:w="803" w:type="dxa"/>
            <w:vAlign w:val="center"/>
          </w:tcPr>
          <w:p w14:paraId="4D46B8EE"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2</w:t>
            </w:r>
          </w:p>
        </w:tc>
        <w:tc>
          <w:tcPr>
            <w:tcW w:w="2455" w:type="dxa"/>
            <w:vAlign w:val="center"/>
          </w:tcPr>
          <w:p w14:paraId="2D31667E" w14:textId="77777777" w:rsidR="00D9660C" w:rsidRPr="005D4C6B" w:rsidRDefault="00D9660C" w:rsidP="00676FCF">
            <w:pPr>
              <w:spacing w:before="60" w:after="6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Lân</w:t>
            </w:r>
          </w:p>
        </w:tc>
        <w:tc>
          <w:tcPr>
            <w:tcW w:w="988" w:type="dxa"/>
            <w:vAlign w:val="center"/>
          </w:tcPr>
          <w:p w14:paraId="5B35B60E"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2087" w:type="dxa"/>
            <w:vAlign w:val="center"/>
          </w:tcPr>
          <w:p w14:paraId="36961F76"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450</w:t>
            </w:r>
          </w:p>
        </w:tc>
        <w:tc>
          <w:tcPr>
            <w:tcW w:w="2291" w:type="dxa"/>
            <w:vAlign w:val="center"/>
          </w:tcPr>
          <w:p w14:paraId="3841CCAE"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500</w:t>
            </w:r>
          </w:p>
        </w:tc>
      </w:tr>
      <w:tr w:rsidR="005D4C6B" w:rsidRPr="005D4C6B" w14:paraId="6C7E8640" w14:textId="77777777" w:rsidTr="00C340F0">
        <w:tc>
          <w:tcPr>
            <w:tcW w:w="803" w:type="dxa"/>
            <w:vAlign w:val="center"/>
          </w:tcPr>
          <w:p w14:paraId="33807F91"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3</w:t>
            </w:r>
          </w:p>
        </w:tc>
        <w:tc>
          <w:tcPr>
            <w:tcW w:w="2455" w:type="dxa"/>
            <w:vAlign w:val="center"/>
          </w:tcPr>
          <w:p w14:paraId="63AAB0C5" w14:textId="77777777" w:rsidR="00D9660C" w:rsidRPr="005D4C6B" w:rsidRDefault="00D9660C" w:rsidP="00676FCF">
            <w:pPr>
              <w:spacing w:before="60" w:after="6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Kali</w:t>
            </w:r>
          </w:p>
        </w:tc>
        <w:tc>
          <w:tcPr>
            <w:tcW w:w="988" w:type="dxa"/>
            <w:vAlign w:val="center"/>
          </w:tcPr>
          <w:p w14:paraId="264C6044"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2087" w:type="dxa"/>
            <w:vAlign w:val="center"/>
          </w:tcPr>
          <w:p w14:paraId="5B15DD5A"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135</w:t>
            </w:r>
          </w:p>
        </w:tc>
        <w:tc>
          <w:tcPr>
            <w:tcW w:w="2291" w:type="dxa"/>
            <w:vAlign w:val="center"/>
          </w:tcPr>
          <w:p w14:paraId="70D9BEED" w14:textId="77777777" w:rsidR="00D9660C" w:rsidRPr="005D4C6B" w:rsidRDefault="00D9660C"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170</w:t>
            </w:r>
          </w:p>
        </w:tc>
      </w:tr>
      <w:tr w:rsidR="005D4C6B" w:rsidRPr="005D4C6B" w14:paraId="07FFCDEC" w14:textId="77777777" w:rsidTr="00C340F0">
        <w:tc>
          <w:tcPr>
            <w:tcW w:w="803" w:type="dxa"/>
            <w:vAlign w:val="center"/>
          </w:tcPr>
          <w:p w14:paraId="645335CC" w14:textId="77777777" w:rsidR="00D85623" w:rsidRPr="005D4C6B" w:rsidRDefault="00D85623"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w:t>
            </w:r>
          </w:p>
        </w:tc>
        <w:tc>
          <w:tcPr>
            <w:tcW w:w="2455" w:type="dxa"/>
            <w:vAlign w:val="center"/>
          </w:tcPr>
          <w:p w14:paraId="6743CE37" w14:textId="2AA330A1" w:rsidR="00D85623" w:rsidRPr="005D4C6B" w:rsidRDefault="00D85623" w:rsidP="00676FCF">
            <w:pPr>
              <w:spacing w:before="60" w:after="6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Phân hữu cơ</w:t>
            </w:r>
          </w:p>
        </w:tc>
        <w:tc>
          <w:tcPr>
            <w:tcW w:w="988" w:type="dxa"/>
            <w:vAlign w:val="center"/>
          </w:tcPr>
          <w:p w14:paraId="2F4AFE88" w14:textId="4398A5B7" w:rsidR="00D85623" w:rsidRPr="005D4C6B" w:rsidRDefault="00D85623"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Kg</w:t>
            </w:r>
          </w:p>
        </w:tc>
        <w:tc>
          <w:tcPr>
            <w:tcW w:w="2087" w:type="dxa"/>
            <w:vAlign w:val="center"/>
          </w:tcPr>
          <w:p w14:paraId="6B13661E" w14:textId="152FEB8F" w:rsidR="00D85623" w:rsidRPr="005D4C6B" w:rsidRDefault="00D85623"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5.000</w:t>
            </w:r>
          </w:p>
        </w:tc>
        <w:tc>
          <w:tcPr>
            <w:tcW w:w="2291" w:type="dxa"/>
            <w:vAlign w:val="center"/>
          </w:tcPr>
          <w:p w14:paraId="62418E5F" w14:textId="26D6B023" w:rsidR="00D85623" w:rsidRPr="005D4C6B" w:rsidRDefault="00D85623"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5.000</w:t>
            </w:r>
          </w:p>
        </w:tc>
      </w:tr>
      <w:tr w:rsidR="005D4C6B" w:rsidRPr="005D4C6B" w14:paraId="65DE3E34" w14:textId="77777777" w:rsidTr="00C340F0">
        <w:tc>
          <w:tcPr>
            <w:tcW w:w="803" w:type="dxa"/>
            <w:vAlign w:val="center"/>
          </w:tcPr>
          <w:p w14:paraId="702C4748" w14:textId="72678284" w:rsidR="00D85623" w:rsidRPr="005D4C6B" w:rsidRDefault="00676FCF"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5</w:t>
            </w:r>
          </w:p>
        </w:tc>
        <w:tc>
          <w:tcPr>
            <w:tcW w:w="2455" w:type="dxa"/>
            <w:vAlign w:val="center"/>
          </w:tcPr>
          <w:p w14:paraId="6DB79AE7" w14:textId="77777777" w:rsidR="00D85623" w:rsidRPr="005D4C6B" w:rsidRDefault="00D85623" w:rsidP="00676FCF">
            <w:pPr>
              <w:spacing w:before="60" w:after="60" w:line="240" w:lineRule="auto"/>
              <w:jc w:val="both"/>
              <w:rPr>
                <w:rFonts w:ascii="Times New Roman" w:hAnsi="Times New Roman" w:cs="Times New Roman"/>
                <w:bCs/>
                <w:sz w:val="24"/>
                <w:szCs w:val="24"/>
              </w:rPr>
            </w:pPr>
            <w:r w:rsidRPr="005D4C6B">
              <w:rPr>
                <w:rFonts w:ascii="Times New Roman" w:hAnsi="Times New Roman" w:cs="Times New Roman"/>
                <w:bCs/>
                <w:sz w:val="24"/>
                <w:szCs w:val="24"/>
              </w:rPr>
              <w:t>Thuốc BVTV</w:t>
            </w:r>
          </w:p>
        </w:tc>
        <w:tc>
          <w:tcPr>
            <w:tcW w:w="988" w:type="dxa"/>
            <w:vAlign w:val="center"/>
          </w:tcPr>
          <w:p w14:paraId="37BE7299" w14:textId="0D8925B3" w:rsidR="00D85623" w:rsidRPr="005D4C6B" w:rsidRDefault="00676FCF"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K</w:t>
            </w:r>
            <w:r w:rsidR="00D85623" w:rsidRPr="005D4C6B">
              <w:rPr>
                <w:rFonts w:ascii="Times New Roman" w:hAnsi="Times New Roman" w:cs="Times New Roman"/>
                <w:bCs/>
                <w:sz w:val="24"/>
                <w:szCs w:val="24"/>
              </w:rPr>
              <w:t>g/lit</w:t>
            </w:r>
          </w:p>
        </w:tc>
        <w:tc>
          <w:tcPr>
            <w:tcW w:w="2087" w:type="dxa"/>
            <w:vAlign w:val="center"/>
          </w:tcPr>
          <w:p w14:paraId="203F39F7" w14:textId="77777777" w:rsidR="00D85623" w:rsidRPr="005D4C6B" w:rsidRDefault="00D85623"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w:t>
            </w:r>
          </w:p>
        </w:tc>
        <w:tc>
          <w:tcPr>
            <w:tcW w:w="2291" w:type="dxa"/>
            <w:vAlign w:val="center"/>
          </w:tcPr>
          <w:p w14:paraId="349F7F2A" w14:textId="77777777" w:rsidR="00D85623" w:rsidRPr="005D4C6B" w:rsidRDefault="00D85623" w:rsidP="00676FCF">
            <w:pPr>
              <w:spacing w:before="60" w:after="60" w:line="240" w:lineRule="auto"/>
              <w:jc w:val="center"/>
              <w:rPr>
                <w:rFonts w:ascii="Times New Roman" w:hAnsi="Times New Roman" w:cs="Times New Roman"/>
                <w:bCs/>
                <w:sz w:val="24"/>
                <w:szCs w:val="24"/>
              </w:rPr>
            </w:pPr>
            <w:r w:rsidRPr="005D4C6B">
              <w:rPr>
                <w:rFonts w:ascii="Times New Roman" w:hAnsi="Times New Roman" w:cs="Times New Roman"/>
                <w:bCs/>
                <w:sz w:val="24"/>
                <w:szCs w:val="24"/>
              </w:rPr>
              <w:t>4</w:t>
            </w:r>
          </w:p>
        </w:tc>
      </w:tr>
    </w:tbl>
    <w:p w14:paraId="60CACD6F" w14:textId="642BAB68" w:rsidR="00B11C9E" w:rsidRPr="005D4C6B" w:rsidRDefault="005554A7" w:rsidP="00C340F0">
      <w:pPr>
        <w:spacing w:before="120" w:after="120" w:line="240" w:lineRule="auto"/>
        <w:ind w:firstLine="567"/>
        <w:rPr>
          <w:rFonts w:ascii="Times New Roman" w:hAnsi="Times New Roman" w:cs="Times New Roman"/>
          <w:b/>
          <w:sz w:val="28"/>
          <w:szCs w:val="28"/>
        </w:rPr>
      </w:pPr>
      <w:r w:rsidRPr="005D4C6B">
        <w:rPr>
          <w:rFonts w:ascii="Times New Roman" w:hAnsi="Times New Roman" w:cs="Times New Roman"/>
          <w:b/>
          <w:sz w:val="28"/>
          <w:szCs w:val="28"/>
        </w:rPr>
        <w:t>2</w:t>
      </w:r>
      <w:r w:rsidR="00B11C9E" w:rsidRPr="005D4C6B">
        <w:rPr>
          <w:rFonts w:ascii="Times New Roman" w:hAnsi="Times New Roman" w:cs="Times New Roman"/>
          <w:b/>
          <w:sz w:val="28"/>
          <w:szCs w:val="28"/>
        </w:rPr>
        <w:t>. Định mức công lao động</w:t>
      </w:r>
    </w:p>
    <w:tbl>
      <w:tblPr>
        <w:tblStyle w:val="TableGrid"/>
        <w:tblW w:w="9652" w:type="dxa"/>
        <w:tblInd w:w="85" w:type="dxa"/>
        <w:tblLook w:val="01E0" w:firstRow="1" w:lastRow="1" w:firstColumn="1" w:lastColumn="1" w:noHBand="0" w:noVBand="0"/>
      </w:tblPr>
      <w:tblGrid>
        <w:gridCol w:w="537"/>
        <w:gridCol w:w="2605"/>
        <w:gridCol w:w="1093"/>
        <w:gridCol w:w="1354"/>
        <w:gridCol w:w="1354"/>
        <w:gridCol w:w="1354"/>
        <w:gridCol w:w="1355"/>
      </w:tblGrid>
      <w:tr w:rsidR="005D4C6B" w:rsidRPr="005D4C6B" w14:paraId="1B130DBE" w14:textId="77777777" w:rsidTr="00C340F0">
        <w:tc>
          <w:tcPr>
            <w:tcW w:w="537" w:type="dxa"/>
            <w:vMerge w:val="restart"/>
            <w:vAlign w:val="center"/>
          </w:tcPr>
          <w:p w14:paraId="6EC499CD" w14:textId="77777777" w:rsidR="00D9660C" w:rsidRPr="005D4C6B" w:rsidRDefault="00D9660C" w:rsidP="0024475F">
            <w:pPr>
              <w:spacing w:before="40" w:after="40"/>
              <w:jc w:val="center"/>
              <w:rPr>
                <w:b/>
                <w:sz w:val="24"/>
                <w:szCs w:val="24"/>
              </w:rPr>
            </w:pPr>
            <w:r w:rsidRPr="005D4C6B">
              <w:rPr>
                <w:b/>
                <w:sz w:val="24"/>
                <w:szCs w:val="24"/>
              </w:rPr>
              <w:t>TT</w:t>
            </w:r>
          </w:p>
        </w:tc>
        <w:tc>
          <w:tcPr>
            <w:tcW w:w="2605" w:type="dxa"/>
            <w:vMerge w:val="restart"/>
            <w:vAlign w:val="center"/>
          </w:tcPr>
          <w:p w14:paraId="074D3481" w14:textId="77777777" w:rsidR="00D9660C" w:rsidRPr="005D4C6B" w:rsidRDefault="00D9660C" w:rsidP="0024475F">
            <w:pPr>
              <w:spacing w:before="40" w:after="40"/>
              <w:jc w:val="center"/>
              <w:rPr>
                <w:b/>
                <w:sz w:val="24"/>
                <w:szCs w:val="24"/>
              </w:rPr>
            </w:pPr>
            <w:r w:rsidRPr="005D4C6B">
              <w:rPr>
                <w:b/>
                <w:sz w:val="24"/>
                <w:szCs w:val="24"/>
              </w:rPr>
              <w:t>Nội dung</w:t>
            </w:r>
          </w:p>
        </w:tc>
        <w:tc>
          <w:tcPr>
            <w:tcW w:w="1093" w:type="dxa"/>
            <w:vMerge w:val="restart"/>
            <w:vAlign w:val="center"/>
          </w:tcPr>
          <w:p w14:paraId="37E3E30C" w14:textId="77777777" w:rsidR="00D9660C" w:rsidRPr="005D4C6B" w:rsidRDefault="00D9660C" w:rsidP="0024475F">
            <w:pPr>
              <w:spacing w:before="40" w:after="40"/>
              <w:jc w:val="center"/>
              <w:rPr>
                <w:b/>
                <w:sz w:val="24"/>
                <w:szCs w:val="24"/>
              </w:rPr>
            </w:pPr>
            <w:r w:rsidRPr="005D4C6B">
              <w:rPr>
                <w:b/>
                <w:sz w:val="24"/>
                <w:szCs w:val="24"/>
              </w:rPr>
              <w:t>ĐVT</w:t>
            </w:r>
          </w:p>
        </w:tc>
        <w:tc>
          <w:tcPr>
            <w:tcW w:w="5417" w:type="dxa"/>
            <w:gridSpan w:val="4"/>
            <w:vAlign w:val="center"/>
          </w:tcPr>
          <w:p w14:paraId="3C8A2750" w14:textId="77777777" w:rsidR="00D9660C" w:rsidRPr="005D4C6B" w:rsidRDefault="00D9660C" w:rsidP="0024475F">
            <w:pPr>
              <w:spacing w:before="40" w:after="40"/>
              <w:jc w:val="center"/>
              <w:rPr>
                <w:b/>
                <w:sz w:val="24"/>
                <w:szCs w:val="24"/>
              </w:rPr>
            </w:pPr>
            <w:r w:rsidRPr="005D4C6B">
              <w:rPr>
                <w:b/>
                <w:sz w:val="24"/>
                <w:szCs w:val="24"/>
              </w:rPr>
              <w:t>Số lượng</w:t>
            </w:r>
          </w:p>
        </w:tc>
      </w:tr>
      <w:tr w:rsidR="005D4C6B" w:rsidRPr="005D4C6B" w14:paraId="2A3EB2C3" w14:textId="77777777" w:rsidTr="00C340F0">
        <w:tc>
          <w:tcPr>
            <w:tcW w:w="537" w:type="dxa"/>
            <w:vMerge/>
            <w:vAlign w:val="center"/>
          </w:tcPr>
          <w:p w14:paraId="4502F828" w14:textId="77777777" w:rsidR="00D9660C" w:rsidRPr="005D4C6B" w:rsidRDefault="00D9660C" w:rsidP="0024475F">
            <w:pPr>
              <w:spacing w:before="40" w:after="40"/>
              <w:jc w:val="center"/>
              <w:rPr>
                <w:b/>
                <w:sz w:val="24"/>
                <w:szCs w:val="24"/>
              </w:rPr>
            </w:pPr>
          </w:p>
        </w:tc>
        <w:tc>
          <w:tcPr>
            <w:tcW w:w="2605" w:type="dxa"/>
            <w:vMerge/>
            <w:vAlign w:val="center"/>
          </w:tcPr>
          <w:p w14:paraId="1DF6F0F9" w14:textId="77777777" w:rsidR="00D9660C" w:rsidRPr="005D4C6B" w:rsidRDefault="00D9660C" w:rsidP="0024475F">
            <w:pPr>
              <w:spacing w:before="40" w:after="40"/>
              <w:jc w:val="center"/>
              <w:rPr>
                <w:b/>
                <w:sz w:val="24"/>
                <w:szCs w:val="24"/>
              </w:rPr>
            </w:pPr>
          </w:p>
        </w:tc>
        <w:tc>
          <w:tcPr>
            <w:tcW w:w="1093" w:type="dxa"/>
            <w:vMerge/>
            <w:vAlign w:val="center"/>
          </w:tcPr>
          <w:p w14:paraId="25873D27" w14:textId="77777777" w:rsidR="00D9660C" w:rsidRPr="005D4C6B" w:rsidRDefault="00D9660C" w:rsidP="0024475F">
            <w:pPr>
              <w:spacing w:before="40" w:after="40"/>
              <w:jc w:val="center"/>
              <w:rPr>
                <w:b/>
                <w:sz w:val="24"/>
                <w:szCs w:val="24"/>
              </w:rPr>
            </w:pPr>
          </w:p>
        </w:tc>
        <w:tc>
          <w:tcPr>
            <w:tcW w:w="1354" w:type="dxa"/>
            <w:vAlign w:val="center"/>
          </w:tcPr>
          <w:p w14:paraId="5041B997" w14:textId="77777777" w:rsidR="00D9660C" w:rsidRPr="005D4C6B" w:rsidRDefault="00D9660C" w:rsidP="0024475F">
            <w:pPr>
              <w:spacing w:before="40" w:after="40"/>
              <w:jc w:val="center"/>
              <w:rPr>
                <w:b/>
                <w:sz w:val="24"/>
                <w:szCs w:val="24"/>
              </w:rPr>
            </w:pPr>
            <w:r w:rsidRPr="005D4C6B">
              <w:rPr>
                <w:b/>
                <w:sz w:val="24"/>
                <w:szCs w:val="24"/>
              </w:rPr>
              <w:t>Chăm sóc năm 1</w:t>
            </w:r>
          </w:p>
        </w:tc>
        <w:tc>
          <w:tcPr>
            <w:tcW w:w="1354" w:type="dxa"/>
            <w:vAlign w:val="center"/>
          </w:tcPr>
          <w:p w14:paraId="0479A715" w14:textId="79803C9A" w:rsidR="00D9660C" w:rsidRPr="005D4C6B" w:rsidRDefault="00D9660C" w:rsidP="0024475F">
            <w:pPr>
              <w:spacing w:before="40" w:after="40"/>
              <w:jc w:val="center"/>
              <w:rPr>
                <w:b/>
                <w:sz w:val="24"/>
                <w:szCs w:val="24"/>
              </w:rPr>
            </w:pPr>
            <w:r w:rsidRPr="005D4C6B">
              <w:rPr>
                <w:b/>
                <w:sz w:val="24"/>
                <w:szCs w:val="24"/>
              </w:rPr>
              <w:t xml:space="preserve">Chăm sóc năm 2 </w:t>
            </w:r>
            <w:r w:rsidR="00132A2C" w:rsidRPr="005D4C6B">
              <w:rPr>
                <w:b/>
                <w:sz w:val="24"/>
                <w:szCs w:val="24"/>
              </w:rPr>
              <w:t>-3</w:t>
            </w:r>
          </w:p>
        </w:tc>
        <w:tc>
          <w:tcPr>
            <w:tcW w:w="1354" w:type="dxa"/>
            <w:vAlign w:val="center"/>
          </w:tcPr>
          <w:p w14:paraId="4A0B8035" w14:textId="2931F758" w:rsidR="00D9660C" w:rsidRPr="005D4C6B" w:rsidRDefault="00D9660C" w:rsidP="0024475F">
            <w:pPr>
              <w:spacing w:before="40" w:after="40"/>
              <w:jc w:val="center"/>
              <w:rPr>
                <w:b/>
                <w:sz w:val="24"/>
                <w:szCs w:val="24"/>
              </w:rPr>
            </w:pPr>
            <w:r w:rsidRPr="005D4C6B">
              <w:rPr>
                <w:b/>
                <w:sz w:val="24"/>
                <w:szCs w:val="24"/>
              </w:rPr>
              <w:t xml:space="preserve">Chăm sóc năm </w:t>
            </w:r>
            <w:r w:rsidR="00132A2C" w:rsidRPr="005D4C6B">
              <w:rPr>
                <w:b/>
                <w:sz w:val="24"/>
                <w:szCs w:val="24"/>
              </w:rPr>
              <w:t>4-7</w:t>
            </w:r>
          </w:p>
        </w:tc>
        <w:tc>
          <w:tcPr>
            <w:tcW w:w="1355" w:type="dxa"/>
            <w:vAlign w:val="center"/>
          </w:tcPr>
          <w:p w14:paraId="36425835" w14:textId="77777777" w:rsidR="00D9660C" w:rsidRPr="005D4C6B" w:rsidRDefault="00D9660C" w:rsidP="0024475F">
            <w:pPr>
              <w:spacing w:before="40" w:after="40"/>
              <w:jc w:val="center"/>
              <w:rPr>
                <w:b/>
                <w:sz w:val="24"/>
                <w:szCs w:val="24"/>
              </w:rPr>
            </w:pPr>
            <w:r w:rsidRPr="005D4C6B">
              <w:rPr>
                <w:b/>
                <w:sz w:val="24"/>
                <w:szCs w:val="24"/>
              </w:rPr>
              <w:t>Giai đoạn kinh doanh</w:t>
            </w:r>
          </w:p>
        </w:tc>
      </w:tr>
      <w:tr w:rsidR="005D4C6B" w:rsidRPr="005D4C6B" w14:paraId="7D9DB553" w14:textId="77777777" w:rsidTr="00C340F0">
        <w:tc>
          <w:tcPr>
            <w:tcW w:w="537" w:type="dxa"/>
            <w:vAlign w:val="center"/>
          </w:tcPr>
          <w:p w14:paraId="425C9D95" w14:textId="77777777" w:rsidR="00D9660C" w:rsidRPr="005D4C6B" w:rsidRDefault="00D9660C" w:rsidP="0024475F">
            <w:pPr>
              <w:spacing w:before="40" w:after="40"/>
              <w:jc w:val="center"/>
              <w:rPr>
                <w:sz w:val="24"/>
                <w:szCs w:val="24"/>
              </w:rPr>
            </w:pPr>
            <w:r w:rsidRPr="005D4C6B">
              <w:rPr>
                <w:sz w:val="24"/>
                <w:szCs w:val="24"/>
              </w:rPr>
              <w:t>1</w:t>
            </w:r>
          </w:p>
        </w:tc>
        <w:tc>
          <w:tcPr>
            <w:tcW w:w="2605" w:type="dxa"/>
            <w:vAlign w:val="center"/>
          </w:tcPr>
          <w:p w14:paraId="7616468D" w14:textId="77777777" w:rsidR="00D9660C" w:rsidRPr="005D4C6B" w:rsidRDefault="00D9660C" w:rsidP="0024475F">
            <w:pPr>
              <w:spacing w:before="40" w:after="40"/>
              <w:jc w:val="both"/>
              <w:rPr>
                <w:sz w:val="24"/>
                <w:szCs w:val="24"/>
              </w:rPr>
            </w:pPr>
            <w:r w:rsidRPr="005D4C6B">
              <w:rPr>
                <w:sz w:val="24"/>
                <w:szCs w:val="24"/>
              </w:rPr>
              <w:t>Chuẩn bị đất trồng (đào mương, xử lý thực bì)</w:t>
            </w:r>
          </w:p>
        </w:tc>
        <w:tc>
          <w:tcPr>
            <w:tcW w:w="1093" w:type="dxa"/>
            <w:vAlign w:val="center"/>
          </w:tcPr>
          <w:p w14:paraId="4F9D7EDD" w14:textId="77777777" w:rsidR="00D9660C" w:rsidRPr="005D4C6B" w:rsidRDefault="00D9660C" w:rsidP="0024475F">
            <w:pPr>
              <w:spacing w:before="40" w:after="40"/>
              <w:jc w:val="center"/>
              <w:rPr>
                <w:sz w:val="24"/>
                <w:szCs w:val="24"/>
              </w:rPr>
            </w:pPr>
            <w:r w:rsidRPr="005D4C6B">
              <w:rPr>
                <w:sz w:val="24"/>
                <w:szCs w:val="24"/>
              </w:rPr>
              <w:t>Công</w:t>
            </w:r>
          </w:p>
        </w:tc>
        <w:tc>
          <w:tcPr>
            <w:tcW w:w="1354" w:type="dxa"/>
            <w:vAlign w:val="center"/>
          </w:tcPr>
          <w:p w14:paraId="6818D700" w14:textId="77777777" w:rsidR="00D9660C" w:rsidRPr="005D4C6B" w:rsidRDefault="00D9660C" w:rsidP="0024475F">
            <w:pPr>
              <w:spacing w:before="40" w:after="40"/>
              <w:jc w:val="center"/>
              <w:rPr>
                <w:sz w:val="24"/>
                <w:szCs w:val="24"/>
              </w:rPr>
            </w:pPr>
            <w:r w:rsidRPr="005D4C6B">
              <w:rPr>
                <w:sz w:val="24"/>
                <w:szCs w:val="24"/>
              </w:rPr>
              <w:t>90</w:t>
            </w:r>
          </w:p>
        </w:tc>
        <w:tc>
          <w:tcPr>
            <w:tcW w:w="1354" w:type="dxa"/>
            <w:vAlign w:val="center"/>
          </w:tcPr>
          <w:p w14:paraId="1BFCF85D" w14:textId="77777777" w:rsidR="00D9660C" w:rsidRPr="005D4C6B" w:rsidRDefault="00D9660C" w:rsidP="0024475F">
            <w:pPr>
              <w:spacing w:before="40" w:after="40"/>
              <w:jc w:val="center"/>
              <w:rPr>
                <w:sz w:val="24"/>
                <w:szCs w:val="24"/>
              </w:rPr>
            </w:pPr>
            <w:r w:rsidRPr="005D4C6B">
              <w:rPr>
                <w:sz w:val="24"/>
                <w:szCs w:val="24"/>
              </w:rPr>
              <w:t>0</w:t>
            </w:r>
          </w:p>
        </w:tc>
        <w:tc>
          <w:tcPr>
            <w:tcW w:w="1354" w:type="dxa"/>
            <w:vAlign w:val="center"/>
          </w:tcPr>
          <w:p w14:paraId="52D0C7B3" w14:textId="77777777" w:rsidR="00D9660C" w:rsidRPr="005D4C6B" w:rsidRDefault="00D9660C" w:rsidP="0024475F">
            <w:pPr>
              <w:spacing w:before="40" w:after="40"/>
              <w:jc w:val="center"/>
              <w:rPr>
                <w:sz w:val="24"/>
                <w:szCs w:val="24"/>
              </w:rPr>
            </w:pPr>
            <w:r w:rsidRPr="005D4C6B">
              <w:rPr>
                <w:sz w:val="24"/>
                <w:szCs w:val="24"/>
              </w:rPr>
              <w:t>0</w:t>
            </w:r>
          </w:p>
        </w:tc>
        <w:tc>
          <w:tcPr>
            <w:tcW w:w="1355" w:type="dxa"/>
            <w:vAlign w:val="center"/>
          </w:tcPr>
          <w:p w14:paraId="2E89F58C" w14:textId="77777777" w:rsidR="00D9660C" w:rsidRPr="005D4C6B" w:rsidRDefault="00D9660C" w:rsidP="0024475F">
            <w:pPr>
              <w:spacing w:before="40" w:after="40"/>
              <w:jc w:val="center"/>
              <w:rPr>
                <w:sz w:val="24"/>
                <w:szCs w:val="24"/>
              </w:rPr>
            </w:pPr>
            <w:r w:rsidRPr="005D4C6B">
              <w:rPr>
                <w:sz w:val="24"/>
                <w:szCs w:val="24"/>
              </w:rPr>
              <w:t>0</w:t>
            </w:r>
          </w:p>
        </w:tc>
      </w:tr>
      <w:tr w:rsidR="005D4C6B" w:rsidRPr="005D4C6B" w14:paraId="6C3DE9A5" w14:textId="77777777" w:rsidTr="00C340F0">
        <w:tc>
          <w:tcPr>
            <w:tcW w:w="537" w:type="dxa"/>
            <w:vAlign w:val="center"/>
          </w:tcPr>
          <w:p w14:paraId="26423D92" w14:textId="77777777" w:rsidR="00D9660C" w:rsidRPr="005D4C6B" w:rsidRDefault="00D9660C" w:rsidP="0024475F">
            <w:pPr>
              <w:spacing w:before="40" w:after="40"/>
              <w:jc w:val="center"/>
              <w:rPr>
                <w:sz w:val="24"/>
                <w:szCs w:val="24"/>
              </w:rPr>
            </w:pPr>
            <w:r w:rsidRPr="005D4C6B">
              <w:rPr>
                <w:sz w:val="24"/>
                <w:szCs w:val="24"/>
              </w:rPr>
              <w:t>2</w:t>
            </w:r>
          </w:p>
        </w:tc>
        <w:tc>
          <w:tcPr>
            <w:tcW w:w="2605" w:type="dxa"/>
            <w:vAlign w:val="center"/>
          </w:tcPr>
          <w:p w14:paraId="5640CCCD" w14:textId="77777777" w:rsidR="00D9660C" w:rsidRPr="005D4C6B" w:rsidRDefault="00D9660C" w:rsidP="0024475F">
            <w:pPr>
              <w:spacing w:before="40" w:after="40"/>
              <w:jc w:val="both"/>
              <w:rPr>
                <w:sz w:val="24"/>
                <w:szCs w:val="24"/>
              </w:rPr>
            </w:pPr>
            <w:r w:rsidRPr="005D4C6B">
              <w:rPr>
                <w:sz w:val="24"/>
                <w:szCs w:val="24"/>
              </w:rPr>
              <w:t>Đào hố trồng và bón lót</w:t>
            </w:r>
          </w:p>
        </w:tc>
        <w:tc>
          <w:tcPr>
            <w:tcW w:w="1093" w:type="dxa"/>
            <w:vAlign w:val="center"/>
          </w:tcPr>
          <w:p w14:paraId="0EFDA83F" w14:textId="77777777" w:rsidR="00D9660C" w:rsidRPr="005D4C6B" w:rsidRDefault="00D9660C" w:rsidP="0024475F">
            <w:pPr>
              <w:spacing w:before="40" w:after="40"/>
              <w:jc w:val="center"/>
              <w:rPr>
                <w:sz w:val="24"/>
                <w:szCs w:val="24"/>
              </w:rPr>
            </w:pPr>
            <w:r w:rsidRPr="005D4C6B">
              <w:rPr>
                <w:sz w:val="24"/>
                <w:szCs w:val="24"/>
              </w:rPr>
              <w:t>Công</w:t>
            </w:r>
          </w:p>
        </w:tc>
        <w:tc>
          <w:tcPr>
            <w:tcW w:w="1354" w:type="dxa"/>
            <w:vAlign w:val="center"/>
          </w:tcPr>
          <w:p w14:paraId="342C2F36" w14:textId="77777777" w:rsidR="00D9660C" w:rsidRPr="005D4C6B" w:rsidRDefault="00D9660C" w:rsidP="0024475F">
            <w:pPr>
              <w:spacing w:before="40" w:after="40"/>
              <w:jc w:val="center"/>
              <w:rPr>
                <w:sz w:val="24"/>
                <w:szCs w:val="24"/>
              </w:rPr>
            </w:pPr>
            <w:r w:rsidRPr="005D4C6B">
              <w:rPr>
                <w:sz w:val="24"/>
                <w:szCs w:val="24"/>
              </w:rPr>
              <w:t>20</w:t>
            </w:r>
          </w:p>
        </w:tc>
        <w:tc>
          <w:tcPr>
            <w:tcW w:w="1354" w:type="dxa"/>
            <w:vAlign w:val="center"/>
          </w:tcPr>
          <w:p w14:paraId="1E1BF88C" w14:textId="77777777" w:rsidR="00D9660C" w:rsidRPr="005D4C6B" w:rsidRDefault="00D9660C" w:rsidP="0024475F">
            <w:pPr>
              <w:spacing w:before="40" w:after="40"/>
              <w:jc w:val="center"/>
              <w:rPr>
                <w:sz w:val="24"/>
                <w:szCs w:val="24"/>
              </w:rPr>
            </w:pPr>
            <w:r w:rsidRPr="005D4C6B">
              <w:rPr>
                <w:sz w:val="24"/>
                <w:szCs w:val="24"/>
              </w:rPr>
              <w:t>0</w:t>
            </w:r>
          </w:p>
        </w:tc>
        <w:tc>
          <w:tcPr>
            <w:tcW w:w="1354" w:type="dxa"/>
            <w:vAlign w:val="center"/>
          </w:tcPr>
          <w:p w14:paraId="321AC2BD" w14:textId="77777777" w:rsidR="00D9660C" w:rsidRPr="005D4C6B" w:rsidRDefault="00D9660C" w:rsidP="0024475F">
            <w:pPr>
              <w:spacing w:before="40" w:after="40"/>
              <w:jc w:val="center"/>
              <w:rPr>
                <w:sz w:val="24"/>
                <w:szCs w:val="24"/>
              </w:rPr>
            </w:pPr>
            <w:r w:rsidRPr="005D4C6B">
              <w:rPr>
                <w:sz w:val="24"/>
                <w:szCs w:val="24"/>
              </w:rPr>
              <w:t>0</w:t>
            </w:r>
          </w:p>
        </w:tc>
        <w:tc>
          <w:tcPr>
            <w:tcW w:w="1355" w:type="dxa"/>
            <w:vAlign w:val="center"/>
          </w:tcPr>
          <w:p w14:paraId="47ADA91F" w14:textId="77777777" w:rsidR="00D9660C" w:rsidRPr="005D4C6B" w:rsidRDefault="00D9660C" w:rsidP="0024475F">
            <w:pPr>
              <w:spacing w:before="40" w:after="40"/>
              <w:jc w:val="center"/>
              <w:rPr>
                <w:sz w:val="24"/>
                <w:szCs w:val="24"/>
              </w:rPr>
            </w:pPr>
            <w:r w:rsidRPr="005D4C6B">
              <w:rPr>
                <w:sz w:val="24"/>
                <w:szCs w:val="24"/>
              </w:rPr>
              <w:t>0</w:t>
            </w:r>
          </w:p>
        </w:tc>
      </w:tr>
      <w:tr w:rsidR="005D4C6B" w:rsidRPr="005D4C6B" w14:paraId="3A9DE605" w14:textId="77777777" w:rsidTr="00C340F0">
        <w:tc>
          <w:tcPr>
            <w:tcW w:w="537" w:type="dxa"/>
            <w:vAlign w:val="center"/>
          </w:tcPr>
          <w:p w14:paraId="1E39418D" w14:textId="77777777" w:rsidR="00D9660C" w:rsidRPr="005D4C6B" w:rsidRDefault="00D9660C" w:rsidP="0024475F">
            <w:pPr>
              <w:spacing w:before="40" w:after="40"/>
              <w:jc w:val="center"/>
              <w:rPr>
                <w:sz w:val="24"/>
                <w:szCs w:val="24"/>
              </w:rPr>
            </w:pPr>
            <w:r w:rsidRPr="005D4C6B">
              <w:rPr>
                <w:sz w:val="24"/>
                <w:szCs w:val="24"/>
              </w:rPr>
              <w:t>3</w:t>
            </w:r>
          </w:p>
        </w:tc>
        <w:tc>
          <w:tcPr>
            <w:tcW w:w="2605" w:type="dxa"/>
            <w:vAlign w:val="center"/>
          </w:tcPr>
          <w:p w14:paraId="15947333" w14:textId="77777777" w:rsidR="00D9660C" w:rsidRPr="005D4C6B" w:rsidRDefault="00D9660C" w:rsidP="0024475F">
            <w:pPr>
              <w:spacing w:before="40" w:after="40"/>
              <w:jc w:val="both"/>
              <w:rPr>
                <w:sz w:val="24"/>
                <w:szCs w:val="24"/>
              </w:rPr>
            </w:pPr>
            <w:r w:rsidRPr="005D4C6B">
              <w:rPr>
                <w:sz w:val="24"/>
                <w:szCs w:val="24"/>
              </w:rPr>
              <w:t>Trồng cây</w:t>
            </w:r>
          </w:p>
        </w:tc>
        <w:tc>
          <w:tcPr>
            <w:tcW w:w="1093" w:type="dxa"/>
            <w:vAlign w:val="center"/>
          </w:tcPr>
          <w:p w14:paraId="7B142F1C" w14:textId="77777777" w:rsidR="00D9660C" w:rsidRPr="005D4C6B" w:rsidRDefault="00D9660C" w:rsidP="0024475F">
            <w:pPr>
              <w:spacing w:before="40" w:after="40"/>
              <w:jc w:val="center"/>
              <w:rPr>
                <w:sz w:val="24"/>
                <w:szCs w:val="24"/>
              </w:rPr>
            </w:pPr>
            <w:r w:rsidRPr="005D4C6B">
              <w:rPr>
                <w:sz w:val="24"/>
                <w:szCs w:val="24"/>
              </w:rPr>
              <w:t>Công</w:t>
            </w:r>
          </w:p>
        </w:tc>
        <w:tc>
          <w:tcPr>
            <w:tcW w:w="1354" w:type="dxa"/>
            <w:vAlign w:val="center"/>
          </w:tcPr>
          <w:p w14:paraId="50603F3B" w14:textId="77777777" w:rsidR="00D9660C" w:rsidRPr="005D4C6B" w:rsidRDefault="00D9660C" w:rsidP="0024475F">
            <w:pPr>
              <w:spacing w:before="40" w:after="40"/>
              <w:jc w:val="center"/>
              <w:rPr>
                <w:sz w:val="24"/>
                <w:szCs w:val="24"/>
              </w:rPr>
            </w:pPr>
            <w:r w:rsidRPr="005D4C6B">
              <w:rPr>
                <w:sz w:val="24"/>
                <w:szCs w:val="24"/>
              </w:rPr>
              <w:t>10</w:t>
            </w:r>
          </w:p>
        </w:tc>
        <w:tc>
          <w:tcPr>
            <w:tcW w:w="1354" w:type="dxa"/>
            <w:vAlign w:val="center"/>
          </w:tcPr>
          <w:p w14:paraId="1766903B" w14:textId="77777777" w:rsidR="00D9660C" w:rsidRPr="005D4C6B" w:rsidRDefault="00D9660C" w:rsidP="0024475F">
            <w:pPr>
              <w:spacing w:before="40" w:after="40"/>
              <w:jc w:val="center"/>
              <w:rPr>
                <w:sz w:val="24"/>
                <w:szCs w:val="24"/>
              </w:rPr>
            </w:pPr>
            <w:r w:rsidRPr="005D4C6B">
              <w:rPr>
                <w:sz w:val="24"/>
                <w:szCs w:val="24"/>
              </w:rPr>
              <w:t>0</w:t>
            </w:r>
          </w:p>
        </w:tc>
        <w:tc>
          <w:tcPr>
            <w:tcW w:w="1354" w:type="dxa"/>
            <w:vAlign w:val="center"/>
          </w:tcPr>
          <w:p w14:paraId="54B7DA16" w14:textId="77777777" w:rsidR="00D9660C" w:rsidRPr="005D4C6B" w:rsidRDefault="00D9660C" w:rsidP="0024475F">
            <w:pPr>
              <w:spacing w:before="40" w:after="40"/>
              <w:jc w:val="center"/>
              <w:rPr>
                <w:sz w:val="24"/>
                <w:szCs w:val="24"/>
              </w:rPr>
            </w:pPr>
            <w:r w:rsidRPr="005D4C6B">
              <w:rPr>
                <w:sz w:val="24"/>
                <w:szCs w:val="24"/>
              </w:rPr>
              <w:t>0</w:t>
            </w:r>
          </w:p>
        </w:tc>
        <w:tc>
          <w:tcPr>
            <w:tcW w:w="1355" w:type="dxa"/>
            <w:vAlign w:val="center"/>
          </w:tcPr>
          <w:p w14:paraId="2C364FBE" w14:textId="77777777" w:rsidR="00D9660C" w:rsidRPr="005D4C6B" w:rsidRDefault="00D9660C" w:rsidP="0024475F">
            <w:pPr>
              <w:spacing w:before="40" w:after="40"/>
              <w:jc w:val="center"/>
              <w:rPr>
                <w:sz w:val="24"/>
                <w:szCs w:val="24"/>
              </w:rPr>
            </w:pPr>
            <w:r w:rsidRPr="005D4C6B">
              <w:rPr>
                <w:sz w:val="24"/>
                <w:szCs w:val="24"/>
              </w:rPr>
              <w:t>0</w:t>
            </w:r>
          </w:p>
        </w:tc>
      </w:tr>
      <w:tr w:rsidR="005D4C6B" w:rsidRPr="005D4C6B" w14:paraId="6940D639" w14:textId="77777777" w:rsidTr="00C340F0">
        <w:tc>
          <w:tcPr>
            <w:tcW w:w="537" w:type="dxa"/>
            <w:vAlign w:val="center"/>
          </w:tcPr>
          <w:p w14:paraId="568E17EB" w14:textId="77777777" w:rsidR="00D9660C" w:rsidRPr="005D4C6B" w:rsidRDefault="00D9660C" w:rsidP="0024475F">
            <w:pPr>
              <w:spacing w:before="40" w:after="40"/>
              <w:jc w:val="center"/>
              <w:rPr>
                <w:sz w:val="24"/>
                <w:szCs w:val="24"/>
              </w:rPr>
            </w:pPr>
            <w:r w:rsidRPr="005D4C6B">
              <w:rPr>
                <w:sz w:val="24"/>
                <w:szCs w:val="24"/>
              </w:rPr>
              <w:t>4</w:t>
            </w:r>
          </w:p>
        </w:tc>
        <w:tc>
          <w:tcPr>
            <w:tcW w:w="2605" w:type="dxa"/>
            <w:vAlign w:val="center"/>
          </w:tcPr>
          <w:p w14:paraId="243884DD" w14:textId="77777777" w:rsidR="00D9660C" w:rsidRPr="005D4C6B" w:rsidRDefault="00D9660C" w:rsidP="0024475F">
            <w:pPr>
              <w:spacing w:before="40" w:after="40"/>
              <w:jc w:val="both"/>
              <w:rPr>
                <w:sz w:val="24"/>
                <w:szCs w:val="24"/>
              </w:rPr>
            </w:pPr>
            <w:r w:rsidRPr="005D4C6B">
              <w:rPr>
                <w:sz w:val="24"/>
                <w:szCs w:val="24"/>
              </w:rPr>
              <w:t xml:space="preserve">Làm cỏ </w:t>
            </w:r>
          </w:p>
        </w:tc>
        <w:tc>
          <w:tcPr>
            <w:tcW w:w="1093" w:type="dxa"/>
            <w:vAlign w:val="center"/>
          </w:tcPr>
          <w:p w14:paraId="274DDABE" w14:textId="77777777" w:rsidR="00D9660C" w:rsidRPr="005D4C6B" w:rsidRDefault="00D9660C" w:rsidP="0024475F">
            <w:pPr>
              <w:spacing w:before="40" w:after="40"/>
              <w:jc w:val="center"/>
              <w:rPr>
                <w:sz w:val="24"/>
                <w:szCs w:val="24"/>
              </w:rPr>
            </w:pPr>
            <w:r w:rsidRPr="005D4C6B">
              <w:rPr>
                <w:sz w:val="24"/>
                <w:szCs w:val="24"/>
              </w:rPr>
              <w:t>Công</w:t>
            </w:r>
          </w:p>
        </w:tc>
        <w:tc>
          <w:tcPr>
            <w:tcW w:w="1354" w:type="dxa"/>
            <w:vAlign w:val="center"/>
          </w:tcPr>
          <w:p w14:paraId="70CD774C" w14:textId="77777777" w:rsidR="00D9660C" w:rsidRPr="005D4C6B" w:rsidRDefault="00D9660C" w:rsidP="0024475F">
            <w:pPr>
              <w:spacing w:before="40" w:after="40"/>
              <w:jc w:val="center"/>
              <w:rPr>
                <w:sz w:val="24"/>
                <w:szCs w:val="24"/>
              </w:rPr>
            </w:pPr>
            <w:r w:rsidRPr="005D4C6B">
              <w:rPr>
                <w:sz w:val="24"/>
                <w:szCs w:val="24"/>
              </w:rPr>
              <w:t>20</w:t>
            </w:r>
          </w:p>
        </w:tc>
        <w:tc>
          <w:tcPr>
            <w:tcW w:w="1354" w:type="dxa"/>
            <w:vAlign w:val="center"/>
          </w:tcPr>
          <w:p w14:paraId="15669B5E" w14:textId="77777777" w:rsidR="00D9660C" w:rsidRPr="005D4C6B" w:rsidRDefault="00D9660C" w:rsidP="0024475F">
            <w:pPr>
              <w:spacing w:before="40" w:after="40"/>
              <w:jc w:val="center"/>
              <w:rPr>
                <w:sz w:val="24"/>
                <w:szCs w:val="24"/>
              </w:rPr>
            </w:pPr>
            <w:r w:rsidRPr="005D4C6B">
              <w:rPr>
                <w:sz w:val="24"/>
                <w:szCs w:val="24"/>
              </w:rPr>
              <w:t>20</w:t>
            </w:r>
          </w:p>
        </w:tc>
        <w:tc>
          <w:tcPr>
            <w:tcW w:w="1354" w:type="dxa"/>
            <w:vAlign w:val="center"/>
          </w:tcPr>
          <w:p w14:paraId="1C632943" w14:textId="77777777" w:rsidR="00D9660C" w:rsidRPr="005D4C6B" w:rsidRDefault="00D9660C" w:rsidP="0024475F">
            <w:pPr>
              <w:spacing w:before="40" w:after="40"/>
              <w:jc w:val="center"/>
              <w:rPr>
                <w:sz w:val="24"/>
                <w:szCs w:val="24"/>
              </w:rPr>
            </w:pPr>
            <w:r w:rsidRPr="005D4C6B">
              <w:rPr>
                <w:sz w:val="24"/>
                <w:szCs w:val="24"/>
              </w:rPr>
              <w:t>20</w:t>
            </w:r>
          </w:p>
        </w:tc>
        <w:tc>
          <w:tcPr>
            <w:tcW w:w="1355" w:type="dxa"/>
            <w:vAlign w:val="center"/>
          </w:tcPr>
          <w:p w14:paraId="2332A717" w14:textId="77777777" w:rsidR="00D9660C" w:rsidRPr="005D4C6B" w:rsidRDefault="00D9660C" w:rsidP="0024475F">
            <w:pPr>
              <w:spacing w:before="40" w:after="40"/>
              <w:jc w:val="center"/>
              <w:rPr>
                <w:sz w:val="24"/>
                <w:szCs w:val="24"/>
              </w:rPr>
            </w:pPr>
            <w:r w:rsidRPr="005D4C6B">
              <w:rPr>
                <w:sz w:val="24"/>
                <w:szCs w:val="24"/>
              </w:rPr>
              <w:t>10</w:t>
            </w:r>
          </w:p>
        </w:tc>
      </w:tr>
      <w:tr w:rsidR="005D4C6B" w:rsidRPr="005D4C6B" w14:paraId="45DC20C6" w14:textId="77777777" w:rsidTr="00C340F0">
        <w:tc>
          <w:tcPr>
            <w:tcW w:w="537" w:type="dxa"/>
            <w:vAlign w:val="center"/>
          </w:tcPr>
          <w:p w14:paraId="776743BC" w14:textId="77777777" w:rsidR="00D9660C" w:rsidRPr="005D4C6B" w:rsidRDefault="00D9660C" w:rsidP="0024475F">
            <w:pPr>
              <w:spacing w:before="40" w:after="40"/>
              <w:jc w:val="center"/>
              <w:rPr>
                <w:sz w:val="24"/>
                <w:szCs w:val="24"/>
              </w:rPr>
            </w:pPr>
            <w:r w:rsidRPr="005D4C6B">
              <w:rPr>
                <w:sz w:val="24"/>
                <w:szCs w:val="24"/>
              </w:rPr>
              <w:t>5</w:t>
            </w:r>
          </w:p>
        </w:tc>
        <w:tc>
          <w:tcPr>
            <w:tcW w:w="2605" w:type="dxa"/>
            <w:vAlign w:val="center"/>
          </w:tcPr>
          <w:p w14:paraId="4F9E8D3D" w14:textId="77777777" w:rsidR="00D9660C" w:rsidRPr="005D4C6B" w:rsidRDefault="00D9660C" w:rsidP="0024475F">
            <w:pPr>
              <w:spacing w:before="40" w:after="40"/>
              <w:jc w:val="both"/>
              <w:rPr>
                <w:sz w:val="24"/>
                <w:szCs w:val="24"/>
              </w:rPr>
            </w:pPr>
            <w:r w:rsidRPr="005D4C6B">
              <w:rPr>
                <w:sz w:val="24"/>
                <w:szCs w:val="24"/>
              </w:rPr>
              <w:t xml:space="preserve">Bón phân </w:t>
            </w:r>
          </w:p>
        </w:tc>
        <w:tc>
          <w:tcPr>
            <w:tcW w:w="1093" w:type="dxa"/>
            <w:vAlign w:val="center"/>
          </w:tcPr>
          <w:p w14:paraId="109D4670" w14:textId="77777777" w:rsidR="00D9660C" w:rsidRPr="005D4C6B" w:rsidRDefault="00D9660C" w:rsidP="0024475F">
            <w:pPr>
              <w:spacing w:before="40" w:after="40"/>
              <w:jc w:val="center"/>
              <w:rPr>
                <w:sz w:val="24"/>
                <w:szCs w:val="24"/>
              </w:rPr>
            </w:pPr>
            <w:r w:rsidRPr="005D4C6B">
              <w:rPr>
                <w:sz w:val="24"/>
                <w:szCs w:val="24"/>
              </w:rPr>
              <w:t>Công</w:t>
            </w:r>
          </w:p>
        </w:tc>
        <w:tc>
          <w:tcPr>
            <w:tcW w:w="1354" w:type="dxa"/>
            <w:vAlign w:val="center"/>
          </w:tcPr>
          <w:p w14:paraId="7CA3F207" w14:textId="77777777" w:rsidR="00D9660C" w:rsidRPr="005D4C6B" w:rsidRDefault="00D9660C" w:rsidP="0024475F">
            <w:pPr>
              <w:spacing w:before="40" w:after="40"/>
              <w:jc w:val="center"/>
              <w:rPr>
                <w:sz w:val="24"/>
                <w:szCs w:val="24"/>
              </w:rPr>
            </w:pPr>
            <w:r w:rsidRPr="005D4C6B">
              <w:rPr>
                <w:sz w:val="24"/>
                <w:szCs w:val="24"/>
              </w:rPr>
              <w:t>20</w:t>
            </w:r>
          </w:p>
        </w:tc>
        <w:tc>
          <w:tcPr>
            <w:tcW w:w="1354" w:type="dxa"/>
            <w:vAlign w:val="center"/>
          </w:tcPr>
          <w:p w14:paraId="3888F15A" w14:textId="77777777" w:rsidR="00D9660C" w:rsidRPr="005D4C6B" w:rsidRDefault="00D9660C" w:rsidP="0024475F">
            <w:pPr>
              <w:spacing w:before="40" w:after="40"/>
              <w:jc w:val="center"/>
              <w:rPr>
                <w:sz w:val="24"/>
                <w:szCs w:val="24"/>
              </w:rPr>
            </w:pPr>
            <w:r w:rsidRPr="005D4C6B">
              <w:rPr>
                <w:sz w:val="24"/>
                <w:szCs w:val="24"/>
              </w:rPr>
              <w:t>20</w:t>
            </w:r>
          </w:p>
        </w:tc>
        <w:tc>
          <w:tcPr>
            <w:tcW w:w="1354" w:type="dxa"/>
            <w:vAlign w:val="center"/>
          </w:tcPr>
          <w:p w14:paraId="789FD871" w14:textId="77777777" w:rsidR="00D9660C" w:rsidRPr="005D4C6B" w:rsidRDefault="00D9660C" w:rsidP="0024475F">
            <w:pPr>
              <w:spacing w:before="40" w:after="40"/>
              <w:jc w:val="center"/>
              <w:rPr>
                <w:sz w:val="24"/>
                <w:szCs w:val="24"/>
              </w:rPr>
            </w:pPr>
            <w:r w:rsidRPr="005D4C6B">
              <w:rPr>
                <w:sz w:val="24"/>
                <w:szCs w:val="24"/>
              </w:rPr>
              <w:t>20</w:t>
            </w:r>
          </w:p>
        </w:tc>
        <w:tc>
          <w:tcPr>
            <w:tcW w:w="1355" w:type="dxa"/>
            <w:vAlign w:val="center"/>
          </w:tcPr>
          <w:p w14:paraId="273F6395" w14:textId="77777777" w:rsidR="00D9660C" w:rsidRPr="005D4C6B" w:rsidRDefault="00D9660C" w:rsidP="0024475F">
            <w:pPr>
              <w:spacing w:before="40" w:after="40"/>
              <w:jc w:val="center"/>
              <w:rPr>
                <w:sz w:val="24"/>
                <w:szCs w:val="24"/>
              </w:rPr>
            </w:pPr>
            <w:r w:rsidRPr="005D4C6B">
              <w:rPr>
                <w:sz w:val="24"/>
                <w:szCs w:val="24"/>
              </w:rPr>
              <w:t>20</w:t>
            </w:r>
          </w:p>
        </w:tc>
      </w:tr>
      <w:tr w:rsidR="00D93766" w:rsidRPr="005D4C6B" w14:paraId="2A97DF96" w14:textId="77777777" w:rsidTr="00C340F0">
        <w:tc>
          <w:tcPr>
            <w:tcW w:w="537" w:type="dxa"/>
            <w:vAlign w:val="center"/>
          </w:tcPr>
          <w:p w14:paraId="28E21702" w14:textId="77777777" w:rsidR="00D9660C" w:rsidRPr="005D4C6B" w:rsidRDefault="00D9660C" w:rsidP="0024475F">
            <w:pPr>
              <w:spacing w:before="40" w:after="40"/>
              <w:jc w:val="center"/>
              <w:rPr>
                <w:sz w:val="24"/>
                <w:szCs w:val="24"/>
              </w:rPr>
            </w:pPr>
            <w:r w:rsidRPr="005D4C6B">
              <w:rPr>
                <w:sz w:val="24"/>
                <w:szCs w:val="24"/>
              </w:rPr>
              <w:t>6</w:t>
            </w:r>
          </w:p>
        </w:tc>
        <w:tc>
          <w:tcPr>
            <w:tcW w:w="2605" w:type="dxa"/>
            <w:vAlign w:val="center"/>
          </w:tcPr>
          <w:p w14:paraId="049981B8" w14:textId="77777777" w:rsidR="00D9660C" w:rsidRPr="005D4C6B" w:rsidRDefault="00D9660C" w:rsidP="0024475F">
            <w:pPr>
              <w:spacing w:before="40" w:after="40"/>
              <w:jc w:val="both"/>
              <w:rPr>
                <w:sz w:val="24"/>
                <w:szCs w:val="24"/>
              </w:rPr>
            </w:pPr>
            <w:r w:rsidRPr="005D4C6B">
              <w:rPr>
                <w:sz w:val="24"/>
                <w:szCs w:val="24"/>
              </w:rPr>
              <w:t xml:space="preserve">Phun thuốc BVTV </w:t>
            </w:r>
          </w:p>
        </w:tc>
        <w:tc>
          <w:tcPr>
            <w:tcW w:w="1093" w:type="dxa"/>
            <w:vAlign w:val="center"/>
          </w:tcPr>
          <w:p w14:paraId="10122918" w14:textId="77777777" w:rsidR="00D9660C" w:rsidRPr="005D4C6B" w:rsidRDefault="00D9660C" w:rsidP="0024475F">
            <w:pPr>
              <w:spacing w:before="40" w:after="40"/>
              <w:jc w:val="center"/>
              <w:rPr>
                <w:sz w:val="24"/>
                <w:szCs w:val="24"/>
              </w:rPr>
            </w:pPr>
            <w:r w:rsidRPr="005D4C6B">
              <w:rPr>
                <w:sz w:val="24"/>
                <w:szCs w:val="24"/>
              </w:rPr>
              <w:t>Công</w:t>
            </w:r>
          </w:p>
        </w:tc>
        <w:tc>
          <w:tcPr>
            <w:tcW w:w="1354" w:type="dxa"/>
            <w:vAlign w:val="center"/>
          </w:tcPr>
          <w:p w14:paraId="23BF2881" w14:textId="77777777" w:rsidR="00D9660C" w:rsidRPr="005D4C6B" w:rsidRDefault="00D9660C" w:rsidP="0024475F">
            <w:pPr>
              <w:spacing w:before="40" w:after="40"/>
              <w:jc w:val="center"/>
              <w:rPr>
                <w:sz w:val="24"/>
                <w:szCs w:val="24"/>
              </w:rPr>
            </w:pPr>
            <w:r w:rsidRPr="005D4C6B">
              <w:rPr>
                <w:sz w:val="24"/>
                <w:szCs w:val="24"/>
              </w:rPr>
              <w:t>15</w:t>
            </w:r>
          </w:p>
        </w:tc>
        <w:tc>
          <w:tcPr>
            <w:tcW w:w="1354" w:type="dxa"/>
            <w:vAlign w:val="center"/>
          </w:tcPr>
          <w:p w14:paraId="7781ABD6" w14:textId="77777777" w:rsidR="00D9660C" w:rsidRPr="005D4C6B" w:rsidRDefault="00D9660C" w:rsidP="0024475F">
            <w:pPr>
              <w:spacing w:before="40" w:after="40"/>
              <w:jc w:val="center"/>
              <w:rPr>
                <w:sz w:val="24"/>
                <w:szCs w:val="24"/>
              </w:rPr>
            </w:pPr>
            <w:r w:rsidRPr="005D4C6B">
              <w:rPr>
                <w:sz w:val="24"/>
                <w:szCs w:val="24"/>
              </w:rPr>
              <w:t>20</w:t>
            </w:r>
          </w:p>
        </w:tc>
        <w:tc>
          <w:tcPr>
            <w:tcW w:w="1354" w:type="dxa"/>
            <w:vAlign w:val="center"/>
          </w:tcPr>
          <w:p w14:paraId="44AA1BD1" w14:textId="77777777" w:rsidR="00D9660C" w:rsidRPr="005D4C6B" w:rsidRDefault="00D9660C" w:rsidP="0024475F">
            <w:pPr>
              <w:spacing w:before="40" w:after="40"/>
              <w:jc w:val="center"/>
              <w:rPr>
                <w:sz w:val="24"/>
                <w:szCs w:val="24"/>
              </w:rPr>
            </w:pPr>
            <w:r w:rsidRPr="005D4C6B">
              <w:rPr>
                <w:sz w:val="24"/>
                <w:szCs w:val="24"/>
              </w:rPr>
              <w:t>25</w:t>
            </w:r>
          </w:p>
        </w:tc>
        <w:tc>
          <w:tcPr>
            <w:tcW w:w="1355" w:type="dxa"/>
            <w:vAlign w:val="center"/>
          </w:tcPr>
          <w:p w14:paraId="4CF9EA21" w14:textId="77777777" w:rsidR="00D9660C" w:rsidRPr="005D4C6B" w:rsidRDefault="00D9660C" w:rsidP="0024475F">
            <w:pPr>
              <w:spacing w:before="40" w:after="40"/>
              <w:jc w:val="center"/>
              <w:rPr>
                <w:sz w:val="24"/>
                <w:szCs w:val="24"/>
              </w:rPr>
            </w:pPr>
            <w:r w:rsidRPr="005D4C6B">
              <w:rPr>
                <w:sz w:val="24"/>
                <w:szCs w:val="24"/>
              </w:rPr>
              <w:t>25</w:t>
            </w:r>
          </w:p>
        </w:tc>
      </w:tr>
      <w:bookmarkEnd w:id="0"/>
    </w:tbl>
    <w:p w14:paraId="1C2801AA" w14:textId="77777777" w:rsidR="00D9660C" w:rsidRPr="005D4C6B" w:rsidRDefault="00D9660C" w:rsidP="0024475F">
      <w:pPr>
        <w:spacing w:after="120" w:line="240" w:lineRule="auto"/>
        <w:ind w:firstLine="720"/>
        <w:rPr>
          <w:rFonts w:ascii="Times New Roman" w:hAnsi="Times New Roman" w:cs="Times New Roman"/>
          <w:b/>
          <w:sz w:val="28"/>
          <w:szCs w:val="28"/>
        </w:rPr>
      </w:pPr>
    </w:p>
    <w:sectPr w:rsidR="00D9660C" w:rsidRPr="005D4C6B" w:rsidSect="00CF3862">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D0826" w14:textId="77777777" w:rsidR="00BD323A" w:rsidRDefault="00BD323A">
      <w:pPr>
        <w:spacing w:after="0" w:line="240" w:lineRule="auto"/>
      </w:pPr>
      <w:r>
        <w:separator/>
      </w:r>
    </w:p>
  </w:endnote>
  <w:endnote w:type="continuationSeparator" w:id="0">
    <w:p w14:paraId="44C3EBF6" w14:textId="77777777" w:rsidR="00BD323A" w:rsidRDefault="00BD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4FC5" w14:textId="77777777" w:rsidR="00BD323A" w:rsidRDefault="00BD323A">
      <w:pPr>
        <w:spacing w:after="0" w:line="240" w:lineRule="auto"/>
      </w:pPr>
      <w:r>
        <w:separator/>
      </w:r>
    </w:p>
  </w:footnote>
  <w:footnote w:type="continuationSeparator" w:id="0">
    <w:p w14:paraId="20D12427" w14:textId="77777777" w:rsidR="00BD323A" w:rsidRDefault="00BD3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3F5FBC02" w:rsidR="00FE2FD0" w:rsidRPr="00CF3862" w:rsidRDefault="00FE2FD0" w:rsidP="00CF3862">
    <w:pPr>
      <w:pStyle w:val="Header"/>
      <w:rPr>
        <w:rFonts w:ascii="Times New Roman" w:hAnsi="Times New Roman" w:cs="Times New Roman"/>
        <w:sz w:val="28"/>
        <w:szCs w:val="28"/>
      </w:rPr>
    </w:pPr>
  </w:p>
  <w:p w14:paraId="56BC6022" w14:textId="77777777" w:rsidR="00CF3862" w:rsidRPr="00CF3862" w:rsidRDefault="00CF3862" w:rsidP="00CF3862">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BAC"/>
    <w:multiLevelType w:val="hybridMultilevel"/>
    <w:tmpl w:val="57C0D306"/>
    <w:lvl w:ilvl="0" w:tplc="16FE69DE">
      <w:start w:val="1"/>
      <w:numFmt w:val="lowerLetter"/>
      <w:lvlText w:val="%1."/>
      <w:lvlJc w:val="left"/>
      <w:pPr>
        <w:ind w:left="1252" w:hanging="260"/>
      </w:pPr>
      <w:rPr>
        <w:rFonts w:ascii="Times New Roman" w:eastAsia="Times New Roman" w:hAnsi="Times New Roman" w:cs="Times New Roman" w:hint="default"/>
        <w:b/>
        <w:bCs/>
        <w:i w:val="0"/>
        <w:iCs w:val="0"/>
        <w:spacing w:val="0"/>
        <w:w w:val="99"/>
        <w:sz w:val="26"/>
        <w:szCs w:val="26"/>
        <w:lang w:val="vi" w:eastAsia="en-US" w:bidi="ar-SA"/>
      </w:rPr>
    </w:lvl>
    <w:lvl w:ilvl="1" w:tplc="FE12A6A8">
      <w:numFmt w:val="bullet"/>
      <w:lvlText w:val="•"/>
      <w:lvlJc w:val="left"/>
      <w:pPr>
        <w:ind w:left="2168" w:hanging="260"/>
      </w:pPr>
      <w:rPr>
        <w:rFonts w:hint="default"/>
        <w:lang w:val="vi" w:eastAsia="en-US" w:bidi="ar-SA"/>
      </w:rPr>
    </w:lvl>
    <w:lvl w:ilvl="2" w:tplc="0ED8DBA4">
      <w:numFmt w:val="bullet"/>
      <w:lvlText w:val="•"/>
      <w:lvlJc w:val="left"/>
      <w:pPr>
        <w:ind w:left="3077" w:hanging="260"/>
      </w:pPr>
      <w:rPr>
        <w:rFonts w:hint="default"/>
        <w:lang w:val="vi" w:eastAsia="en-US" w:bidi="ar-SA"/>
      </w:rPr>
    </w:lvl>
    <w:lvl w:ilvl="3" w:tplc="B45CBF7C">
      <w:numFmt w:val="bullet"/>
      <w:lvlText w:val="•"/>
      <w:lvlJc w:val="left"/>
      <w:pPr>
        <w:ind w:left="3986" w:hanging="260"/>
      </w:pPr>
      <w:rPr>
        <w:rFonts w:hint="default"/>
        <w:lang w:val="vi" w:eastAsia="en-US" w:bidi="ar-SA"/>
      </w:rPr>
    </w:lvl>
    <w:lvl w:ilvl="4" w:tplc="B394C4A6">
      <w:numFmt w:val="bullet"/>
      <w:lvlText w:val="•"/>
      <w:lvlJc w:val="left"/>
      <w:pPr>
        <w:ind w:left="4895" w:hanging="260"/>
      </w:pPr>
      <w:rPr>
        <w:rFonts w:hint="default"/>
        <w:lang w:val="vi" w:eastAsia="en-US" w:bidi="ar-SA"/>
      </w:rPr>
    </w:lvl>
    <w:lvl w:ilvl="5" w:tplc="A6023D4E">
      <w:numFmt w:val="bullet"/>
      <w:lvlText w:val="•"/>
      <w:lvlJc w:val="left"/>
      <w:pPr>
        <w:ind w:left="5804" w:hanging="260"/>
      </w:pPr>
      <w:rPr>
        <w:rFonts w:hint="default"/>
        <w:lang w:val="vi" w:eastAsia="en-US" w:bidi="ar-SA"/>
      </w:rPr>
    </w:lvl>
    <w:lvl w:ilvl="6" w:tplc="35FC8B40">
      <w:numFmt w:val="bullet"/>
      <w:lvlText w:val="•"/>
      <w:lvlJc w:val="left"/>
      <w:pPr>
        <w:ind w:left="6713" w:hanging="260"/>
      </w:pPr>
      <w:rPr>
        <w:rFonts w:hint="default"/>
        <w:lang w:val="vi" w:eastAsia="en-US" w:bidi="ar-SA"/>
      </w:rPr>
    </w:lvl>
    <w:lvl w:ilvl="7" w:tplc="A1CA4CA8">
      <w:numFmt w:val="bullet"/>
      <w:lvlText w:val="•"/>
      <w:lvlJc w:val="left"/>
      <w:pPr>
        <w:ind w:left="7621" w:hanging="260"/>
      </w:pPr>
      <w:rPr>
        <w:rFonts w:hint="default"/>
        <w:lang w:val="vi" w:eastAsia="en-US" w:bidi="ar-SA"/>
      </w:rPr>
    </w:lvl>
    <w:lvl w:ilvl="8" w:tplc="1AB8573C">
      <w:numFmt w:val="bullet"/>
      <w:lvlText w:val="•"/>
      <w:lvlJc w:val="left"/>
      <w:pPr>
        <w:ind w:left="8530" w:hanging="260"/>
      </w:pPr>
      <w:rPr>
        <w:rFonts w:hint="default"/>
        <w:lang w:val="vi" w:eastAsia="en-US" w:bidi="ar-SA"/>
      </w:rPr>
    </w:lvl>
  </w:abstractNum>
  <w:abstractNum w:abstractNumId="1">
    <w:nsid w:val="0B7A067C"/>
    <w:multiLevelType w:val="hybridMultilevel"/>
    <w:tmpl w:val="08CE0B58"/>
    <w:lvl w:ilvl="0" w:tplc="85F4656E">
      <w:numFmt w:val="bullet"/>
      <w:lvlText w:val="-"/>
      <w:lvlJc w:val="left"/>
      <w:pPr>
        <w:ind w:left="335" w:hanging="153"/>
      </w:pPr>
      <w:rPr>
        <w:rFonts w:ascii="Times New Roman" w:eastAsia="Times New Roman" w:hAnsi="Times New Roman" w:cs="Times New Roman" w:hint="default"/>
        <w:b w:val="0"/>
        <w:bCs w:val="0"/>
        <w:i w:val="0"/>
        <w:iCs w:val="0"/>
        <w:spacing w:val="0"/>
        <w:w w:val="100"/>
        <w:sz w:val="26"/>
        <w:szCs w:val="26"/>
        <w:lang w:val="vi" w:eastAsia="en-US" w:bidi="ar-SA"/>
      </w:rPr>
    </w:lvl>
    <w:lvl w:ilvl="1" w:tplc="BB5AEB00">
      <w:numFmt w:val="bullet"/>
      <w:lvlText w:val="•"/>
      <w:lvlJc w:val="left"/>
      <w:pPr>
        <w:ind w:left="1206" w:hanging="153"/>
      </w:pPr>
      <w:rPr>
        <w:rFonts w:hint="default"/>
        <w:lang w:val="vi" w:eastAsia="en-US" w:bidi="ar-SA"/>
      </w:rPr>
    </w:lvl>
    <w:lvl w:ilvl="2" w:tplc="F4749D6A">
      <w:numFmt w:val="bullet"/>
      <w:lvlText w:val="•"/>
      <w:lvlJc w:val="left"/>
      <w:pPr>
        <w:ind w:left="2072" w:hanging="153"/>
      </w:pPr>
      <w:rPr>
        <w:rFonts w:hint="default"/>
        <w:lang w:val="vi" w:eastAsia="en-US" w:bidi="ar-SA"/>
      </w:rPr>
    </w:lvl>
    <w:lvl w:ilvl="3" w:tplc="7A2A0864">
      <w:numFmt w:val="bullet"/>
      <w:lvlText w:val="•"/>
      <w:lvlJc w:val="left"/>
      <w:pPr>
        <w:ind w:left="2938" w:hanging="153"/>
      </w:pPr>
      <w:rPr>
        <w:rFonts w:hint="default"/>
        <w:lang w:val="vi" w:eastAsia="en-US" w:bidi="ar-SA"/>
      </w:rPr>
    </w:lvl>
    <w:lvl w:ilvl="4" w:tplc="54F6B376">
      <w:numFmt w:val="bullet"/>
      <w:lvlText w:val="•"/>
      <w:lvlJc w:val="left"/>
      <w:pPr>
        <w:ind w:left="3804" w:hanging="153"/>
      </w:pPr>
      <w:rPr>
        <w:rFonts w:hint="default"/>
        <w:lang w:val="vi" w:eastAsia="en-US" w:bidi="ar-SA"/>
      </w:rPr>
    </w:lvl>
    <w:lvl w:ilvl="5" w:tplc="3E883B60">
      <w:numFmt w:val="bullet"/>
      <w:lvlText w:val="•"/>
      <w:lvlJc w:val="left"/>
      <w:pPr>
        <w:ind w:left="4670" w:hanging="153"/>
      </w:pPr>
      <w:rPr>
        <w:rFonts w:hint="default"/>
        <w:lang w:val="vi" w:eastAsia="en-US" w:bidi="ar-SA"/>
      </w:rPr>
    </w:lvl>
    <w:lvl w:ilvl="6" w:tplc="37BA451C">
      <w:numFmt w:val="bullet"/>
      <w:lvlText w:val="•"/>
      <w:lvlJc w:val="left"/>
      <w:pPr>
        <w:ind w:left="5536" w:hanging="153"/>
      </w:pPr>
      <w:rPr>
        <w:rFonts w:hint="default"/>
        <w:lang w:val="vi" w:eastAsia="en-US" w:bidi="ar-SA"/>
      </w:rPr>
    </w:lvl>
    <w:lvl w:ilvl="7" w:tplc="BE4C16F8">
      <w:numFmt w:val="bullet"/>
      <w:lvlText w:val="•"/>
      <w:lvlJc w:val="left"/>
      <w:pPr>
        <w:ind w:left="6402" w:hanging="153"/>
      </w:pPr>
      <w:rPr>
        <w:rFonts w:hint="default"/>
        <w:lang w:val="vi" w:eastAsia="en-US" w:bidi="ar-SA"/>
      </w:rPr>
    </w:lvl>
    <w:lvl w:ilvl="8" w:tplc="724081A0">
      <w:numFmt w:val="bullet"/>
      <w:lvlText w:val="•"/>
      <w:lvlJc w:val="left"/>
      <w:pPr>
        <w:ind w:left="7268" w:hanging="153"/>
      </w:pPr>
      <w:rPr>
        <w:rFonts w:hint="default"/>
        <w:lang w:val="vi" w:eastAsia="en-US" w:bidi="ar-SA"/>
      </w:rPr>
    </w:lvl>
  </w:abstractNum>
  <w:abstractNum w:abstractNumId="2">
    <w:nsid w:val="10165049"/>
    <w:multiLevelType w:val="hybridMultilevel"/>
    <w:tmpl w:val="8DC0AA6E"/>
    <w:lvl w:ilvl="0" w:tplc="E3F619A0">
      <w:start w:val="1"/>
      <w:numFmt w:val="lowerLetter"/>
      <w:lvlText w:val="%1."/>
      <w:lvlJc w:val="left"/>
      <w:pPr>
        <w:ind w:left="1252" w:hanging="260"/>
      </w:pPr>
      <w:rPr>
        <w:rFonts w:ascii="Times New Roman" w:eastAsia="Times New Roman" w:hAnsi="Times New Roman" w:cs="Times New Roman" w:hint="default"/>
        <w:b/>
        <w:bCs/>
        <w:i w:val="0"/>
        <w:iCs w:val="0"/>
        <w:spacing w:val="0"/>
        <w:w w:val="99"/>
        <w:sz w:val="26"/>
        <w:szCs w:val="26"/>
        <w:lang w:val="vi" w:eastAsia="en-US" w:bidi="ar-SA"/>
      </w:rPr>
    </w:lvl>
    <w:lvl w:ilvl="1" w:tplc="7238617C">
      <w:numFmt w:val="bullet"/>
      <w:lvlText w:val="•"/>
      <w:lvlJc w:val="left"/>
      <w:pPr>
        <w:ind w:left="2168" w:hanging="260"/>
      </w:pPr>
      <w:rPr>
        <w:rFonts w:hint="default"/>
        <w:lang w:val="vi" w:eastAsia="en-US" w:bidi="ar-SA"/>
      </w:rPr>
    </w:lvl>
    <w:lvl w:ilvl="2" w:tplc="42AC0D12">
      <w:numFmt w:val="bullet"/>
      <w:lvlText w:val="•"/>
      <w:lvlJc w:val="left"/>
      <w:pPr>
        <w:ind w:left="3077" w:hanging="260"/>
      </w:pPr>
      <w:rPr>
        <w:rFonts w:hint="default"/>
        <w:lang w:val="vi" w:eastAsia="en-US" w:bidi="ar-SA"/>
      </w:rPr>
    </w:lvl>
    <w:lvl w:ilvl="3" w:tplc="D58044B2">
      <w:numFmt w:val="bullet"/>
      <w:lvlText w:val="•"/>
      <w:lvlJc w:val="left"/>
      <w:pPr>
        <w:ind w:left="3986" w:hanging="260"/>
      </w:pPr>
      <w:rPr>
        <w:rFonts w:hint="default"/>
        <w:lang w:val="vi" w:eastAsia="en-US" w:bidi="ar-SA"/>
      </w:rPr>
    </w:lvl>
    <w:lvl w:ilvl="4" w:tplc="B1602AD2">
      <w:numFmt w:val="bullet"/>
      <w:lvlText w:val="•"/>
      <w:lvlJc w:val="left"/>
      <w:pPr>
        <w:ind w:left="4895" w:hanging="260"/>
      </w:pPr>
      <w:rPr>
        <w:rFonts w:hint="default"/>
        <w:lang w:val="vi" w:eastAsia="en-US" w:bidi="ar-SA"/>
      </w:rPr>
    </w:lvl>
    <w:lvl w:ilvl="5" w:tplc="2F9CEA96">
      <w:numFmt w:val="bullet"/>
      <w:lvlText w:val="•"/>
      <w:lvlJc w:val="left"/>
      <w:pPr>
        <w:ind w:left="5804" w:hanging="260"/>
      </w:pPr>
      <w:rPr>
        <w:rFonts w:hint="default"/>
        <w:lang w:val="vi" w:eastAsia="en-US" w:bidi="ar-SA"/>
      </w:rPr>
    </w:lvl>
    <w:lvl w:ilvl="6" w:tplc="313AF028">
      <w:numFmt w:val="bullet"/>
      <w:lvlText w:val="•"/>
      <w:lvlJc w:val="left"/>
      <w:pPr>
        <w:ind w:left="6713" w:hanging="260"/>
      </w:pPr>
      <w:rPr>
        <w:rFonts w:hint="default"/>
        <w:lang w:val="vi" w:eastAsia="en-US" w:bidi="ar-SA"/>
      </w:rPr>
    </w:lvl>
    <w:lvl w:ilvl="7" w:tplc="DFCE7028">
      <w:numFmt w:val="bullet"/>
      <w:lvlText w:val="•"/>
      <w:lvlJc w:val="left"/>
      <w:pPr>
        <w:ind w:left="7621" w:hanging="260"/>
      </w:pPr>
      <w:rPr>
        <w:rFonts w:hint="default"/>
        <w:lang w:val="vi" w:eastAsia="en-US" w:bidi="ar-SA"/>
      </w:rPr>
    </w:lvl>
    <w:lvl w:ilvl="8" w:tplc="1B3C2518">
      <w:numFmt w:val="bullet"/>
      <w:lvlText w:val="•"/>
      <w:lvlJc w:val="left"/>
      <w:pPr>
        <w:ind w:left="8530" w:hanging="260"/>
      </w:pPr>
      <w:rPr>
        <w:rFonts w:hint="default"/>
        <w:lang w:val="vi" w:eastAsia="en-US" w:bidi="ar-SA"/>
      </w:rPr>
    </w:lvl>
  </w:abstractNum>
  <w:abstractNum w:abstractNumId="3">
    <w:nsid w:val="1B48402B"/>
    <w:multiLevelType w:val="hybridMultilevel"/>
    <w:tmpl w:val="0712B870"/>
    <w:lvl w:ilvl="0" w:tplc="16ECBC70">
      <w:numFmt w:val="bullet"/>
      <w:lvlText w:val="-"/>
      <w:lvlJc w:val="left"/>
      <w:pPr>
        <w:ind w:left="285" w:hanging="156"/>
      </w:pPr>
      <w:rPr>
        <w:rFonts w:ascii="Times New Roman" w:eastAsia="Times New Roman" w:hAnsi="Times New Roman" w:cs="Times New Roman" w:hint="default"/>
        <w:spacing w:val="0"/>
        <w:w w:val="99"/>
        <w:lang w:val="vi" w:eastAsia="en-US" w:bidi="ar-SA"/>
      </w:rPr>
    </w:lvl>
    <w:lvl w:ilvl="1" w:tplc="9DF08DBC">
      <w:numFmt w:val="bullet"/>
      <w:lvlText w:val="-"/>
      <w:lvlJc w:val="left"/>
      <w:pPr>
        <w:ind w:left="285"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D520C282">
      <w:numFmt w:val="bullet"/>
      <w:lvlText w:val="•"/>
      <w:lvlJc w:val="left"/>
      <w:pPr>
        <w:ind w:left="2293" w:hanging="171"/>
      </w:pPr>
      <w:rPr>
        <w:rFonts w:hint="default"/>
        <w:lang w:val="vi" w:eastAsia="en-US" w:bidi="ar-SA"/>
      </w:rPr>
    </w:lvl>
    <w:lvl w:ilvl="3" w:tplc="AE08D63E">
      <w:numFmt w:val="bullet"/>
      <w:lvlText w:val="•"/>
      <w:lvlJc w:val="left"/>
      <w:pPr>
        <w:ind w:left="3300" w:hanging="171"/>
      </w:pPr>
      <w:rPr>
        <w:rFonts w:hint="default"/>
        <w:lang w:val="vi" w:eastAsia="en-US" w:bidi="ar-SA"/>
      </w:rPr>
    </w:lvl>
    <w:lvl w:ilvl="4" w:tplc="7F58CBD0">
      <w:numFmt w:val="bullet"/>
      <w:lvlText w:val="•"/>
      <w:lvlJc w:val="left"/>
      <w:pPr>
        <w:ind w:left="4307" w:hanging="171"/>
      </w:pPr>
      <w:rPr>
        <w:rFonts w:hint="default"/>
        <w:lang w:val="vi" w:eastAsia="en-US" w:bidi="ar-SA"/>
      </w:rPr>
    </w:lvl>
    <w:lvl w:ilvl="5" w:tplc="746CB394">
      <w:numFmt w:val="bullet"/>
      <w:lvlText w:val="•"/>
      <w:lvlJc w:val="left"/>
      <w:pPr>
        <w:ind w:left="5314" w:hanging="171"/>
      </w:pPr>
      <w:rPr>
        <w:rFonts w:hint="default"/>
        <w:lang w:val="vi" w:eastAsia="en-US" w:bidi="ar-SA"/>
      </w:rPr>
    </w:lvl>
    <w:lvl w:ilvl="6" w:tplc="AF46AF6C">
      <w:numFmt w:val="bullet"/>
      <w:lvlText w:val="•"/>
      <w:lvlJc w:val="left"/>
      <w:pPr>
        <w:ind w:left="6321" w:hanging="171"/>
      </w:pPr>
      <w:rPr>
        <w:rFonts w:hint="default"/>
        <w:lang w:val="vi" w:eastAsia="en-US" w:bidi="ar-SA"/>
      </w:rPr>
    </w:lvl>
    <w:lvl w:ilvl="7" w:tplc="36BAD9BC">
      <w:numFmt w:val="bullet"/>
      <w:lvlText w:val="•"/>
      <w:lvlJc w:val="left"/>
      <w:pPr>
        <w:ind w:left="7327" w:hanging="171"/>
      </w:pPr>
      <w:rPr>
        <w:rFonts w:hint="default"/>
        <w:lang w:val="vi" w:eastAsia="en-US" w:bidi="ar-SA"/>
      </w:rPr>
    </w:lvl>
    <w:lvl w:ilvl="8" w:tplc="8A7AE8E4">
      <w:numFmt w:val="bullet"/>
      <w:lvlText w:val="•"/>
      <w:lvlJc w:val="left"/>
      <w:pPr>
        <w:ind w:left="8334" w:hanging="171"/>
      </w:pPr>
      <w:rPr>
        <w:rFonts w:hint="default"/>
        <w:lang w:val="vi" w:eastAsia="en-US" w:bidi="ar-SA"/>
      </w:rPr>
    </w:lvl>
  </w:abstractNum>
  <w:abstractNum w:abstractNumId="4">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40E597E"/>
    <w:multiLevelType w:val="hybridMultilevel"/>
    <w:tmpl w:val="FCB082E6"/>
    <w:lvl w:ilvl="0" w:tplc="3F226B66">
      <w:numFmt w:val="bullet"/>
      <w:lvlText w:val="-"/>
      <w:lvlJc w:val="left"/>
      <w:pPr>
        <w:ind w:left="335" w:hanging="150"/>
      </w:pPr>
      <w:rPr>
        <w:rFonts w:ascii="Times New Roman" w:eastAsia="Times New Roman" w:hAnsi="Times New Roman" w:cs="Times New Roman" w:hint="default"/>
        <w:b w:val="0"/>
        <w:bCs w:val="0"/>
        <w:i w:val="0"/>
        <w:iCs w:val="0"/>
        <w:spacing w:val="0"/>
        <w:w w:val="100"/>
        <w:sz w:val="26"/>
        <w:szCs w:val="26"/>
        <w:lang w:val="vi" w:eastAsia="en-US" w:bidi="ar-SA"/>
      </w:rPr>
    </w:lvl>
    <w:lvl w:ilvl="1" w:tplc="9E92F676">
      <w:numFmt w:val="bullet"/>
      <w:lvlText w:val="•"/>
      <w:lvlJc w:val="left"/>
      <w:pPr>
        <w:ind w:left="1206" w:hanging="150"/>
      </w:pPr>
      <w:rPr>
        <w:rFonts w:hint="default"/>
        <w:lang w:val="vi" w:eastAsia="en-US" w:bidi="ar-SA"/>
      </w:rPr>
    </w:lvl>
    <w:lvl w:ilvl="2" w:tplc="A6DE295A">
      <w:numFmt w:val="bullet"/>
      <w:lvlText w:val="•"/>
      <w:lvlJc w:val="left"/>
      <w:pPr>
        <w:ind w:left="2072" w:hanging="150"/>
      </w:pPr>
      <w:rPr>
        <w:rFonts w:hint="default"/>
        <w:lang w:val="vi" w:eastAsia="en-US" w:bidi="ar-SA"/>
      </w:rPr>
    </w:lvl>
    <w:lvl w:ilvl="3" w:tplc="EF16B276">
      <w:numFmt w:val="bullet"/>
      <w:lvlText w:val="•"/>
      <w:lvlJc w:val="left"/>
      <w:pPr>
        <w:ind w:left="2938" w:hanging="150"/>
      </w:pPr>
      <w:rPr>
        <w:rFonts w:hint="default"/>
        <w:lang w:val="vi" w:eastAsia="en-US" w:bidi="ar-SA"/>
      </w:rPr>
    </w:lvl>
    <w:lvl w:ilvl="4" w:tplc="E2B85E62">
      <w:numFmt w:val="bullet"/>
      <w:lvlText w:val="•"/>
      <w:lvlJc w:val="left"/>
      <w:pPr>
        <w:ind w:left="3804" w:hanging="150"/>
      </w:pPr>
      <w:rPr>
        <w:rFonts w:hint="default"/>
        <w:lang w:val="vi" w:eastAsia="en-US" w:bidi="ar-SA"/>
      </w:rPr>
    </w:lvl>
    <w:lvl w:ilvl="5" w:tplc="51FEE796">
      <w:numFmt w:val="bullet"/>
      <w:lvlText w:val="•"/>
      <w:lvlJc w:val="left"/>
      <w:pPr>
        <w:ind w:left="4670" w:hanging="150"/>
      </w:pPr>
      <w:rPr>
        <w:rFonts w:hint="default"/>
        <w:lang w:val="vi" w:eastAsia="en-US" w:bidi="ar-SA"/>
      </w:rPr>
    </w:lvl>
    <w:lvl w:ilvl="6" w:tplc="F474CEEE">
      <w:numFmt w:val="bullet"/>
      <w:lvlText w:val="•"/>
      <w:lvlJc w:val="left"/>
      <w:pPr>
        <w:ind w:left="5536" w:hanging="150"/>
      </w:pPr>
      <w:rPr>
        <w:rFonts w:hint="default"/>
        <w:lang w:val="vi" w:eastAsia="en-US" w:bidi="ar-SA"/>
      </w:rPr>
    </w:lvl>
    <w:lvl w:ilvl="7" w:tplc="0A62963C">
      <w:numFmt w:val="bullet"/>
      <w:lvlText w:val="•"/>
      <w:lvlJc w:val="left"/>
      <w:pPr>
        <w:ind w:left="6402" w:hanging="150"/>
      </w:pPr>
      <w:rPr>
        <w:rFonts w:hint="default"/>
        <w:lang w:val="vi" w:eastAsia="en-US" w:bidi="ar-SA"/>
      </w:rPr>
    </w:lvl>
    <w:lvl w:ilvl="8" w:tplc="1818C712">
      <w:numFmt w:val="bullet"/>
      <w:lvlText w:val="•"/>
      <w:lvlJc w:val="left"/>
      <w:pPr>
        <w:ind w:left="7268" w:hanging="150"/>
      </w:pPr>
      <w:rPr>
        <w:rFonts w:hint="default"/>
        <w:lang w:val="vi" w:eastAsia="en-US" w:bidi="ar-SA"/>
      </w:rPr>
    </w:lvl>
  </w:abstractNum>
  <w:abstractNum w:abstractNumId="6">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823679F"/>
    <w:multiLevelType w:val="multilevel"/>
    <w:tmpl w:val="6428CC5E"/>
    <w:lvl w:ilvl="0">
      <w:start w:val="1"/>
      <w:numFmt w:val="upperRoman"/>
      <w:lvlText w:val="%1."/>
      <w:lvlJc w:val="left"/>
      <w:pPr>
        <w:ind w:left="2607"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8">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9">
    <w:nsid w:val="424059F7"/>
    <w:multiLevelType w:val="hybridMultilevel"/>
    <w:tmpl w:val="1598A534"/>
    <w:lvl w:ilvl="0" w:tplc="9606F6E4">
      <w:start w:val="3"/>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5BC01E3B"/>
    <w:multiLevelType w:val="multilevel"/>
    <w:tmpl w:val="EF5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CC1BA1"/>
    <w:multiLevelType w:val="hybridMultilevel"/>
    <w:tmpl w:val="6FC2C7C0"/>
    <w:lvl w:ilvl="0" w:tplc="AFAE2746">
      <w:numFmt w:val="bullet"/>
      <w:lvlText w:val="-"/>
      <w:lvlJc w:val="left"/>
      <w:pPr>
        <w:ind w:left="144"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101EC414">
      <w:numFmt w:val="bullet"/>
      <w:lvlText w:val="-"/>
      <w:lvlJc w:val="left"/>
      <w:pPr>
        <w:ind w:left="285" w:hanging="144"/>
      </w:pPr>
      <w:rPr>
        <w:rFonts w:ascii="Times New Roman" w:eastAsia="Times New Roman" w:hAnsi="Times New Roman" w:cs="Times New Roman" w:hint="default"/>
        <w:spacing w:val="0"/>
        <w:w w:val="99"/>
        <w:lang w:val="vi" w:eastAsia="en-US" w:bidi="ar-SA"/>
      </w:rPr>
    </w:lvl>
    <w:lvl w:ilvl="2" w:tplc="C3A04BFA">
      <w:numFmt w:val="bullet"/>
      <w:lvlText w:val="•"/>
      <w:lvlJc w:val="left"/>
      <w:pPr>
        <w:ind w:left="1288" w:hanging="144"/>
      </w:pPr>
      <w:rPr>
        <w:rFonts w:hint="default"/>
        <w:lang w:val="vi" w:eastAsia="en-US" w:bidi="ar-SA"/>
      </w:rPr>
    </w:lvl>
    <w:lvl w:ilvl="3" w:tplc="4D2600E4">
      <w:numFmt w:val="bullet"/>
      <w:lvlText w:val="•"/>
      <w:lvlJc w:val="left"/>
      <w:pPr>
        <w:ind w:left="2296" w:hanging="144"/>
      </w:pPr>
      <w:rPr>
        <w:rFonts w:hint="default"/>
        <w:lang w:val="vi" w:eastAsia="en-US" w:bidi="ar-SA"/>
      </w:rPr>
    </w:lvl>
    <w:lvl w:ilvl="4" w:tplc="749C29A6">
      <w:numFmt w:val="bullet"/>
      <w:lvlText w:val="•"/>
      <w:lvlJc w:val="left"/>
      <w:pPr>
        <w:ind w:left="3305" w:hanging="144"/>
      </w:pPr>
      <w:rPr>
        <w:rFonts w:hint="default"/>
        <w:lang w:val="vi" w:eastAsia="en-US" w:bidi="ar-SA"/>
      </w:rPr>
    </w:lvl>
    <w:lvl w:ilvl="5" w:tplc="1ECE3738">
      <w:numFmt w:val="bullet"/>
      <w:lvlText w:val="•"/>
      <w:lvlJc w:val="left"/>
      <w:pPr>
        <w:ind w:left="4313" w:hanging="144"/>
      </w:pPr>
      <w:rPr>
        <w:rFonts w:hint="default"/>
        <w:lang w:val="vi" w:eastAsia="en-US" w:bidi="ar-SA"/>
      </w:rPr>
    </w:lvl>
    <w:lvl w:ilvl="6" w:tplc="BD7CD86E">
      <w:numFmt w:val="bullet"/>
      <w:lvlText w:val="•"/>
      <w:lvlJc w:val="left"/>
      <w:pPr>
        <w:ind w:left="5321" w:hanging="144"/>
      </w:pPr>
      <w:rPr>
        <w:rFonts w:hint="default"/>
        <w:lang w:val="vi" w:eastAsia="en-US" w:bidi="ar-SA"/>
      </w:rPr>
    </w:lvl>
    <w:lvl w:ilvl="7" w:tplc="80D27438">
      <w:numFmt w:val="bullet"/>
      <w:lvlText w:val="•"/>
      <w:lvlJc w:val="left"/>
      <w:pPr>
        <w:ind w:left="6330" w:hanging="144"/>
      </w:pPr>
      <w:rPr>
        <w:rFonts w:hint="default"/>
        <w:lang w:val="vi" w:eastAsia="en-US" w:bidi="ar-SA"/>
      </w:rPr>
    </w:lvl>
    <w:lvl w:ilvl="8" w:tplc="13EEED6E">
      <w:numFmt w:val="bullet"/>
      <w:lvlText w:val="•"/>
      <w:lvlJc w:val="left"/>
      <w:pPr>
        <w:ind w:left="7338" w:hanging="144"/>
      </w:pPr>
      <w:rPr>
        <w:rFonts w:hint="default"/>
        <w:lang w:val="vi" w:eastAsia="en-US" w:bidi="ar-SA"/>
      </w:rPr>
    </w:lvl>
  </w:abstractNum>
  <w:abstractNum w:abstractNumId="12">
    <w:nsid w:val="6E976C3C"/>
    <w:multiLevelType w:val="multilevel"/>
    <w:tmpl w:val="004A8E6C"/>
    <w:lvl w:ilvl="0">
      <w:start w:val="2"/>
      <w:numFmt w:val="decimal"/>
      <w:lvlText w:val="%1."/>
      <w:lvlJc w:val="left"/>
      <w:pPr>
        <w:ind w:left="1275" w:hanging="265"/>
      </w:pPr>
      <w:rPr>
        <w:rFonts w:ascii="Times New Roman" w:eastAsia="Times New Roman" w:hAnsi="Times New Roman" w:cs="Times New Roman" w:hint="default"/>
        <w:b w:val="0"/>
        <w:bCs w:val="0"/>
        <w:i w:val="0"/>
        <w:iCs w:val="0"/>
        <w:spacing w:val="0"/>
        <w:w w:val="100"/>
        <w:sz w:val="26"/>
        <w:szCs w:val="26"/>
        <w:lang w:val="vi" w:eastAsia="en-US" w:bidi="ar-SA"/>
      </w:rPr>
    </w:lvl>
    <w:lvl w:ilvl="1">
      <w:start w:val="1"/>
      <w:numFmt w:val="decimal"/>
      <w:lvlText w:val="%1.%2."/>
      <w:lvlJc w:val="left"/>
      <w:pPr>
        <w:ind w:left="1471" w:hanging="462"/>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2">
      <w:start w:val="1"/>
      <w:numFmt w:val="decimal"/>
      <w:lvlText w:val="%1.%2.%3."/>
      <w:lvlJc w:val="left"/>
      <w:pPr>
        <w:ind w:left="1668" w:hanging="659"/>
      </w:pPr>
      <w:rPr>
        <w:rFonts w:ascii="Times New Roman" w:eastAsia="Times New Roman" w:hAnsi="Times New Roman" w:cs="Times New Roman" w:hint="default"/>
        <w:b w:val="0"/>
        <w:bCs w:val="0"/>
        <w:i w:val="0"/>
        <w:iCs w:val="0"/>
        <w:spacing w:val="0"/>
        <w:w w:val="100"/>
        <w:sz w:val="26"/>
        <w:szCs w:val="26"/>
        <w:lang w:val="vi" w:eastAsia="en-US" w:bidi="ar-SA"/>
      </w:rPr>
    </w:lvl>
    <w:lvl w:ilvl="3">
      <w:numFmt w:val="bullet"/>
      <w:lvlText w:val="-"/>
      <w:lvlJc w:val="left"/>
      <w:pPr>
        <w:ind w:left="335" w:hanging="153"/>
      </w:pPr>
      <w:rPr>
        <w:rFonts w:ascii="Times New Roman" w:eastAsia="Times New Roman" w:hAnsi="Times New Roman" w:cs="Times New Roman" w:hint="default"/>
        <w:spacing w:val="0"/>
        <w:w w:val="100"/>
        <w:lang w:val="vi" w:eastAsia="en-US" w:bidi="ar-SA"/>
      </w:rPr>
    </w:lvl>
    <w:lvl w:ilvl="4">
      <w:numFmt w:val="bullet"/>
      <w:lvlText w:val="•"/>
      <w:lvlJc w:val="left"/>
      <w:pPr>
        <w:ind w:left="2708" w:hanging="153"/>
      </w:pPr>
      <w:rPr>
        <w:rFonts w:hint="default"/>
        <w:lang w:val="vi" w:eastAsia="en-US" w:bidi="ar-SA"/>
      </w:rPr>
    </w:lvl>
    <w:lvl w:ilvl="5">
      <w:numFmt w:val="bullet"/>
      <w:lvlText w:val="•"/>
      <w:lvlJc w:val="left"/>
      <w:pPr>
        <w:ind w:left="3757" w:hanging="153"/>
      </w:pPr>
      <w:rPr>
        <w:rFonts w:hint="default"/>
        <w:lang w:val="vi" w:eastAsia="en-US" w:bidi="ar-SA"/>
      </w:rPr>
    </w:lvl>
    <w:lvl w:ilvl="6">
      <w:numFmt w:val="bullet"/>
      <w:lvlText w:val="•"/>
      <w:lvlJc w:val="left"/>
      <w:pPr>
        <w:ind w:left="4805" w:hanging="153"/>
      </w:pPr>
      <w:rPr>
        <w:rFonts w:hint="default"/>
        <w:lang w:val="vi" w:eastAsia="en-US" w:bidi="ar-SA"/>
      </w:rPr>
    </w:lvl>
    <w:lvl w:ilvl="7">
      <w:numFmt w:val="bullet"/>
      <w:lvlText w:val="•"/>
      <w:lvlJc w:val="left"/>
      <w:pPr>
        <w:ind w:left="5854" w:hanging="153"/>
      </w:pPr>
      <w:rPr>
        <w:rFonts w:hint="default"/>
        <w:lang w:val="vi" w:eastAsia="en-US" w:bidi="ar-SA"/>
      </w:rPr>
    </w:lvl>
    <w:lvl w:ilvl="8">
      <w:numFmt w:val="bullet"/>
      <w:lvlText w:val="•"/>
      <w:lvlJc w:val="left"/>
      <w:pPr>
        <w:ind w:left="6902" w:hanging="153"/>
      </w:pPr>
      <w:rPr>
        <w:rFonts w:hint="default"/>
        <w:lang w:val="vi" w:eastAsia="en-US" w:bidi="ar-SA"/>
      </w:rPr>
    </w:lvl>
  </w:abstractNum>
  <w:abstractNum w:abstractNumId="13">
    <w:nsid w:val="72E57D12"/>
    <w:multiLevelType w:val="hybridMultilevel"/>
    <w:tmpl w:val="FA1214D2"/>
    <w:lvl w:ilvl="0" w:tplc="3DF402E0">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CC4740A">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3EFCD734">
      <w:numFmt w:val="bullet"/>
      <w:lvlText w:val="•"/>
      <w:lvlJc w:val="left"/>
      <w:pPr>
        <w:ind w:left="2293" w:hanging="152"/>
      </w:pPr>
      <w:rPr>
        <w:rFonts w:hint="default"/>
        <w:lang w:val="vi" w:eastAsia="en-US" w:bidi="ar-SA"/>
      </w:rPr>
    </w:lvl>
    <w:lvl w:ilvl="3" w:tplc="71D4512E">
      <w:numFmt w:val="bullet"/>
      <w:lvlText w:val="•"/>
      <w:lvlJc w:val="left"/>
      <w:pPr>
        <w:ind w:left="3300" w:hanging="152"/>
      </w:pPr>
      <w:rPr>
        <w:rFonts w:hint="default"/>
        <w:lang w:val="vi" w:eastAsia="en-US" w:bidi="ar-SA"/>
      </w:rPr>
    </w:lvl>
    <w:lvl w:ilvl="4" w:tplc="B4A23510">
      <w:numFmt w:val="bullet"/>
      <w:lvlText w:val="•"/>
      <w:lvlJc w:val="left"/>
      <w:pPr>
        <w:ind w:left="4307" w:hanging="152"/>
      </w:pPr>
      <w:rPr>
        <w:rFonts w:hint="default"/>
        <w:lang w:val="vi" w:eastAsia="en-US" w:bidi="ar-SA"/>
      </w:rPr>
    </w:lvl>
    <w:lvl w:ilvl="5" w:tplc="F4BC8D84">
      <w:numFmt w:val="bullet"/>
      <w:lvlText w:val="•"/>
      <w:lvlJc w:val="left"/>
      <w:pPr>
        <w:ind w:left="5314" w:hanging="152"/>
      </w:pPr>
      <w:rPr>
        <w:rFonts w:hint="default"/>
        <w:lang w:val="vi" w:eastAsia="en-US" w:bidi="ar-SA"/>
      </w:rPr>
    </w:lvl>
    <w:lvl w:ilvl="6" w:tplc="A1921108">
      <w:numFmt w:val="bullet"/>
      <w:lvlText w:val="•"/>
      <w:lvlJc w:val="left"/>
      <w:pPr>
        <w:ind w:left="6321" w:hanging="152"/>
      </w:pPr>
      <w:rPr>
        <w:rFonts w:hint="default"/>
        <w:lang w:val="vi" w:eastAsia="en-US" w:bidi="ar-SA"/>
      </w:rPr>
    </w:lvl>
    <w:lvl w:ilvl="7" w:tplc="C2BE99EC">
      <w:numFmt w:val="bullet"/>
      <w:lvlText w:val="•"/>
      <w:lvlJc w:val="left"/>
      <w:pPr>
        <w:ind w:left="7327" w:hanging="152"/>
      </w:pPr>
      <w:rPr>
        <w:rFonts w:hint="default"/>
        <w:lang w:val="vi" w:eastAsia="en-US" w:bidi="ar-SA"/>
      </w:rPr>
    </w:lvl>
    <w:lvl w:ilvl="8" w:tplc="6462718A">
      <w:numFmt w:val="bullet"/>
      <w:lvlText w:val="•"/>
      <w:lvlJc w:val="left"/>
      <w:pPr>
        <w:ind w:left="8334" w:hanging="152"/>
      </w:pPr>
      <w:rPr>
        <w:rFonts w:hint="default"/>
        <w:lang w:val="vi" w:eastAsia="en-US" w:bidi="ar-SA"/>
      </w:rPr>
    </w:lvl>
  </w:abstractNum>
  <w:abstractNum w:abstractNumId="14">
    <w:nsid w:val="76490D5C"/>
    <w:multiLevelType w:val="hybridMultilevel"/>
    <w:tmpl w:val="1EE6E232"/>
    <w:lvl w:ilvl="0" w:tplc="7D34A4DC">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nsid w:val="7DBF4A80"/>
    <w:multiLevelType w:val="hybridMultilevel"/>
    <w:tmpl w:val="C5FE1408"/>
    <w:lvl w:ilvl="0" w:tplc="F77AA780">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B98341C">
      <w:numFmt w:val="bullet"/>
      <w:lvlText w:val="•"/>
      <w:lvlJc w:val="left"/>
      <w:pPr>
        <w:ind w:left="1286" w:hanging="152"/>
      </w:pPr>
      <w:rPr>
        <w:rFonts w:hint="default"/>
        <w:lang w:val="vi" w:eastAsia="en-US" w:bidi="ar-SA"/>
      </w:rPr>
    </w:lvl>
    <w:lvl w:ilvl="2" w:tplc="9C4A6690">
      <w:numFmt w:val="bullet"/>
      <w:lvlText w:val="•"/>
      <w:lvlJc w:val="left"/>
      <w:pPr>
        <w:ind w:left="2293" w:hanging="152"/>
      </w:pPr>
      <w:rPr>
        <w:rFonts w:hint="default"/>
        <w:lang w:val="vi" w:eastAsia="en-US" w:bidi="ar-SA"/>
      </w:rPr>
    </w:lvl>
    <w:lvl w:ilvl="3" w:tplc="3898A318">
      <w:numFmt w:val="bullet"/>
      <w:lvlText w:val="•"/>
      <w:lvlJc w:val="left"/>
      <w:pPr>
        <w:ind w:left="3300" w:hanging="152"/>
      </w:pPr>
      <w:rPr>
        <w:rFonts w:hint="default"/>
        <w:lang w:val="vi" w:eastAsia="en-US" w:bidi="ar-SA"/>
      </w:rPr>
    </w:lvl>
    <w:lvl w:ilvl="4" w:tplc="833E4830">
      <w:numFmt w:val="bullet"/>
      <w:lvlText w:val="•"/>
      <w:lvlJc w:val="left"/>
      <w:pPr>
        <w:ind w:left="4307" w:hanging="152"/>
      </w:pPr>
      <w:rPr>
        <w:rFonts w:hint="default"/>
        <w:lang w:val="vi" w:eastAsia="en-US" w:bidi="ar-SA"/>
      </w:rPr>
    </w:lvl>
    <w:lvl w:ilvl="5" w:tplc="C0C03620">
      <w:numFmt w:val="bullet"/>
      <w:lvlText w:val="•"/>
      <w:lvlJc w:val="left"/>
      <w:pPr>
        <w:ind w:left="5314" w:hanging="152"/>
      </w:pPr>
      <w:rPr>
        <w:rFonts w:hint="default"/>
        <w:lang w:val="vi" w:eastAsia="en-US" w:bidi="ar-SA"/>
      </w:rPr>
    </w:lvl>
    <w:lvl w:ilvl="6" w:tplc="DE749FFA">
      <w:numFmt w:val="bullet"/>
      <w:lvlText w:val="•"/>
      <w:lvlJc w:val="left"/>
      <w:pPr>
        <w:ind w:left="6321" w:hanging="152"/>
      </w:pPr>
      <w:rPr>
        <w:rFonts w:hint="default"/>
        <w:lang w:val="vi" w:eastAsia="en-US" w:bidi="ar-SA"/>
      </w:rPr>
    </w:lvl>
    <w:lvl w:ilvl="7" w:tplc="C7FA35B8">
      <w:numFmt w:val="bullet"/>
      <w:lvlText w:val="•"/>
      <w:lvlJc w:val="left"/>
      <w:pPr>
        <w:ind w:left="7327" w:hanging="152"/>
      </w:pPr>
      <w:rPr>
        <w:rFonts w:hint="default"/>
        <w:lang w:val="vi" w:eastAsia="en-US" w:bidi="ar-SA"/>
      </w:rPr>
    </w:lvl>
    <w:lvl w:ilvl="8" w:tplc="58EAA5C8">
      <w:numFmt w:val="bullet"/>
      <w:lvlText w:val="•"/>
      <w:lvlJc w:val="left"/>
      <w:pPr>
        <w:ind w:left="8334" w:hanging="152"/>
      </w:pPr>
      <w:rPr>
        <w:rFonts w:hint="default"/>
        <w:lang w:val="vi" w:eastAsia="en-US" w:bidi="ar-SA"/>
      </w:rPr>
    </w:lvl>
  </w:abstractNum>
  <w:num w:numId="1">
    <w:abstractNumId w:val="8"/>
  </w:num>
  <w:num w:numId="2">
    <w:abstractNumId w:val="7"/>
  </w:num>
  <w:num w:numId="3">
    <w:abstractNumId w:val="4"/>
  </w:num>
  <w:num w:numId="4">
    <w:abstractNumId w:val="6"/>
  </w:num>
  <w:num w:numId="5">
    <w:abstractNumId w:val="10"/>
  </w:num>
  <w:num w:numId="6">
    <w:abstractNumId w:val="12"/>
  </w:num>
  <w:num w:numId="7">
    <w:abstractNumId w:val="1"/>
  </w:num>
  <w:num w:numId="8">
    <w:abstractNumId w:val="14"/>
  </w:num>
  <w:num w:numId="9">
    <w:abstractNumId w:val="5"/>
  </w:num>
  <w:num w:numId="10">
    <w:abstractNumId w:val="3"/>
  </w:num>
  <w:num w:numId="11">
    <w:abstractNumId w:val="15"/>
  </w:num>
  <w:num w:numId="12">
    <w:abstractNumId w:val="0"/>
  </w:num>
  <w:num w:numId="13">
    <w:abstractNumId w:val="9"/>
  </w:num>
  <w:num w:numId="14">
    <w:abstractNumId w:val="1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1855"/>
    <w:rsid w:val="00003C72"/>
    <w:rsid w:val="00005834"/>
    <w:rsid w:val="0005460C"/>
    <w:rsid w:val="00054B96"/>
    <w:rsid w:val="000658D9"/>
    <w:rsid w:val="00075AB5"/>
    <w:rsid w:val="0009037D"/>
    <w:rsid w:val="000B0722"/>
    <w:rsid w:val="000B4A5E"/>
    <w:rsid w:val="000C560E"/>
    <w:rsid w:val="000E588D"/>
    <w:rsid w:val="00101873"/>
    <w:rsid w:val="001063AC"/>
    <w:rsid w:val="00121A01"/>
    <w:rsid w:val="00126A98"/>
    <w:rsid w:val="00132A2C"/>
    <w:rsid w:val="001353D1"/>
    <w:rsid w:val="00191984"/>
    <w:rsid w:val="001A5C4B"/>
    <w:rsid w:val="001B7D6E"/>
    <w:rsid w:val="001C0B5A"/>
    <w:rsid w:val="001E1455"/>
    <w:rsid w:val="00205D6F"/>
    <w:rsid w:val="00207130"/>
    <w:rsid w:val="00242C21"/>
    <w:rsid w:val="002446E3"/>
    <w:rsid w:val="0024475F"/>
    <w:rsid w:val="002472B0"/>
    <w:rsid w:val="002568D9"/>
    <w:rsid w:val="00262708"/>
    <w:rsid w:val="0027614C"/>
    <w:rsid w:val="00294E64"/>
    <w:rsid w:val="002B12DE"/>
    <w:rsid w:val="002B20F5"/>
    <w:rsid w:val="002C0A6D"/>
    <w:rsid w:val="002E0021"/>
    <w:rsid w:val="002E2259"/>
    <w:rsid w:val="002E2EB6"/>
    <w:rsid w:val="002E607B"/>
    <w:rsid w:val="002E6C80"/>
    <w:rsid w:val="002F4AEB"/>
    <w:rsid w:val="002F7517"/>
    <w:rsid w:val="003006AF"/>
    <w:rsid w:val="00305553"/>
    <w:rsid w:val="003076E1"/>
    <w:rsid w:val="00310268"/>
    <w:rsid w:val="00324DC4"/>
    <w:rsid w:val="0033607B"/>
    <w:rsid w:val="00336955"/>
    <w:rsid w:val="00352508"/>
    <w:rsid w:val="0035293E"/>
    <w:rsid w:val="00357DB5"/>
    <w:rsid w:val="00372B72"/>
    <w:rsid w:val="0037372E"/>
    <w:rsid w:val="003A318E"/>
    <w:rsid w:val="00436552"/>
    <w:rsid w:val="00436B63"/>
    <w:rsid w:val="00440123"/>
    <w:rsid w:val="00441F56"/>
    <w:rsid w:val="00456278"/>
    <w:rsid w:val="00460DC8"/>
    <w:rsid w:val="00461D94"/>
    <w:rsid w:val="004923D4"/>
    <w:rsid w:val="004B7BEA"/>
    <w:rsid w:val="004D7A02"/>
    <w:rsid w:val="004F1F45"/>
    <w:rsid w:val="00512634"/>
    <w:rsid w:val="005272C2"/>
    <w:rsid w:val="0054619D"/>
    <w:rsid w:val="005554A7"/>
    <w:rsid w:val="00565724"/>
    <w:rsid w:val="00571F3B"/>
    <w:rsid w:val="0057299A"/>
    <w:rsid w:val="00581D41"/>
    <w:rsid w:val="005A4D51"/>
    <w:rsid w:val="005B1341"/>
    <w:rsid w:val="005D2B38"/>
    <w:rsid w:val="005D4C6B"/>
    <w:rsid w:val="006018C4"/>
    <w:rsid w:val="00604C09"/>
    <w:rsid w:val="00614D0D"/>
    <w:rsid w:val="00622C87"/>
    <w:rsid w:val="0065019F"/>
    <w:rsid w:val="00656143"/>
    <w:rsid w:val="00676FCF"/>
    <w:rsid w:val="006C2F2D"/>
    <w:rsid w:val="006D5472"/>
    <w:rsid w:val="006E17D0"/>
    <w:rsid w:val="006E3AFE"/>
    <w:rsid w:val="006F549E"/>
    <w:rsid w:val="006F6696"/>
    <w:rsid w:val="00705B0C"/>
    <w:rsid w:val="00713D95"/>
    <w:rsid w:val="00714BA2"/>
    <w:rsid w:val="0072705F"/>
    <w:rsid w:val="00747F68"/>
    <w:rsid w:val="00751EEA"/>
    <w:rsid w:val="00771322"/>
    <w:rsid w:val="007B2A18"/>
    <w:rsid w:val="007C5C9E"/>
    <w:rsid w:val="007D1428"/>
    <w:rsid w:val="007D32C7"/>
    <w:rsid w:val="007D6665"/>
    <w:rsid w:val="00804116"/>
    <w:rsid w:val="0082148E"/>
    <w:rsid w:val="00824F30"/>
    <w:rsid w:val="00836EBD"/>
    <w:rsid w:val="00843EC0"/>
    <w:rsid w:val="008509E7"/>
    <w:rsid w:val="008740DA"/>
    <w:rsid w:val="0089424D"/>
    <w:rsid w:val="008C5E59"/>
    <w:rsid w:val="008F79F9"/>
    <w:rsid w:val="009065D9"/>
    <w:rsid w:val="00924107"/>
    <w:rsid w:val="00934390"/>
    <w:rsid w:val="00934836"/>
    <w:rsid w:val="00955AF6"/>
    <w:rsid w:val="00963379"/>
    <w:rsid w:val="00976B17"/>
    <w:rsid w:val="00981EBA"/>
    <w:rsid w:val="00986382"/>
    <w:rsid w:val="009A7C53"/>
    <w:rsid w:val="009B0260"/>
    <w:rsid w:val="009B7D40"/>
    <w:rsid w:val="009C6ACE"/>
    <w:rsid w:val="009D1190"/>
    <w:rsid w:val="009D2C14"/>
    <w:rsid w:val="009D3040"/>
    <w:rsid w:val="009F3304"/>
    <w:rsid w:val="00A2159D"/>
    <w:rsid w:val="00A36EE3"/>
    <w:rsid w:val="00A608B5"/>
    <w:rsid w:val="00A638D7"/>
    <w:rsid w:val="00AE33F5"/>
    <w:rsid w:val="00AE759C"/>
    <w:rsid w:val="00AE7D96"/>
    <w:rsid w:val="00AF7988"/>
    <w:rsid w:val="00B11C9E"/>
    <w:rsid w:val="00B13BEB"/>
    <w:rsid w:val="00B27206"/>
    <w:rsid w:val="00B306C6"/>
    <w:rsid w:val="00B3365E"/>
    <w:rsid w:val="00B44ACE"/>
    <w:rsid w:val="00B60B7B"/>
    <w:rsid w:val="00B6571F"/>
    <w:rsid w:val="00B93495"/>
    <w:rsid w:val="00BA688C"/>
    <w:rsid w:val="00BA708B"/>
    <w:rsid w:val="00BB4026"/>
    <w:rsid w:val="00BC2A82"/>
    <w:rsid w:val="00BC588C"/>
    <w:rsid w:val="00BD2821"/>
    <w:rsid w:val="00BD323A"/>
    <w:rsid w:val="00BE07E3"/>
    <w:rsid w:val="00BE7668"/>
    <w:rsid w:val="00C25FA7"/>
    <w:rsid w:val="00C2715E"/>
    <w:rsid w:val="00C340F0"/>
    <w:rsid w:val="00C35101"/>
    <w:rsid w:val="00C50A0A"/>
    <w:rsid w:val="00C57106"/>
    <w:rsid w:val="00C64624"/>
    <w:rsid w:val="00C674CA"/>
    <w:rsid w:val="00C904BC"/>
    <w:rsid w:val="00C90A6F"/>
    <w:rsid w:val="00C9258E"/>
    <w:rsid w:val="00CC2FA7"/>
    <w:rsid w:val="00CD6ED6"/>
    <w:rsid w:val="00CE072A"/>
    <w:rsid w:val="00CE594D"/>
    <w:rsid w:val="00CF3862"/>
    <w:rsid w:val="00D0469A"/>
    <w:rsid w:val="00D13AF0"/>
    <w:rsid w:val="00D337F5"/>
    <w:rsid w:val="00D451E3"/>
    <w:rsid w:val="00D52B02"/>
    <w:rsid w:val="00D55D98"/>
    <w:rsid w:val="00D72C4F"/>
    <w:rsid w:val="00D77AB4"/>
    <w:rsid w:val="00D85623"/>
    <w:rsid w:val="00D93766"/>
    <w:rsid w:val="00D9660C"/>
    <w:rsid w:val="00DA5012"/>
    <w:rsid w:val="00DB01A8"/>
    <w:rsid w:val="00DC0031"/>
    <w:rsid w:val="00DD45F9"/>
    <w:rsid w:val="00E1512C"/>
    <w:rsid w:val="00E153E1"/>
    <w:rsid w:val="00E265E5"/>
    <w:rsid w:val="00E30C2A"/>
    <w:rsid w:val="00E563D0"/>
    <w:rsid w:val="00E6181C"/>
    <w:rsid w:val="00E6685C"/>
    <w:rsid w:val="00E77882"/>
    <w:rsid w:val="00E929F3"/>
    <w:rsid w:val="00EA1E90"/>
    <w:rsid w:val="00EB2974"/>
    <w:rsid w:val="00EB57C0"/>
    <w:rsid w:val="00EC4927"/>
    <w:rsid w:val="00ED4464"/>
    <w:rsid w:val="00EE1007"/>
    <w:rsid w:val="00EE13F9"/>
    <w:rsid w:val="00F07EED"/>
    <w:rsid w:val="00F20A27"/>
    <w:rsid w:val="00F34E14"/>
    <w:rsid w:val="00F42BD5"/>
    <w:rsid w:val="00F469A3"/>
    <w:rsid w:val="00F550A9"/>
    <w:rsid w:val="00F65435"/>
    <w:rsid w:val="00F70517"/>
    <w:rsid w:val="00F75EA2"/>
    <w:rsid w:val="00F84527"/>
    <w:rsid w:val="00F85B9E"/>
    <w:rsid w:val="00F92080"/>
    <w:rsid w:val="00F92267"/>
    <w:rsid w:val="00FA69F0"/>
    <w:rsid w:val="00FC5F7B"/>
    <w:rsid w:val="00FC6F9D"/>
    <w:rsid w:val="00FE2FD0"/>
    <w:rsid w:val="00FE5B21"/>
    <w:rsid w:val="00FE621E"/>
    <w:rsid w:val="00FE7877"/>
    <w:rsid w:val="00FF194F"/>
    <w:rsid w:val="00FF3A75"/>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semiHidden/>
    <w:unhideWhenUsed/>
    <w:qFormat/>
    <w:rsid w:val="006F5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uiPriority w:val="59"/>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paragraph" w:customStyle="1" w:styleId="TableParagraph">
    <w:name w:val="Table Paragraph"/>
    <w:basedOn w:val="Normal"/>
    <w:uiPriority w:val="1"/>
    <w:qFormat/>
    <w:rsid w:val="00205D6F"/>
    <w:pPr>
      <w:widowControl w:val="0"/>
      <w:autoSpaceDE w:val="0"/>
      <w:autoSpaceDN w:val="0"/>
      <w:spacing w:after="0" w:line="240" w:lineRule="auto"/>
      <w:jc w:val="center"/>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6F549E"/>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uiPriority w:val="99"/>
    <w:semiHidden/>
    <w:unhideWhenUsed/>
    <w:rsid w:val="00824F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4F30"/>
    <w:rPr>
      <w:sz w:val="16"/>
      <w:szCs w:val="16"/>
    </w:rPr>
  </w:style>
  <w:style w:type="character" w:styleId="Strong">
    <w:name w:val="Strong"/>
    <w:uiPriority w:val="22"/>
    <w:qFormat/>
    <w:rsid w:val="00824F30"/>
    <w:rPr>
      <w:b/>
      <w:bCs/>
    </w:rPr>
  </w:style>
  <w:style w:type="character" w:styleId="Emphasis">
    <w:name w:val="Emphasis"/>
    <w:uiPriority w:val="20"/>
    <w:qFormat/>
    <w:rsid w:val="00824F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semiHidden/>
    <w:unhideWhenUsed/>
    <w:qFormat/>
    <w:rsid w:val="006F5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uiPriority w:val="59"/>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paragraph" w:customStyle="1" w:styleId="TableParagraph">
    <w:name w:val="Table Paragraph"/>
    <w:basedOn w:val="Normal"/>
    <w:uiPriority w:val="1"/>
    <w:qFormat/>
    <w:rsid w:val="00205D6F"/>
    <w:pPr>
      <w:widowControl w:val="0"/>
      <w:autoSpaceDE w:val="0"/>
      <w:autoSpaceDN w:val="0"/>
      <w:spacing w:after="0" w:line="240" w:lineRule="auto"/>
      <w:jc w:val="center"/>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6F549E"/>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uiPriority w:val="99"/>
    <w:semiHidden/>
    <w:unhideWhenUsed/>
    <w:rsid w:val="00824F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4F30"/>
    <w:rPr>
      <w:sz w:val="16"/>
      <w:szCs w:val="16"/>
    </w:rPr>
  </w:style>
  <w:style w:type="character" w:styleId="Strong">
    <w:name w:val="Strong"/>
    <w:uiPriority w:val="22"/>
    <w:qFormat/>
    <w:rsid w:val="00824F30"/>
    <w:rPr>
      <w:b/>
      <w:bCs/>
    </w:rPr>
  </w:style>
  <w:style w:type="character" w:styleId="Emphasis">
    <w:name w:val="Emphasis"/>
    <w:uiPriority w:val="20"/>
    <w:qFormat/>
    <w:rsid w:val="00824F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904">
      <w:bodyDiv w:val="1"/>
      <w:marLeft w:val="0"/>
      <w:marRight w:val="0"/>
      <w:marTop w:val="0"/>
      <w:marBottom w:val="0"/>
      <w:divBdr>
        <w:top w:val="none" w:sz="0" w:space="0" w:color="auto"/>
        <w:left w:val="none" w:sz="0" w:space="0" w:color="auto"/>
        <w:bottom w:val="none" w:sz="0" w:space="0" w:color="auto"/>
        <w:right w:val="none" w:sz="0" w:space="0" w:color="auto"/>
      </w:divBdr>
    </w:div>
    <w:div w:id="1913270121">
      <w:bodyDiv w:val="1"/>
      <w:marLeft w:val="0"/>
      <w:marRight w:val="0"/>
      <w:marTop w:val="0"/>
      <w:marBottom w:val="0"/>
      <w:divBdr>
        <w:top w:val="none" w:sz="0" w:space="0" w:color="auto"/>
        <w:left w:val="none" w:sz="0" w:space="0" w:color="auto"/>
        <w:bottom w:val="none" w:sz="0" w:space="0" w:color="auto"/>
        <w:right w:val="none" w:sz="0" w:space="0" w:color="auto"/>
      </w:divBdr>
      <w:divsChild>
        <w:div w:id="293609247">
          <w:marLeft w:val="412"/>
          <w:marRight w:val="269"/>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25DF7-9082-4FF8-95BB-B5F36FAA86F2}"/>
</file>

<file path=customXml/itemProps2.xml><?xml version="1.0" encoding="utf-8"?>
<ds:datastoreItem xmlns:ds="http://schemas.openxmlformats.org/officeDocument/2006/customXml" ds:itemID="{D72F9C0A-709B-46D3-B5C6-43639A6BC6AB}"/>
</file>

<file path=customXml/itemProps3.xml><?xml version="1.0" encoding="utf-8"?>
<ds:datastoreItem xmlns:ds="http://schemas.openxmlformats.org/officeDocument/2006/customXml" ds:itemID="{36DBBD41-FE39-4E3A-960F-0D6E3972698D}"/>
</file>

<file path=docProps/app.xml><?xml version="1.0" encoding="utf-8"?>
<Properties xmlns="http://schemas.openxmlformats.org/officeDocument/2006/extended-properties" xmlns:vt="http://schemas.openxmlformats.org/officeDocument/2006/docPropsVTypes">
  <Template>Normal</Template>
  <TotalTime>60</TotalTime>
  <Pages>1</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DDT</cp:lastModifiedBy>
  <cp:revision>20</cp:revision>
  <dcterms:created xsi:type="dcterms:W3CDTF">2025-02-27T07:30:00Z</dcterms:created>
  <dcterms:modified xsi:type="dcterms:W3CDTF">2025-06-23T08:24:00Z</dcterms:modified>
</cp:coreProperties>
</file>