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1"/>
        <w:gridCol w:w="1014"/>
        <w:gridCol w:w="5793"/>
      </w:tblGrid>
      <w:tr w:rsidR="00644560" w:rsidRPr="00644560" w:rsidTr="00644560">
        <w:trPr>
          <w:trHeight w:val="1021"/>
        </w:trPr>
        <w:tc>
          <w:tcPr>
            <w:tcW w:w="1544" w:type="pct"/>
            <w:hideMark/>
          </w:tcPr>
          <w:p w:rsidR="00644560" w:rsidRPr="00644560" w:rsidRDefault="00644560" w:rsidP="00644560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  <w:r w:rsidRPr="00644560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  <w:t>ỦY BAN NHÂN DÂN</w:t>
            </w:r>
          </w:p>
          <w:p w:rsidR="00644560" w:rsidRPr="00644560" w:rsidRDefault="00644560" w:rsidP="00644560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  <w:r w:rsidRPr="00644560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4294967291" distB="4294967291" distL="114300" distR="114300" simplePos="0" relativeHeight="377497345" behindDoc="0" locked="0" layoutInCell="1" allowOverlap="1" wp14:anchorId="6003A1A1" wp14:editId="065C90A8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377497345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u8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6G0LvBwCAAA2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644560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  <w:t>TỈNH ĐỒNG NAI</w:t>
            </w:r>
          </w:p>
        </w:tc>
        <w:tc>
          <w:tcPr>
            <w:tcW w:w="515" w:type="pct"/>
          </w:tcPr>
          <w:p w:rsidR="00644560" w:rsidRPr="00644560" w:rsidRDefault="00644560" w:rsidP="00644560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</w:p>
          <w:p w:rsidR="00644560" w:rsidRPr="00644560" w:rsidRDefault="00644560" w:rsidP="00644560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highlight w:val="white"/>
                <w:lang w:val="en-US" w:eastAsia="en-US" w:bidi="ar-SA"/>
              </w:rPr>
            </w:pPr>
          </w:p>
        </w:tc>
        <w:tc>
          <w:tcPr>
            <w:tcW w:w="2941" w:type="pct"/>
            <w:hideMark/>
          </w:tcPr>
          <w:p w:rsidR="00644560" w:rsidRPr="00644560" w:rsidRDefault="00644560" w:rsidP="00644560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  <w:r w:rsidRPr="00644560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  <w:t>CỘNG HÒA XÃ HỘI CHỦ NGHĨA VIỆT NAM</w:t>
            </w:r>
          </w:p>
          <w:p w:rsidR="00644560" w:rsidRPr="00644560" w:rsidRDefault="00644560" w:rsidP="00644560">
            <w:pPr>
              <w:widowControl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highlight w:val="white"/>
                <w:lang w:val="en-US" w:eastAsia="en-US" w:bidi="ar-SA"/>
              </w:rPr>
            </w:pPr>
            <w:bookmarkStart w:id="0" w:name="_GoBack"/>
            <w:r w:rsidRPr="00644560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4294967291" distB="4294967291" distL="114300" distR="114300" simplePos="0" relativeHeight="377498369" behindDoc="0" locked="0" layoutInCell="1" allowOverlap="1" wp14:anchorId="2826377A" wp14:editId="5D2B10DF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377498369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cNu1&#10;7toBAACl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bookmarkEnd w:id="0"/>
            <w:r w:rsidRPr="00644560">
              <w:rPr>
                <w:rFonts w:ascii="Times New Roman" w:eastAsia="PMingLiU" w:hAnsi="Times New Roman" w:cs="Times New Roman"/>
                <w:b/>
                <w:color w:val="auto"/>
                <w:sz w:val="28"/>
                <w:szCs w:val="28"/>
                <w:highlight w:val="white"/>
                <w:lang w:val="en-US" w:eastAsia="en-US" w:bidi="ar-SA"/>
              </w:rPr>
              <w:t>Độc lập - Tự do - Hạnh phúc</w:t>
            </w:r>
          </w:p>
        </w:tc>
      </w:tr>
      <w:tr w:rsidR="00644560" w:rsidRPr="00644560" w:rsidTr="00644560">
        <w:trPr>
          <w:trHeight w:val="20"/>
        </w:trPr>
        <w:tc>
          <w:tcPr>
            <w:tcW w:w="1544" w:type="pct"/>
            <w:hideMark/>
          </w:tcPr>
          <w:p w:rsidR="00644560" w:rsidRPr="00644560" w:rsidRDefault="00644560" w:rsidP="00644560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  <w:r w:rsidRPr="00644560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 w:bidi="ar-SA"/>
              </w:rPr>
              <w:t>Số</w:t>
            </w:r>
            <w:r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 w:bidi="ar-SA"/>
              </w:rPr>
              <w:t>: 3658</w:t>
            </w:r>
            <w:r w:rsidRPr="00644560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highlight w:val="white"/>
                <w:lang w:val="en-US" w:eastAsia="en-US" w:bidi="ar-SA"/>
              </w:rPr>
              <w:t>/QĐ-UBND</w:t>
            </w:r>
          </w:p>
        </w:tc>
        <w:tc>
          <w:tcPr>
            <w:tcW w:w="515" w:type="pct"/>
          </w:tcPr>
          <w:p w:rsidR="00644560" w:rsidRPr="00644560" w:rsidRDefault="00644560" w:rsidP="00644560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</w:p>
        </w:tc>
        <w:tc>
          <w:tcPr>
            <w:tcW w:w="2941" w:type="pct"/>
            <w:hideMark/>
          </w:tcPr>
          <w:p w:rsidR="00644560" w:rsidRPr="00644560" w:rsidRDefault="00644560" w:rsidP="00644560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highlight w:val="white"/>
                <w:lang w:val="en-US" w:eastAsia="en-US" w:bidi="ar-SA"/>
              </w:rPr>
            </w:pPr>
            <w:r w:rsidRPr="00644560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 w:bidi="ar-SA"/>
              </w:rPr>
              <w:t>Đồng Nai, ngày 2</w:t>
            </w:r>
            <w:r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 w:bidi="ar-SA"/>
              </w:rPr>
              <w:t>9</w:t>
            </w:r>
            <w:r w:rsidRPr="00644560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highlight w:val="white"/>
                <w:lang w:val="en-US" w:eastAsia="en-US" w:bidi="ar-SA"/>
              </w:rPr>
              <w:t xml:space="preserve"> tháng 12 năm 2022</w:t>
            </w:r>
          </w:p>
        </w:tc>
      </w:tr>
    </w:tbl>
    <w:p w:rsidR="00644560" w:rsidRPr="00644560" w:rsidRDefault="00644560" w:rsidP="00644560">
      <w:pPr>
        <w:pStyle w:val="Vnbnnidung30"/>
        <w:widowControl/>
        <w:shd w:val="clear" w:color="auto" w:fill="auto"/>
        <w:spacing w:line="240" w:lineRule="auto"/>
        <w:jc w:val="center"/>
        <w:rPr>
          <w:color w:val="auto"/>
          <w:sz w:val="28"/>
          <w:szCs w:val="28"/>
          <w:lang w:val="en-US"/>
        </w:rPr>
      </w:pPr>
    </w:p>
    <w:p w:rsidR="001E2052" w:rsidRPr="00644560" w:rsidRDefault="001E2052" w:rsidP="00644560">
      <w:pPr>
        <w:pStyle w:val="Vnbnnidung30"/>
        <w:widowControl/>
        <w:shd w:val="clear" w:color="auto" w:fill="auto"/>
        <w:spacing w:line="240" w:lineRule="auto"/>
        <w:jc w:val="center"/>
        <w:rPr>
          <w:color w:val="auto"/>
          <w:sz w:val="28"/>
          <w:szCs w:val="28"/>
          <w:lang w:val="en-US"/>
        </w:rPr>
      </w:pPr>
      <w:r w:rsidRPr="00644560">
        <w:rPr>
          <w:color w:val="auto"/>
          <w:sz w:val="28"/>
          <w:szCs w:val="28"/>
          <w:lang w:val="en-US"/>
        </w:rPr>
        <w:t>QUYẾT ĐỊNH</w:t>
      </w:r>
    </w:p>
    <w:p w:rsidR="00CE0EE7" w:rsidRDefault="00125EBE" w:rsidP="00644560">
      <w:pPr>
        <w:pStyle w:val="Vnbnnidung30"/>
        <w:widowControl/>
        <w:shd w:val="clear" w:color="auto" w:fill="auto"/>
        <w:spacing w:line="240" w:lineRule="auto"/>
        <w:jc w:val="center"/>
        <w:rPr>
          <w:color w:val="auto"/>
          <w:sz w:val="28"/>
          <w:szCs w:val="28"/>
          <w:lang w:val="en-US"/>
        </w:rPr>
      </w:pPr>
      <w:r w:rsidRPr="00644560">
        <w:rPr>
          <w:color w:val="auto"/>
          <w:sz w:val="28"/>
          <w:szCs w:val="28"/>
        </w:rPr>
        <w:t>V</w:t>
      </w:r>
      <w:r w:rsidR="00BA67E9" w:rsidRPr="00644560">
        <w:rPr>
          <w:color w:val="auto"/>
          <w:sz w:val="28"/>
          <w:szCs w:val="28"/>
          <w:lang w:val="en-US"/>
        </w:rPr>
        <w:t>ề</w:t>
      </w:r>
      <w:r w:rsidRPr="00644560">
        <w:rPr>
          <w:color w:val="auto"/>
          <w:sz w:val="28"/>
          <w:szCs w:val="28"/>
        </w:rPr>
        <w:t xml:space="preserve"> việc tích nước h</w:t>
      </w:r>
      <w:r w:rsidR="00883B71" w:rsidRPr="00644560">
        <w:rPr>
          <w:color w:val="auto"/>
          <w:sz w:val="28"/>
          <w:szCs w:val="28"/>
          <w:lang w:val="en-US"/>
        </w:rPr>
        <w:t>ồ</w:t>
      </w:r>
      <w:r w:rsidRPr="00644560">
        <w:rPr>
          <w:color w:val="auto"/>
          <w:sz w:val="28"/>
          <w:szCs w:val="28"/>
        </w:rPr>
        <w:t xml:space="preserve"> chứa </w:t>
      </w:r>
      <w:r w:rsidR="001E2052" w:rsidRPr="00644560">
        <w:rPr>
          <w:color w:val="auto"/>
          <w:sz w:val="28"/>
          <w:szCs w:val="28"/>
          <w:lang w:val="en-US"/>
        </w:rPr>
        <w:t>thủy lợi trên địa bàn tỉnh Đ</w:t>
      </w:r>
      <w:r w:rsidR="00BA67E9" w:rsidRPr="00644560">
        <w:rPr>
          <w:color w:val="auto"/>
          <w:sz w:val="28"/>
          <w:szCs w:val="28"/>
          <w:lang w:val="en-US"/>
        </w:rPr>
        <w:t>ồ</w:t>
      </w:r>
      <w:r w:rsidR="001E2052" w:rsidRPr="00644560">
        <w:rPr>
          <w:color w:val="auto"/>
          <w:sz w:val="28"/>
          <w:szCs w:val="28"/>
          <w:lang w:val="en-US"/>
        </w:rPr>
        <w:t>ng Nai</w:t>
      </w:r>
      <w:r w:rsidRPr="00644560">
        <w:rPr>
          <w:color w:val="auto"/>
          <w:sz w:val="28"/>
          <w:szCs w:val="28"/>
        </w:rPr>
        <w:t xml:space="preserve"> năm 2022</w:t>
      </w:r>
    </w:p>
    <w:p w:rsidR="00644560" w:rsidRPr="00644560" w:rsidRDefault="00644560" w:rsidP="00644560">
      <w:pPr>
        <w:pStyle w:val="Vnbnnidung30"/>
        <w:widowControl/>
        <w:shd w:val="clear" w:color="auto" w:fill="auto"/>
        <w:spacing w:line="240" w:lineRule="auto"/>
        <w:jc w:val="center"/>
        <w:rPr>
          <w:color w:val="auto"/>
          <w:sz w:val="28"/>
          <w:szCs w:val="28"/>
          <w:lang w:val="en-US"/>
        </w:rPr>
      </w:pPr>
      <w:r w:rsidRPr="00644560">
        <w:rPr>
          <w:noProof/>
          <w:color w:val="auto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377491201" behindDoc="0" locked="0" layoutInCell="1" allowOverlap="1" wp14:anchorId="583314C6" wp14:editId="3AB0E0FF">
                <wp:simplePos x="0" y="0"/>
                <wp:positionH relativeFrom="column">
                  <wp:posOffset>2219325</wp:posOffset>
                </wp:positionH>
                <wp:positionV relativeFrom="paragraph">
                  <wp:posOffset>38100</wp:posOffset>
                </wp:positionV>
                <wp:extent cx="178562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3774912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4.75pt,3pt" to="315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" strokecolor="#4579b8 [3044]"/>
            </w:pict>
          </mc:Fallback>
        </mc:AlternateContent>
      </w:r>
    </w:p>
    <w:p w:rsidR="00CE0EE7" w:rsidRPr="00644560" w:rsidRDefault="00BA67E9" w:rsidP="00644560">
      <w:pPr>
        <w:pStyle w:val="Tiu10"/>
        <w:keepNext/>
        <w:keepLines/>
        <w:widowControl/>
        <w:shd w:val="clear" w:color="auto" w:fill="auto"/>
        <w:spacing w:before="0" w:after="0" w:line="240" w:lineRule="auto"/>
        <w:jc w:val="center"/>
        <w:rPr>
          <w:rStyle w:val="Tiu1Chhoanh"/>
          <w:b/>
          <w:bCs/>
          <w:color w:val="auto"/>
          <w:sz w:val="28"/>
          <w:szCs w:val="28"/>
          <w:lang w:val="en-US"/>
        </w:rPr>
      </w:pPr>
      <w:r w:rsidRPr="00644560">
        <w:rPr>
          <w:rStyle w:val="Tiu1Chhoanh"/>
          <w:b/>
          <w:bCs/>
          <w:color w:val="auto"/>
          <w:sz w:val="28"/>
          <w:szCs w:val="28"/>
          <w:lang w:val="en-US"/>
        </w:rPr>
        <w:t>ỦY BAN NHÂN DÂN TỈNH ĐỒNG NAI</w:t>
      </w:r>
    </w:p>
    <w:p w:rsidR="006A4BBE" w:rsidRPr="00644560" w:rsidRDefault="006A4BBE" w:rsidP="00644560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44560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Căn cứ Luật Tổ chức chính quyền địa phương ngày 19 tháng 6 năm 2015;</w:t>
      </w:r>
    </w:p>
    <w:p w:rsidR="006A4BBE" w:rsidRPr="00644560" w:rsidRDefault="00644560" w:rsidP="00644560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Căn cứ Luật 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>s</w:t>
      </w:r>
      <w:r w:rsidR="006A4BBE" w:rsidRPr="00644560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ửa đổi, bổ sung một số điều của Luật Tổ chức chính quyền địa phương ngày 22 tháng 11 năm 2019;</w:t>
      </w:r>
    </w:p>
    <w:p w:rsidR="00C06E3E" w:rsidRPr="00644560" w:rsidRDefault="00125EBE" w:rsidP="00644560">
      <w:pPr>
        <w:pStyle w:val="Vnbnnidung40"/>
        <w:widowControl/>
        <w:shd w:val="clear" w:color="auto" w:fill="auto"/>
        <w:spacing w:before="120" w:after="0" w:line="240" w:lineRule="auto"/>
        <w:ind w:firstLine="567"/>
        <w:rPr>
          <w:color w:val="auto"/>
          <w:sz w:val="28"/>
          <w:szCs w:val="28"/>
          <w:lang w:val="en-US"/>
        </w:rPr>
      </w:pPr>
      <w:r w:rsidRPr="00644560">
        <w:rPr>
          <w:color w:val="auto"/>
          <w:sz w:val="28"/>
          <w:szCs w:val="28"/>
        </w:rPr>
        <w:t xml:space="preserve">Căn cứ Luật Thủy lợi </w:t>
      </w:r>
      <w:r w:rsidR="00C06E3E" w:rsidRPr="00644560">
        <w:rPr>
          <w:iCs w:val="0"/>
          <w:color w:val="auto"/>
          <w:sz w:val="28"/>
          <w:szCs w:val="28"/>
        </w:rPr>
        <w:t>ngày 19 tháng 6 năm 2017</w:t>
      </w:r>
      <w:r w:rsidR="00C06E3E" w:rsidRPr="00644560">
        <w:rPr>
          <w:iCs w:val="0"/>
          <w:color w:val="auto"/>
          <w:sz w:val="28"/>
          <w:szCs w:val="28"/>
          <w:lang w:val="en-US"/>
        </w:rPr>
        <w:t>;</w:t>
      </w:r>
    </w:p>
    <w:p w:rsidR="00CE0EE7" w:rsidRPr="00644560" w:rsidRDefault="00125EBE" w:rsidP="00644560">
      <w:pPr>
        <w:pStyle w:val="Vnbnnidung40"/>
        <w:widowControl/>
        <w:shd w:val="clear" w:color="auto" w:fill="auto"/>
        <w:spacing w:before="120" w:after="0" w:line="240" w:lineRule="auto"/>
        <w:ind w:firstLine="567"/>
        <w:rPr>
          <w:color w:val="auto"/>
          <w:sz w:val="28"/>
          <w:szCs w:val="28"/>
          <w:lang w:val="en-US"/>
        </w:rPr>
      </w:pPr>
      <w:r w:rsidRPr="00644560">
        <w:rPr>
          <w:color w:val="auto"/>
          <w:sz w:val="28"/>
          <w:szCs w:val="28"/>
        </w:rPr>
        <w:t>Căn cứ Nghị</w:t>
      </w:r>
      <w:r w:rsidR="00883B71" w:rsidRPr="00644560">
        <w:rPr>
          <w:color w:val="auto"/>
          <w:sz w:val="28"/>
          <w:szCs w:val="28"/>
        </w:rPr>
        <w:t xml:space="preserve"> định</w:t>
      </w:r>
      <w:r w:rsidR="00883B71" w:rsidRPr="00644560">
        <w:rPr>
          <w:color w:val="auto"/>
          <w:sz w:val="28"/>
          <w:szCs w:val="28"/>
          <w:lang w:val="en-US"/>
        </w:rPr>
        <w:t xml:space="preserve"> </w:t>
      </w:r>
      <w:r w:rsidR="00C3603C" w:rsidRPr="00644560">
        <w:rPr>
          <w:color w:val="auto"/>
          <w:sz w:val="28"/>
          <w:szCs w:val="28"/>
        </w:rPr>
        <w:t>số 114/2018/NĐ-CP ngày 04</w:t>
      </w:r>
      <w:r w:rsidR="00C3603C" w:rsidRPr="00644560">
        <w:rPr>
          <w:color w:val="auto"/>
          <w:sz w:val="28"/>
          <w:szCs w:val="28"/>
          <w:lang w:val="en-US"/>
        </w:rPr>
        <w:t xml:space="preserve"> tháng </w:t>
      </w:r>
      <w:r w:rsidR="00C3603C" w:rsidRPr="00644560">
        <w:rPr>
          <w:color w:val="auto"/>
          <w:sz w:val="28"/>
          <w:szCs w:val="28"/>
        </w:rPr>
        <w:t>9</w:t>
      </w:r>
      <w:r w:rsidR="00C3603C" w:rsidRPr="00644560">
        <w:rPr>
          <w:color w:val="auto"/>
          <w:sz w:val="28"/>
          <w:szCs w:val="28"/>
          <w:lang w:val="en-US"/>
        </w:rPr>
        <w:t xml:space="preserve"> năm </w:t>
      </w:r>
      <w:r w:rsidRPr="00644560">
        <w:rPr>
          <w:color w:val="auto"/>
          <w:sz w:val="28"/>
          <w:szCs w:val="28"/>
        </w:rPr>
        <w:t>2018 của Chính phủ về quản lý an toàn đập, hồ chứa nước;</w:t>
      </w:r>
    </w:p>
    <w:p w:rsidR="00CE0EE7" w:rsidRPr="00644560" w:rsidRDefault="00125EBE" w:rsidP="00644560">
      <w:pPr>
        <w:pStyle w:val="Vnbnnidung40"/>
        <w:widowControl/>
        <w:shd w:val="clear" w:color="auto" w:fill="auto"/>
        <w:spacing w:before="120" w:after="0" w:line="240" w:lineRule="auto"/>
        <w:ind w:firstLine="567"/>
        <w:rPr>
          <w:color w:val="auto"/>
          <w:sz w:val="28"/>
          <w:szCs w:val="28"/>
        </w:rPr>
      </w:pPr>
      <w:r w:rsidRPr="00644560">
        <w:rPr>
          <w:color w:val="auto"/>
          <w:sz w:val="28"/>
          <w:szCs w:val="28"/>
        </w:rPr>
        <w:t xml:space="preserve">Theo đề nghị của </w:t>
      </w:r>
      <w:r w:rsidR="00883B71" w:rsidRPr="00644560">
        <w:rPr>
          <w:color w:val="auto"/>
          <w:sz w:val="28"/>
          <w:szCs w:val="28"/>
          <w:lang w:val="en-US"/>
        </w:rPr>
        <w:t>Sở Nông nghiệp và Phát triển nông thôn tại Tờ trình số 4506/TTr-HĐATĐ</w:t>
      </w:r>
      <w:r w:rsidR="00973A71" w:rsidRPr="00644560">
        <w:rPr>
          <w:color w:val="auto"/>
          <w:sz w:val="28"/>
          <w:szCs w:val="28"/>
          <w:lang w:val="en-US"/>
        </w:rPr>
        <w:t xml:space="preserve"> ngày 29 tháng 8 năm 2022; Văn bản số 6260.SNN-TL ngày 30 tháng 11 năm 2022</w:t>
      </w:r>
      <w:r w:rsidRPr="00644560">
        <w:rPr>
          <w:color w:val="auto"/>
          <w:sz w:val="28"/>
          <w:szCs w:val="28"/>
        </w:rPr>
        <w:t>.</w:t>
      </w:r>
    </w:p>
    <w:p w:rsidR="00CE0EE7" w:rsidRPr="00644560" w:rsidRDefault="00DB6B0B" w:rsidP="00644560">
      <w:pPr>
        <w:pStyle w:val="Tiu20"/>
        <w:keepNext/>
        <w:keepLines/>
        <w:widowControl/>
        <w:shd w:val="clear" w:color="auto" w:fill="auto"/>
        <w:spacing w:before="240" w:after="240" w:line="240" w:lineRule="auto"/>
        <w:rPr>
          <w:color w:val="auto"/>
          <w:sz w:val="28"/>
          <w:szCs w:val="28"/>
          <w:lang w:val="en-US"/>
        </w:rPr>
      </w:pPr>
      <w:r w:rsidRPr="00644560">
        <w:rPr>
          <w:color w:val="auto"/>
          <w:sz w:val="28"/>
          <w:szCs w:val="28"/>
          <w:lang w:val="en-US"/>
        </w:rPr>
        <w:t>QUYẾT ĐỊNH</w:t>
      </w:r>
      <w:r w:rsidR="00973A71" w:rsidRPr="00644560">
        <w:rPr>
          <w:color w:val="auto"/>
          <w:sz w:val="28"/>
          <w:szCs w:val="28"/>
          <w:lang w:val="en-US"/>
        </w:rPr>
        <w:t>:</w:t>
      </w:r>
    </w:p>
    <w:p w:rsidR="00CE0EE7" w:rsidRPr="00644560" w:rsidRDefault="00125EBE" w:rsidP="00644560">
      <w:pPr>
        <w:pStyle w:val="Vnbnnidung20"/>
        <w:widowControl/>
        <w:shd w:val="clear" w:color="auto" w:fill="auto"/>
        <w:spacing w:line="240" w:lineRule="auto"/>
        <w:ind w:firstLine="567"/>
        <w:jc w:val="both"/>
        <w:rPr>
          <w:color w:val="auto"/>
          <w:sz w:val="28"/>
          <w:szCs w:val="28"/>
          <w:lang w:val="en-US"/>
        </w:rPr>
      </w:pPr>
      <w:r w:rsidRPr="00644560">
        <w:rPr>
          <w:rStyle w:val="Vnbnnidung2Inm"/>
          <w:color w:val="auto"/>
          <w:sz w:val="28"/>
          <w:szCs w:val="28"/>
        </w:rPr>
        <w:t xml:space="preserve">Điều 1. </w:t>
      </w:r>
      <w:r w:rsidRPr="00644560">
        <w:rPr>
          <w:color w:val="auto"/>
          <w:sz w:val="28"/>
          <w:szCs w:val="28"/>
        </w:rPr>
        <w:t>Quyết định tích nước</w:t>
      </w:r>
      <w:r w:rsidR="00582F9F" w:rsidRPr="00644560">
        <w:rPr>
          <w:color w:val="auto"/>
          <w:sz w:val="28"/>
          <w:szCs w:val="28"/>
          <w:lang w:val="en-US"/>
        </w:rPr>
        <w:t xml:space="preserve"> các</w:t>
      </w:r>
      <w:r w:rsidRPr="00644560">
        <w:rPr>
          <w:color w:val="auto"/>
          <w:sz w:val="28"/>
          <w:szCs w:val="28"/>
        </w:rPr>
        <w:t xml:space="preserve"> hồ chứa </w:t>
      </w:r>
      <w:r w:rsidR="00BA0701" w:rsidRPr="00644560">
        <w:rPr>
          <w:color w:val="auto"/>
          <w:sz w:val="28"/>
          <w:szCs w:val="28"/>
          <w:lang w:val="en-US"/>
        </w:rPr>
        <w:t xml:space="preserve">thủy lợi trên địa bàn tỉnh Đồng Nai </w:t>
      </w:r>
      <w:r w:rsidR="00582F9F" w:rsidRPr="00644560">
        <w:rPr>
          <w:color w:val="auto"/>
          <w:sz w:val="28"/>
          <w:szCs w:val="28"/>
          <w:lang w:val="en-US"/>
        </w:rPr>
        <w:t xml:space="preserve">năm 2022 </w:t>
      </w:r>
      <w:r w:rsidR="00973A71" w:rsidRPr="00644560">
        <w:rPr>
          <w:color w:val="auto"/>
          <w:sz w:val="28"/>
          <w:szCs w:val="28"/>
          <w:lang w:val="en-US"/>
        </w:rPr>
        <w:t>(</w:t>
      </w:r>
      <w:r w:rsidR="00973A71" w:rsidRPr="00644560">
        <w:rPr>
          <w:i/>
          <w:color w:val="auto"/>
          <w:sz w:val="28"/>
          <w:szCs w:val="28"/>
          <w:lang w:val="en-US"/>
        </w:rPr>
        <w:t>Đ</w:t>
      </w:r>
      <w:r w:rsidR="00BA0701" w:rsidRPr="00644560">
        <w:rPr>
          <w:i/>
          <w:color w:val="auto"/>
          <w:sz w:val="28"/>
          <w:szCs w:val="28"/>
          <w:lang w:val="en-US"/>
        </w:rPr>
        <w:t>ính kèm danh mục</w:t>
      </w:r>
      <w:r w:rsidR="00BA0701" w:rsidRPr="00644560">
        <w:rPr>
          <w:color w:val="auto"/>
          <w:sz w:val="28"/>
          <w:szCs w:val="28"/>
          <w:lang w:val="en-US"/>
        </w:rPr>
        <w:t>).</w:t>
      </w:r>
    </w:p>
    <w:p w:rsidR="00CE0EE7" w:rsidRPr="00644560" w:rsidRDefault="00125EBE" w:rsidP="00644560">
      <w:pPr>
        <w:pStyle w:val="Vnbnnidung20"/>
        <w:widowControl/>
        <w:shd w:val="clear" w:color="auto" w:fill="auto"/>
        <w:spacing w:line="240" w:lineRule="auto"/>
        <w:ind w:firstLine="567"/>
        <w:rPr>
          <w:color w:val="auto"/>
          <w:sz w:val="28"/>
          <w:szCs w:val="28"/>
          <w:lang w:val="en-US"/>
        </w:rPr>
      </w:pPr>
      <w:r w:rsidRPr="00644560">
        <w:rPr>
          <w:rStyle w:val="Vnbnnidung2Inm"/>
          <w:color w:val="auto"/>
          <w:sz w:val="28"/>
          <w:szCs w:val="28"/>
        </w:rPr>
        <w:t xml:space="preserve">Điều 2. </w:t>
      </w:r>
      <w:r w:rsidR="004C2EED" w:rsidRPr="00644560">
        <w:rPr>
          <w:b/>
          <w:color w:val="auto"/>
          <w:sz w:val="28"/>
          <w:szCs w:val="28"/>
          <w:lang w:val="en-US"/>
        </w:rPr>
        <w:t>Tổ chức thực hiện</w:t>
      </w:r>
    </w:p>
    <w:p w:rsidR="00CE0EE7" w:rsidRPr="00644560" w:rsidRDefault="0053233B" w:rsidP="00644560">
      <w:pPr>
        <w:pStyle w:val="Vnbnnidung20"/>
        <w:widowControl/>
        <w:shd w:val="clear" w:color="auto" w:fill="auto"/>
        <w:tabs>
          <w:tab w:val="left" w:pos="1222"/>
        </w:tabs>
        <w:spacing w:line="240" w:lineRule="auto"/>
        <w:ind w:firstLine="567"/>
        <w:jc w:val="both"/>
        <w:rPr>
          <w:color w:val="auto"/>
          <w:sz w:val="28"/>
          <w:szCs w:val="28"/>
          <w:lang w:val="en-US"/>
        </w:rPr>
      </w:pPr>
      <w:r w:rsidRPr="00644560">
        <w:rPr>
          <w:color w:val="auto"/>
          <w:sz w:val="28"/>
          <w:szCs w:val="28"/>
          <w:lang w:val="en-US"/>
        </w:rPr>
        <w:t>1</w:t>
      </w:r>
      <w:r w:rsidR="00F52560" w:rsidRPr="00644560">
        <w:rPr>
          <w:color w:val="auto"/>
          <w:sz w:val="28"/>
          <w:szCs w:val="28"/>
          <w:lang w:val="en-US"/>
        </w:rPr>
        <w:t xml:space="preserve">. </w:t>
      </w:r>
      <w:r w:rsidR="006374E8" w:rsidRPr="00644560">
        <w:rPr>
          <w:color w:val="auto"/>
          <w:sz w:val="28"/>
          <w:szCs w:val="28"/>
        </w:rPr>
        <w:t>Sở Nông nghiệp và Phát triển nông thôn</w:t>
      </w:r>
      <w:r w:rsidR="00125EBE" w:rsidRPr="00644560">
        <w:rPr>
          <w:color w:val="auto"/>
          <w:sz w:val="28"/>
          <w:szCs w:val="28"/>
        </w:rPr>
        <w:t xml:space="preserve"> chủ trì,</w:t>
      </w:r>
      <w:r w:rsidR="00FE3DD9" w:rsidRPr="00644560">
        <w:rPr>
          <w:color w:val="auto"/>
          <w:sz w:val="28"/>
          <w:szCs w:val="28"/>
          <w:lang w:val="en-US"/>
        </w:rPr>
        <w:t xml:space="preserve"> phối hợp với các sở</w:t>
      </w:r>
      <w:r w:rsidR="00644560">
        <w:rPr>
          <w:color w:val="auto"/>
          <w:sz w:val="28"/>
          <w:szCs w:val="28"/>
          <w:lang w:val="en-US"/>
        </w:rPr>
        <w:t>,</w:t>
      </w:r>
      <w:r w:rsidR="00FE3DD9" w:rsidRPr="00644560">
        <w:rPr>
          <w:color w:val="auto"/>
          <w:sz w:val="28"/>
          <w:szCs w:val="28"/>
          <w:lang w:val="en-US"/>
        </w:rPr>
        <w:t xml:space="preserve"> ngành</w:t>
      </w:r>
      <w:r w:rsidR="001058A3" w:rsidRPr="00644560">
        <w:rPr>
          <w:color w:val="auto"/>
          <w:sz w:val="28"/>
          <w:szCs w:val="28"/>
          <w:lang w:val="en-US"/>
        </w:rPr>
        <w:t>, địa phương, đơn vị</w:t>
      </w:r>
      <w:r w:rsidR="00FE3DD9" w:rsidRPr="00644560">
        <w:rPr>
          <w:color w:val="auto"/>
          <w:sz w:val="28"/>
          <w:szCs w:val="28"/>
          <w:lang w:val="en-US"/>
        </w:rPr>
        <w:t xml:space="preserve"> có liên quan</w:t>
      </w:r>
      <w:r w:rsidR="00125EBE" w:rsidRPr="00644560">
        <w:rPr>
          <w:color w:val="auto"/>
          <w:sz w:val="28"/>
          <w:szCs w:val="28"/>
        </w:rPr>
        <w:t xml:space="preserve"> </w:t>
      </w:r>
      <w:r w:rsidR="001058A3" w:rsidRPr="00644560">
        <w:rPr>
          <w:color w:val="auto"/>
          <w:sz w:val="28"/>
          <w:szCs w:val="28"/>
          <w:lang w:val="en-US"/>
        </w:rPr>
        <w:t>tổ chức</w:t>
      </w:r>
      <w:r w:rsidR="007D38EF" w:rsidRPr="00644560">
        <w:rPr>
          <w:color w:val="auto"/>
          <w:sz w:val="28"/>
          <w:szCs w:val="28"/>
          <w:lang w:val="en-US"/>
        </w:rPr>
        <w:t xml:space="preserve"> </w:t>
      </w:r>
      <w:r w:rsidR="00125EBE" w:rsidRPr="00644560">
        <w:rPr>
          <w:color w:val="auto"/>
          <w:sz w:val="28"/>
          <w:szCs w:val="28"/>
        </w:rPr>
        <w:t xml:space="preserve">kiểm tra, đôn đốc việc thực hiện quy </w:t>
      </w:r>
      <w:r w:rsidR="007D38EF" w:rsidRPr="00644560">
        <w:rPr>
          <w:color w:val="auto"/>
          <w:sz w:val="28"/>
          <w:szCs w:val="28"/>
          <w:lang w:val="en-US"/>
        </w:rPr>
        <w:t>định có liên quan về quản lý an toàn đập, hồ chứa nước thủy lợi trên địa bàn tỉnh</w:t>
      </w:r>
      <w:r w:rsidR="00125EBE" w:rsidRPr="00644560">
        <w:rPr>
          <w:color w:val="auto"/>
          <w:sz w:val="28"/>
          <w:szCs w:val="28"/>
        </w:rPr>
        <w:t xml:space="preserve">; </w:t>
      </w:r>
      <w:r w:rsidR="007D38EF" w:rsidRPr="00644560">
        <w:rPr>
          <w:color w:val="auto"/>
          <w:sz w:val="28"/>
          <w:szCs w:val="28"/>
          <w:lang w:val="en-US"/>
        </w:rPr>
        <w:t xml:space="preserve">tham mưu đề xuất </w:t>
      </w:r>
      <w:r w:rsidR="007D38EF" w:rsidRPr="00644560">
        <w:rPr>
          <w:color w:val="auto"/>
          <w:sz w:val="28"/>
          <w:szCs w:val="28"/>
        </w:rPr>
        <w:t xml:space="preserve">Ủy ban nhân dân tỉnh </w:t>
      </w:r>
      <w:r w:rsidR="00125EBE" w:rsidRPr="00644560">
        <w:rPr>
          <w:color w:val="auto"/>
          <w:sz w:val="28"/>
          <w:szCs w:val="28"/>
        </w:rPr>
        <w:t>xử lý</w:t>
      </w:r>
      <w:r w:rsidR="00B129E4" w:rsidRPr="00644560">
        <w:rPr>
          <w:color w:val="auto"/>
          <w:sz w:val="28"/>
          <w:szCs w:val="28"/>
          <w:lang w:val="en-US"/>
        </w:rPr>
        <w:t xml:space="preserve"> </w:t>
      </w:r>
      <w:r w:rsidR="00125EBE" w:rsidRPr="00644560">
        <w:rPr>
          <w:color w:val="auto"/>
          <w:sz w:val="28"/>
          <w:szCs w:val="28"/>
        </w:rPr>
        <w:t xml:space="preserve">những vấn đề </w:t>
      </w:r>
      <w:r w:rsidR="001058A3" w:rsidRPr="00644560">
        <w:rPr>
          <w:color w:val="auto"/>
          <w:sz w:val="28"/>
          <w:szCs w:val="28"/>
          <w:lang w:val="en-US"/>
        </w:rPr>
        <w:t>thuộ</w:t>
      </w:r>
      <w:r w:rsidR="00292C0A" w:rsidRPr="00644560">
        <w:rPr>
          <w:color w:val="auto"/>
          <w:sz w:val="28"/>
          <w:szCs w:val="28"/>
          <w:lang w:val="en-US"/>
        </w:rPr>
        <w:t xml:space="preserve">c thẩm quyền xử lý của </w:t>
      </w:r>
      <w:r w:rsidR="001058A3" w:rsidRPr="00644560">
        <w:rPr>
          <w:color w:val="auto"/>
          <w:sz w:val="28"/>
          <w:szCs w:val="28"/>
          <w:lang w:val="en-US"/>
        </w:rPr>
        <w:t>Ủy ban nhân dân tỉnh</w:t>
      </w:r>
      <w:r w:rsidR="007D38EF" w:rsidRPr="00644560">
        <w:rPr>
          <w:color w:val="auto"/>
          <w:sz w:val="28"/>
          <w:szCs w:val="28"/>
          <w:lang w:val="en-US"/>
        </w:rPr>
        <w:t>.</w:t>
      </w:r>
    </w:p>
    <w:p w:rsidR="000637AA" w:rsidRPr="00644560" w:rsidRDefault="0053233B" w:rsidP="00644560">
      <w:pPr>
        <w:pStyle w:val="Vnbnnidung20"/>
        <w:widowControl/>
        <w:shd w:val="clear" w:color="auto" w:fill="auto"/>
        <w:tabs>
          <w:tab w:val="left" w:pos="1222"/>
        </w:tabs>
        <w:spacing w:line="240" w:lineRule="auto"/>
        <w:ind w:firstLine="567"/>
        <w:jc w:val="both"/>
        <w:rPr>
          <w:color w:val="auto"/>
          <w:sz w:val="28"/>
          <w:szCs w:val="28"/>
          <w:lang w:val="en-US"/>
        </w:rPr>
      </w:pPr>
      <w:r w:rsidRPr="00644560">
        <w:rPr>
          <w:color w:val="auto"/>
          <w:sz w:val="28"/>
          <w:szCs w:val="28"/>
          <w:lang w:val="en-US"/>
        </w:rPr>
        <w:t>2</w:t>
      </w:r>
      <w:r w:rsidR="00F52560" w:rsidRPr="00644560">
        <w:rPr>
          <w:color w:val="auto"/>
          <w:sz w:val="28"/>
          <w:szCs w:val="28"/>
          <w:lang w:val="en-US"/>
        </w:rPr>
        <w:t xml:space="preserve">. </w:t>
      </w:r>
      <w:r w:rsidR="00DB6B0B" w:rsidRPr="00644560">
        <w:rPr>
          <w:color w:val="auto"/>
          <w:sz w:val="28"/>
          <w:szCs w:val="28"/>
          <w:lang w:val="en-US"/>
        </w:rPr>
        <w:t>Ủy ban nhân dân</w:t>
      </w:r>
      <w:r w:rsidR="000637AA" w:rsidRPr="00644560">
        <w:rPr>
          <w:color w:val="auto"/>
          <w:sz w:val="28"/>
          <w:szCs w:val="28"/>
          <w:lang w:val="en-US"/>
        </w:rPr>
        <w:t xml:space="preserve"> các huyện</w:t>
      </w:r>
      <w:r w:rsidR="00973A71" w:rsidRPr="00644560">
        <w:rPr>
          <w:color w:val="auto"/>
          <w:sz w:val="28"/>
          <w:szCs w:val="28"/>
          <w:lang w:val="en-US"/>
        </w:rPr>
        <w:t>, thành phố</w:t>
      </w:r>
      <w:r w:rsidR="000637AA" w:rsidRPr="00644560">
        <w:rPr>
          <w:color w:val="auto"/>
          <w:sz w:val="28"/>
          <w:szCs w:val="28"/>
          <w:lang w:val="en-US"/>
        </w:rPr>
        <w:t>: Tân Phú, Xuân Lộc, Cẩm Mỹ, Long Thành, Trảng Bom, Vĩnh Cửu, Long Khánh: Theo dõi, kiểm tra tình hình hoạt động, công tác đảm bảo an toàn đập, hồ chứa trên địa bàn để phối hợp, chỉ đạo xử lý kịp thời.</w:t>
      </w:r>
    </w:p>
    <w:p w:rsidR="00F823E2" w:rsidRPr="00644560" w:rsidRDefault="0053233B" w:rsidP="00644560">
      <w:pPr>
        <w:pStyle w:val="Vnbnnidung20"/>
        <w:widowControl/>
        <w:shd w:val="clear" w:color="auto" w:fill="auto"/>
        <w:tabs>
          <w:tab w:val="left" w:pos="1222"/>
        </w:tabs>
        <w:spacing w:line="240" w:lineRule="auto"/>
        <w:ind w:firstLine="567"/>
        <w:jc w:val="both"/>
        <w:rPr>
          <w:color w:val="auto"/>
          <w:sz w:val="28"/>
          <w:szCs w:val="28"/>
          <w:lang w:val="en-US"/>
        </w:rPr>
      </w:pPr>
      <w:r w:rsidRPr="00644560">
        <w:rPr>
          <w:color w:val="auto"/>
          <w:sz w:val="28"/>
          <w:szCs w:val="28"/>
          <w:lang w:val="nl-NL"/>
        </w:rPr>
        <w:t>3</w:t>
      </w:r>
      <w:r w:rsidR="00F52560" w:rsidRPr="00644560">
        <w:rPr>
          <w:color w:val="auto"/>
          <w:sz w:val="28"/>
          <w:szCs w:val="28"/>
        </w:rPr>
        <w:t xml:space="preserve">. </w:t>
      </w:r>
      <w:r w:rsidR="009730E8" w:rsidRPr="00644560">
        <w:rPr>
          <w:color w:val="auto"/>
          <w:sz w:val="28"/>
          <w:szCs w:val="28"/>
        </w:rPr>
        <w:t>Các</w:t>
      </w:r>
      <w:r w:rsidR="000637AA" w:rsidRPr="00644560">
        <w:rPr>
          <w:color w:val="auto"/>
          <w:sz w:val="28"/>
          <w:szCs w:val="28"/>
        </w:rPr>
        <w:t xml:space="preserve"> đơn vị khai thác đập, hồ chứa</w:t>
      </w:r>
      <w:r w:rsidR="00224D9B" w:rsidRPr="00644560">
        <w:rPr>
          <w:color w:val="auto"/>
          <w:sz w:val="28"/>
          <w:szCs w:val="28"/>
        </w:rPr>
        <w:t xml:space="preserve"> thủy lợi trên địa bàn tỉnh</w:t>
      </w:r>
      <w:r w:rsidR="00F823E2" w:rsidRPr="00644560">
        <w:rPr>
          <w:color w:val="auto"/>
          <w:sz w:val="28"/>
          <w:szCs w:val="28"/>
        </w:rPr>
        <w:t xml:space="preserve"> chịu trách nhiệm tổ chức vận hành công trình theo </w:t>
      </w:r>
      <w:r w:rsidR="00644560">
        <w:rPr>
          <w:color w:val="auto"/>
          <w:sz w:val="28"/>
          <w:szCs w:val="28"/>
        </w:rPr>
        <w:t xml:space="preserve">hướng dẫn của Hội đồng </w:t>
      </w:r>
      <w:r w:rsidR="00644560">
        <w:rPr>
          <w:color w:val="auto"/>
          <w:sz w:val="28"/>
          <w:szCs w:val="28"/>
          <w:lang w:val="en-US"/>
        </w:rPr>
        <w:t>t</w:t>
      </w:r>
      <w:r w:rsidRPr="00644560">
        <w:rPr>
          <w:color w:val="auto"/>
          <w:sz w:val="28"/>
          <w:szCs w:val="28"/>
        </w:rPr>
        <w:t xml:space="preserve">ư vấn đánh giá an toàn đập, hồ chứa nước trên địa bàn tỉnh Đồng Nai </w:t>
      </w:r>
      <w:r w:rsidR="004A43FE" w:rsidRPr="00644560">
        <w:rPr>
          <w:color w:val="auto"/>
          <w:sz w:val="28"/>
          <w:szCs w:val="28"/>
        </w:rPr>
        <w:t>(</w:t>
      </w:r>
      <w:r w:rsidR="00644560">
        <w:rPr>
          <w:color w:val="auto"/>
          <w:sz w:val="28"/>
          <w:szCs w:val="28"/>
          <w:lang w:val="en-US"/>
        </w:rPr>
        <w:t>t</w:t>
      </w:r>
      <w:r w:rsidRPr="00644560">
        <w:rPr>
          <w:color w:val="auto"/>
          <w:sz w:val="28"/>
          <w:szCs w:val="28"/>
        </w:rPr>
        <w:t xml:space="preserve">ại Báo cáo </w:t>
      </w:r>
      <w:r w:rsidR="00F7388F" w:rsidRPr="00644560">
        <w:rPr>
          <w:color w:val="auto"/>
          <w:sz w:val="28"/>
          <w:szCs w:val="28"/>
        </w:rPr>
        <w:t>số</w:t>
      </w:r>
      <w:r w:rsidR="00913EC0" w:rsidRPr="00644560">
        <w:rPr>
          <w:color w:val="auto"/>
          <w:sz w:val="28"/>
          <w:szCs w:val="28"/>
          <w:lang w:val="en-US"/>
        </w:rPr>
        <w:t xml:space="preserve"> 4495</w:t>
      </w:r>
      <w:r w:rsidR="00913EC0" w:rsidRPr="00644560">
        <w:rPr>
          <w:color w:val="auto"/>
          <w:sz w:val="28"/>
          <w:szCs w:val="28"/>
        </w:rPr>
        <w:t xml:space="preserve">/BC-HĐATĐ ngày </w:t>
      </w:r>
      <w:r w:rsidR="00913EC0" w:rsidRPr="00644560">
        <w:rPr>
          <w:color w:val="auto"/>
          <w:sz w:val="28"/>
          <w:szCs w:val="28"/>
          <w:lang w:val="en-US"/>
        </w:rPr>
        <w:t>29</w:t>
      </w:r>
      <w:r w:rsidR="00973A71" w:rsidRPr="00644560">
        <w:rPr>
          <w:color w:val="auto"/>
          <w:sz w:val="28"/>
          <w:szCs w:val="28"/>
          <w:lang w:val="en-US"/>
        </w:rPr>
        <w:t xml:space="preserve"> tháng </w:t>
      </w:r>
      <w:r w:rsidR="00F7388F" w:rsidRPr="00644560">
        <w:rPr>
          <w:color w:val="auto"/>
          <w:sz w:val="28"/>
          <w:szCs w:val="28"/>
        </w:rPr>
        <w:t>8</w:t>
      </w:r>
      <w:r w:rsidR="00973A71" w:rsidRPr="00644560">
        <w:rPr>
          <w:color w:val="auto"/>
          <w:sz w:val="28"/>
          <w:szCs w:val="28"/>
          <w:lang w:val="en-US"/>
        </w:rPr>
        <w:t xml:space="preserve"> năm </w:t>
      </w:r>
      <w:r w:rsidR="00F7388F" w:rsidRPr="00644560">
        <w:rPr>
          <w:color w:val="auto"/>
          <w:sz w:val="28"/>
          <w:szCs w:val="28"/>
        </w:rPr>
        <w:t>2022</w:t>
      </w:r>
      <w:r w:rsidR="00F7388F" w:rsidRPr="00644560">
        <w:rPr>
          <w:color w:val="auto"/>
          <w:sz w:val="28"/>
          <w:szCs w:val="28"/>
          <w:lang w:val="en-US"/>
        </w:rPr>
        <w:t xml:space="preserve"> về </w:t>
      </w:r>
      <w:r w:rsidRPr="00644560">
        <w:rPr>
          <w:color w:val="auto"/>
          <w:sz w:val="28"/>
          <w:szCs w:val="28"/>
        </w:rPr>
        <w:t>kết quả kiểm tra, họp Hội đồng tư vấn đánh giá an toàn đập, hồ chứa nước trên địa bàn tỉnh Đồng Nai năm 2022</w:t>
      </w:r>
      <w:r w:rsidR="004A43FE" w:rsidRPr="00644560">
        <w:rPr>
          <w:color w:val="auto"/>
          <w:sz w:val="28"/>
          <w:szCs w:val="28"/>
        </w:rPr>
        <w:t>)</w:t>
      </w:r>
      <w:r w:rsidR="00F823E2" w:rsidRPr="00644560">
        <w:rPr>
          <w:color w:val="auto"/>
          <w:sz w:val="28"/>
          <w:szCs w:val="28"/>
        </w:rPr>
        <w:t>. Báo cáo</w:t>
      </w:r>
      <w:r w:rsidR="005B7CAF" w:rsidRPr="00644560">
        <w:rPr>
          <w:color w:val="auto"/>
          <w:sz w:val="28"/>
          <w:szCs w:val="28"/>
        </w:rPr>
        <w:t>, đề xuất xử lý</w:t>
      </w:r>
      <w:r w:rsidR="00F823E2" w:rsidRPr="00644560">
        <w:rPr>
          <w:color w:val="auto"/>
          <w:sz w:val="28"/>
          <w:szCs w:val="28"/>
        </w:rPr>
        <w:t xml:space="preserve"> kịp thời về Ban </w:t>
      </w:r>
      <w:r w:rsidR="00973A71" w:rsidRPr="00644560">
        <w:rPr>
          <w:color w:val="auto"/>
          <w:sz w:val="28"/>
          <w:szCs w:val="28"/>
          <w:lang w:val="en-US"/>
        </w:rPr>
        <w:t>C</w:t>
      </w:r>
      <w:r w:rsidR="00F823E2" w:rsidRPr="00644560">
        <w:rPr>
          <w:color w:val="auto"/>
          <w:sz w:val="28"/>
          <w:szCs w:val="28"/>
        </w:rPr>
        <w:t xml:space="preserve">hỉ huy Phòng chống thiên tai </w:t>
      </w:r>
      <w:r w:rsidR="00CC3B90" w:rsidRPr="00644560">
        <w:rPr>
          <w:color w:val="auto"/>
          <w:sz w:val="28"/>
          <w:szCs w:val="28"/>
        </w:rPr>
        <w:t>-</w:t>
      </w:r>
      <w:r w:rsidR="00F823E2" w:rsidRPr="00644560">
        <w:rPr>
          <w:color w:val="auto"/>
          <w:sz w:val="28"/>
          <w:szCs w:val="28"/>
        </w:rPr>
        <w:t xml:space="preserve"> Tìm kiếm cứu nạn tỉnh Đồng </w:t>
      </w:r>
      <w:r w:rsidR="00F823E2" w:rsidRPr="00644560">
        <w:rPr>
          <w:color w:val="auto"/>
          <w:sz w:val="28"/>
          <w:szCs w:val="28"/>
          <w:lang w:val="en-US"/>
        </w:rPr>
        <w:t>Nai và Sở Nông nghiệp và Phát triên nông thôn các nội dung theo quy định của pháp luật về quản lý an toàn đập</w:t>
      </w:r>
      <w:r w:rsidR="00CC3B90" w:rsidRPr="00644560">
        <w:rPr>
          <w:color w:val="auto"/>
          <w:sz w:val="28"/>
          <w:szCs w:val="28"/>
          <w:lang w:val="en-US"/>
        </w:rPr>
        <w:t>, hồ chứa nước</w:t>
      </w:r>
      <w:r w:rsidR="00F823E2" w:rsidRPr="00644560">
        <w:rPr>
          <w:color w:val="auto"/>
          <w:sz w:val="28"/>
          <w:szCs w:val="28"/>
          <w:lang w:val="en-US"/>
        </w:rPr>
        <w:t>.</w:t>
      </w:r>
    </w:p>
    <w:p w:rsidR="00973A71" w:rsidRPr="00644560" w:rsidRDefault="00125EBE" w:rsidP="00644560">
      <w:pPr>
        <w:pStyle w:val="Vnbnnidung20"/>
        <w:widowControl/>
        <w:shd w:val="clear" w:color="auto" w:fill="auto"/>
        <w:tabs>
          <w:tab w:val="left" w:pos="1222"/>
        </w:tabs>
        <w:spacing w:line="240" w:lineRule="auto"/>
        <w:ind w:firstLine="567"/>
        <w:jc w:val="both"/>
        <w:rPr>
          <w:color w:val="auto"/>
          <w:sz w:val="28"/>
          <w:szCs w:val="28"/>
          <w:lang w:val="en-US"/>
        </w:rPr>
      </w:pPr>
      <w:r w:rsidRPr="00644560">
        <w:rPr>
          <w:b/>
          <w:color w:val="auto"/>
          <w:sz w:val="28"/>
          <w:szCs w:val="28"/>
          <w:lang w:val="en-US"/>
        </w:rPr>
        <w:t>Điều 3.</w:t>
      </w:r>
      <w:r w:rsidRPr="00644560">
        <w:rPr>
          <w:color w:val="auto"/>
          <w:sz w:val="28"/>
          <w:szCs w:val="28"/>
          <w:lang w:val="en-US"/>
        </w:rPr>
        <w:t xml:space="preserve"> Quyết định này có hiệu lực thi hành kể từ ngày ký. </w:t>
      </w:r>
    </w:p>
    <w:p w:rsidR="00973A71" w:rsidRDefault="00973A71" w:rsidP="0073169E">
      <w:pPr>
        <w:pStyle w:val="Vnbnnidung20"/>
        <w:widowControl/>
        <w:shd w:val="clear" w:color="auto" w:fill="auto"/>
        <w:tabs>
          <w:tab w:val="left" w:pos="1222"/>
        </w:tabs>
        <w:spacing w:line="240" w:lineRule="auto"/>
        <w:ind w:firstLine="567"/>
        <w:jc w:val="both"/>
        <w:rPr>
          <w:color w:val="auto"/>
          <w:sz w:val="28"/>
          <w:szCs w:val="28"/>
          <w:lang w:val="nl-NL"/>
        </w:rPr>
      </w:pPr>
      <w:r w:rsidRPr="00644560">
        <w:rPr>
          <w:b/>
          <w:color w:val="auto"/>
          <w:sz w:val="28"/>
          <w:szCs w:val="28"/>
          <w:lang w:val="en-US"/>
        </w:rPr>
        <w:lastRenderedPageBreak/>
        <w:t>Điều 4.</w:t>
      </w:r>
      <w:r w:rsidRPr="00644560">
        <w:rPr>
          <w:color w:val="auto"/>
          <w:sz w:val="28"/>
          <w:szCs w:val="28"/>
          <w:lang w:val="en-US"/>
        </w:rPr>
        <w:t xml:space="preserve"> </w:t>
      </w:r>
      <w:r w:rsidR="00125EBE" w:rsidRPr="00644560">
        <w:rPr>
          <w:color w:val="auto"/>
          <w:sz w:val="28"/>
          <w:szCs w:val="28"/>
          <w:lang w:val="en-US"/>
        </w:rPr>
        <w:t xml:space="preserve">Chánh </w:t>
      </w:r>
      <w:r w:rsidRPr="00644560">
        <w:rPr>
          <w:color w:val="auto"/>
          <w:sz w:val="28"/>
          <w:szCs w:val="28"/>
          <w:lang w:val="en-US"/>
        </w:rPr>
        <w:t>V</w:t>
      </w:r>
      <w:r w:rsidR="00125EBE" w:rsidRPr="00644560">
        <w:rPr>
          <w:color w:val="auto"/>
          <w:sz w:val="28"/>
          <w:szCs w:val="28"/>
          <w:lang w:val="en-US"/>
        </w:rPr>
        <w:t xml:space="preserve">ăn phòng </w:t>
      </w:r>
      <w:r w:rsidR="00DB6B0B" w:rsidRPr="00644560">
        <w:rPr>
          <w:color w:val="auto"/>
          <w:sz w:val="28"/>
          <w:szCs w:val="28"/>
          <w:lang w:val="en-US"/>
        </w:rPr>
        <w:t>Ủy ban nhân dân tỉnh</w:t>
      </w:r>
      <w:r w:rsidR="00125EBE" w:rsidRPr="00644560">
        <w:rPr>
          <w:color w:val="auto"/>
          <w:sz w:val="28"/>
          <w:szCs w:val="28"/>
          <w:lang w:val="en-US"/>
        </w:rPr>
        <w:t>, Giám đốc</w:t>
      </w:r>
      <w:r w:rsidR="00DB6B0B" w:rsidRPr="00644560">
        <w:rPr>
          <w:color w:val="auto"/>
          <w:sz w:val="28"/>
          <w:szCs w:val="28"/>
          <w:lang w:val="en-US"/>
        </w:rPr>
        <w:t xml:space="preserve"> các</w:t>
      </w:r>
      <w:r w:rsidR="00125EBE" w:rsidRPr="00644560">
        <w:rPr>
          <w:color w:val="auto"/>
          <w:sz w:val="28"/>
          <w:szCs w:val="28"/>
          <w:lang w:val="en-US"/>
        </w:rPr>
        <w:t xml:space="preserve"> Sở</w:t>
      </w:r>
      <w:r w:rsidR="00DB6B0B" w:rsidRPr="00644560">
        <w:rPr>
          <w:color w:val="auto"/>
          <w:sz w:val="28"/>
          <w:szCs w:val="28"/>
          <w:lang w:val="en-US"/>
        </w:rPr>
        <w:t>:</w:t>
      </w:r>
      <w:r w:rsidR="00125EBE" w:rsidRPr="00644560">
        <w:rPr>
          <w:color w:val="auto"/>
          <w:sz w:val="28"/>
          <w:szCs w:val="28"/>
          <w:lang w:val="en-US"/>
        </w:rPr>
        <w:t xml:space="preserve"> Nông</w:t>
      </w:r>
      <w:r w:rsidR="00DB6B0B" w:rsidRPr="00644560">
        <w:rPr>
          <w:color w:val="auto"/>
          <w:sz w:val="28"/>
          <w:szCs w:val="28"/>
          <w:lang w:val="en-US"/>
        </w:rPr>
        <w:t xml:space="preserve"> nghiệp và Phát triển nông thôn, Xây dựng, Tài nguyên và Môi trường; </w:t>
      </w:r>
      <w:r w:rsidR="0073169E">
        <w:rPr>
          <w:color w:val="auto"/>
          <w:sz w:val="28"/>
          <w:szCs w:val="28"/>
          <w:lang w:val="en-US"/>
        </w:rPr>
        <w:t>Chủ tịch Hội đồng t</w:t>
      </w:r>
      <w:r w:rsidR="00D629C6" w:rsidRPr="00644560">
        <w:rPr>
          <w:color w:val="auto"/>
          <w:sz w:val="28"/>
          <w:szCs w:val="28"/>
          <w:lang w:val="en-US"/>
        </w:rPr>
        <w:t xml:space="preserve">ư vấn đánh giá an toàn đập, hồ chứa nước; </w:t>
      </w:r>
      <w:r w:rsidRPr="00644560">
        <w:rPr>
          <w:color w:val="auto"/>
          <w:sz w:val="28"/>
          <w:szCs w:val="28"/>
          <w:lang w:val="en-US"/>
        </w:rPr>
        <w:t>Giám đốc Đài Khí tượng T</w:t>
      </w:r>
      <w:r w:rsidR="00DB6B0B" w:rsidRPr="00644560">
        <w:rPr>
          <w:color w:val="auto"/>
          <w:sz w:val="28"/>
          <w:szCs w:val="28"/>
          <w:lang w:val="en-US"/>
        </w:rPr>
        <w:t>hủy văn tỉnh Đồng Nai; Chủ tịch Hội Thủy lợi; Chủ tịch Ủy ban nhân dân các huyện</w:t>
      </w:r>
      <w:r w:rsidRPr="00644560">
        <w:rPr>
          <w:color w:val="auto"/>
          <w:sz w:val="28"/>
          <w:szCs w:val="28"/>
          <w:lang w:val="en-US"/>
        </w:rPr>
        <w:t>, thành phố</w:t>
      </w:r>
      <w:r w:rsidR="00DB6B0B" w:rsidRPr="00644560">
        <w:rPr>
          <w:color w:val="auto"/>
          <w:sz w:val="28"/>
          <w:szCs w:val="28"/>
          <w:lang w:val="en-US"/>
        </w:rPr>
        <w:t>: Tân Phú, Xuân Lộc, Cẩm</w:t>
      </w:r>
      <w:r w:rsidR="00DB6B0B" w:rsidRPr="00644560">
        <w:rPr>
          <w:color w:val="auto"/>
          <w:sz w:val="28"/>
          <w:szCs w:val="28"/>
          <w:lang w:val="nl-NL"/>
        </w:rPr>
        <w:t xml:space="preserve"> Mỹ, Long Thành, Trảng Bom, Vĩnh Cửu, Long Khánh; Giám đốc Công ty</w:t>
      </w:r>
      <w:r w:rsidR="0073169E">
        <w:rPr>
          <w:color w:val="auto"/>
          <w:sz w:val="28"/>
          <w:szCs w:val="28"/>
          <w:lang w:val="nl-NL"/>
        </w:rPr>
        <w:t xml:space="preserve"> TNHH MTV Khai thác công trình t</w:t>
      </w:r>
      <w:r w:rsidR="00DB6B0B" w:rsidRPr="00644560">
        <w:rPr>
          <w:color w:val="auto"/>
          <w:sz w:val="28"/>
          <w:szCs w:val="28"/>
          <w:lang w:val="nl-NL"/>
        </w:rPr>
        <w:t xml:space="preserve">hủy lợi Đồng Nai; Giám đốc Khu Bảo tồn Thiên nhiên - Văn hóa Đồng Nai; Giám đốc Trung tâm Dịch vụ nông nghiệp các huyện: Cẩm Mỹ, Trảng Bom, Vĩnh Cửu </w:t>
      </w:r>
      <w:r w:rsidR="00125EBE" w:rsidRPr="00644560">
        <w:rPr>
          <w:color w:val="auto"/>
          <w:sz w:val="28"/>
          <w:szCs w:val="28"/>
          <w:lang w:val="nl-NL"/>
        </w:rPr>
        <w:t>và Thủ trưởng các đơn vị liên quan chịu trách nhiệm thi hành Quyết định này./.</w:t>
      </w:r>
    </w:p>
    <w:p w:rsidR="0073169E" w:rsidRPr="00644560" w:rsidRDefault="0073169E" w:rsidP="0073169E">
      <w:pPr>
        <w:pStyle w:val="Vnbnnidung20"/>
        <w:widowControl/>
        <w:shd w:val="clear" w:color="auto" w:fill="auto"/>
        <w:tabs>
          <w:tab w:val="left" w:pos="1222"/>
        </w:tabs>
        <w:spacing w:line="240" w:lineRule="auto"/>
        <w:ind w:firstLine="567"/>
        <w:jc w:val="both"/>
        <w:rPr>
          <w:color w:val="auto"/>
          <w:sz w:val="28"/>
          <w:szCs w:val="28"/>
          <w:lang w:val="nl-NL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0"/>
        <w:gridCol w:w="4820"/>
      </w:tblGrid>
      <w:tr w:rsidR="00644560" w:rsidRPr="00644560" w:rsidTr="0073169E">
        <w:trPr>
          <w:trHeight w:val="1266"/>
        </w:trPr>
        <w:tc>
          <w:tcPr>
            <w:tcW w:w="4820" w:type="dxa"/>
          </w:tcPr>
          <w:p w:rsidR="00973A71" w:rsidRPr="00644560" w:rsidRDefault="00973A71" w:rsidP="0073169E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:rsidR="00DB6B0B" w:rsidRPr="00644560" w:rsidRDefault="00DB6B0B" w:rsidP="0073169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4456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TM. ỦY BAN NHÂN DÂN</w:t>
            </w:r>
          </w:p>
          <w:p w:rsidR="00DB6B0B" w:rsidRPr="00644560" w:rsidRDefault="00DB6B0B" w:rsidP="007316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456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KT. CHỦ TỊCH</w:t>
            </w:r>
          </w:p>
          <w:p w:rsidR="00D2021E" w:rsidRDefault="00DB6B0B" w:rsidP="007316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64456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PHÓ CHỦ TỊCH</w:t>
            </w:r>
          </w:p>
          <w:p w:rsidR="0073169E" w:rsidRPr="0073169E" w:rsidRDefault="0073169E" w:rsidP="0073169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DB6B0B" w:rsidRPr="00644560" w:rsidRDefault="00DB6B0B" w:rsidP="0073169E">
            <w:pPr>
              <w:pStyle w:val="Heading2"/>
              <w:keepNext w:val="0"/>
              <w:ind w:firstLine="0"/>
              <w:jc w:val="center"/>
              <w:rPr>
                <w:u w:val="none"/>
              </w:rPr>
            </w:pPr>
            <w:r w:rsidRPr="00644560">
              <w:rPr>
                <w:u w:val="none"/>
              </w:rPr>
              <w:t>Võ Văn Phi</w:t>
            </w:r>
          </w:p>
        </w:tc>
      </w:tr>
    </w:tbl>
    <w:p w:rsidR="00DB6B0B" w:rsidRPr="00644560" w:rsidRDefault="00DB6B0B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157505" w:rsidRPr="00644560" w:rsidRDefault="00157505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157505" w:rsidRPr="00644560" w:rsidRDefault="00157505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157505" w:rsidRPr="00644560" w:rsidRDefault="00157505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157505" w:rsidRPr="00644560" w:rsidRDefault="00157505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157505" w:rsidRPr="00644560" w:rsidRDefault="00157505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157505" w:rsidRDefault="00157505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644560" w:rsidRPr="00644560" w:rsidRDefault="00644560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157505" w:rsidRDefault="00157505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73169E" w:rsidRDefault="0073169E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73169E" w:rsidRDefault="0073169E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73169E" w:rsidRPr="00644560" w:rsidRDefault="0073169E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157505" w:rsidRPr="00644560" w:rsidRDefault="00157505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157505" w:rsidRPr="00644560" w:rsidRDefault="00157505" w:rsidP="00644560">
      <w:pPr>
        <w:pStyle w:val="Vnbnnidung20"/>
        <w:widowControl/>
        <w:shd w:val="clear" w:color="auto" w:fill="auto"/>
        <w:spacing w:before="0"/>
        <w:ind w:right="81" w:firstLine="709"/>
        <w:jc w:val="both"/>
        <w:rPr>
          <w:color w:val="auto"/>
          <w:sz w:val="28"/>
          <w:szCs w:val="28"/>
          <w:lang w:val="nl-NL"/>
        </w:rPr>
      </w:pPr>
    </w:p>
    <w:p w:rsidR="00003C75" w:rsidRPr="0073169E" w:rsidRDefault="00157505" w:rsidP="0073169E">
      <w:pPr>
        <w:pStyle w:val="Vnbnnidung20"/>
        <w:widowControl/>
        <w:shd w:val="clear" w:color="auto" w:fill="auto"/>
        <w:spacing w:before="0" w:line="240" w:lineRule="auto"/>
        <w:jc w:val="center"/>
        <w:rPr>
          <w:b/>
          <w:color w:val="auto"/>
          <w:sz w:val="28"/>
          <w:szCs w:val="28"/>
          <w:lang w:val="nl-NL"/>
        </w:rPr>
      </w:pPr>
      <w:r w:rsidRPr="0073169E">
        <w:rPr>
          <w:b/>
          <w:color w:val="auto"/>
          <w:sz w:val="28"/>
          <w:szCs w:val="28"/>
          <w:lang w:val="nl-NL"/>
        </w:rPr>
        <w:lastRenderedPageBreak/>
        <w:t>DANH MỤC CÁC HỒ CHỨA THỦY LỢI TRÊN ĐỊA BÀN</w:t>
      </w:r>
    </w:p>
    <w:p w:rsidR="00157505" w:rsidRPr="0073169E" w:rsidRDefault="00157505" w:rsidP="0073169E">
      <w:pPr>
        <w:pStyle w:val="Vnbnnidung20"/>
        <w:widowControl/>
        <w:shd w:val="clear" w:color="auto" w:fill="auto"/>
        <w:spacing w:before="0" w:line="240" w:lineRule="auto"/>
        <w:jc w:val="center"/>
        <w:rPr>
          <w:b/>
          <w:color w:val="auto"/>
          <w:sz w:val="28"/>
          <w:szCs w:val="28"/>
          <w:lang w:val="nl-NL"/>
        </w:rPr>
      </w:pPr>
      <w:r w:rsidRPr="0073169E">
        <w:rPr>
          <w:b/>
          <w:color w:val="auto"/>
          <w:sz w:val="28"/>
          <w:szCs w:val="28"/>
          <w:lang w:val="nl-NL"/>
        </w:rPr>
        <w:t xml:space="preserve"> TỈNH ĐỒNG NAI</w:t>
      </w:r>
    </w:p>
    <w:p w:rsidR="0073169E" w:rsidRPr="0073169E" w:rsidRDefault="00644560" w:rsidP="0073169E">
      <w:pPr>
        <w:pStyle w:val="Vnbnnidung20"/>
        <w:widowControl/>
        <w:shd w:val="clear" w:color="auto" w:fill="auto"/>
        <w:spacing w:before="0" w:line="240" w:lineRule="auto"/>
        <w:jc w:val="center"/>
        <w:rPr>
          <w:i/>
          <w:color w:val="auto"/>
          <w:sz w:val="28"/>
          <w:szCs w:val="28"/>
          <w:lang w:val="nl-NL"/>
        </w:rPr>
      </w:pPr>
      <w:r w:rsidRPr="0073169E">
        <w:rPr>
          <w:i/>
          <w:color w:val="auto"/>
          <w:sz w:val="28"/>
          <w:szCs w:val="28"/>
          <w:lang w:val="nl-NL"/>
        </w:rPr>
        <w:t>(Kèm theo Quyết định số 3658</w:t>
      </w:r>
      <w:r w:rsidR="0073169E" w:rsidRPr="0073169E">
        <w:rPr>
          <w:i/>
          <w:color w:val="auto"/>
          <w:sz w:val="28"/>
          <w:szCs w:val="28"/>
          <w:lang w:val="nl-NL"/>
        </w:rPr>
        <w:t xml:space="preserve">/QĐ-UBND </w:t>
      </w:r>
    </w:p>
    <w:p w:rsidR="00157505" w:rsidRPr="0073169E" w:rsidRDefault="0073169E" w:rsidP="0073169E">
      <w:pPr>
        <w:pStyle w:val="Vnbnnidung20"/>
        <w:widowControl/>
        <w:shd w:val="clear" w:color="auto" w:fill="auto"/>
        <w:spacing w:before="0" w:line="240" w:lineRule="auto"/>
        <w:jc w:val="center"/>
        <w:rPr>
          <w:i/>
          <w:color w:val="auto"/>
          <w:sz w:val="28"/>
          <w:szCs w:val="28"/>
          <w:lang w:val="nl-NL"/>
        </w:rPr>
      </w:pPr>
      <w:r w:rsidRPr="0073169E">
        <w:rPr>
          <w:i/>
          <w:color w:val="auto"/>
          <w:sz w:val="28"/>
          <w:szCs w:val="28"/>
          <w:lang w:val="nl-NL"/>
        </w:rPr>
        <w:t>ngày 29</w:t>
      </w:r>
      <w:r w:rsidR="00157505" w:rsidRPr="0073169E">
        <w:rPr>
          <w:i/>
          <w:color w:val="auto"/>
          <w:sz w:val="28"/>
          <w:szCs w:val="28"/>
          <w:lang w:val="nl-NL"/>
        </w:rPr>
        <w:t xml:space="preserve"> tháng </w:t>
      </w:r>
      <w:r w:rsidRPr="0073169E">
        <w:rPr>
          <w:i/>
          <w:color w:val="auto"/>
          <w:sz w:val="28"/>
          <w:szCs w:val="28"/>
          <w:lang w:val="nl-NL"/>
        </w:rPr>
        <w:t>12</w:t>
      </w:r>
      <w:r w:rsidR="00157505" w:rsidRPr="0073169E">
        <w:rPr>
          <w:i/>
          <w:color w:val="auto"/>
          <w:sz w:val="28"/>
          <w:szCs w:val="28"/>
          <w:lang w:val="nl-NL"/>
        </w:rPr>
        <w:t xml:space="preserve"> năm 2022 của Ủy ban nhân dân tỉnh Đồng Nai)</w:t>
      </w:r>
    </w:p>
    <w:p w:rsidR="0073169E" w:rsidRPr="0073169E" w:rsidRDefault="00073A4B" w:rsidP="0073169E">
      <w:pPr>
        <w:pStyle w:val="Vnbnnidung20"/>
        <w:widowControl/>
        <w:shd w:val="clear" w:color="auto" w:fill="auto"/>
        <w:spacing w:before="0" w:line="240" w:lineRule="auto"/>
        <w:jc w:val="center"/>
        <w:rPr>
          <w:i/>
          <w:color w:val="auto"/>
          <w:sz w:val="28"/>
          <w:szCs w:val="28"/>
          <w:lang w:val="nl-NL"/>
        </w:rPr>
      </w:pPr>
      <w:r w:rsidRPr="0073169E">
        <w:rPr>
          <w:i/>
          <w:noProof/>
          <w:color w:val="auto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377495297" behindDoc="0" locked="0" layoutInCell="1" allowOverlap="1" wp14:anchorId="40907AC5" wp14:editId="01C2BB3A">
                <wp:simplePos x="0" y="0"/>
                <wp:positionH relativeFrom="column">
                  <wp:posOffset>2307590</wp:posOffset>
                </wp:positionH>
                <wp:positionV relativeFrom="paragraph">
                  <wp:posOffset>38100</wp:posOffset>
                </wp:positionV>
                <wp:extent cx="1595755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37749529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7pt,3pt" to="307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" strokecolor="#4579b8 [3044]"/>
            </w:pict>
          </mc:Fallback>
        </mc:AlternateContent>
      </w:r>
    </w:p>
    <w:p w:rsidR="0073169E" w:rsidRPr="0073169E" w:rsidRDefault="0073169E" w:rsidP="0073169E">
      <w:pPr>
        <w:pStyle w:val="Vnbnnidung20"/>
        <w:widowControl/>
        <w:shd w:val="clear" w:color="auto" w:fill="auto"/>
        <w:spacing w:before="0" w:line="240" w:lineRule="auto"/>
        <w:jc w:val="center"/>
        <w:rPr>
          <w:i/>
          <w:color w:val="auto"/>
          <w:sz w:val="28"/>
          <w:szCs w:val="28"/>
          <w:lang w:val="nl-NL"/>
        </w:rPr>
      </w:pP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317"/>
        <w:gridCol w:w="3924"/>
        <w:gridCol w:w="2809"/>
      </w:tblGrid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TT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Tên hồ, đập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Địa điểm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  <w:t>Đơn vị quản lý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Đa Tôn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Thanh Sơn, huyện Tân Phú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9A5CD9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Công ty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TNHH MTV</w:t>
            </w:r>
            <w:r w:rsid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Khai thác công trình thủy lợi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Sông Mây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7F7EFB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Xã Bắc Sơn, xã Bình Minh, </w:t>
            </w:r>
          </w:p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huyện Trảng Bom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9A5CD9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Công ty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TNHH MTV</w:t>
            </w:r>
            <w:r w:rsid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Khai thác công trình thủy lợi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Gia Ui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Xuân Tâm, huyện Xuân Lộc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9A5CD9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Công ty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TNHH MTV</w:t>
            </w:r>
            <w:r w:rsid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Khai thác công trình thủy lợi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Cầu Mới tuyến VI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Bàu Cạn, huyện Long Thành</w:t>
            </w:r>
            <w:r w:rsidR="00444D7C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và</w:t>
            </w: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xã Thừa Đức</w:t>
            </w:r>
            <w:r w:rsidR="00444D7C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</w:t>
            </w: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huyện Cẩm Mỹ (tỉnh Đồng Nai); xã Cù Bị</w:t>
            </w:r>
            <w:r w:rsidR="003F08ED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,</w:t>
            </w: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huyện Châu Đức</w:t>
            </w:r>
            <w:r w:rsid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   </w:t>
            </w: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(tỉnh Bà Rịa</w:t>
            </w:r>
            <w:r w:rsidR="001447FB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-</w:t>
            </w:r>
            <w:r w:rsidR="001447FB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Vũng Tàu)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9A5CD9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Công ty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TNHH MTV</w:t>
            </w:r>
            <w:r w:rsid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Khai thác công trình thủy lợi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5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Cầu Mới tuyến V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Bàu Cạn, huyện Long Thành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9A5CD9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Công ty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TNHH MTV</w:t>
            </w:r>
            <w:r w:rsid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Khai thác công trình thủy lợi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6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Suối Vọng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Xuân Bảo, huyện Cẩm Mỹ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9A5CD9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Công ty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TNHH MTV</w:t>
            </w:r>
            <w:r w:rsid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Khai thác công trình thủy lợi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7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Núi Le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Thị trấn Gia Ray, huyện Xuân Lộc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9A5CD9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Công ty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TNHH MTV</w:t>
            </w:r>
            <w:r w:rsid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Khai thác công trình thủy lợi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8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Gia Măng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7F7EFB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Xuân Tâm, xã Xuân Hiệp,</w:t>
            </w:r>
          </w:p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huyện Xuân Lộc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9A5CD9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Công ty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TNHH MTV</w:t>
            </w:r>
            <w:r w:rsid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Khai thác công trình thủy lợi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9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Bà Long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Hố Nai 3, huyện Trảng Bom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9A5CD9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Công ty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TNHH MTV</w:t>
            </w:r>
            <w:r w:rsid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Khai thác công trình thủy lợi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10</w:t>
            </w:r>
          </w:p>
        </w:tc>
        <w:tc>
          <w:tcPr>
            <w:tcW w:w="2317" w:type="dxa"/>
            <w:shd w:val="clear" w:color="auto" w:fill="auto"/>
            <w:noWrap/>
            <w:vAlign w:val="center"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Lộc An</w:t>
            </w:r>
          </w:p>
        </w:tc>
        <w:tc>
          <w:tcPr>
            <w:tcW w:w="3924" w:type="dxa"/>
            <w:shd w:val="clear" w:color="auto" w:fill="auto"/>
            <w:noWrap/>
            <w:vAlign w:val="center"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Lộc An, huyện Long Thành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003C75" w:rsidRPr="0073169E" w:rsidRDefault="009A5CD9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Công ty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TNHH MTV</w:t>
            </w:r>
            <w:r w:rsid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Khai thác công trình thủy lợi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11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Bà Hào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Mã Đà, huyện Vĩnh Cửu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Khu Bảo tồn Thiên nhiên - Văn hóa Đồng Nai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12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Giao Thông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Lâm San, huyện Cẩm Mỹ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003C75" w:rsidRPr="0073169E" w:rsidRDefault="0068635F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 xml:space="preserve">Trung tâm Dịch vụ nông </w:t>
            </w:r>
            <w:r w:rsidR="00003C75"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nghiệp huyện Cẩm Mỹ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13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Suối Đôi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Lâm San, huyện Cẩm Mỹ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Trung tâm Dịch vụ nông nghiệp huyện Cẩm Mỹ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14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Mo Nang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Tân An, huyện Vĩnh Cửu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Trung tâm Dịch vụ nông nghiệp huyện Vĩnh Cửu</w:t>
            </w:r>
          </w:p>
        </w:tc>
      </w:tr>
      <w:tr w:rsidR="00644560" w:rsidRPr="0073169E" w:rsidTr="0068635F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15</w:t>
            </w:r>
          </w:p>
        </w:tc>
        <w:tc>
          <w:tcPr>
            <w:tcW w:w="2317" w:type="dxa"/>
            <w:shd w:val="clear" w:color="auto" w:fill="auto"/>
            <w:noWrap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Hồ Thanh Niên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Xã Hố Nai 3, huyện Trảng Bom</w:t>
            </w:r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003C75" w:rsidRPr="0073169E" w:rsidRDefault="00003C75" w:rsidP="0073169E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73169E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Trung tâm Dịch vụ nông nghiệp huyện Trảng Bom</w:t>
            </w:r>
          </w:p>
        </w:tc>
      </w:tr>
    </w:tbl>
    <w:p w:rsidR="00157505" w:rsidRPr="00644560" w:rsidRDefault="00157505" w:rsidP="00644560">
      <w:pPr>
        <w:pStyle w:val="Vnbnnidung20"/>
        <w:widowControl/>
        <w:shd w:val="clear" w:color="auto" w:fill="auto"/>
        <w:spacing w:before="0"/>
        <w:ind w:right="81" w:firstLine="709"/>
        <w:jc w:val="center"/>
        <w:rPr>
          <w:i/>
          <w:color w:val="auto"/>
          <w:sz w:val="28"/>
          <w:szCs w:val="28"/>
          <w:lang w:val="nl-NL"/>
        </w:rPr>
      </w:pPr>
    </w:p>
    <w:sectPr w:rsidR="00157505" w:rsidRPr="00644560" w:rsidSect="00644560">
      <w:headerReference w:type="default" r:id="rId8"/>
      <w:pgSz w:w="11900" w:h="16840" w:code="9"/>
      <w:pgMar w:top="1134" w:right="1134" w:bottom="851" w:left="1134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9B" w:rsidRDefault="00863B9B">
      <w:r>
        <w:separator/>
      </w:r>
    </w:p>
  </w:endnote>
  <w:endnote w:type="continuationSeparator" w:id="0">
    <w:p w:rsidR="00863B9B" w:rsidRDefault="0086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9B" w:rsidRDefault="00863B9B"/>
  </w:footnote>
  <w:footnote w:type="continuationSeparator" w:id="0">
    <w:p w:rsidR="00863B9B" w:rsidRDefault="00863B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41" w:rsidRPr="00644560" w:rsidRDefault="00193B41" w:rsidP="00644560">
    <w:pPr>
      <w:pStyle w:val="Header"/>
      <w:rPr>
        <w:rFonts w:ascii="Times New Roman" w:hAnsi="Times New Roman" w:cs="Times New Roman"/>
        <w:sz w:val="28"/>
        <w:szCs w:val="28"/>
      </w:rPr>
    </w:pPr>
  </w:p>
  <w:p w:rsidR="00193B41" w:rsidRPr="00644560" w:rsidRDefault="00193B41" w:rsidP="00644560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C31C1"/>
    <w:multiLevelType w:val="multilevel"/>
    <w:tmpl w:val="F86629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E7"/>
    <w:rsid w:val="00003C75"/>
    <w:rsid w:val="00025652"/>
    <w:rsid w:val="000637AA"/>
    <w:rsid w:val="00073A4B"/>
    <w:rsid w:val="000E49F9"/>
    <w:rsid w:val="000F6E57"/>
    <w:rsid w:val="001058A3"/>
    <w:rsid w:val="00125EBE"/>
    <w:rsid w:val="001447FB"/>
    <w:rsid w:val="001467A6"/>
    <w:rsid w:val="00157505"/>
    <w:rsid w:val="00174BBE"/>
    <w:rsid w:val="00193B41"/>
    <w:rsid w:val="001B14F1"/>
    <w:rsid w:val="001E0E38"/>
    <w:rsid w:val="001E2052"/>
    <w:rsid w:val="00224D9B"/>
    <w:rsid w:val="00292C0A"/>
    <w:rsid w:val="002A3E4D"/>
    <w:rsid w:val="002A6F73"/>
    <w:rsid w:val="002E2CB2"/>
    <w:rsid w:val="003A5813"/>
    <w:rsid w:val="003C16C0"/>
    <w:rsid w:val="003D1104"/>
    <w:rsid w:val="003D1790"/>
    <w:rsid w:val="003F08ED"/>
    <w:rsid w:val="00404E29"/>
    <w:rsid w:val="00416F02"/>
    <w:rsid w:val="00423891"/>
    <w:rsid w:val="00444D7C"/>
    <w:rsid w:val="0045177D"/>
    <w:rsid w:val="0045508E"/>
    <w:rsid w:val="004745ED"/>
    <w:rsid w:val="00495FFB"/>
    <w:rsid w:val="004A43FE"/>
    <w:rsid w:val="004C2EED"/>
    <w:rsid w:val="004D3485"/>
    <w:rsid w:val="00515412"/>
    <w:rsid w:val="0052535C"/>
    <w:rsid w:val="0053233B"/>
    <w:rsid w:val="005751B4"/>
    <w:rsid w:val="00582F9F"/>
    <w:rsid w:val="00585027"/>
    <w:rsid w:val="0059354E"/>
    <w:rsid w:val="005A720C"/>
    <w:rsid w:val="005B7CAF"/>
    <w:rsid w:val="005D579A"/>
    <w:rsid w:val="005F31B7"/>
    <w:rsid w:val="005F3A44"/>
    <w:rsid w:val="0061337A"/>
    <w:rsid w:val="00632E6F"/>
    <w:rsid w:val="006374E8"/>
    <w:rsid w:val="00644560"/>
    <w:rsid w:val="00662B2B"/>
    <w:rsid w:val="0068635F"/>
    <w:rsid w:val="0069213B"/>
    <w:rsid w:val="006A4BBE"/>
    <w:rsid w:val="006B1F0C"/>
    <w:rsid w:val="0070054B"/>
    <w:rsid w:val="0073169E"/>
    <w:rsid w:val="00731ED8"/>
    <w:rsid w:val="007C2C09"/>
    <w:rsid w:val="007D38EF"/>
    <w:rsid w:val="007E14A3"/>
    <w:rsid w:val="007F7EFB"/>
    <w:rsid w:val="00814E51"/>
    <w:rsid w:val="00823247"/>
    <w:rsid w:val="00844FD8"/>
    <w:rsid w:val="00863B9B"/>
    <w:rsid w:val="008711A1"/>
    <w:rsid w:val="00877CFE"/>
    <w:rsid w:val="00883B71"/>
    <w:rsid w:val="008855ED"/>
    <w:rsid w:val="008D7164"/>
    <w:rsid w:val="00913EC0"/>
    <w:rsid w:val="0093647D"/>
    <w:rsid w:val="009730E8"/>
    <w:rsid w:val="00973A71"/>
    <w:rsid w:val="009A5CD9"/>
    <w:rsid w:val="009C5AEC"/>
    <w:rsid w:val="009C6438"/>
    <w:rsid w:val="009C7921"/>
    <w:rsid w:val="009D1AB8"/>
    <w:rsid w:val="009E31E9"/>
    <w:rsid w:val="00A158E4"/>
    <w:rsid w:val="00A279C1"/>
    <w:rsid w:val="00A80989"/>
    <w:rsid w:val="00A84627"/>
    <w:rsid w:val="00AE15B0"/>
    <w:rsid w:val="00B129E4"/>
    <w:rsid w:val="00B42D28"/>
    <w:rsid w:val="00BA0701"/>
    <w:rsid w:val="00BA617A"/>
    <w:rsid w:val="00BA67E9"/>
    <w:rsid w:val="00BB0530"/>
    <w:rsid w:val="00BB5376"/>
    <w:rsid w:val="00BD2BA4"/>
    <w:rsid w:val="00BE73E2"/>
    <w:rsid w:val="00C01862"/>
    <w:rsid w:val="00C06E3E"/>
    <w:rsid w:val="00C23737"/>
    <w:rsid w:val="00C3603C"/>
    <w:rsid w:val="00C463E1"/>
    <w:rsid w:val="00C65683"/>
    <w:rsid w:val="00CC3B90"/>
    <w:rsid w:val="00CE0EE7"/>
    <w:rsid w:val="00D0488D"/>
    <w:rsid w:val="00D05CBC"/>
    <w:rsid w:val="00D2021E"/>
    <w:rsid w:val="00D548AD"/>
    <w:rsid w:val="00D629C6"/>
    <w:rsid w:val="00DA5AC3"/>
    <w:rsid w:val="00DB6B0B"/>
    <w:rsid w:val="00E06FC7"/>
    <w:rsid w:val="00E4659F"/>
    <w:rsid w:val="00E77CF4"/>
    <w:rsid w:val="00F52560"/>
    <w:rsid w:val="00F56CCD"/>
    <w:rsid w:val="00F7388F"/>
    <w:rsid w:val="00F823E2"/>
    <w:rsid w:val="00FB4E8A"/>
    <w:rsid w:val="00FD4C8A"/>
    <w:rsid w:val="00F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Heading2">
    <w:name w:val="heading 2"/>
    <w:basedOn w:val="Normal"/>
    <w:next w:val="Normal"/>
    <w:link w:val="Heading2Char"/>
    <w:qFormat/>
    <w:rsid w:val="009C7921"/>
    <w:pPr>
      <w:keepNext/>
      <w:widowControl/>
      <w:ind w:firstLine="567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Exact">
    <w:name w:val="Văn bản nội dung (3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3Chhoanh">
    <w:name w:val="Văn bản nội dung (3) + Chữ hoa nhỏ"/>
    <w:basedOn w:val="Vnbnnidung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3Chhoanh0">
    <w:name w:val="Văn bản nội dung (3) + Chữ hoa nhỏ"/>
    <w:basedOn w:val="Vnbnnidung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Vnbnnidung4Khnginnghing">
    <w:name w:val="Văn bản nội dung (4) + Không in nghiêng"/>
    <w:basedOn w:val="Vnbnnidung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Tiu2">
    <w:name w:val="Tiêu đề #2_"/>
    <w:basedOn w:val="DefaultParagraphFont"/>
    <w:link w:val="Ti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u1Chhoanh">
    <w:name w:val="Tiêu đề #1 + Chữ hoa nhỏ"/>
    <w:basedOn w:val="Tiu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2Inm">
    <w:name w:val="Văn bản nội dung (2) + In đậm"/>
    <w:basedOn w:val="Vnbnnidu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Vnbnnidung6">
    <w:name w:val="Văn bản nội dung (6)_"/>
    <w:basedOn w:val="DefaultParagraphFont"/>
    <w:link w:val="Vnbnnidung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u20">
    <w:name w:val="Tiêu đề #2"/>
    <w:basedOn w:val="Normal"/>
    <w:link w:val="Tiu2"/>
    <w:pPr>
      <w:shd w:val="clear" w:color="auto" w:fill="FFFFFF"/>
      <w:spacing w:before="5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before="120" w:line="36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Vnbnnidung60">
    <w:name w:val="Văn bản nội dung (6)"/>
    <w:basedOn w:val="Normal"/>
    <w:link w:val="Vnbnnidung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C7921"/>
    <w:rPr>
      <w:rFonts w:ascii="Times New Roman" w:eastAsia="Times New Roman" w:hAnsi="Times New Roman" w:cs="Times New Roman"/>
      <w:b/>
      <w:bCs/>
      <w:sz w:val="28"/>
      <w:szCs w:val="28"/>
      <w:u w:val="single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23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89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891"/>
    <w:rPr>
      <w:color w:val="000000"/>
    </w:rPr>
  </w:style>
  <w:style w:type="paragraph" w:styleId="ListParagraph">
    <w:name w:val="List Paragraph"/>
    <w:basedOn w:val="Normal"/>
    <w:uiPriority w:val="34"/>
    <w:qFormat/>
    <w:rsid w:val="000F6E5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B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Heading2">
    <w:name w:val="heading 2"/>
    <w:basedOn w:val="Normal"/>
    <w:next w:val="Normal"/>
    <w:link w:val="Heading2Char"/>
    <w:qFormat/>
    <w:rsid w:val="009C7921"/>
    <w:pPr>
      <w:keepNext/>
      <w:widowControl/>
      <w:ind w:firstLine="567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Exact">
    <w:name w:val="Văn bản nội dung (3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3Chhoanh">
    <w:name w:val="Văn bản nội dung (3) + Chữ hoa nhỏ"/>
    <w:basedOn w:val="Vnbnnidung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3Chhoanh0">
    <w:name w:val="Văn bản nội dung (3) + Chữ hoa nhỏ"/>
    <w:basedOn w:val="Vnbnnidung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Vnbnnidung4Khnginnghing">
    <w:name w:val="Văn bản nội dung (4) + Không in nghiêng"/>
    <w:basedOn w:val="Vnbnnidung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Tiu2">
    <w:name w:val="Tiêu đề #2_"/>
    <w:basedOn w:val="DefaultParagraphFont"/>
    <w:link w:val="Ti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u1Chhoanh">
    <w:name w:val="Tiêu đề #1 + Chữ hoa nhỏ"/>
    <w:basedOn w:val="Tiu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2Inm">
    <w:name w:val="Văn bản nội dung (2) + In đậm"/>
    <w:basedOn w:val="Vnbnnidu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Vnbnnidung6">
    <w:name w:val="Văn bản nội dung (6)_"/>
    <w:basedOn w:val="DefaultParagraphFont"/>
    <w:link w:val="Vnbnnidung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iu20">
    <w:name w:val="Tiêu đề #2"/>
    <w:basedOn w:val="Normal"/>
    <w:link w:val="Tiu2"/>
    <w:pPr>
      <w:shd w:val="clear" w:color="auto" w:fill="FFFFFF"/>
      <w:spacing w:before="5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before="120" w:line="36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Vnbnnidung60">
    <w:name w:val="Văn bản nội dung (6)"/>
    <w:basedOn w:val="Normal"/>
    <w:link w:val="Vnbnnidung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C7921"/>
    <w:rPr>
      <w:rFonts w:ascii="Times New Roman" w:eastAsia="Times New Roman" w:hAnsi="Times New Roman" w:cs="Times New Roman"/>
      <w:b/>
      <w:bCs/>
      <w:sz w:val="28"/>
      <w:szCs w:val="28"/>
      <w:u w:val="single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23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89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891"/>
    <w:rPr>
      <w:color w:val="000000"/>
    </w:rPr>
  </w:style>
  <w:style w:type="paragraph" w:styleId="ListParagraph">
    <w:name w:val="List Paragraph"/>
    <w:basedOn w:val="Normal"/>
    <w:uiPriority w:val="34"/>
    <w:qFormat/>
    <w:rsid w:val="000F6E5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B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84110-52B9-4DC7-A720-7095A9C89ABA}"/>
</file>

<file path=customXml/itemProps2.xml><?xml version="1.0" encoding="utf-8"?>
<ds:datastoreItem xmlns:ds="http://schemas.openxmlformats.org/officeDocument/2006/customXml" ds:itemID="{5366BED1-24DC-4DBA-9466-D4851E56AAEF}"/>
</file>

<file path=customXml/itemProps3.xml><?xml version="1.0" encoding="utf-8"?>
<ds:datastoreItem xmlns:ds="http://schemas.openxmlformats.org/officeDocument/2006/customXml" ds:itemID="{15EB8C7C-8CC4-4D7E-82C4-FD996ABF5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DDT</cp:lastModifiedBy>
  <cp:revision>7</cp:revision>
  <cp:lastPrinted>2023-02-08T04:01:00Z</cp:lastPrinted>
  <dcterms:created xsi:type="dcterms:W3CDTF">2022-12-28T03:06:00Z</dcterms:created>
  <dcterms:modified xsi:type="dcterms:W3CDTF">2023-02-10T02:49:00Z</dcterms:modified>
</cp:coreProperties>
</file>