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4" w:type="dxa"/>
        <w:jc w:val="center"/>
        <w:tblCellSpacing w:w="0" w:type="dxa"/>
        <w:tblCellMar>
          <w:left w:w="0" w:type="dxa"/>
          <w:right w:w="0" w:type="dxa"/>
        </w:tblCellMar>
        <w:tblLook w:val="04A0" w:firstRow="1" w:lastRow="0" w:firstColumn="1" w:lastColumn="0" w:noHBand="0" w:noVBand="1"/>
      </w:tblPr>
      <w:tblGrid>
        <w:gridCol w:w="4283"/>
        <w:gridCol w:w="5831"/>
      </w:tblGrid>
      <w:tr w:rsidR="000F694B" w:rsidRPr="000F694B" w:rsidTr="00967E98">
        <w:trPr>
          <w:tblCellSpacing w:w="0" w:type="dxa"/>
          <w:jc w:val="center"/>
        </w:trPr>
        <w:tc>
          <w:tcPr>
            <w:tcW w:w="4283" w:type="dxa"/>
            <w:tcMar>
              <w:top w:w="0" w:type="dxa"/>
              <w:left w:w="108" w:type="dxa"/>
              <w:bottom w:w="0" w:type="dxa"/>
              <w:right w:w="108" w:type="dxa"/>
            </w:tcMar>
            <w:hideMark/>
          </w:tcPr>
          <w:p w:rsidR="009F1A3B" w:rsidRPr="000F694B" w:rsidRDefault="00FD2D8D" w:rsidP="00222EFE">
            <w:pPr>
              <w:spacing w:before="120" w:after="100" w:afterAutospacing="1" w:line="240" w:lineRule="auto"/>
              <w:jc w:val="center"/>
              <w:rPr>
                <w:rFonts w:ascii="Times New Roman" w:eastAsia="Times New Roman" w:hAnsi="Times New Roman" w:cs="Times New Roman"/>
                <w:sz w:val="26"/>
                <w:szCs w:val="26"/>
              </w:rPr>
            </w:pPr>
            <w:r w:rsidRPr="000F694B">
              <w:rPr>
                <w:rFonts w:ascii="Times New Roman" w:eastAsia="Times New Roman" w:hAnsi="Times New Roman" w:cs="Times New Roman"/>
                <w:b/>
                <w:bCs/>
                <w:noProof/>
                <w:sz w:val="26"/>
                <w:szCs w:val="26"/>
              </w:rPr>
              <mc:AlternateContent>
                <mc:Choice Requires="wps">
                  <w:drawing>
                    <wp:anchor distT="4294967294" distB="4294967294" distL="114300" distR="114300" simplePos="0" relativeHeight="251659264" behindDoc="0" locked="0" layoutInCell="1" allowOverlap="1" wp14:anchorId="27483861" wp14:editId="18A79D55">
                      <wp:simplePos x="0" y="0"/>
                      <wp:positionH relativeFrom="column">
                        <wp:posOffset>969645</wp:posOffset>
                      </wp:positionH>
                      <wp:positionV relativeFrom="paragraph">
                        <wp:posOffset>466089</wp:posOffset>
                      </wp:positionV>
                      <wp:extent cx="685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456470"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35pt,36.7pt" to="130.3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" strokecolor="#4579b8 [3044]">
                      <o:lock v:ext="edit" shapetype="f"/>
                    </v:line>
                  </w:pict>
                </mc:Fallback>
              </mc:AlternateContent>
            </w:r>
            <w:r w:rsidR="009F1A3B" w:rsidRPr="000F694B">
              <w:rPr>
                <w:rFonts w:ascii="Times New Roman" w:eastAsia="Times New Roman" w:hAnsi="Times New Roman" w:cs="Times New Roman"/>
                <w:b/>
                <w:bCs/>
                <w:sz w:val="26"/>
                <w:szCs w:val="26"/>
              </w:rPr>
              <w:t>ỦY BAN NHÂN DÂN</w:t>
            </w:r>
            <w:r w:rsidR="009F1A3B" w:rsidRPr="000F694B">
              <w:rPr>
                <w:rFonts w:ascii="Times New Roman" w:eastAsia="Times New Roman" w:hAnsi="Times New Roman" w:cs="Times New Roman"/>
                <w:b/>
                <w:bCs/>
                <w:sz w:val="26"/>
                <w:szCs w:val="26"/>
              </w:rPr>
              <w:br/>
              <w:t>TỈNH ĐỒNG NAI</w:t>
            </w:r>
            <w:r w:rsidR="009F1A3B" w:rsidRPr="000F694B">
              <w:rPr>
                <w:rFonts w:ascii="Times New Roman" w:eastAsia="Times New Roman" w:hAnsi="Times New Roman" w:cs="Times New Roman"/>
                <w:b/>
                <w:bCs/>
                <w:sz w:val="26"/>
                <w:szCs w:val="26"/>
                <w:lang w:val="vi-VN"/>
              </w:rPr>
              <w:br/>
            </w:r>
          </w:p>
        </w:tc>
        <w:tc>
          <w:tcPr>
            <w:tcW w:w="5831" w:type="dxa"/>
            <w:tcMar>
              <w:top w:w="0" w:type="dxa"/>
              <w:left w:w="108" w:type="dxa"/>
              <w:bottom w:w="0" w:type="dxa"/>
              <w:right w:w="108" w:type="dxa"/>
            </w:tcMar>
            <w:hideMark/>
          </w:tcPr>
          <w:p w:rsidR="009F1A3B" w:rsidRPr="000F694B" w:rsidRDefault="00FD2D8D" w:rsidP="00222EFE">
            <w:pPr>
              <w:spacing w:before="120" w:after="100" w:afterAutospacing="1" w:line="240" w:lineRule="auto"/>
              <w:jc w:val="center"/>
              <w:rPr>
                <w:rFonts w:ascii="Times New Roman" w:eastAsia="Times New Roman" w:hAnsi="Times New Roman" w:cs="Times New Roman"/>
                <w:sz w:val="26"/>
                <w:szCs w:val="26"/>
              </w:rPr>
            </w:pPr>
            <w:r w:rsidRPr="000F694B">
              <w:rPr>
                <w:rFonts w:ascii="Times New Roman" w:eastAsia="Times New Roman" w:hAnsi="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530BF488" wp14:editId="0CB0F9C6">
                      <wp:simplePos x="0" y="0"/>
                      <wp:positionH relativeFrom="column">
                        <wp:posOffset>783590</wp:posOffset>
                      </wp:positionH>
                      <wp:positionV relativeFrom="paragraph">
                        <wp:posOffset>466724</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A77CDC"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pt,36.75pt" to="217.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" strokecolor="#4579b8 [3044]">
                      <o:lock v:ext="edit" shapetype="f"/>
                    </v:line>
                  </w:pict>
                </mc:Fallback>
              </mc:AlternateContent>
            </w:r>
            <w:r w:rsidR="009F1A3B" w:rsidRPr="000F694B">
              <w:rPr>
                <w:rFonts w:ascii="Times New Roman" w:eastAsia="Times New Roman" w:hAnsi="Times New Roman" w:cs="Times New Roman"/>
                <w:b/>
                <w:bCs/>
                <w:sz w:val="26"/>
                <w:szCs w:val="26"/>
                <w:lang w:val="vi-VN"/>
              </w:rPr>
              <w:t>CỘNG HÒA XÃ HỘI CHỦ NGHĨA VIỆT NAM</w:t>
            </w:r>
            <w:r w:rsidR="009F1A3B" w:rsidRPr="000F694B">
              <w:rPr>
                <w:rFonts w:ascii="Times New Roman" w:eastAsia="Times New Roman" w:hAnsi="Times New Roman" w:cs="Times New Roman"/>
                <w:b/>
                <w:bCs/>
                <w:sz w:val="26"/>
                <w:szCs w:val="26"/>
                <w:lang w:val="vi-VN"/>
              </w:rPr>
              <w:br/>
              <w:t xml:space="preserve">Độc lập - Tự do - Hạnh phúc </w:t>
            </w:r>
            <w:r w:rsidR="009F1A3B" w:rsidRPr="000F694B">
              <w:rPr>
                <w:rFonts w:ascii="Times New Roman" w:eastAsia="Times New Roman" w:hAnsi="Times New Roman" w:cs="Times New Roman"/>
                <w:b/>
                <w:bCs/>
                <w:sz w:val="26"/>
                <w:szCs w:val="26"/>
                <w:lang w:val="vi-VN"/>
              </w:rPr>
              <w:br/>
            </w:r>
          </w:p>
        </w:tc>
      </w:tr>
      <w:tr w:rsidR="000F694B" w:rsidRPr="000F694B" w:rsidTr="00967E98">
        <w:trPr>
          <w:tblCellSpacing w:w="0" w:type="dxa"/>
          <w:jc w:val="center"/>
        </w:trPr>
        <w:tc>
          <w:tcPr>
            <w:tcW w:w="4283" w:type="dxa"/>
            <w:tcMar>
              <w:top w:w="0" w:type="dxa"/>
              <w:left w:w="108" w:type="dxa"/>
              <w:bottom w:w="0" w:type="dxa"/>
              <w:right w:w="108" w:type="dxa"/>
            </w:tcMar>
            <w:hideMark/>
          </w:tcPr>
          <w:p w:rsidR="009F1A3B" w:rsidRPr="000F694B" w:rsidRDefault="009F1A3B" w:rsidP="009F1A3B">
            <w:pPr>
              <w:spacing w:before="120" w:after="100" w:afterAutospacing="1" w:line="240" w:lineRule="auto"/>
              <w:jc w:val="center"/>
              <w:rPr>
                <w:rFonts w:ascii="Times New Roman" w:eastAsia="Times New Roman" w:hAnsi="Times New Roman" w:cs="Times New Roman"/>
                <w:sz w:val="26"/>
                <w:szCs w:val="26"/>
              </w:rPr>
            </w:pPr>
            <w:r w:rsidRPr="000F694B">
              <w:rPr>
                <w:rFonts w:ascii="Times New Roman" w:eastAsia="Times New Roman" w:hAnsi="Times New Roman" w:cs="Times New Roman"/>
                <w:sz w:val="26"/>
                <w:szCs w:val="26"/>
                <w:lang w:val="vi-VN"/>
              </w:rPr>
              <w:t xml:space="preserve">Số: </w:t>
            </w:r>
            <w:r w:rsidR="000F694B" w:rsidRPr="000F694B">
              <w:rPr>
                <w:rFonts w:ascii="Times New Roman" w:eastAsia="Times New Roman" w:hAnsi="Times New Roman" w:cs="Times New Roman"/>
                <w:sz w:val="26"/>
                <w:szCs w:val="26"/>
              </w:rPr>
              <w:t>37</w:t>
            </w:r>
            <w:r w:rsidRPr="000F694B">
              <w:rPr>
                <w:rFonts w:ascii="Times New Roman" w:eastAsia="Times New Roman" w:hAnsi="Times New Roman" w:cs="Times New Roman"/>
                <w:sz w:val="26"/>
                <w:szCs w:val="26"/>
                <w:lang w:val="vi-VN"/>
              </w:rPr>
              <w:t>/</w:t>
            </w:r>
            <w:r w:rsidR="003236E4" w:rsidRPr="000F694B">
              <w:rPr>
                <w:rFonts w:ascii="Times New Roman" w:eastAsia="Times New Roman" w:hAnsi="Times New Roman" w:cs="Times New Roman"/>
                <w:sz w:val="26"/>
                <w:szCs w:val="26"/>
              </w:rPr>
              <w:t>2021/</w:t>
            </w:r>
            <w:r w:rsidRPr="000F694B">
              <w:rPr>
                <w:rFonts w:ascii="Times New Roman" w:eastAsia="Times New Roman" w:hAnsi="Times New Roman" w:cs="Times New Roman"/>
                <w:sz w:val="26"/>
                <w:szCs w:val="26"/>
                <w:lang w:val="vi-VN"/>
              </w:rPr>
              <w:t>QĐ-</w:t>
            </w:r>
            <w:r w:rsidRPr="000F694B">
              <w:rPr>
                <w:rFonts w:ascii="Times New Roman" w:eastAsia="Times New Roman" w:hAnsi="Times New Roman" w:cs="Times New Roman"/>
                <w:sz w:val="26"/>
                <w:szCs w:val="26"/>
              </w:rPr>
              <w:t>U</w:t>
            </w:r>
            <w:r w:rsidRPr="000F694B">
              <w:rPr>
                <w:rFonts w:ascii="Times New Roman" w:eastAsia="Times New Roman" w:hAnsi="Times New Roman" w:cs="Times New Roman"/>
                <w:sz w:val="26"/>
                <w:szCs w:val="26"/>
                <w:lang w:val="vi-VN"/>
              </w:rPr>
              <w:t>BND</w:t>
            </w:r>
          </w:p>
        </w:tc>
        <w:tc>
          <w:tcPr>
            <w:tcW w:w="5831" w:type="dxa"/>
            <w:tcMar>
              <w:top w:w="0" w:type="dxa"/>
              <w:left w:w="108" w:type="dxa"/>
              <w:bottom w:w="0" w:type="dxa"/>
              <w:right w:w="108" w:type="dxa"/>
            </w:tcMar>
            <w:hideMark/>
          </w:tcPr>
          <w:p w:rsidR="009F1A3B" w:rsidRPr="000F694B" w:rsidRDefault="009F1A3B" w:rsidP="000F694B">
            <w:pPr>
              <w:spacing w:before="120" w:after="100" w:afterAutospacing="1" w:line="240" w:lineRule="auto"/>
              <w:jc w:val="center"/>
              <w:rPr>
                <w:rFonts w:ascii="Times New Roman" w:eastAsia="Times New Roman" w:hAnsi="Times New Roman" w:cs="Times New Roman"/>
                <w:sz w:val="26"/>
                <w:szCs w:val="26"/>
              </w:rPr>
            </w:pPr>
            <w:r w:rsidRPr="000F694B">
              <w:rPr>
                <w:rFonts w:ascii="Times New Roman" w:eastAsia="Times New Roman" w:hAnsi="Times New Roman" w:cs="Times New Roman"/>
                <w:i/>
                <w:iCs/>
                <w:sz w:val="26"/>
                <w:szCs w:val="26"/>
              </w:rPr>
              <w:t>Đồng Nai</w:t>
            </w:r>
            <w:r w:rsidRPr="000F694B">
              <w:rPr>
                <w:rFonts w:ascii="Times New Roman" w:eastAsia="Times New Roman" w:hAnsi="Times New Roman" w:cs="Times New Roman"/>
                <w:i/>
                <w:iCs/>
                <w:sz w:val="26"/>
                <w:szCs w:val="26"/>
                <w:lang w:val="vi-VN"/>
              </w:rPr>
              <w:t>, ngày</w:t>
            </w:r>
            <w:r w:rsidR="00E16A21" w:rsidRPr="000F694B">
              <w:rPr>
                <w:rFonts w:ascii="Times New Roman" w:eastAsia="Times New Roman" w:hAnsi="Times New Roman" w:cs="Times New Roman"/>
                <w:i/>
                <w:iCs/>
                <w:sz w:val="26"/>
                <w:szCs w:val="26"/>
              </w:rPr>
              <w:t xml:space="preserve"> </w:t>
            </w:r>
            <w:r w:rsidR="000F694B" w:rsidRPr="000F694B">
              <w:rPr>
                <w:rFonts w:ascii="Times New Roman" w:eastAsia="Times New Roman" w:hAnsi="Times New Roman" w:cs="Times New Roman"/>
                <w:i/>
                <w:iCs/>
                <w:sz w:val="26"/>
                <w:szCs w:val="26"/>
              </w:rPr>
              <w:t>25</w:t>
            </w:r>
            <w:r w:rsidR="0042658C" w:rsidRPr="000F694B">
              <w:rPr>
                <w:rFonts w:ascii="Times New Roman" w:eastAsia="Times New Roman" w:hAnsi="Times New Roman" w:cs="Times New Roman"/>
                <w:i/>
                <w:iCs/>
                <w:sz w:val="26"/>
                <w:szCs w:val="26"/>
              </w:rPr>
              <w:t xml:space="preserve"> </w:t>
            </w:r>
            <w:r w:rsidRPr="000F694B">
              <w:rPr>
                <w:rFonts w:ascii="Times New Roman" w:eastAsia="Times New Roman" w:hAnsi="Times New Roman" w:cs="Times New Roman"/>
                <w:i/>
                <w:iCs/>
                <w:sz w:val="26"/>
                <w:szCs w:val="26"/>
                <w:lang w:val="vi-VN"/>
              </w:rPr>
              <w:t xml:space="preserve">tháng </w:t>
            </w:r>
            <w:r w:rsidR="000F694B" w:rsidRPr="000F694B">
              <w:rPr>
                <w:rFonts w:ascii="Times New Roman" w:eastAsia="Times New Roman" w:hAnsi="Times New Roman" w:cs="Times New Roman"/>
                <w:i/>
                <w:iCs/>
                <w:sz w:val="26"/>
                <w:szCs w:val="26"/>
              </w:rPr>
              <w:t>8</w:t>
            </w:r>
            <w:r w:rsidR="0002534B" w:rsidRPr="000F694B">
              <w:rPr>
                <w:rFonts w:ascii="Times New Roman" w:eastAsia="Times New Roman" w:hAnsi="Times New Roman" w:cs="Times New Roman"/>
                <w:i/>
                <w:iCs/>
                <w:sz w:val="26"/>
                <w:szCs w:val="26"/>
              </w:rPr>
              <w:t xml:space="preserve"> </w:t>
            </w:r>
            <w:r w:rsidRPr="000F694B">
              <w:rPr>
                <w:rFonts w:ascii="Times New Roman" w:eastAsia="Times New Roman" w:hAnsi="Times New Roman" w:cs="Times New Roman"/>
                <w:i/>
                <w:iCs/>
                <w:sz w:val="26"/>
                <w:szCs w:val="26"/>
                <w:lang w:val="vi-VN"/>
              </w:rPr>
              <w:t xml:space="preserve">năm </w:t>
            </w:r>
            <w:r w:rsidR="003236E4" w:rsidRPr="000F694B">
              <w:rPr>
                <w:rFonts w:ascii="Times New Roman" w:eastAsia="Times New Roman" w:hAnsi="Times New Roman" w:cs="Times New Roman"/>
                <w:i/>
                <w:iCs/>
                <w:sz w:val="26"/>
                <w:szCs w:val="26"/>
              </w:rPr>
              <w:t>2021</w:t>
            </w:r>
          </w:p>
        </w:tc>
      </w:tr>
    </w:tbl>
    <w:p w:rsidR="009F1A3B" w:rsidRPr="000F694B" w:rsidRDefault="009F1A3B" w:rsidP="002F340E">
      <w:pPr>
        <w:spacing w:before="240" w:after="0" w:line="240" w:lineRule="auto"/>
        <w:jc w:val="center"/>
        <w:rPr>
          <w:rFonts w:ascii="Times New Roman" w:eastAsia="Times New Roman" w:hAnsi="Times New Roman" w:cs="Times New Roman"/>
          <w:sz w:val="28"/>
          <w:szCs w:val="28"/>
        </w:rPr>
      </w:pPr>
      <w:bookmarkStart w:id="0" w:name="loai_1"/>
      <w:r w:rsidRPr="000F694B">
        <w:rPr>
          <w:rFonts w:ascii="Times New Roman" w:eastAsia="Times New Roman" w:hAnsi="Times New Roman" w:cs="Times New Roman"/>
          <w:b/>
          <w:bCs/>
          <w:sz w:val="28"/>
          <w:szCs w:val="28"/>
          <w:lang w:val="vi-VN"/>
        </w:rPr>
        <w:t>QUYẾT ĐỊNH</w:t>
      </w:r>
      <w:bookmarkEnd w:id="0"/>
    </w:p>
    <w:p w:rsidR="00F267BF" w:rsidRPr="000F694B" w:rsidRDefault="005958DC" w:rsidP="00546151">
      <w:pPr>
        <w:spacing w:after="0" w:line="240" w:lineRule="auto"/>
        <w:jc w:val="center"/>
        <w:rPr>
          <w:rFonts w:ascii="Times New Roman" w:eastAsia="Times New Roman" w:hAnsi="Times New Roman" w:cs="Times New Roman"/>
          <w:b/>
          <w:sz w:val="28"/>
          <w:szCs w:val="28"/>
        </w:rPr>
      </w:pPr>
      <w:bookmarkStart w:id="1" w:name="loai_1_name"/>
      <w:r>
        <w:rPr>
          <w:rFonts w:ascii="Times New Roman" w:eastAsia="Times New Roman" w:hAnsi="Times New Roman" w:cs="Times New Roman"/>
          <w:b/>
          <w:sz w:val="28"/>
          <w:szCs w:val="28"/>
        </w:rPr>
        <w:t>B</w:t>
      </w:r>
      <w:r w:rsidR="00D62D9B" w:rsidRPr="000F694B">
        <w:rPr>
          <w:rFonts w:ascii="Times New Roman" w:eastAsia="Times New Roman" w:hAnsi="Times New Roman" w:cs="Times New Roman"/>
          <w:b/>
          <w:sz w:val="28"/>
          <w:szCs w:val="28"/>
          <w:lang w:val="vi-VN"/>
        </w:rPr>
        <w:t xml:space="preserve">an </w:t>
      </w:r>
      <w:r w:rsidR="0069779D" w:rsidRPr="000F694B">
        <w:rPr>
          <w:rFonts w:ascii="Times New Roman" w:eastAsia="Times New Roman" w:hAnsi="Times New Roman" w:cs="Times New Roman"/>
          <w:b/>
          <w:sz w:val="28"/>
          <w:szCs w:val="28"/>
          <w:lang w:val="vi-VN"/>
        </w:rPr>
        <w:t xml:space="preserve">hành </w:t>
      </w:r>
      <w:r w:rsidR="002140E0" w:rsidRPr="000F694B">
        <w:rPr>
          <w:rFonts w:ascii="Times New Roman" w:eastAsia="Times New Roman" w:hAnsi="Times New Roman" w:cs="Times New Roman"/>
          <w:b/>
          <w:sz w:val="28"/>
          <w:szCs w:val="28"/>
        </w:rPr>
        <w:t xml:space="preserve">Quy </w:t>
      </w:r>
      <w:r w:rsidR="002A3D81" w:rsidRPr="000F694B">
        <w:rPr>
          <w:rFonts w:ascii="Times New Roman" w:eastAsia="Times New Roman" w:hAnsi="Times New Roman" w:cs="Times New Roman"/>
          <w:b/>
          <w:sz w:val="28"/>
          <w:szCs w:val="28"/>
        </w:rPr>
        <w:t xml:space="preserve">định </w:t>
      </w:r>
      <w:r w:rsidR="00715C7B">
        <w:rPr>
          <w:rFonts w:ascii="Times New Roman" w:eastAsia="Times New Roman" w:hAnsi="Times New Roman" w:cs="Times New Roman"/>
          <w:b/>
          <w:sz w:val="28"/>
          <w:szCs w:val="28"/>
        </w:rPr>
        <w:t>đ</w:t>
      </w:r>
      <w:r w:rsidR="006A416C" w:rsidRPr="000F694B">
        <w:rPr>
          <w:rFonts w:ascii="Times New Roman" w:eastAsia="Times New Roman" w:hAnsi="Times New Roman" w:cs="Times New Roman"/>
          <w:b/>
          <w:sz w:val="28"/>
          <w:szCs w:val="28"/>
          <w:lang w:val="vi-VN"/>
        </w:rPr>
        <w:t xml:space="preserve">ịnh </w:t>
      </w:r>
      <w:r w:rsidR="0069779D" w:rsidRPr="000F694B">
        <w:rPr>
          <w:rFonts w:ascii="Times New Roman" w:eastAsia="Times New Roman" w:hAnsi="Times New Roman" w:cs="Times New Roman"/>
          <w:b/>
          <w:sz w:val="28"/>
          <w:szCs w:val="28"/>
          <w:lang w:val="vi-VN"/>
        </w:rPr>
        <w:t xml:space="preserve">mức kinh tế </w:t>
      </w:r>
      <w:r w:rsidR="006A416C" w:rsidRPr="000F694B">
        <w:rPr>
          <w:rFonts w:ascii="Times New Roman" w:eastAsia="Times New Roman" w:hAnsi="Times New Roman" w:cs="Times New Roman"/>
          <w:b/>
          <w:sz w:val="28"/>
          <w:szCs w:val="28"/>
        </w:rPr>
        <w:t xml:space="preserve">- </w:t>
      </w:r>
      <w:r w:rsidR="0069779D" w:rsidRPr="000F694B">
        <w:rPr>
          <w:rFonts w:ascii="Times New Roman" w:eastAsia="Times New Roman" w:hAnsi="Times New Roman" w:cs="Times New Roman"/>
          <w:b/>
          <w:sz w:val="28"/>
          <w:szCs w:val="28"/>
          <w:lang w:val="vi-VN"/>
        </w:rPr>
        <w:t xml:space="preserve">kỹ thuật </w:t>
      </w:r>
    </w:p>
    <w:p w:rsidR="009F1A3B" w:rsidRPr="000F694B" w:rsidRDefault="0069779D" w:rsidP="00546151">
      <w:pPr>
        <w:spacing w:after="0" w:line="240" w:lineRule="auto"/>
        <w:jc w:val="center"/>
        <w:rPr>
          <w:rFonts w:ascii="Times New Roman" w:eastAsia="Times New Roman" w:hAnsi="Times New Roman" w:cs="Times New Roman"/>
          <w:b/>
          <w:sz w:val="28"/>
          <w:szCs w:val="28"/>
        </w:rPr>
      </w:pPr>
      <w:r w:rsidRPr="000F694B">
        <w:rPr>
          <w:rFonts w:ascii="Times New Roman" w:eastAsia="Times New Roman" w:hAnsi="Times New Roman" w:cs="Times New Roman"/>
          <w:b/>
          <w:sz w:val="28"/>
          <w:szCs w:val="28"/>
          <w:lang w:val="vi-VN"/>
        </w:rPr>
        <w:t>một số cây trồng</w:t>
      </w:r>
      <w:r w:rsidR="00E16A21" w:rsidRPr="000F694B">
        <w:rPr>
          <w:rFonts w:ascii="Times New Roman" w:eastAsia="Times New Roman" w:hAnsi="Times New Roman" w:cs="Times New Roman"/>
          <w:b/>
          <w:sz w:val="28"/>
          <w:szCs w:val="28"/>
        </w:rPr>
        <w:t xml:space="preserve"> </w:t>
      </w:r>
      <w:r w:rsidRPr="000F694B">
        <w:rPr>
          <w:rFonts w:ascii="Times New Roman" w:eastAsia="Times New Roman" w:hAnsi="Times New Roman" w:cs="Times New Roman"/>
          <w:b/>
          <w:sz w:val="28"/>
          <w:szCs w:val="28"/>
        </w:rPr>
        <w:t xml:space="preserve">tại </w:t>
      </w:r>
      <w:r w:rsidRPr="000F694B">
        <w:rPr>
          <w:rFonts w:ascii="Times New Roman" w:eastAsia="Times New Roman" w:hAnsi="Times New Roman" w:cs="Times New Roman"/>
          <w:b/>
          <w:sz w:val="28"/>
          <w:szCs w:val="28"/>
          <w:lang w:val="vi-VN"/>
        </w:rPr>
        <w:t xml:space="preserve">tỉnh </w:t>
      </w:r>
      <w:bookmarkEnd w:id="1"/>
      <w:r w:rsidRPr="000F694B">
        <w:rPr>
          <w:rFonts w:ascii="Times New Roman" w:eastAsia="Times New Roman" w:hAnsi="Times New Roman" w:cs="Times New Roman"/>
          <w:b/>
          <w:sz w:val="28"/>
          <w:szCs w:val="28"/>
        </w:rPr>
        <w:t>Đồng Nai</w:t>
      </w:r>
    </w:p>
    <w:p w:rsidR="009F1A3B" w:rsidRPr="000F694B" w:rsidRDefault="00546151" w:rsidP="007A0898">
      <w:pPr>
        <w:spacing w:before="360" w:after="360" w:line="240" w:lineRule="auto"/>
        <w:jc w:val="center"/>
        <w:rPr>
          <w:rFonts w:ascii="Times New Roman" w:eastAsia="Times New Roman" w:hAnsi="Times New Roman" w:cs="Times New Roman"/>
          <w:b/>
          <w:bCs/>
          <w:sz w:val="28"/>
          <w:szCs w:val="28"/>
        </w:rPr>
      </w:pPr>
      <w:r w:rsidRPr="000F694B">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1620240" wp14:editId="47FD25B2">
                <wp:simplePos x="0" y="0"/>
                <wp:positionH relativeFrom="column">
                  <wp:posOffset>2309969</wp:posOffset>
                </wp:positionH>
                <wp:positionV relativeFrom="paragraph">
                  <wp:posOffset>30480</wp:posOffset>
                </wp:positionV>
                <wp:extent cx="1285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C3D7A5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9pt,2.4pt" to="283.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" strokecolor="#4579b8 [3044]"/>
            </w:pict>
          </mc:Fallback>
        </mc:AlternateContent>
      </w:r>
      <w:r w:rsidR="009F1A3B" w:rsidRPr="000F694B">
        <w:rPr>
          <w:rFonts w:ascii="Times New Roman" w:eastAsia="Times New Roman" w:hAnsi="Times New Roman" w:cs="Times New Roman"/>
          <w:b/>
          <w:bCs/>
          <w:sz w:val="28"/>
          <w:szCs w:val="28"/>
          <w:lang w:val="vi-VN"/>
        </w:rPr>
        <w:t>ỦY BAN NHÂN DÂN TỈNH</w:t>
      </w:r>
      <w:r w:rsidR="004F4DC3" w:rsidRPr="000F694B">
        <w:rPr>
          <w:rFonts w:ascii="Times New Roman" w:eastAsia="Times New Roman" w:hAnsi="Times New Roman" w:cs="Times New Roman"/>
          <w:b/>
          <w:bCs/>
          <w:sz w:val="28"/>
          <w:szCs w:val="28"/>
        </w:rPr>
        <w:t xml:space="preserve"> ĐỒNG NAI</w:t>
      </w:r>
    </w:p>
    <w:p w:rsidR="002F340E" w:rsidRPr="000F694B" w:rsidRDefault="002F340E" w:rsidP="007A0898">
      <w:pPr>
        <w:spacing w:before="360" w:after="360" w:line="240" w:lineRule="auto"/>
        <w:jc w:val="center"/>
        <w:rPr>
          <w:rFonts w:ascii="Times New Roman" w:eastAsia="Times New Roman" w:hAnsi="Times New Roman" w:cs="Times New Roman"/>
          <w:b/>
          <w:bCs/>
          <w:sz w:val="2"/>
          <w:szCs w:val="28"/>
        </w:rPr>
      </w:pPr>
    </w:p>
    <w:p w:rsidR="00505740" w:rsidRPr="000F694B" w:rsidRDefault="009F1A3B" w:rsidP="002F340E">
      <w:pPr>
        <w:spacing w:before="240" w:after="0" w:line="240" w:lineRule="auto"/>
        <w:ind w:firstLine="539"/>
        <w:jc w:val="both"/>
        <w:rPr>
          <w:rFonts w:ascii="Times New Roman" w:eastAsia="Times New Roman" w:hAnsi="Times New Roman" w:cs="Times New Roman"/>
          <w:i/>
          <w:iCs/>
          <w:sz w:val="28"/>
          <w:szCs w:val="28"/>
        </w:rPr>
      </w:pPr>
      <w:r w:rsidRPr="000F694B">
        <w:rPr>
          <w:rFonts w:ascii="Times New Roman" w:eastAsia="Times New Roman" w:hAnsi="Times New Roman" w:cs="Times New Roman"/>
          <w:i/>
          <w:iCs/>
          <w:sz w:val="28"/>
          <w:szCs w:val="28"/>
          <w:lang w:val="vi-VN"/>
        </w:rPr>
        <w:t>Căn cứ Luật Tổ chức chính quyền địa phương ngày 19 tháng 6 năm 2015;</w:t>
      </w:r>
      <w:r w:rsidR="00762749" w:rsidRPr="000F694B">
        <w:rPr>
          <w:rFonts w:ascii="Times New Roman" w:eastAsia="Times New Roman" w:hAnsi="Times New Roman" w:cs="Times New Roman"/>
          <w:i/>
          <w:iCs/>
          <w:sz w:val="28"/>
          <w:szCs w:val="28"/>
        </w:rPr>
        <w:t xml:space="preserve"> </w:t>
      </w:r>
    </w:p>
    <w:p w:rsidR="00762749" w:rsidRPr="000F694B" w:rsidRDefault="00505740" w:rsidP="00505740">
      <w:pPr>
        <w:spacing w:before="120" w:after="0" w:line="240" w:lineRule="auto"/>
        <w:ind w:firstLine="539"/>
        <w:jc w:val="both"/>
        <w:rPr>
          <w:rFonts w:ascii="Times New Roman" w:hAnsi="Times New Roman" w:cs="Times New Roman"/>
          <w:i/>
          <w:iCs/>
          <w:sz w:val="28"/>
          <w:szCs w:val="28"/>
          <w:shd w:val="clear" w:color="auto" w:fill="FFFFFF"/>
        </w:rPr>
      </w:pPr>
      <w:r w:rsidRPr="000F694B">
        <w:rPr>
          <w:rFonts w:ascii="Times New Roman" w:eastAsia="Times New Roman" w:hAnsi="Times New Roman" w:cs="Times New Roman"/>
          <w:i/>
          <w:iCs/>
          <w:sz w:val="28"/>
          <w:szCs w:val="28"/>
        </w:rPr>
        <w:t xml:space="preserve">Căn cứ </w:t>
      </w:r>
      <w:r w:rsidR="00762749" w:rsidRPr="000F694B">
        <w:rPr>
          <w:rFonts w:ascii="Times New Roman" w:hAnsi="Times New Roman" w:cs="Times New Roman"/>
          <w:bCs/>
          <w:i/>
          <w:sz w:val="28"/>
          <w:szCs w:val="28"/>
        </w:rPr>
        <w:t>Luậ</w:t>
      </w:r>
      <w:r w:rsidR="00715C7B">
        <w:rPr>
          <w:rFonts w:ascii="Times New Roman" w:hAnsi="Times New Roman" w:cs="Times New Roman"/>
          <w:bCs/>
          <w:i/>
          <w:sz w:val="28"/>
          <w:szCs w:val="28"/>
        </w:rPr>
        <w:t>t s</w:t>
      </w:r>
      <w:r w:rsidR="00762749" w:rsidRPr="000F694B">
        <w:rPr>
          <w:rFonts w:ascii="Times New Roman" w:hAnsi="Times New Roman" w:cs="Times New Roman"/>
          <w:bCs/>
          <w:i/>
          <w:sz w:val="28"/>
          <w:szCs w:val="28"/>
        </w:rPr>
        <w:t>ửa đổi, bổ sung một số điều của Luật Tổ chức Chính phủ</w:t>
      </w:r>
      <w:r w:rsidRPr="000F694B">
        <w:rPr>
          <w:rFonts w:ascii="Times New Roman" w:hAnsi="Times New Roman" w:cs="Times New Roman"/>
          <w:bCs/>
          <w:i/>
          <w:sz w:val="28"/>
          <w:szCs w:val="28"/>
        </w:rPr>
        <w:t xml:space="preserve"> và </w:t>
      </w:r>
      <w:r w:rsidR="00762749" w:rsidRPr="000F694B">
        <w:rPr>
          <w:rFonts w:ascii="Times New Roman" w:hAnsi="Times New Roman" w:cs="Times New Roman"/>
          <w:bCs/>
          <w:i/>
          <w:sz w:val="28"/>
          <w:szCs w:val="28"/>
        </w:rPr>
        <w:t>Luật Tổ chức chính quyền địa phương ngày 22 tháng 11 năm 2019;</w:t>
      </w:r>
    </w:p>
    <w:p w:rsidR="00505740" w:rsidRPr="000F694B" w:rsidRDefault="009F1A3B" w:rsidP="004529AC">
      <w:pPr>
        <w:spacing w:before="120" w:after="0" w:line="240" w:lineRule="auto"/>
        <w:ind w:firstLine="539"/>
        <w:jc w:val="both"/>
        <w:rPr>
          <w:rFonts w:ascii="Times New Roman" w:hAnsi="Times New Roman" w:cs="Times New Roman"/>
          <w:i/>
          <w:iCs/>
          <w:sz w:val="28"/>
          <w:szCs w:val="28"/>
          <w:shd w:val="clear" w:color="auto" w:fill="FFFFFF"/>
        </w:rPr>
      </w:pPr>
      <w:r w:rsidRPr="000F694B">
        <w:rPr>
          <w:rFonts w:ascii="Times New Roman" w:eastAsia="Times New Roman" w:hAnsi="Times New Roman" w:cs="Times New Roman"/>
          <w:i/>
          <w:iCs/>
          <w:sz w:val="28"/>
          <w:szCs w:val="28"/>
        </w:rPr>
        <w:t xml:space="preserve">Căn cứ </w:t>
      </w:r>
      <w:r w:rsidR="00BF278D" w:rsidRPr="000F694B">
        <w:rPr>
          <w:rFonts w:ascii="Times New Roman" w:eastAsia="Times New Roman" w:hAnsi="Times New Roman" w:cs="Times New Roman"/>
          <w:i/>
          <w:iCs/>
          <w:sz w:val="28"/>
          <w:szCs w:val="28"/>
        </w:rPr>
        <w:t xml:space="preserve">Luật Ban </w:t>
      </w:r>
      <w:r w:rsidRPr="000F694B">
        <w:rPr>
          <w:rFonts w:ascii="Times New Roman" w:eastAsia="Times New Roman" w:hAnsi="Times New Roman" w:cs="Times New Roman"/>
          <w:i/>
          <w:iCs/>
          <w:sz w:val="28"/>
          <w:szCs w:val="28"/>
        </w:rPr>
        <w:t xml:space="preserve">hành văn bản </w:t>
      </w:r>
      <w:r w:rsidR="00110CBE" w:rsidRPr="000F694B">
        <w:rPr>
          <w:rFonts w:ascii="Times New Roman" w:eastAsia="Times New Roman" w:hAnsi="Times New Roman" w:cs="Times New Roman"/>
          <w:i/>
          <w:iCs/>
          <w:sz w:val="28"/>
          <w:szCs w:val="28"/>
        </w:rPr>
        <w:t xml:space="preserve">quy phạm pháp luật </w:t>
      </w:r>
      <w:r w:rsidRPr="000F694B">
        <w:rPr>
          <w:rFonts w:ascii="Times New Roman" w:eastAsia="Times New Roman" w:hAnsi="Times New Roman" w:cs="Times New Roman"/>
          <w:i/>
          <w:iCs/>
          <w:sz w:val="28"/>
          <w:szCs w:val="28"/>
        </w:rPr>
        <w:t>ngày 22 tháng 6 năm 2015;</w:t>
      </w:r>
      <w:r w:rsidR="00DE4AF7" w:rsidRPr="000F694B">
        <w:rPr>
          <w:rFonts w:ascii="Times New Roman" w:hAnsi="Times New Roman" w:cs="Times New Roman"/>
          <w:i/>
          <w:iCs/>
          <w:sz w:val="28"/>
          <w:szCs w:val="28"/>
          <w:shd w:val="clear" w:color="auto" w:fill="FFFFFF"/>
        </w:rPr>
        <w:t xml:space="preserve"> </w:t>
      </w:r>
    </w:p>
    <w:p w:rsidR="00016FEF" w:rsidRPr="000F694B" w:rsidRDefault="00505740" w:rsidP="004529AC">
      <w:pPr>
        <w:spacing w:before="120" w:after="0" w:line="240" w:lineRule="auto"/>
        <w:ind w:firstLine="539"/>
        <w:jc w:val="both"/>
        <w:rPr>
          <w:rFonts w:ascii="Times New Roman" w:hAnsi="Times New Roman" w:cs="Times New Roman"/>
          <w:i/>
          <w:iCs/>
          <w:sz w:val="28"/>
          <w:szCs w:val="28"/>
          <w:shd w:val="clear" w:color="auto" w:fill="FFFFFF"/>
        </w:rPr>
      </w:pPr>
      <w:r w:rsidRPr="000F694B">
        <w:rPr>
          <w:rFonts w:ascii="Times New Roman" w:hAnsi="Times New Roman" w:cs="Times New Roman"/>
          <w:i/>
          <w:iCs/>
          <w:sz w:val="28"/>
          <w:szCs w:val="28"/>
          <w:shd w:val="clear" w:color="auto" w:fill="FFFFFF"/>
        </w:rPr>
        <w:t xml:space="preserve">Căn cứ </w:t>
      </w:r>
      <w:r w:rsidR="00087C9E" w:rsidRPr="000F694B">
        <w:rPr>
          <w:rFonts w:ascii="Times New Roman" w:hAnsi="Times New Roman" w:cs="Times New Roman"/>
          <w:i/>
          <w:iCs/>
          <w:sz w:val="28"/>
          <w:szCs w:val="28"/>
          <w:shd w:val="clear" w:color="auto" w:fill="FFFFFF"/>
          <w:lang w:val="vi-VN"/>
        </w:rPr>
        <w:t xml:space="preserve">Luật </w:t>
      </w:r>
      <w:r w:rsidR="00715C7B">
        <w:rPr>
          <w:rFonts w:ascii="Times New Roman" w:hAnsi="Times New Roman" w:cs="Times New Roman"/>
          <w:i/>
          <w:iCs/>
          <w:sz w:val="28"/>
          <w:szCs w:val="28"/>
          <w:shd w:val="clear" w:color="auto" w:fill="FFFFFF"/>
        </w:rPr>
        <w:t>s</w:t>
      </w:r>
      <w:r w:rsidR="00DE4AF7" w:rsidRPr="000F694B">
        <w:rPr>
          <w:rFonts w:ascii="Times New Roman" w:hAnsi="Times New Roman" w:cs="Times New Roman"/>
          <w:i/>
          <w:iCs/>
          <w:sz w:val="28"/>
          <w:szCs w:val="28"/>
          <w:shd w:val="clear" w:color="auto" w:fill="FFFFFF"/>
          <w:lang w:val="vi-VN"/>
        </w:rPr>
        <w:t xml:space="preserve">ửa </w:t>
      </w:r>
      <w:r w:rsidR="00087C9E" w:rsidRPr="000F694B">
        <w:rPr>
          <w:rFonts w:ascii="Times New Roman" w:hAnsi="Times New Roman" w:cs="Times New Roman"/>
          <w:i/>
          <w:iCs/>
          <w:sz w:val="28"/>
          <w:szCs w:val="28"/>
          <w:shd w:val="clear" w:color="auto" w:fill="FFFFFF"/>
          <w:lang w:val="vi-VN"/>
        </w:rPr>
        <w:t xml:space="preserve">đổi, bổ sung một số điều của Luật Ban hành văn bản quy phạm pháp luật </w:t>
      </w:r>
      <w:r w:rsidR="00762749" w:rsidRPr="000F694B">
        <w:rPr>
          <w:rFonts w:ascii="Times New Roman" w:hAnsi="Times New Roman" w:cs="Times New Roman"/>
          <w:bCs/>
          <w:i/>
          <w:sz w:val="28"/>
          <w:szCs w:val="28"/>
        </w:rPr>
        <w:t>ngày 18 tháng 6 năm 2020</w:t>
      </w:r>
      <w:r w:rsidR="00087C9E" w:rsidRPr="000F694B">
        <w:rPr>
          <w:rFonts w:ascii="Times New Roman" w:hAnsi="Times New Roman" w:cs="Times New Roman"/>
          <w:i/>
          <w:iCs/>
          <w:sz w:val="28"/>
          <w:szCs w:val="28"/>
          <w:shd w:val="clear" w:color="auto" w:fill="FFFFFF"/>
        </w:rPr>
        <w:t>;</w:t>
      </w:r>
    </w:p>
    <w:p w:rsidR="00505740" w:rsidRPr="000F694B" w:rsidRDefault="00016FEF" w:rsidP="004529AC">
      <w:pPr>
        <w:spacing w:before="120" w:after="0" w:line="240" w:lineRule="auto"/>
        <w:ind w:firstLine="539"/>
        <w:jc w:val="both"/>
        <w:rPr>
          <w:rFonts w:ascii="Times New Roman" w:hAnsi="Times New Roman"/>
          <w:i/>
          <w:sz w:val="28"/>
          <w:szCs w:val="28"/>
        </w:rPr>
      </w:pPr>
      <w:r w:rsidRPr="000F694B">
        <w:rPr>
          <w:rFonts w:ascii="Times New Roman" w:hAnsi="Times New Roman"/>
          <w:i/>
          <w:iCs/>
          <w:sz w:val="28"/>
          <w:szCs w:val="28"/>
          <w:shd w:val="clear" w:color="auto" w:fill="FFFFFF"/>
        </w:rPr>
        <w:t>Căn cứ</w:t>
      </w:r>
      <w:r w:rsidR="00087C9E" w:rsidRPr="000F694B">
        <w:rPr>
          <w:rFonts w:ascii="Times New Roman" w:hAnsi="Times New Roman"/>
          <w:i/>
          <w:sz w:val="28"/>
          <w:szCs w:val="28"/>
        </w:rPr>
        <w:t xml:space="preserve"> Nghị định số 34/2016/NĐ-CP ngày 14</w:t>
      </w:r>
      <w:r w:rsidR="00E16A21" w:rsidRPr="000F694B">
        <w:rPr>
          <w:rFonts w:ascii="Times New Roman" w:hAnsi="Times New Roman"/>
          <w:i/>
          <w:sz w:val="28"/>
          <w:szCs w:val="28"/>
        </w:rPr>
        <w:t xml:space="preserve"> tháng</w:t>
      </w:r>
      <w:r w:rsidR="00B40E22" w:rsidRPr="000F694B">
        <w:rPr>
          <w:rFonts w:ascii="Times New Roman" w:hAnsi="Times New Roman"/>
          <w:i/>
          <w:sz w:val="28"/>
          <w:szCs w:val="28"/>
        </w:rPr>
        <w:t xml:space="preserve"> </w:t>
      </w:r>
      <w:r w:rsidR="00087C9E" w:rsidRPr="000F694B">
        <w:rPr>
          <w:rFonts w:ascii="Times New Roman" w:hAnsi="Times New Roman"/>
          <w:i/>
          <w:sz w:val="28"/>
          <w:szCs w:val="28"/>
        </w:rPr>
        <w:t>5</w:t>
      </w:r>
      <w:r w:rsidR="00E16A21" w:rsidRPr="000F694B">
        <w:rPr>
          <w:rFonts w:ascii="Times New Roman" w:hAnsi="Times New Roman"/>
          <w:i/>
          <w:sz w:val="28"/>
          <w:szCs w:val="28"/>
        </w:rPr>
        <w:t xml:space="preserve"> năm </w:t>
      </w:r>
      <w:r w:rsidR="00087C9E" w:rsidRPr="000F694B">
        <w:rPr>
          <w:rFonts w:ascii="Times New Roman" w:hAnsi="Times New Roman"/>
          <w:i/>
          <w:sz w:val="28"/>
          <w:szCs w:val="28"/>
        </w:rPr>
        <w:t>2016 của Chính phủ quy định chi tiết một số điều và biện pháp thi hành Luật Ban hành văn bản quy phạm pháp luật;</w:t>
      </w:r>
      <w:r w:rsidR="00174634" w:rsidRPr="000F694B">
        <w:rPr>
          <w:rFonts w:ascii="Times New Roman" w:hAnsi="Times New Roman"/>
          <w:i/>
          <w:sz w:val="28"/>
          <w:szCs w:val="28"/>
        </w:rPr>
        <w:t xml:space="preserve"> </w:t>
      </w:r>
    </w:p>
    <w:p w:rsidR="009F1A3B" w:rsidRPr="000F694B" w:rsidRDefault="00505740" w:rsidP="004529AC">
      <w:pPr>
        <w:spacing w:before="120" w:after="0" w:line="240" w:lineRule="auto"/>
        <w:ind w:firstLine="539"/>
        <w:jc w:val="both"/>
        <w:rPr>
          <w:rFonts w:ascii="Times New Roman" w:eastAsia="Times New Roman" w:hAnsi="Times New Roman" w:cs="Times New Roman"/>
          <w:i/>
          <w:sz w:val="28"/>
          <w:szCs w:val="28"/>
        </w:rPr>
      </w:pPr>
      <w:r w:rsidRPr="000F694B">
        <w:rPr>
          <w:rFonts w:ascii="Times New Roman" w:hAnsi="Times New Roman"/>
          <w:i/>
          <w:sz w:val="28"/>
          <w:szCs w:val="28"/>
        </w:rPr>
        <w:t xml:space="preserve">Căn cứ </w:t>
      </w:r>
      <w:r w:rsidR="00174634" w:rsidRPr="000F694B">
        <w:rPr>
          <w:rFonts w:ascii="Times New Roman" w:hAnsi="Times New Roman"/>
          <w:i/>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584DA0" w:rsidRPr="000F694B" w:rsidRDefault="00584DA0" w:rsidP="004529AC">
      <w:pPr>
        <w:spacing w:before="120" w:after="0" w:line="240" w:lineRule="auto"/>
        <w:ind w:firstLine="539"/>
        <w:jc w:val="both"/>
        <w:rPr>
          <w:rFonts w:ascii="Times New Roman" w:eastAsia="Times New Roman" w:hAnsi="Times New Roman" w:cs="Times New Roman"/>
          <w:i/>
          <w:iCs/>
          <w:sz w:val="28"/>
          <w:szCs w:val="28"/>
        </w:rPr>
      </w:pPr>
      <w:r w:rsidRPr="000F694B">
        <w:rPr>
          <w:rFonts w:ascii="Times New Roman" w:eastAsia="Times New Roman" w:hAnsi="Times New Roman" w:cs="Times New Roman"/>
          <w:i/>
          <w:iCs/>
          <w:sz w:val="28"/>
          <w:szCs w:val="28"/>
        </w:rPr>
        <w:t xml:space="preserve">Căn cứ </w:t>
      </w:r>
      <w:r w:rsidRPr="000F694B">
        <w:rPr>
          <w:rFonts w:ascii="Times New Roman" w:hAnsi="Times New Roman" w:cs="Times New Roman"/>
          <w:bCs/>
          <w:i/>
          <w:sz w:val="28"/>
          <w:szCs w:val="28"/>
        </w:rPr>
        <w:t>Nghị quyết số</w:t>
      </w:r>
      <w:r w:rsidR="007A0898" w:rsidRPr="000F694B">
        <w:rPr>
          <w:rFonts w:ascii="Times New Roman" w:hAnsi="Times New Roman" w:cs="Times New Roman"/>
          <w:bCs/>
          <w:i/>
          <w:sz w:val="28"/>
          <w:szCs w:val="28"/>
        </w:rPr>
        <w:t xml:space="preserve"> </w:t>
      </w:r>
      <w:r w:rsidRPr="000F694B">
        <w:rPr>
          <w:rFonts w:ascii="Times New Roman" w:hAnsi="Times New Roman" w:cs="Times New Roman"/>
          <w:bCs/>
          <w:i/>
          <w:sz w:val="28"/>
          <w:szCs w:val="28"/>
        </w:rPr>
        <w:t>143/2018/NQ-HĐND ngày 07 tháng 12 năm 2018 của HĐND tỉ</w:t>
      </w:r>
      <w:r w:rsidR="00715C7B">
        <w:rPr>
          <w:rFonts w:ascii="Times New Roman" w:hAnsi="Times New Roman" w:cs="Times New Roman"/>
          <w:bCs/>
          <w:i/>
          <w:sz w:val="28"/>
          <w:szCs w:val="28"/>
        </w:rPr>
        <w:t>nh q</w:t>
      </w:r>
      <w:r w:rsidRPr="000F694B">
        <w:rPr>
          <w:rFonts w:ascii="Times New Roman" w:hAnsi="Times New Roman" w:cs="Times New Roman"/>
          <w:bCs/>
          <w:i/>
          <w:sz w:val="28"/>
          <w:szCs w:val="28"/>
        </w:rPr>
        <w:t>uy định chính sách hỗ trợ liên kết sản xuất và tiêu thụ sản phẩm nông nghiệp trên địa bàn tỉnh Đồng Nai;</w:t>
      </w:r>
    </w:p>
    <w:p w:rsidR="009F1A3B" w:rsidRPr="000F694B" w:rsidRDefault="002B2067" w:rsidP="004529AC">
      <w:pPr>
        <w:spacing w:before="120" w:after="0" w:line="240" w:lineRule="auto"/>
        <w:ind w:firstLine="539"/>
        <w:jc w:val="both"/>
        <w:rPr>
          <w:rFonts w:ascii="Times New Roman" w:eastAsia="Times New Roman" w:hAnsi="Times New Roman" w:cs="Times New Roman"/>
          <w:i/>
          <w:sz w:val="28"/>
          <w:szCs w:val="28"/>
        </w:rPr>
      </w:pPr>
      <w:r w:rsidRPr="000F694B">
        <w:rPr>
          <w:rFonts w:ascii="Times New Roman" w:eastAsia="Times New Roman" w:hAnsi="Times New Roman" w:cs="Times New Roman"/>
          <w:i/>
          <w:iCs/>
          <w:sz w:val="28"/>
          <w:szCs w:val="28"/>
        </w:rPr>
        <w:t>Theo</w:t>
      </w:r>
      <w:r w:rsidR="009F1A3B" w:rsidRPr="000F694B">
        <w:rPr>
          <w:rFonts w:ascii="Times New Roman" w:eastAsia="Times New Roman" w:hAnsi="Times New Roman" w:cs="Times New Roman"/>
          <w:i/>
          <w:iCs/>
          <w:sz w:val="28"/>
          <w:szCs w:val="28"/>
          <w:lang w:val="vi-VN"/>
        </w:rPr>
        <w:t xml:space="preserve"> đề nghị của </w:t>
      </w:r>
      <w:r w:rsidR="0069779D" w:rsidRPr="000F694B">
        <w:rPr>
          <w:rFonts w:ascii="Times New Roman" w:eastAsia="Times New Roman" w:hAnsi="Times New Roman" w:cs="Times New Roman"/>
          <w:i/>
          <w:iCs/>
          <w:sz w:val="28"/>
          <w:szCs w:val="28"/>
        </w:rPr>
        <w:t xml:space="preserve">Giám đốc </w:t>
      </w:r>
      <w:r w:rsidR="009F1A3B" w:rsidRPr="000F694B">
        <w:rPr>
          <w:rFonts w:ascii="Times New Roman" w:eastAsia="Times New Roman" w:hAnsi="Times New Roman" w:cs="Times New Roman"/>
          <w:i/>
          <w:iCs/>
          <w:sz w:val="28"/>
          <w:szCs w:val="28"/>
          <w:lang w:val="vi-VN"/>
        </w:rPr>
        <w:t xml:space="preserve">Sở Nông nghiệp và Phát triển nông thôn tại Tờ trình số </w:t>
      </w:r>
      <w:r w:rsidR="007A0898" w:rsidRPr="000F694B">
        <w:rPr>
          <w:rFonts w:ascii="Times New Roman" w:eastAsia="Times New Roman" w:hAnsi="Times New Roman" w:cs="Times New Roman"/>
          <w:i/>
          <w:iCs/>
          <w:sz w:val="28"/>
          <w:szCs w:val="28"/>
        </w:rPr>
        <w:t>3672</w:t>
      </w:r>
      <w:r w:rsidR="00222EFE" w:rsidRPr="000F694B">
        <w:rPr>
          <w:rFonts w:ascii="Times New Roman" w:eastAsia="Times New Roman" w:hAnsi="Times New Roman" w:cs="Times New Roman"/>
          <w:i/>
          <w:iCs/>
          <w:sz w:val="28"/>
          <w:szCs w:val="28"/>
        </w:rPr>
        <w:t>/</w:t>
      </w:r>
      <w:r w:rsidR="009F1A3B" w:rsidRPr="000F694B">
        <w:rPr>
          <w:rFonts w:ascii="Times New Roman" w:eastAsia="Times New Roman" w:hAnsi="Times New Roman" w:cs="Times New Roman"/>
          <w:i/>
          <w:iCs/>
          <w:sz w:val="28"/>
          <w:szCs w:val="28"/>
          <w:lang w:val="vi-VN"/>
        </w:rPr>
        <w:t xml:space="preserve">TTr-SNN ngày </w:t>
      </w:r>
      <w:r w:rsidR="007A0898" w:rsidRPr="000F694B">
        <w:rPr>
          <w:rFonts w:ascii="Times New Roman" w:eastAsia="Times New Roman" w:hAnsi="Times New Roman" w:cs="Times New Roman"/>
          <w:i/>
          <w:iCs/>
          <w:sz w:val="28"/>
          <w:szCs w:val="28"/>
        </w:rPr>
        <w:t>30</w:t>
      </w:r>
      <w:r w:rsidR="007A0898" w:rsidRPr="000F694B">
        <w:rPr>
          <w:rFonts w:ascii="Times New Roman" w:eastAsia="Times New Roman" w:hAnsi="Times New Roman" w:cs="Times New Roman"/>
          <w:i/>
          <w:iCs/>
          <w:sz w:val="28"/>
          <w:szCs w:val="28"/>
          <w:lang w:val="vi-VN"/>
        </w:rPr>
        <w:t xml:space="preserve"> tháng 7</w:t>
      </w:r>
      <w:r w:rsidR="009F1A3B" w:rsidRPr="000F694B">
        <w:rPr>
          <w:rFonts w:ascii="Times New Roman" w:eastAsia="Times New Roman" w:hAnsi="Times New Roman" w:cs="Times New Roman"/>
          <w:i/>
          <w:iCs/>
          <w:sz w:val="28"/>
          <w:szCs w:val="28"/>
          <w:lang w:val="vi-VN"/>
        </w:rPr>
        <w:t xml:space="preserve"> năm </w:t>
      </w:r>
      <w:r w:rsidR="00F15B31" w:rsidRPr="000F694B">
        <w:rPr>
          <w:rFonts w:ascii="Times New Roman" w:eastAsia="Times New Roman" w:hAnsi="Times New Roman" w:cs="Times New Roman"/>
          <w:i/>
          <w:iCs/>
          <w:sz w:val="28"/>
          <w:szCs w:val="28"/>
        </w:rPr>
        <w:t>2021</w:t>
      </w:r>
      <w:r w:rsidR="000F790D" w:rsidRPr="000F694B">
        <w:rPr>
          <w:rFonts w:ascii="Times New Roman" w:eastAsia="Times New Roman" w:hAnsi="Times New Roman" w:cs="Times New Roman"/>
          <w:i/>
          <w:iCs/>
          <w:sz w:val="28"/>
          <w:szCs w:val="28"/>
        </w:rPr>
        <w:t>.</w:t>
      </w:r>
    </w:p>
    <w:p w:rsidR="009F1A3B" w:rsidRPr="000F694B" w:rsidRDefault="009F1A3B" w:rsidP="00546151">
      <w:pPr>
        <w:spacing w:before="240" w:after="240" w:line="240" w:lineRule="auto"/>
        <w:ind w:firstLine="539"/>
        <w:jc w:val="center"/>
        <w:rPr>
          <w:rFonts w:ascii="Times New Roman" w:eastAsia="Times New Roman" w:hAnsi="Times New Roman" w:cs="Times New Roman"/>
          <w:sz w:val="28"/>
          <w:szCs w:val="28"/>
        </w:rPr>
      </w:pPr>
      <w:r w:rsidRPr="000F694B">
        <w:rPr>
          <w:rFonts w:ascii="Times New Roman" w:eastAsia="Times New Roman" w:hAnsi="Times New Roman" w:cs="Times New Roman"/>
          <w:b/>
          <w:bCs/>
          <w:sz w:val="28"/>
          <w:szCs w:val="28"/>
          <w:lang w:val="vi-VN"/>
        </w:rPr>
        <w:t>QUYẾT ĐỊNH:</w:t>
      </w:r>
    </w:p>
    <w:p w:rsidR="00126681" w:rsidRPr="000F694B" w:rsidRDefault="009F1A3B" w:rsidP="00126681">
      <w:pPr>
        <w:spacing w:before="120" w:after="120" w:line="240" w:lineRule="auto"/>
        <w:ind w:firstLine="720"/>
        <w:jc w:val="both"/>
        <w:rPr>
          <w:rFonts w:ascii="Times New Roman" w:hAnsi="Times New Roman"/>
          <w:sz w:val="28"/>
          <w:szCs w:val="28"/>
        </w:rPr>
      </w:pPr>
      <w:bookmarkStart w:id="2" w:name="dieu_1"/>
      <w:r w:rsidRPr="000F694B">
        <w:rPr>
          <w:rFonts w:ascii="Times New Roman" w:eastAsia="Times New Roman" w:hAnsi="Times New Roman" w:cs="Times New Roman"/>
          <w:b/>
          <w:bCs/>
          <w:sz w:val="28"/>
          <w:szCs w:val="28"/>
          <w:lang w:val="vi-VN"/>
        </w:rPr>
        <w:t>Điều 1.</w:t>
      </w:r>
      <w:bookmarkStart w:id="3" w:name="dieu_1_name"/>
      <w:bookmarkEnd w:id="2"/>
      <w:r w:rsidR="00F45CAC" w:rsidRPr="000F694B">
        <w:rPr>
          <w:rFonts w:ascii="Times New Roman" w:eastAsia="Times New Roman" w:hAnsi="Times New Roman" w:cs="Times New Roman"/>
          <w:b/>
          <w:bCs/>
          <w:sz w:val="28"/>
          <w:szCs w:val="28"/>
        </w:rPr>
        <w:t xml:space="preserve"> </w:t>
      </w:r>
      <w:r w:rsidR="00545AD4" w:rsidRPr="000F694B">
        <w:rPr>
          <w:rFonts w:ascii="Times New Roman" w:eastAsia="Times New Roman" w:hAnsi="Times New Roman" w:cs="Times New Roman"/>
          <w:sz w:val="28"/>
          <w:szCs w:val="28"/>
          <w:lang w:val="vi-VN"/>
        </w:rPr>
        <w:t xml:space="preserve">Ban hành </w:t>
      </w:r>
      <w:r w:rsidR="00545AD4" w:rsidRPr="000F694B">
        <w:rPr>
          <w:rFonts w:ascii="Times New Roman" w:eastAsia="Times New Roman" w:hAnsi="Times New Roman"/>
          <w:iCs/>
          <w:sz w:val="28"/>
          <w:szCs w:val="28"/>
        </w:rPr>
        <w:t xml:space="preserve">Quy định </w:t>
      </w:r>
      <w:r w:rsidR="00715C7B">
        <w:rPr>
          <w:rFonts w:ascii="Times New Roman" w:hAnsi="Times New Roman"/>
          <w:sz w:val="28"/>
          <w:szCs w:val="28"/>
        </w:rPr>
        <w:t>đ</w:t>
      </w:r>
      <w:r w:rsidR="009B47DB" w:rsidRPr="000F694B">
        <w:rPr>
          <w:rFonts w:ascii="Times New Roman" w:hAnsi="Times New Roman"/>
          <w:sz w:val="28"/>
          <w:szCs w:val="28"/>
          <w:lang w:val="vi-VN"/>
        </w:rPr>
        <w:t xml:space="preserve">ịnh </w:t>
      </w:r>
      <w:r w:rsidR="00545AD4" w:rsidRPr="000F694B">
        <w:rPr>
          <w:rFonts w:ascii="Times New Roman" w:hAnsi="Times New Roman"/>
          <w:sz w:val="28"/>
          <w:szCs w:val="28"/>
          <w:lang w:val="vi-VN"/>
        </w:rPr>
        <w:t>mức kinh tế</w:t>
      </w:r>
      <w:r w:rsidR="009B47DB" w:rsidRPr="000F694B">
        <w:rPr>
          <w:rFonts w:ascii="Times New Roman" w:hAnsi="Times New Roman"/>
          <w:sz w:val="28"/>
          <w:szCs w:val="28"/>
        </w:rPr>
        <w:t xml:space="preserve"> - </w:t>
      </w:r>
      <w:r w:rsidR="00545AD4" w:rsidRPr="000F694B">
        <w:rPr>
          <w:rFonts w:ascii="Times New Roman" w:hAnsi="Times New Roman"/>
          <w:sz w:val="28"/>
          <w:szCs w:val="28"/>
          <w:lang w:val="vi-VN"/>
        </w:rPr>
        <w:t>kỹ thuật</w:t>
      </w:r>
      <w:r w:rsidR="00545AD4" w:rsidRPr="000F694B">
        <w:rPr>
          <w:rFonts w:ascii="Times New Roman" w:hAnsi="Times New Roman"/>
          <w:sz w:val="28"/>
          <w:szCs w:val="28"/>
        </w:rPr>
        <w:t xml:space="preserve"> đối với g</w:t>
      </w:r>
      <w:r w:rsidR="00545AD4" w:rsidRPr="000F694B">
        <w:rPr>
          <w:rFonts w:ascii="Times New Roman" w:hAnsi="Times New Roman"/>
          <w:sz w:val="28"/>
          <w:szCs w:val="28"/>
          <w:lang w:val="vi-VN"/>
        </w:rPr>
        <w:t>iống cây trồng</w:t>
      </w:r>
      <w:r w:rsidR="00545AD4" w:rsidRPr="000F694B">
        <w:rPr>
          <w:rFonts w:ascii="Times New Roman" w:hAnsi="Times New Roman"/>
          <w:sz w:val="28"/>
          <w:szCs w:val="28"/>
        </w:rPr>
        <w:t>, p</w:t>
      </w:r>
      <w:r w:rsidR="00545AD4" w:rsidRPr="000F694B">
        <w:rPr>
          <w:rFonts w:ascii="Times New Roman" w:hAnsi="Times New Roman"/>
          <w:sz w:val="28"/>
          <w:szCs w:val="28"/>
          <w:lang w:val="vi-VN"/>
        </w:rPr>
        <w:t>hân bón</w:t>
      </w:r>
      <w:r w:rsidR="00545AD4" w:rsidRPr="000F694B">
        <w:rPr>
          <w:rFonts w:ascii="Times New Roman" w:hAnsi="Times New Roman"/>
          <w:sz w:val="28"/>
          <w:szCs w:val="28"/>
        </w:rPr>
        <w:t>, t</w:t>
      </w:r>
      <w:r w:rsidR="00545AD4" w:rsidRPr="000F694B">
        <w:rPr>
          <w:rFonts w:ascii="Times New Roman" w:hAnsi="Times New Roman"/>
          <w:sz w:val="28"/>
          <w:szCs w:val="28"/>
          <w:lang w:val="vi-VN"/>
        </w:rPr>
        <w:t>huốc bảo vệ thực vật</w:t>
      </w:r>
      <w:r w:rsidR="00545AD4" w:rsidRPr="000F694B">
        <w:rPr>
          <w:rFonts w:ascii="Times New Roman" w:hAnsi="Times New Roman"/>
          <w:sz w:val="28"/>
          <w:szCs w:val="28"/>
        </w:rPr>
        <w:t xml:space="preserve"> và hệ thống tưới nước tiết kiệm trên một số</w:t>
      </w:r>
      <w:r w:rsidR="00545AD4" w:rsidRPr="000F694B">
        <w:rPr>
          <w:rFonts w:ascii="Times New Roman" w:hAnsi="Times New Roman"/>
          <w:sz w:val="28"/>
          <w:szCs w:val="28"/>
          <w:lang w:val="vi-VN"/>
        </w:rPr>
        <w:t xml:space="preserve"> cây trồng </w:t>
      </w:r>
      <w:r w:rsidR="00545AD4" w:rsidRPr="000F694B">
        <w:rPr>
          <w:rFonts w:ascii="Times New Roman" w:hAnsi="Times New Roman"/>
          <w:sz w:val="28"/>
          <w:szCs w:val="28"/>
        </w:rPr>
        <w:t>tại</w:t>
      </w:r>
      <w:r w:rsidR="00545AD4" w:rsidRPr="000F694B">
        <w:rPr>
          <w:rFonts w:ascii="Times New Roman" w:hAnsi="Times New Roman"/>
          <w:sz w:val="28"/>
          <w:szCs w:val="28"/>
          <w:lang w:val="vi-VN"/>
        </w:rPr>
        <w:t xml:space="preserve"> tỉnh</w:t>
      </w:r>
      <w:r w:rsidR="00545AD4" w:rsidRPr="000F694B">
        <w:rPr>
          <w:rFonts w:ascii="Times New Roman" w:hAnsi="Times New Roman"/>
          <w:sz w:val="28"/>
          <w:szCs w:val="28"/>
        </w:rPr>
        <w:t xml:space="preserve"> Đồng Nai</w:t>
      </w:r>
      <w:r w:rsidR="00126681" w:rsidRPr="000F694B">
        <w:rPr>
          <w:rFonts w:ascii="Times New Roman" w:hAnsi="Times New Roman"/>
          <w:sz w:val="28"/>
          <w:szCs w:val="28"/>
        </w:rPr>
        <w:t xml:space="preserve"> áp dụng cho nông dân, chủ trang trại, người được ủy quyền đối với hộ nông dân, tổ hợp tác tham gia liên kết </w:t>
      </w:r>
      <w:r w:rsidR="00126681" w:rsidRPr="000F694B">
        <w:rPr>
          <w:rFonts w:ascii="Times New Roman" w:hAnsi="Times New Roman"/>
          <w:sz w:val="28"/>
          <w:szCs w:val="28"/>
          <w:lang w:val="vi-VN"/>
        </w:rPr>
        <w:t>và tiêu thụ sản phẩm nông nghiệp</w:t>
      </w:r>
      <w:r w:rsidR="00126681" w:rsidRPr="000F694B">
        <w:rPr>
          <w:rFonts w:ascii="Times New Roman" w:hAnsi="Times New Roman"/>
          <w:sz w:val="28"/>
          <w:szCs w:val="28"/>
        </w:rPr>
        <w:t xml:space="preserve">; cá nhân, người được ủy quyền đối với nhóm cá nhân, hộ gia đình đăng ký hộ kinh doanh tham gia liên kết </w:t>
      </w:r>
      <w:r w:rsidR="00126681" w:rsidRPr="000F694B">
        <w:rPr>
          <w:rFonts w:ascii="Times New Roman" w:hAnsi="Times New Roman"/>
          <w:sz w:val="28"/>
          <w:szCs w:val="28"/>
          <w:lang w:val="vi-VN"/>
        </w:rPr>
        <w:t>và tiêu thụ sản phẩm nông nghiệp</w:t>
      </w:r>
      <w:r w:rsidR="00126681" w:rsidRPr="000F694B">
        <w:rPr>
          <w:rFonts w:ascii="Times New Roman" w:hAnsi="Times New Roman"/>
          <w:sz w:val="28"/>
          <w:szCs w:val="28"/>
        </w:rPr>
        <w:t xml:space="preserve">; hợp tác xã, liên hiệp hợp tác xã, doanh nghiệp tham gia liên kết </w:t>
      </w:r>
      <w:r w:rsidR="00126681" w:rsidRPr="000F694B">
        <w:rPr>
          <w:rFonts w:ascii="Times New Roman" w:hAnsi="Times New Roman"/>
          <w:sz w:val="28"/>
          <w:szCs w:val="28"/>
          <w:lang w:val="vi-VN"/>
        </w:rPr>
        <w:t>và tiêu thụ sản phẩm nông nghiệp</w:t>
      </w:r>
      <w:r w:rsidR="00126681" w:rsidRPr="000F694B">
        <w:rPr>
          <w:rFonts w:ascii="Times New Roman" w:hAnsi="Times New Roman"/>
          <w:sz w:val="28"/>
          <w:szCs w:val="28"/>
        </w:rPr>
        <w:t>. Cụ thể trên các cây trồng:</w:t>
      </w:r>
    </w:p>
    <w:p w:rsidR="00222EFE" w:rsidRPr="000F694B" w:rsidRDefault="00C148A6" w:rsidP="00AC3790">
      <w:pPr>
        <w:spacing w:before="120" w:after="120" w:line="240" w:lineRule="auto"/>
        <w:ind w:firstLine="540"/>
        <w:jc w:val="both"/>
        <w:rPr>
          <w:rFonts w:ascii="Times New Roman" w:hAnsi="Times New Roman" w:cs="Times New Roman"/>
          <w:sz w:val="28"/>
          <w:szCs w:val="28"/>
        </w:rPr>
      </w:pPr>
      <w:r w:rsidRPr="000F694B">
        <w:rPr>
          <w:rFonts w:ascii="Times New Roman" w:eastAsia="Times New Roman" w:hAnsi="Times New Roman" w:cs="Times New Roman"/>
          <w:sz w:val="28"/>
          <w:szCs w:val="28"/>
        </w:rPr>
        <w:lastRenderedPageBreak/>
        <w:t xml:space="preserve">1. Phụ lục </w:t>
      </w:r>
      <w:r w:rsidR="00845B13" w:rsidRPr="000F694B">
        <w:rPr>
          <w:rFonts w:ascii="Times New Roman" w:eastAsia="Times New Roman" w:hAnsi="Times New Roman" w:cs="Times New Roman"/>
          <w:sz w:val="28"/>
          <w:szCs w:val="28"/>
        </w:rPr>
        <w:t>I</w:t>
      </w:r>
      <w:r w:rsidR="001E422B" w:rsidRPr="000F694B">
        <w:rPr>
          <w:rFonts w:ascii="Times New Roman" w:eastAsia="Times New Roman" w:hAnsi="Times New Roman" w:cs="Times New Roman"/>
          <w:sz w:val="28"/>
          <w:szCs w:val="28"/>
        </w:rPr>
        <w:t>. Nhóm c</w:t>
      </w:r>
      <w:r w:rsidR="006D19BD" w:rsidRPr="000F694B">
        <w:rPr>
          <w:rFonts w:ascii="Times New Roman" w:hAnsi="Times New Roman" w:cs="Times New Roman"/>
          <w:sz w:val="28"/>
          <w:szCs w:val="28"/>
        </w:rPr>
        <w:t>ây lương thực</w:t>
      </w:r>
      <w:r w:rsidR="00F330CB" w:rsidRPr="000F694B">
        <w:rPr>
          <w:rFonts w:ascii="Times New Roman" w:hAnsi="Times New Roman" w:cs="Times New Roman"/>
          <w:sz w:val="28"/>
          <w:szCs w:val="28"/>
          <w:lang w:val="vi-VN"/>
        </w:rPr>
        <w:t xml:space="preserve"> (</w:t>
      </w:r>
      <w:r w:rsidR="002E4624">
        <w:rPr>
          <w:rFonts w:ascii="Times New Roman" w:hAnsi="Times New Roman" w:cs="Times New Roman"/>
          <w:sz w:val="28"/>
          <w:szCs w:val="28"/>
        </w:rPr>
        <w:t>0</w:t>
      </w:r>
      <w:r w:rsidR="00F330CB" w:rsidRPr="000F694B">
        <w:rPr>
          <w:rFonts w:ascii="Times New Roman" w:hAnsi="Times New Roman" w:cs="Times New Roman"/>
          <w:sz w:val="28"/>
          <w:szCs w:val="28"/>
          <w:lang w:val="vi-VN"/>
        </w:rPr>
        <w:t>3 cây)</w:t>
      </w:r>
      <w:r w:rsidR="006D19BD" w:rsidRPr="000F694B">
        <w:rPr>
          <w:rFonts w:ascii="Times New Roman" w:hAnsi="Times New Roman" w:cs="Times New Roman"/>
          <w:sz w:val="28"/>
          <w:szCs w:val="28"/>
        </w:rPr>
        <w:t xml:space="preserve">: </w:t>
      </w:r>
      <w:r w:rsidR="007A0898" w:rsidRPr="000F694B">
        <w:rPr>
          <w:rFonts w:ascii="Times New Roman" w:hAnsi="Times New Roman" w:cs="Times New Roman"/>
          <w:sz w:val="28"/>
          <w:szCs w:val="28"/>
        </w:rPr>
        <w:t>L</w:t>
      </w:r>
      <w:r w:rsidR="006D19BD" w:rsidRPr="000F694B">
        <w:rPr>
          <w:rFonts w:ascii="Times New Roman" w:hAnsi="Times New Roman" w:cs="Times New Roman"/>
          <w:sz w:val="28"/>
          <w:szCs w:val="28"/>
        </w:rPr>
        <w:t xml:space="preserve">úa, bắp, mì (sắn); </w:t>
      </w:r>
    </w:p>
    <w:p w:rsidR="001E422B" w:rsidRPr="000F694B" w:rsidRDefault="001E422B" w:rsidP="00AC3790">
      <w:pPr>
        <w:spacing w:before="120" w:after="120" w:line="240" w:lineRule="auto"/>
        <w:ind w:firstLine="540"/>
        <w:jc w:val="both"/>
        <w:rPr>
          <w:rFonts w:ascii="Times New Roman" w:hAnsi="Times New Roman" w:cs="Times New Roman"/>
          <w:sz w:val="28"/>
          <w:szCs w:val="28"/>
        </w:rPr>
      </w:pPr>
      <w:r w:rsidRPr="000F694B">
        <w:rPr>
          <w:rFonts w:ascii="Times New Roman" w:hAnsi="Times New Roman" w:cs="Times New Roman"/>
          <w:sz w:val="28"/>
          <w:szCs w:val="28"/>
        </w:rPr>
        <w:t xml:space="preserve">2. </w:t>
      </w:r>
      <w:r w:rsidR="00C148A6" w:rsidRPr="000F694B">
        <w:rPr>
          <w:rFonts w:ascii="Times New Roman" w:eastAsia="Times New Roman" w:hAnsi="Times New Roman" w:cs="Times New Roman"/>
          <w:sz w:val="28"/>
          <w:szCs w:val="28"/>
        </w:rPr>
        <w:t xml:space="preserve">Phụ lục </w:t>
      </w:r>
      <w:r w:rsidR="00845B13" w:rsidRPr="000F694B">
        <w:rPr>
          <w:rFonts w:ascii="Times New Roman" w:eastAsia="Times New Roman" w:hAnsi="Times New Roman" w:cs="Times New Roman"/>
          <w:sz w:val="28"/>
          <w:szCs w:val="28"/>
        </w:rPr>
        <w:t>II</w:t>
      </w:r>
      <w:r w:rsidR="00C148A6" w:rsidRPr="000F694B">
        <w:rPr>
          <w:rFonts w:ascii="Times New Roman" w:eastAsia="Times New Roman" w:hAnsi="Times New Roman" w:cs="Times New Roman"/>
          <w:sz w:val="28"/>
          <w:szCs w:val="28"/>
        </w:rPr>
        <w:t xml:space="preserve">. </w:t>
      </w:r>
      <w:r w:rsidRPr="000F694B">
        <w:rPr>
          <w:rFonts w:ascii="Times New Roman" w:hAnsi="Times New Roman" w:cs="Times New Roman"/>
          <w:sz w:val="28"/>
          <w:szCs w:val="28"/>
        </w:rPr>
        <w:t>Nhóm cây ăn trái</w:t>
      </w:r>
      <w:r w:rsidRPr="000F694B">
        <w:rPr>
          <w:rFonts w:ascii="Times New Roman" w:hAnsi="Times New Roman" w:cs="Times New Roman"/>
          <w:sz w:val="28"/>
          <w:szCs w:val="28"/>
          <w:lang w:val="vi-VN"/>
        </w:rPr>
        <w:t xml:space="preserve"> (12 cây)</w:t>
      </w:r>
      <w:r w:rsidRPr="000F694B">
        <w:rPr>
          <w:rFonts w:ascii="Times New Roman" w:hAnsi="Times New Roman" w:cs="Times New Roman"/>
          <w:sz w:val="28"/>
          <w:szCs w:val="28"/>
        </w:rPr>
        <w:t xml:space="preserve">: </w:t>
      </w:r>
      <w:r w:rsidR="007A0898" w:rsidRPr="000F694B">
        <w:rPr>
          <w:rFonts w:ascii="Times New Roman" w:hAnsi="Times New Roman" w:cs="Times New Roman"/>
          <w:sz w:val="28"/>
          <w:szCs w:val="28"/>
        </w:rPr>
        <w:t>C</w:t>
      </w:r>
      <w:r w:rsidRPr="000F694B">
        <w:rPr>
          <w:rFonts w:ascii="Times New Roman" w:hAnsi="Times New Roman" w:cs="Times New Roman"/>
          <w:sz w:val="28"/>
          <w:szCs w:val="28"/>
        </w:rPr>
        <w:t xml:space="preserve">am, quýt, bưởi, xoài, sầu riêng, măng cụt, mít, chôm chôm, bơ, thanh long, dưa hấu, chuối; </w:t>
      </w:r>
    </w:p>
    <w:p w:rsidR="001E422B" w:rsidRPr="000F694B" w:rsidRDefault="001E422B" w:rsidP="00AC3790">
      <w:pPr>
        <w:spacing w:before="120" w:after="120" w:line="240" w:lineRule="auto"/>
        <w:ind w:firstLine="540"/>
        <w:jc w:val="both"/>
        <w:rPr>
          <w:rFonts w:ascii="Times New Roman" w:hAnsi="Times New Roman" w:cs="Times New Roman"/>
          <w:sz w:val="28"/>
          <w:szCs w:val="28"/>
        </w:rPr>
      </w:pPr>
      <w:r w:rsidRPr="000F694B">
        <w:rPr>
          <w:rFonts w:ascii="Times New Roman" w:hAnsi="Times New Roman" w:cs="Times New Roman"/>
          <w:sz w:val="28"/>
          <w:szCs w:val="28"/>
        </w:rPr>
        <w:t xml:space="preserve">3. </w:t>
      </w:r>
      <w:r w:rsidR="00C148A6" w:rsidRPr="000F694B">
        <w:rPr>
          <w:rFonts w:ascii="Times New Roman" w:eastAsia="Times New Roman" w:hAnsi="Times New Roman" w:cs="Times New Roman"/>
          <w:sz w:val="28"/>
          <w:szCs w:val="28"/>
        </w:rPr>
        <w:t xml:space="preserve">Phụ lục </w:t>
      </w:r>
      <w:r w:rsidR="00845B13" w:rsidRPr="000F694B">
        <w:rPr>
          <w:rFonts w:ascii="Times New Roman" w:eastAsia="Times New Roman" w:hAnsi="Times New Roman" w:cs="Times New Roman"/>
          <w:sz w:val="28"/>
          <w:szCs w:val="28"/>
        </w:rPr>
        <w:t>III</w:t>
      </w:r>
      <w:r w:rsidR="00C148A6" w:rsidRPr="000F694B">
        <w:rPr>
          <w:rFonts w:ascii="Times New Roman" w:eastAsia="Times New Roman" w:hAnsi="Times New Roman" w:cs="Times New Roman"/>
          <w:sz w:val="28"/>
          <w:szCs w:val="28"/>
        </w:rPr>
        <w:t xml:space="preserve">. </w:t>
      </w:r>
      <w:r w:rsidRPr="000F694B">
        <w:rPr>
          <w:rFonts w:ascii="Times New Roman" w:hAnsi="Times New Roman" w:cs="Times New Roman"/>
          <w:sz w:val="28"/>
          <w:szCs w:val="28"/>
        </w:rPr>
        <w:t>Nhóm cây công nghiệp (</w:t>
      </w:r>
      <w:r w:rsidR="002E4624">
        <w:rPr>
          <w:rFonts w:ascii="Times New Roman" w:hAnsi="Times New Roman" w:cs="Times New Roman"/>
          <w:sz w:val="28"/>
          <w:szCs w:val="28"/>
        </w:rPr>
        <w:t>0</w:t>
      </w:r>
      <w:r w:rsidRPr="000F694B">
        <w:rPr>
          <w:rFonts w:ascii="Times New Roman" w:hAnsi="Times New Roman" w:cs="Times New Roman"/>
          <w:sz w:val="28"/>
          <w:szCs w:val="28"/>
        </w:rPr>
        <w:t xml:space="preserve">5 cây): </w:t>
      </w:r>
      <w:r w:rsidR="007A0898" w:rsidRPr="000F694B">
        <w:rPr>
          <w:rFonts w:ascii="Times New Roman" w:hAnsi="Times New Roman" w:cs="Times New Roman"/>
          <w:sz w:val="28"/>
          <w:szCs w:val="28"/>
        </w:rPr>
        <w:t>H</w:t>
      </w:r>
      <w:r w:rsidRPr="000F694B">
        <w:rPr>
          <w:rFonts w:ascii="Times New Roman" w:hAnsi="Times New Roman" w:cs="Times New Roman"/>
          <w:sz w:val="28"/>
          <w:szCs w:val="28"/>
        </w:rPr>
        <w:t>ồ tiêu, điều, ca cao, cà phê vối, mía.</w:t>
      </w:r>
    </w:p>
    <w:p w:rsidR="001E422B" w:rsidRPr="000F694B" w:rsidRDefault="001E422B" w:rsidP="00AC3790">
      <w:pPr>
        <w:spacing w:before="120" w:after="120" w:line="240" w:lineRule="auto"/>
        <w:ind w:firstLine="540"/>
        <w:jc w:val="both"/>
        <w:rPr>
          <w:rFonts w:ascii="Times New Roman" w:hAnsi="Times New Roman" w:cs="Times New Roman"/>
          <w:sz w:val="28"/>
          <w:szCs w:val="28"/>
        </w:rPr>
      </w:pPr>
      <w:r w:rsidRPr="000F694B">
        <w:rPr>
          <w:rFonts w:ascii="Times New Roman" w:hAnsi="Times New Roman" w:cs="Times New Roman"/>
          <w:sz w:val="28"/>
          <w:szCs w:val="28"/>
        </w:rPr>
        <w:t xml:space="preserve">4. </w:t>
      </w:r>
      <w:r w:rsidR="00845B13" w:rsidRPr="000F694B">
        <w:rPr>
          <w:rFonts w:ascii="Times New Roman" w:eastAsia="Times New Roman" w:hAnsi="Times New Roman" w:cs="Times New Roman"/>
          <w:sz w:val="28"/>
          <w:szCs w:val="28"/>
        </w:rPr>
        <w:t>Phụ lục IV</w:t>
      </w:r>
      <w:r w:rsidR="00C148A6" w:rsidRPr="000F694B">
        <w:rPr>
          <w:rFonts w:ascii="Times New Roman" w:eastAsia="Times New Roman" w:hAnsi="Times New Roman" w:cs="Times New Roman"/>
          <w:sz w:val="28"/>
          <w:szCs w:val="28"/>
        </w:rPr>
        <w:t xml:space="preserve">. </w:t>
      </w:r>
      <w:r w:rsidRPr="000F694B">
        <w:rPr>
          <w:rFonts w:ascii="Times New Roman" w:hAnsi="Times New Roman" w:cs="Times New Roman"/>
          <w:sz w:val="28"/>
          <w:szCs w:val="28"/>
        </w:rPr>
        <w:t>Nhóm nấm</w:t>
      </w:r>
      <w:r w:rsidRPr="000F694B">
        <w:rPr>
          <w:rFonts w:ascii="Times New Roman" w:hAnsi="Times New Roman" w:cs="Times New Roman"/>
          <w:sz w:val="28"/>
          <w:szCs w:val="28"/>
          <w:lang w:val="vi-VN"/>
        </w:rPr>
        <w:t xml:space="preserve"> (</w:t>
      </w:r>
      <w:r w:rsidR="002E4624">
        <w:rPr>
          <w:rFonts w:ascii="Times New Roman" w:hAnsi="Times New Roman" w:cs="Times New Roman"/>
          <w:sz w:val="28"/>
          <w:szCs w:val="28"/>
        </w:rPr>
        <w:t>0</w:t>
      </w:r>
      <w:r w:rsidR="003E6609" w:rsidRPr="000F694B">
        <w:rPr>
          <w:rFonts w:ascii="Times New Roman" w:hAnsi="Times New Roman" w:cs="Times New Roman"/>
          <w:sz w:val="28"/>
          <w:szCs w:val="28"/>
        </w:rPr>
        <w:t>7</w:t>
      </w:r>
      <w:r w:rsidRPr="000F694B">
        <w:rPr>
          <w:rFonts w:ascii="Times New Roman" w:hAnsi="Times New Roman" w:cs="Times New Roman"/>
          <w:sz w:val="28"/>
          <w:szCs w:val="28"/>
          <w:lang w:val="vi-VN"/>
        </w:rPr>
        <w:t xml:space="preserve"> cây)</w:t>
      </w:r>
      <w:r w:rsidRPr="000F694B">
        <w:rPr>
          <w:rFonts w:ascii="Times New Roman" w:hAnsi="Times New Roman" w:cs="Times New Roman"/>
          <w:sz w:val="28"/>
          <w:szCs w:val="28"/>
        </w:rPr>
        <w:t xml:space="preserve">: </w:t>
      </w:r>
      <w:r w:rsidR="007A0898" w:rsidRPr="000F694B">
        <w:rPr>
          <w:rFonts w:ascii="Times New Roman" w:hAnsi="Times New Roman" w:cs="Times New Roman"/>
          <w:sz w:val="28"/>
          <w:szCs w:val="28"/>
        </w:rPr>
        <w:t>N</w:t>
      </w:r>
      <w:r w:rsidRPr="000F694B">
        <w:rPr>
          <w:rFonts w:ascii="Times New Roman" w:hAnsi="Times New Roman" w:cs="Times New Roman"/>
          <w:sz w:val="28"/>
          <w:szCs w:val="28"/>
        </w:rPr>
        <w:t xml:space="preserve">ấm mỡ, nấm hương, nấm rơm, nấm bào ngư, nấm mèo, nấm linh chi, nấm kim châm; </w:t>
      </w:r>
    </w:p>
    <w:p w:rsidR="00222EFE" w:rsidRPr="000F694B" w:rsidRDefault="001E422B" w:rsidP="00AC3790">
      <w:pPr>
        <w:spacing w:before="120" w:after="120" w:line="240" w:lineRule="auto"/>
        <w:ind w:firstLine="540"/>
        <w:jc w:val="both"/>
        <w:rPr>
          <w:rFonts w:ascii="Times New Roman" w:hAnsi="Times New Roman" w:cs="Times New Roman"/>
          <w:sz w:val="28"/>
          <w:szCs w:val="28"/>
        </w:rPr>
      </w:pPr>
      <w:r w:rsidRPr="000F694B">
        <w:rPr>
          <w:rFonts w:ascii="Times New Roman" w:hAnsi="Times New Roman" w:cs="Times New Roman"/>
          <w:sz w:val="28"/>
          <w:szCs w:val="28"/>
        </w:rPr>
        <w:t xml:space="preserve">5. </w:t>
      </w:r>
      <w:r w:rsidR="00C148A6" w:rsidRPr="000F694B">
        <w:rPr>
          <w:rFonts w:ascii="Times New Roman" w:eastAsia="Times New Roman" w:hAnsi="Times New Roman" w:cs="Times New Roman"/>
          <w:sz w:val="28"/>
          <w:szCs w:val="28"/>
        </w:rPr>
        <w:t xml:space="preserve">Phụ lục </w:t>
      </w:r>
      <w:r w:rsidR="00845B13" w:rsidRPr="000F694B">
        <w:rPr>
          <w:rFonts w:ascii="Times New Roman" w:eastAsia="Times New Roman" w:hAnsi="Times New Roman" w:cs="Times New Roman"/>
          <w:sz w:val="28"/>
          <w:szCs w:val="28"/>
        </w:rPr>
        <w:t>V</w:t>
      </w:r>
      <w:r w:rsidR="00C148A6" w:rsidRPr="000F694B">
        <w:rPr>
          <w:rFonts w:ascii="Times New Roman" w:eastAsia="Times New Roman" w:hAnsi="Times New Roman" w:cs="Times New Roman"/>
          <w:sz w:val="28"/>
          <w:szCs w:val="28"/>
        </w:rPr>
        <w:t xml:space="preserve">. </w:t>
      </w:r>
      <w:r w:rsidRPr="000F694B">
        <w:rPr>
          <w:rFonts w:ascii="Times New Roman" w:hAnsi="Times New Roman" w:cs="Times New Roman"/>
          <w:sz w:val="28"/>
          <w:szCs w:val="28"/>
        </w:rPr>
        <w:t>Nhóm c</w:t>
      </w:r>
      <w:r w:rsidR="006D19BD" w:rsidRPr="000F694B">
        <w:rPr>
          <w:rFonts w:ascii="Times New Roman" w:hAnsi="Times New Roman" w:cs="Times New Roman"/>
          <w:sz w:val="28"/>
          <w:szCs w:val="28"/>
        </w:rPr>
        <w:t>ây hoa</w:t>
      </w:r>
      <w:r w:rsidR="00F330CB" w:rsidRPr="000F694B">
        <w:rPr>
          <w:rFonts w:ascii="Times New Roman" w:hAnsi="Times New Roman" w:cs="Times New Roman"/>
          <w:sz w:val="28"/>
          <w:szCs w:val="28"/>
          <w:lang w:val="vi-VN"/>
        </w:rPr>
        <w:t xml:space="preserve"> (4 cây)</w:t>
      </w:r>
      <w:r w:rsidR="006D19BD" w:rsidRPr="000F694B">
        <w:rPr>
          <w:rFonts w:ascii="Times New Roman" w:hAnsi="Times New Roman" w:cs="Times New Roman"/>
          <w:sz w:val="28"/>
          <w:szCs w:val="28"/>
        </w:rPr>
        <w:t xml:space="preserve">: </w:t>
      </w:r>
      <w:r w:rsidR="007A0898" w:rsidRPr="000F694B">
        <w:rPr>
          <w:rFonts w:ascii="Times New Roman" w:hAnsi="Times New Roman" w:cs="Times New Roman"/>
          <w:sz w:val="28"/>
          <w:szCs w:val="28"/>
        </w:rPr>
        <w:t>Hoa lan D</w:t>
      </w:r>
      <w:r w:rsidR="006912FC" w:rsidRPr="000F694B">
        <w:rPr>
          <w:rFonts w:ascii="Times New Roman" w:hAnsi="Times New Roman" w:cs="Times New Roman"/>
          <w:sz w:val="28"/>
          <w:szCs w:val="28"/>
        </w:rPr>
        <w:t>endrobium (cắt cành), h</w:t>
      </w:r>
      <w:r w:rsidR="006D19BD" w:rsidRPr="000F694B">
        <w:rPr>
          <w:rFonts w:ascii="Times New Roman" w:hAnsi="Times New Roman" w:cs="Times New Roman"/>
          <w:sz w:val="28"/>
          <w:szCs w:val="28"/>
        </w:rPr>
        <w:t xml:space="preserve">oa lay ơn, hoa cúc, hoa thọ; </w:t>
      </w:r>
    </w:p>
    <w:p w:rsidR="00222EFE" w:rsidRPr="000F694B" w:rsidRDefault="006912FC" w:rsidP="00AC3790">
      <w:pPr>
        <w:spacing w:before="120" w:after="120" w:line="240" w:lineRule="auto"/>
        <w:ind w:firstLine="540"/>
        <w:jc w:val="both"/>
        <w:rPr>
          <w:rFonts w:ascii="Times New Roman" w:hAnsi="Times New Roman" w:cs="Times New Roman"/>
          <w:sz w:val="28"/>
          <w:szCs w:val="28"/>
        </w:rPr>
      </w:pPr>
      <w:r w:rsidRPr="000F694B">
        <w:rPr>
          <w:rFonts w:ascii="Times New Roman" w:hAnsi="Times New Roman" w:cs="Times New Roman"/>
          <w:sz w:val="28"/>
          <w:szCs w:val="28"/>
        </w:rPr>
        <w:t xml:space="preserve">6. </w:t>
      </w:r>
      <w:r w:rsidR="00C148A6" w:rsidRPr="000F694B">
        <w:rPr>
          <w:rFonts w:ascii="Times New Roman" w:eastAsia="Times New Roman" w:hAnsi="Times New Roman" w:cs="Times New Roman"/>
          <w:sz w:val="28"/>
          <w:szCs w:val="28"/>
        </w:rPr>
        <w:t xml:space="preserve">Phụ lục </w:t>
      </w:r>
      <w:r w:rsidR="00845B13" w:rsidRPr="000F694B">
        <w:rPr>
          <w:rFonts w:ascii="Times New Roman" w:eastAsia="Times New Roman" w:hAnsi="Times New Roman" w:cs="Times New Roman"/>
          <w:sz w:val="28"/>
          <w:szCs w:val="28"/>
        </w:rPr>
        <w:t>VI</w:t>
      </w:r>
      <w:r w:rsidR="00C148A6" w:rsidRPr="000F694B">
        <w:rPr>
          <w:rFonts w:ascii="Times New Roman" w:eastAsia="Times New Roman" w:hAnsi="Times New Roman" w:cs="Times New Roman"/>
          <w:sz w:val="28"/>
          <w:szCs w:val="28"/>
        </w:rPr>
        <w:t xml:space="preserve">. </w:t>
      </w:r>
      <w:r w:rsidRPr="000F694B">
        <w:rPr>
          <w:rFonts w:ascii="Times New Roman" w:hAnsi="Times New Roman" w:cs="Times New Roman"/>
          <w:sz w:val="28"/>
          <w:szCs w:val="28"/>
        </w:rPr>
        <w:t>Nhóm c</w:t>
      </w:r>
      <w:r w:rsidR="006D19BD" w:rsidRPr="000F694B">
        <w:rPr>
          <w:rFonts w:ascii="Times New Roman" w:hAnsi="Times New Roman" w:cs="Times New Roman"/>
          <w:sz w:val="28"/>
          <w:szCs w:val="28"/>
        </w:rPr>
        <w:t>ây rau</w:t>
      </w:r>
      <w:r w:rsidR="00F330CB" w:rsidRPr="000F694B">
        <w:rPr>
          <w:rFonts w:ascii="Times New Roman" w:hAnsi="Times New Roman" w:cs="Times New Roman"/>
          <w:sz w:val="28"/>
          <w:szCs w:val="28"/>
          <w:lang w:val="vi-VN"/>
        </w:rPr>
        <w:t xml:space="preserve"> (</w:t>
      </w:r>
      <w:r w:rsidR="002E4624">
        <w:rPr>
          <w:rFonts w:ascii="Times New Roman" w:hAnsi="Times New Roman" w:cs="Times New Roman"/>
          <w:sz w:val="28"/>
          <w:szCs w:val="28"/>
        </w:rPr>
        <w:t>0</w:t>
      </w:r>
      <w:bookmarkStart w:id="4" w:name="_GoBack"/>
      <w:bookmarkEnd w:id="4"/>
      <w:r w:rsidR="00F330CB" w:rsidRPr="000F694B">
        <w:rPr>
          <w:rFonts w:ascii="Times New Roman" w:hAnsi="Times New Roman" w:cs="Times New Roman"/>
          <w:sz w:val="28"/>
          <w:szCs w:val="28"/>
          <w:lang w:val="vi-VN"/>
        </w:rPr>
        <w:t>8 cây)</w:t>
      </w:r>
      <w:r w:rsidR="006D19BD" w:rsidRPr="000F694B">
        <w:rPr>
          <w:rFonts w:ascii="Times New Roman" w:hAnsi="Times New Roman" w:cs="Times New Roman"/>
          <w:sz w:val="28"/>
          <w:szCs w:val="28"/>
        </w:rPr>
        <w:t xml:space="preserve">: </w:t>
      </w:r>
      <w:r w:rsidR="007A0898" w:rsidRPr="000F694B">
        <w:rPr>
          <w:rFonts w:ascii="Times New Roman" w:hAnsi="Times New Roman" w:cs="Times New Roman"/>
          <w:sz w:val="28"/>
          <w:szCs w:val="28"/>
        </w:rPr>
        <w:t>C</w:t>
      </w:r>
      <w:r w:rsidR="006D19BD" w:rsidRPr="000F694B">
        <w:rPr>
          <w:rFonts w:ascii="Times New Roman" w:hAnsi="Times New Roman" w:cs="Times New Roman"/>
          <w:sz w:val="28"/>
          <w:szCs w:val="28"/>
        </w:rPr>
        <w:t>ác loại rau cải, dưa leo, khổ qua, bầu, bí xanh, bí đỏ, ớt, đậ</w:t>
      </w:r>
      <w:r w:rsidR="003A591E" w:rsidRPr="000F694B">
        <w:rPr>
          <w:rFonts w:ascii="Times New Roman" w:hAnsi="Times New Roman" w:cs="Times New Roman"/>
          <w:sz w:val="28"/>
          <w:szCs w:val="28"/>
        </w:rPr>
        <w:t>u rau</w:t>
      </w:r>
      <w:r w:rsidR="0069779D" w:rsidRPr="000F694B">
        <w:rPr>
          <w:rFonts w:ascii="Times New Roman" w:hAnsi="Times New Roman" w:cs="Times New Roman"/>
          <w:sz w:val="28"/>
          <w:szCs w:val="28"/>
        </w:rPr>
        <w:t>.</w:t>
      </w:r>
    </w:p>
    <w:p w:rsidR="00222EFE" w:rsidRPr="000F694B" w:rsidRDefault="00222EFE" w:rsidP="0069779D">
      <w:pPr>
        <w:spacing w:before="120" w:after="120" w:line="240" w:lineRule="auto"/>
        <w:ind w:firstLine="567"/>
        <w:rPr>
          <w:rFonts w:ascii="Times New Roman" w:hAnsi="Times New Roman" w:cs="Times New Roman"/>
          <w:i/>
          <w:sz w:val="28"/>
          <w:szCs w:val="28"/>
        </w:rPr>
      </w:pPr>
      <w:r w:rsidRPr="000F694B">
        <w:rPr>
          <w:rFonts w:ascii="Times New Roman" w:eastAsia="Times New Roman" w:hAnsi="Times New Roman" w:cs="Times New Roman"/>
          <w:i/>
          <w:iCs/>
          <w:sz w:val="28"/>
          <w:szCs w:val="28"/>
          <w:lang w:val="vi-VN"/>
        </w:rPr>
        <w:t>(</w:t>
      </w:r>
      <w:r w:rsidRPr="000F694B">
        <w:rPr>
          <w:rFonts w:ascii="Times New Roman" w:eastAsia="Times New Roman" w:hAnsi="Times New Roman" w:cs="Times New Roman"/>
          <w:i/>
          <w:iCs/>
          <w:sz w:val="28"/>
          <w:szCs w:val="28"/>
        </w:rPr>
        <w:t xml:space="preserve">Đính kèm </w:t>
      </w:r>
      <w:r w:rsidR="0069779D" w:rsidRPr="000F694B">
        <w:rPr>
          <w:rFonts w:ascii="Times New Roman" w:eastAsia="Times New Roman" w:hAnsi="Times New Roman" w:cs="Times New Roman"/>
          <w:i/>
          <w:iCs/>
          <w:sz w:val="28"/>
          <w:szCs w:val="28"/>
        </w:rPr>
        <w:t>P</w:t>
      </w:r>
      <w:r w:rsidR="001E422B" w:rsidRPr="000F694B">
        <w:rPr>
          <w:rFonts w:ascii="Times New Roman" w:eastAsia="Times New Roman" w:hAnsi="Times New Roman" w:cs="Times New Roman"/>
          <w:i/>
          <w:iCs/>
          <w:sz w:val="28"/>
          <w:szCs w:val="28"/>
        </w:rPr>
        <w:t>hụ lục</w:t>
      </w:r>
      <w:r w:rsidRPr="000F694B">
        <w:rPr>
          <w:rFonts w:ascii="Times New Roman" w:eastAsia="Times New Roman" w:hAnsi="Times New Roman" w:cs="Times New Roman"/>
          <w:i/>
          <w:iCs/>
          <w:sz w:val="28"/>
          <w:szCs w:val="28"/>
          <w:lang w:val="vi-VN"/>
        </w:rPr>
        <w:t>)</w:t>
      </w:r>
    </w:p>
    <w:p w:rsidR="00BE2D27" w:rsidRPr="000F694B" w:rsidRDefault="009F1A3B" w:rsidP="004F0226">
      <w:pPr>
        <w:spacing w:before="120" w:after="120" w:line="240" w:lineRule="auto"/>
        <w:ind w:firstLine="567"/>
        <w:jc w:val="both"/>
        <w:rPr>
          <w:rFonts w:ascii="Times New Roman" w:hAnsi="Times New Roman" w:cs="Times New Roman"/>
          <w:bCs/>
          <w:sz w:val="28"/>
          <w:szCs w:val="28"/>
        </w:rPr>
      </w:pPr>
      <w:bookmarkStart w:id="5" w:name="dieu_2"/>
      <w:bookmarkEnd w:id="3"/>
      <w:r w:rsidRPr="000F694B">
        <w:rPr>
          <w:rFonts w:ascii="Times New Roman" w:eastAsia="Times New Roman" w:hAnsi="Times New Roman" w:cs="Times New Roman"/>
          <w:b/>
          <w:bCs/>
          <w:sz w:val="28"/>
          <w:szCs w:val="28"/>
          <w:lang w:val="vi-VN"/>
        </w:rPr>
        <w:t>Điều 2.</w:t>
      </w:r>
      <w:bookmarkStart w:id="6" w:name="dieu_2_name"/>
      <w:bookmarkEnd w:id="5"/>
      <w:r w:rsidR="00F45CAC" w:rsidRPr="000F694B">
        <w:rPr>
          <w:rFonts w:ascii="Times New Roman" w:eastAsia="Times New Roman" w:hAnsi="Times New Roman" w:cs="Times New Roman"/>
          <w:b/>
          <w:bCs/>
          <w:sz w:val="28"/>
          <w:szCs w:val="28"/>
        </w:rPr>
        <w:t xml:space="preserve"> </w:t>
      </w:r>
      <w:r w:rsidR="00BE2D27" w:rsidRPr="000F694B">
        <w:rPr>
          <w:rFonts w:ascii="Times New Roman" w:hAnsi="Times New Roman" w:cs="Times New Roman"/>
          <w:bCs/>
          <w:sz w:val="28"/>
          <w:szCs w:val="28"/>
        </w:rPr>
        <w:t>Quyết định này có hiệu lực kể từ</w:t>
      </w:r>
      <w:r w:rsidR="005334CE">
        <w:rPr>
          <w:rFonts w:ascii="Times New Roman" w:hAnsi="Times New Roman" w:cs="Times New Roman"/>
          <w:bCs/>
          <w:sz w:val="28"/>
          <w:szCs w:val="28"/>
        </w:rPr>
        <w:t xml:space="preserve"> ngày 10 </w:t>
      </w:r>
      <w:r w:rsidR="00BE2D27" w:rsidRPr="000F694B">
        <w:rPr>
          <w:rFonts w:ascii="Times New Roman" w:hAnsi="Times New Roman" w:cs="Times New Roman"/>
          <w:bCs/>
          <w:sz w:val="28"/>
          <w:szCs w:val="28"/>
        </w:rPr>
        <w:t>tháng</w:t>
      </w:r>
      <w:r w:rsidR="005334CE">
        <w:rPr>
          <w:rFonts w:ascii="Times New Roman" w:hAnsi="Times New Roman" w:cs="Times New Roman"/>
          <w:bCs/>
          <w:sz w:val="28"/>
          <w:szCs w:val="28"/>
        </w:rPr>
        <w:t xml:space="preserve"> 9 </w:t>
      </w:r>
      <w:r w:rsidR="00BE2D27" w:rsidRPr="000F694B">
        <w:rPr>
          <w:rFonts w:ascii="Times New Roman" w:hAnsi="Times New Roman" w:cs="Times New Roman"/>
          <w:bCs/>
          <w:sz w:val="28"/>
          <w:szCs w:val="28"/>
        </w:rPr>
        <w:t>năm 2021</w:t>
      </w:r>
      <w:r w:rsidR="007A0898" w:rsidRPr="000F694B">
        <w:rPr>
          <w:rFonts w:ascii="Times New Roman" w:hAnsi="Times New Roman" w:cs="Times New Roman"/>
          <w:bCs/>
          <w:sz w:val="28"/>
          <w:szCs w:val="28"/>
        </w:rPr>
        <w:t>.</w:t>
      </w:r>
    </w:p>
    <w:p w:rsidR="009F1A3B" w:rsidRPr="000F694B" w:rsidRDefault="0002534B" w:rsidP="004F0226">
      <w:pPr>
        <w:spacing w:before="120" w:after="120" w:line="240" w:lineRule="auto"/>
        <w:ind w:firstLine="567"/>
        <w:jc w:val="both"/>
        <w:rPr>
          <w:rFonts w:ascii="Times New Roman" w:eastAsia="Times New Roman" w:hAnsi="Times New Roman" w:cs="Times New Roman"/>
          <w:sz w:val="28"/>
          <w:szCs w:val="28"/>
          <w:lang w:val="vi-VN"/>
        </w:rPr>
      </w:pPr>
      <w:r w:rsidRPr="000F694B">
        <w:rPr>
          <w:rFonts w:ascii="Times New Roman" w:hAnsi="Times New Roman" w:cs="Times New Roman"/>
          <w:b/>
          <w:bCs/>
          <w:sz w:val="28"/>
          <w:szCs w:val="28"/>
        </w:rPr>
        <w:t>Điều 3</w:t>
      </w:r>
      <w:r w:rsidRPr="000F694B">
        <w:rPr>
          <w:rFonts w:ascii="Times New Roman" w:hAnsi="Times New Roman" w:cs="Times New Roman"/>
          <w:bCs/>
          <w:sz w:val="28"/>
          <w:szCs w:val="28"/>
        </w:rPr>
        <w:t xml:space="preserve">. </w:t>
      </w:r>
      <w:r w:rsidR="00BE2D27" w:rsidRPr="000F694B">
        <w:rPr>
          <w:rFonts w:ascii="Times New Roman" w:hAnsi="Times New Roman" w:cs="Times New Roman"/>
          <w:bCs/>
          <w:sz w:val="28"/>
          <w:szCs w:val="28"/>
        </w:rPr>
        <w:t>Giao trách nhiệm Sở Nông nghiệp và Phát triển nông thôn chủ trì, phối hợp với các sở, ban, ngành, địa phương hướng dẫn tổ chức, thực hiện Quyết định này; theo dõi, đôn đốc, kiểm tra theo quy định. Trong quá trình áp dụng nếu phát sinh khó khăn, vướng mắc các cơ quan, đơn vị phản ảnh về Sở Nông nghiệp và Phát triển nông thôn tổng hợp, báo cáo Ủy ban nhân dân tỉnh kịp thời sửa đổi, bổ sung cho phù hợp</w:t>
      </w:r>
      <w:r w:rsidR="009F1A3B" w:rsidRPr="000F694B">
        <w:rPr>
          <w:rFonts w:ascii="Times New Roman" w:eastAsia="Times New Roman" w:hAnsi="Times New Roman" w:cs="Times New Roman"/>
          <w:sz w:val="28"/>
          <w:szCs w:val="28"/>
          <w:lang w:val="vi-VN"/>
        </w:rPr>
        <w:t>.</w:t>
      </w:r>
      <w:bookmarkEnd w:id="6"/>
    </w:p>
    <w:p w:rsidR="009F1A3B" w:rsidRPr="000F694B" w:rsidRDefault="0002534B" w:rsidP="0015176B">
      <w:pPr>
        <w:spacing w:before="120" w:after="240" w:line="240" w:lineRule="auto"/>
        <w:ind w:firstLine="561"/>
        <w:jc w:val="both"/>
        <w:rPr>
          <w:rFonts w:ascii="Times New Roman" w:eastAsia="Times New Roman" w:hAnsi="Times New Roman" w:cs="Times New Roman"/>
          <w:sz w:val="28"/>
          <w:szCs w:val="28"/>
        </w:rPr>
      </w:pPr>
      <w:bookmarkStart w:id="7" w:name="dieu_3"/>
      <w:r w:rsidRPr="000F694B">
        <w:rPr>
          <w:rFonts w:ascii="Times New Roman" w:eastAsia="Times New Roman" w:hAnsi="Times New Roman" w:cs="Times New Roman"/>
          <w:b/>
          <w:bCs/>
          <w:sz w:val="28"/>
          <w:szCs w:val="28"/>
          <w:lang w:val="vi-VN"/>
        </w:rPr>
        <w:t xml:space="preserve">Điều </w:t>
      </w:r>
      <w:r w:rsidRPr="000F694B">
        <w:rPr>
          <w:rFonts w:ascii="Times New Roman" w:eastAsia="Times New Roman" w:hAnsi="Times New Roman" w:cs="Times New Roman"/>
          <w:b/>
          <w:bCs/>
          <w:sz w:val="28"/>
          <w:szCs w:val="28"/>
        </w:rPr>
        <w:t>4</w:t>
      </w:r>
      <w:r w:rsidR="009F1A3B" w:rsidRPr="000F694B">
        <w:rPr>
          <w:rFonts w:ascii="Times New Roman" w:eastAsia="Times New Roman" w:hAnsi="Times New Roman" w:cs="Times New Roman"/>
          <w:b/>
          <w:bCs/>
          <w:sz w:val="28"/>
          <w:szCs w:val="28"/>
          <w:lang w:val="vi-VN"/>
        </w:rPr>
        <w:t>.</w:t>
      </w:r>
      <w:bookmarkStart w:id="8" w:name="dieu_3_name"/>
      <w:bookmarkEnd w:id="7"/>
      <w:r w:rsidR="00F45CAC" w:rsidRPr="000F694B">
        <w:rPr>
          <w:rFonts w:ascii="Times New Roman" w:eastAsia="Times New Roman" w:hAnsi="Times New Roman" w:cs="Times New Roman"/>
          <w:b/>
          <w:bCs/>
          <w:sz w:val="28"/>
          <w:szCs w:val="28"/>
        </w:rPr>
        <w:t xml:space="preserve"> </w:t>
      </w:r>
      <w:r w:rsidR="009F1A3B" w:rsidRPr="000F694B">
        <w:rPr>
          <w:rFonts w:ascii="Times New Roman" w:eastAsia="Times New Roman" w:hAnsi="Times New Roman" w:cs="Times New Roman"/>
          <w:sz w:val="28"/>
          <w:szCs w:val="28"/>
          <w:lang w:val="vi-VN"/>
        </w:rPr>
        <w:t xml:space="preserve">Chánh Văn phòng </w:t>
      </w:r>
      <w:r w:rsidR="00505740" w:rsidRPr="000F694B">
        <w:rPr>
          <w:rFonts w:ascii="Times New Roman" w:eastAsia="Times New Roman" w:hAnsi="Times New Roman" w:cs="Times New Roman"/>
          <w:sz w:val="28"/>
          <w:szCs w:val="28"/>
        </w:rPr>
        <w:t>Ủy ban nhân dân</w:t>
      </w:r>
      <w:r w:rsidR="009F1A3B" w:rsidRPr="000F694B">
        <w:rPr>
          <w:rFonts w:ascii="Times New Roman" w:eastAsia="Times New Roman" w:hAnsi="Times New Roman" w:cs="Times New Roman"/>
          <w:sz w:val="28"/>
          <w:szCs w:val="28"/>
          <w:lang w:val="vi-VN"/>
        </w:rPr>
        <w:t xml:space="preserve"> tỉnh; Giám đố</w:t>
      </w:r>
      <w:r w:rsidR="0069779D" w:rsidRPr="000F694B">
        <w:rPr>
          <w:rFonts w:ascii="Times New Roman" w:eastAsia="Times New Roman" w:hAnsi="Times New Roman" w:cs="Times New Roman"/>
          <w:sz w:val="28"/>
          <w:szCs w:val="28"/>
          <w:lang w:val="vi-VN"/>
        </w:rPr>
        <w:t>c các Sở:</w:t>
      </w:r>
      <w:r w:rsidR="009F1A3B" w:rsidRPr="000F694B">
        <w:rPr>
          <w:rFonts w:ascii="Times New Roman" w:eastAsia="Times New Roman" w:hAnsi="Times New Roman" w:cs="Times New Roman"/>
          <w:sz w:val="28"/>
          <w:szCs w:val="28"/>
          <w:lang w:val="vi-VN"/>
        </w:rPr>
        <w:t xml:space="preserve"> Nông nghiệp và Phát triển nông thôn, Kế hoạch và Đầu tư, Tài chính, Khoa</w:t>
      </w:r>
      <w:r w:rsidR="00505740" w:rsidRPr="000F694B">
        <w:rPr>
          <w:rFonts w:ascii="Times New Roman" w:eastAsia="Times New Roman" w:hAnsi="Times New Roman" w:cs="Times New Roman"/>
          <w:sz w:val="28"/>
          <w:szCs w:val="28"/>
          <w:lang w:val="vi-VN"/>
        </w:rPr>
        <w:t xml:space="preserve"> học và Công nghệ; Chủ tịch </w:t>
      </w:r>
      <w:r w:rsidR="00505740" w:rsidRPr="000F694B">
        <w:rPr>
          <w:rFonts w:ascii="Times New Roman" w:eastAsia="Times New Roman" w:hAnsi="Times New Roman" w:cs="Times New Roman"/>
          <w:sz w:val="28"/>
          <w:szCs w:val="28"/>
        </w:rPr>
        <w:t>Ủy ban nhân dân</w:t>
      </w:r>
      <w:r w:rsidR="009F1A3B" w:rsidRPr="000F694B">
        <w:rPr>
          <w:rFonts w:ascii="Times New Roman" w:eastAsia="Times New Roman" w:hAnsi="Times New Roman" w:cs="Times New Roman"/>
          <w:sz w:val="28"/>
          <w:szCs w:val="28"/>
          <w:lang w:val="vi-VN"/>
        </w:rPr>
        <w:t xml:space="preserve"> các huyện, </w:t>
      </w:r>
      <w:r w:rsidR="004F0226" w:rsidRPr="000F694B">
        <w:rPr>
          <w:rFonts w:ascii="Times New Roman" w:hAnsi="Times New Roman" w:cs="Times New Roman"/>
          <w:sz w:val="28"/>
          <w:szCs w:val="28"/>
        </w:rPr>
        <w:t>thành phố Biên Hòa và Long Khánh</w:t>
      </w:r>
      <w:r w:rsidR="009F1A3B" w:rsidRPr="000F694B">
        <w:rPr>
          <w:rFonts w:ascii="Times New Roman" w:eastAsia="Times New Roman" w:hAnsi="Times New Roman" w:cs="Times New Roman"/>
          <w:sz w:val="28"/>
          <w:szCs w:val="28"/>
          <w:lang w:val="vi-VN"/>
        </w:rPr>
        <w:t xml:space="preserve">; các </w:t>
      </w:r>
      <w:r w:rsidR="0069779D" w:rsidRPr="000F694B">
        <w:rPr>
          <w:rFonts w:ascii="Times New Roman" w:eastAsia="Times New Roman" w:hAnsi="Times New Roman" w:cs="Times New Roman"/>
          <w:sz w:val="28"/>
          <w:szCs w:val="28"/>
        </w:rPr>
        <w:t xml:space="preserve">tổ chức và cá nhân </w:t>
      </w:r>
      <w:r w:rsidR="009F1A3B" w:rsidRPr="000F694B">
        <w:rPr>
          <w:rFonts w:ascii="Times New Roman" w:eastAsia="Times New Roman" w:hAnsi="Times New Roman" w:cs="Times New Roman"/>
          <w:sz w:val="28"/>
          <w:szCs w:val="28"/>
          <w:lang w:val="vi-VN"/>
        </w:rPr>
        <w:t>liên quan chịu trách nhiệm thi hành Quyết định này.</w:t>
      </w:r>
      <w:bookmarkEnd w:id="8"/>
      <w:r w:rsidR="0069779D" w:rsidRPr="000F694B">
        <w:rPr>
          <w:rFonts w:ascii="Times New Roman" w:eastAsia="Times New Roman" w:hAnsi="Times New Roman" w:cs="Times New Roman"/>
          <w:sz w:val="28"/>
          <w:szCs w:val="28"/>
        </w:rPr>
        <w:t>/.</w:t>
      </w:r>
    </w:p>
    <w:p w:rsidR="007A0898" w:rsidRPr="000F694B" w:rsidRDefault="007A0898" w:rsidP="0015176B">
      <w:pPr>
        <w:spacing w:before="120" w:after="240" w:line="240" w:lineRule="auto"/>
        <w:ind w:firstLine="561"/>
        <w:jc w:val="both"/>
        <w:rPr>
          <w:rFonts w:ascii="Times New Roman" w:eastAsia="Times New Roman" w:hAnsi="Times New Roman" w:cs="Times New Roman"/>
          <w:sz w:val="8"/>
          <w:szCs w:val="28"/>
        </w:rPr>
      </w:pPr>
    </w:p>
    <w:tbl>
      <w:tblPr>
        <w:tblW w:w="9609" w:type="dxa"/>
        <w:jc w:val="center"/>
        <w:tblCellSpacing w:w="0" w:type="dxa"/>
        <w:tblCellMar>
          <w:left w:w="0" w:type="dxa"/>
          <w:right w:w="0" w:type="dxa"/>
        </w:tblCellMar>
        <w:tblLook w:val="04A0" w:firstRow="1" w:lastRow="0" w:firstColumn="1" w:lastColumn="0" w:noHBand="0" w:noVBand="1"/>
      </w:tblPr>
      <w:tblGrid>
        <w:gridCol w:w="5181"/>
        <w:gridCol w:w="4428"/>
      </w:tblGrid>
      <w:tr w:rsidR="000F694B" w:rsidRPr="000F694B" w:rsidTr="000F694B">
        <w:trPr>
          <w:trHeight w:val="3964"/>
          <w:tblCellSpacing w:w="0" w:type="dxa"/>
          <w:jc w:val="center"/>
        </w:trPr>
        <w:tc>
          <w:tcPr>
            <w:tcW w:w="5181" w:type="dxa"/>
            <w:tcMar>
              <w:top w:w="0" w:type="dxa"/>
              <w:left w:w="108" w:type="dxa"/>
              <w:bottom w:w="0" w:type="dxa"/>
              <w:right w:w="108" w:type="dxa"/>
            </w:tcMar>
            <w:hideMark/>
          </w:tcPr>
          <w:p w:rsidR="007A0898" w:rsidRPr="000F694B" w:rsidRDefault="007A0898" w:rsidP="00F5344B">
            <w:pPr>
              <w:spacing w:after="0" w:line="240" w:lineRule="auto"/>
              <w:rPr>
                <w:rFonts w:ascii="Times New Roman" w:eastAsia="Times New Roman" w:hAnsi="Times New Roman" w:cs="Times New Roman"/>
              </w:rPr>
            </w:pPr>
          </w:p>
        </w:tc>
        <w:tc>
          <w:tcPr>
            <w:tcW w:w="4428" w:type="dxa"/>
            <w:tcMar>
              <w:top w:w="0" w:type="dxa"/>
              <w:left w:w="108" w:type="dxa"/>
              <w:bottom w:w="0" w:type="dxa"/>
              <w:right w:w="108" w:type="dxa"/>
            </w:tcMar>
            <w:hideMark/>
          </w:tcPr>
          <w:p w:rsidR="00762749" w:rsidRPr="000F694B" w:rsidRDefault="0069779D" w:rsidP="00546151">
            <w:pPr>
              <w:spacing w:after="0" w:line="240" w:lineRule="auto"/>
              <w:jc w:val="center"/>
              <w:rPr>
                <w:rFonts w:ascii="Times New Roman" w:eastAsia="Times New Roman" w:hAnsi="Times New Roman" w:cs="Times New Roman"/>
                <w:b/>
                <w:bCs/>
                <w:sz w:val="28"/>
                <w:szCs w:val="28"/>
              </w:rPr>
            </w:pPr>
            <w:r w:rsidRPr="000F694B">
              <w:rPr>
                <w:rFonts w:ascii="Times New Roman" w:eastAsia="Times New Roman" w:hAnsi="Times New Roman" w:cs="Times New Roman"/>
                <w:b/>
                <w:bCs/>
                <w:sz w:val="28"/>
                <w:szCs w:val="28"/>
              </w:rPr>
              <w:t xml:space="preserve">TM. </w:t>
            </w:r>
            <w:r w:rsidR="00EC0B4D" w:rsidRPr="000F694B">
              <w:rPr>
                <w:rFonts w:ascii="Times New Roman" w:eastAsia="Times New Roman" w:hAnsi="Times New Roman" w:cs="Times New Roman"/>
                <w:b/>
                <w:bCs/>
                <w:sz w:val="28"/>
                <w:szCs w:val="28"/>
              </w:rPr>
              <w:t>ỦY BAN NHÂN DÂN</w:t>
            </w:r>
            <w:r w:rsidRPr="000F694B">
              <w:rPr>
                <w:rFonts w:ascii="Times New Roman" w:eastAsia="Times New Roman" w:hAnsi="Times New Roman" w:cs="Times New Roman"/>
                <w:b/>
                <w:bCs/>
                <w:sz w:val="28"/>
                <w:szCs w:val="28"/>
              </w:rPr>
              <w:t xml:space="preserve"> </w:t>
            </w: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r w:rsidRPr="000F694B">
              <w:rPr>
                <w:rFonts w:ascii="Times New Roman" w:eastAsia="Times New Roman" w:hAnsi="Times New Roman" w:cs="Times New Roman"/>
                <w:b/>
                <w:bCs/>
                <w:sz w:val="28"/>
                <w:szCs w:val="28"/>
              </w:rPr>
              <w:t xml:space="preserve">KT. </w:t>
            </w:r>
            <w:r w:rsidR="009F1A3B" w:rsidRPr="000F694B">
              <w:rPr>
                <w:rFonts w:ascii="Times New Roman" w:eastAsia="Times New Roman" w:hAnsi="Times New Roman" w:cs="Times New Roman"/>
                <w:b/>
                <w:bCs/>
                <w:sz w:val="28"/>
                <w:szCs w:val="28"/>
                <w:lang w:val="vi-VN"/>
              </w:rPr>
              <w:t>CHỦ TỊCH</w:t>
            </w: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r w:rsidRPr="000F694B">
              <w:rPr>
                <w:rFonts w:ascii="Times New Roman" w:eastAsia="Times New Roman" w:hAnsi="Times New Roman" w:cs="Times New Roman"/>
                <w:b/>
                <w:bCs/>
                <w:sz w:val="28"/>
                <w:szCs w:val="28"/>
              </w:rPr>
              <w:t>PHÓ CHỦ TỊCH</w:t>
            </w: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546151" w:rsidRPr="000F694B" w:rsidRDefault="00546151" w:rsidP="00546151">
            <w:pPr>
              <w:spacing w:after="0" w:line="240" w:lineRule="auto"/>
              <w:jc w:val="center"/>
              <w:rPr>
                <w:rFonts w:ascii="Times New Roman" w:eastAsia="Times New Roman" w:hAnsi="Times New Roman" w:cs="Times New Roman"/>
                <w:b/>
                <w:bCs/>
                <w:sz w:val="28"/>
                <w:szCs w:val="28"/>
              </w:rPr>
            </w:pPr>
          </w:p>
          <w:p w:rsidR="009F1A3B" w:rsidRPr="000F694B" w:rsidRDefault="00546151" w:rsidP="000F694B">
            <w:pPr>
              <w:spacing w:after="0" w:line="240" w:lineRule="auto"/>
              <w:jc w:val="center"/>
              <w:rPr>
                <w:rFonts w:ascii="Times New Roman" w:eastAsia="Times New Roman" w:hAnsi="Times New Roman" w:cs="Times New Roman"/>
                <w:sz w:val="28"/>
                <w:szCs w:val="28"/>
              </w:rPr>
            </w:pPr>
            <w:r w:rsidRPr="000F694B">
              <w:rPr>
                <w:rFonts w:ascii="Times New Roman" w:eastAsia="Times New Roman" w:hAnsi="Times New Roman" w:cs="Times New Roman"/>
                <w:b/>
                <w:bCs/>
                <w:sz w:val="28"/>
                <w:szCs w:val="28"/>
              </w:rPr>
              <w:t>Võ Văn Phi</w:t>
            </w:r>
          </w:p>
        </w:tc>
      </w:tr>
    </w:tbl>
    <w:p w:rsidR="006A2444" w:rsidRPr="000F694B" w:rsidRDefault="006A2444"/>
    <w:sectPr w:rsidR="006A2444" w:rsidRPr="000F694B" w:rsidSect="00AC3790">
      <w:headerReference w:type="default" r:id="rId7"/>
      <w:pgSz w:w="11909" w:h="16834" w:code="9"/>
      <w:pgMar w:top="1008" w:right="1008" w:bottom="1008" w:left="172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45" w:rsidRDefault="005F4545" w:rsidP="004F0226">
      <w:pPr>
        <w:spacing w:after="0" w:line="240" w:lineRule="auto"/>
      </w:pPr>
      <w:r>
        <w:separator/>
      </w:r>
    </w:p>
  </w:endnote>
  <w:endnote w:type="continuationSeparator" w:id="0">
    <w:p w:rsidR="005F4545" w:rsidRDefault="005F4545" w:rsidP="004F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45" w:rsidRDefault="005F4545" w:rsidP="004F0226">
      <w:pPr>
        <w:spacing w:after="0" w:line="240" w:lineRule="auto"/>
      </w:pPr>
      <w:r>
        <w:separator/>
      </w:r>
    </w:p>
  </w:footnote>
  <w:footnote w:type="continuationSeparator" w:id="0">
    <w:p w:rsidR="005F4545" w:rsidRDefault="005F4545" w:rsidP="004F0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73170"/>
      <w:docPartObj>
        <w:docPartGallery w:val="Page Numbers (Top of Page)"/>
        <w:docPartUnique/>
      </w:docPartObj>
    </w:sdtPr>
    <w:sdtEndPr>
      <w:rPr>
        <w:rFonts w:ascii="Times New Roman" w:hAnsi="Times New Roman" w:cs="Times New Roman"/>
        <w:noProof/>
        <w:sz w:val="26"/>
        <w:szCs w:val="26"/>
      </w:rPr>
    </w:sdtEndPr>
    <w:sdtContent>
      <w:p w:rsidR="004F0226" w:rsidRPr="00FC6FB9" w:rsidRDefault="00264D35">
        <w:pPr>
          <w:pStyle w:val="Header"/>
          <w:jc w:val="center"/>
          <w:rPr>
            <w:rFonts w:ascii="Times New Roman" w:hAnsi="Times New Roman" w:cs="Times New Roman"/>
            <w:sz w:val="26"/>
            <w:szCs w:val="26"/>
          </w:rPr>
        </w:pPr>
        <w:r w:rsidRPr="00FC6FB9">
          <w:rPr>
            <w:rFonts w:ascii="Times New Roman" w:hAnsi="Times New Roman" w:cs="Times New Roman"/>
            <w:sz w:val="26"/>
            <w:szCs w:val="26"/>
          </w:rPr>
          <w:fldChar w:fldCharType="begin"/>
        </w:r>
        <w:r w:rsidR="004F0226" w:rsidRPr="00FC6FB9">
          <w:rPr>
            <w:rFonts w:ascii="Times New Roman" w:hAnsi="Times New Roman" w:cs="Times New Roman"/>
            <w:sz w:val="26"/>
            <w:szCs w:val="26"/>
          </w:rPr>
          <w:instrText xml:space="preserve"> PAGE   \* MERGEFORMAT </w:instrText>
        </w:r>
        <w:r w:rsidRPr="00FC6FB9">
          <w:rPr>
            <w:rFonts w:ascii="Times New Roman" w:hAnsi="Times New Roman" w:cs="Times New Roman"/>
            <w:sz w:val="26"/>
            <w:szCs w:val="26"/>
          </w:rPr>
          <w:fldChar w:fldCharType="separate"/>
        </w:r>
        <w:r w:rsidR="002E4624">
          <w:rPr>
            <w:rFonts w:ascii="Times New Roman" w:hAnsi="Times New Roman" w:cs="Times New Roman"/>
            <w:noProof/>
            <w:sz w:val="26"/>
            <w:szCs w:val="26"/>
          </w:rPr>
          <w:t>2</w:t>
        </w:r>
        <w:r w:rsidRPr="00FC6FB9">
          <w:rPr>
            <w:rFonts w:ascii="Times New Roman" w:hAnsi="Times New Roman" w:cs="Times New Roman"/>
            <w:noProof/>
            <w:sz w:val="26"/>
            <w:szCs w:val="26"/>
          </w:rPr>
          <w:fldChar w:fldCharType="end"/>
        </w:r>
      </w:p>
    </w:sdtContent>
  </w:sdt>
  <w:p w:rsidR="004F0226" w:rsidRDefault="004F0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3B"/>
    <w:rsid w:val="00013AE6"/>
    <w:rsid w:val="00016FEF"/>
    <w:rsid w:val="000249F1"/>
    <w:rsid w:val="0002534B"/>
    <w:rsid w:val="000474C6"/>
    <w:rsid w:val="0005478E"/>
    <w:rsid w:val="00077D8B"/>
    <w:rsid w:val="00084E61"/>
    <w:rsid w:val="00087C9E"/>
    <w:rsid w:val="00087D50"/>
    <w:rsid w:val="000C70E4"/>
    <w:rsid w:val="000D45A9"/>
    <w:rsid w:val="000F694B"/>
    <w:rsid w:val="000F6AF2"/>
    <w:rsid w:val="000F790D"/>
    <w:rsid w:val="00105A9E"/>
    <w:rsid w:val="00110CBE"/>
    <w:rsid w:val="00112A1A"/>
    <w:rsid w:val="00126681"/>
    <w:rsid w:val="001347A1"/>
    <w:rsid w:val="0015176B"/>
    <w:rsid w:val="00174634"/>
    <w:rsid w:val="00186C47"/>
    <w:rsid w:val="0019701D"/>
    <w:rsid w:val="001E422B"/>
    <w:rsid w:val="001F5506"/>
    <w:rsid w:val="002140E0"/>
    <w:rsid w:val="00222EFE"/>
    <w:rsid w:val="0025669F"/>
    <w:rsid w:val="00264D35"/>
    <w:rsid w:val="002A3D81"/>
    <w:rsid w:val="002B2067"/>
    <w:rsid w:val="002E4624"/>
    <w:rsid w:val="002F340E"/>
    <w:rsid w:val="003236E4"/>
    <w:rsid w:val="00357CEC"/>
    <w:rsid w:val="00387B04"/>
    <w:rsid w:val="003A591E"/>
    <w:rsid w:val="003B0245"/>
    <w:rsid w:val="003B1347"/>
    <w:rsid w:val="003B78AF"/>
    <w:rsid w:val="003C4B6A"/>
    <w:rsid w:val="003E6609"/>
    <w:rsid w:val="0042658C"/>
    <w:rsid w:val="004529AC"/>
    <w:rsid w:val="00453DB9"/>
    <w:rsid w:val="004B1AF6"/>
    <w:rsid w:val="004C0E5A"/>
    <w:rsid w:val="004C5D3D"/>
    <w:rsid w:val="004F0226"/>
    <w:rsid w:val="004F1D76"/>
    <w:rsid w:val="004F4DC3"/>
    <w:rsid w:val="00504877"/>
    <w:rsid w:val="00505740"/>
    <w:rsid w:val="00506FC2"/>
    <w:rsid w:val="00517468"/>
    <w:rsid w:val="005334CE"/>
    <w:rsid w:val="00545AD4"/>
    <w:rsid w:val="00546151"/>
    <w:rsid w:val="00584DA0"/>
    <w:rsid w:val="005958DC"/>
    <w:rsid w:val="005A6DCA"/>
    <w:rsid w:val="005C7871"/>
    <w:rsid w:val="005D5CF8"/>
    <w:rsid w:val="005F0A2F"/>
    <w:rsid w:val="005F4545"/>
    <w:rsid w:val="006038F9"/>
    <w:rsid w:val="00613871"/>
    <w:rsid w:val="00623C75"/>
    <w:rsid w:val="00660C6C"/>
    <w:rsid w:val="00672D1D"/>
    <w:rsid w:val="00687F61"/>
    <w:rsid w:val="006912FC"/>
    <w:rsid w:val="0069779D"/>
    <w:rsid w:val="006A2444"/>
    <w:rsid w:val="006A416C"/>
    <w:rsid w:val="006B28EC"/>
    <w:rsid w:val="006D1930"/>
    <w:rsid w:val="006D19BD"/>
    <w:rsid w:val="006D3B41"/>
    <w:rsid w:val="006D47E6"/>
    <w:rsid w:val="006D51EA"/>
    <w:rsid w:val="006D52E0"/>
    <w:rsid w:val="006D5482"/>
    <w:rsid w:val="006F2B0F"/>
    <w:rsid w:val="006F47C2"/>
    <w:rsid w:val="00715C7B"/>
    <w:rsid w:val="007253A8"/>
    <w:rsid w:val="00740DDE"/>
    <w:rsid w:val="007453C8"/>
    <w:rsid w:val="0076064C"/>
    <w:rsid w:val="00762749"/>
    <w:rsid w:val="00765F0D"/>
    <w:rsid w:val="00792A74"/>
    <w:rsid w:val="007936B4"/>
    <w:rsid w:val="007A0418"/>
    <w:rsid w:val="007A0898"/>
    <w:rsid w:val="007A7DE6"/>
    <w:rsid w:val="007B10DB"/>
    <w:rsid w:val="007C531B"/>
    <w:rsid w:val="007F0F92"/>
    <w:rsid w:val="007F1FC2"/>
    <w:rsid w:val="00821FA2"/>
    <w:rsid w:val="0082628B"/>
    <w:rsid w:val="00845B13"/>
    <w:rsid w:val="00881583"/>
    <w:rsid w:val="008864FC"/>
    <w:rsid w:val="00902B2D"/>
    <w:rsid w:val="00903780"/>
    <w:rsid w:val="0090703A"/>
    <w:rsid w:val="00907C22"/>
    <w:rsid w:val="00932038"/>
    <w:rsid w:val="009421E0"/>
    <w:rsid w:val="00942734"/>
    <w:rsid w:val="009653B2"/>
    <w:rsid w:val="00967E98"/>
    <w:rsid w:val="00971005"/>
    <w:rsid w:val="009862E6"/>
    <w:rsid w:val="009B47DB"/>
    <w:rsid w:val="009F1A3B"/>
    <w:rsid w:val="009F7682"/>
    <w:rsid w:val="00A16F42"/>
    <w:rsid w:val="00A354B0"/>
    <w:rsid w:val="00A716E2"/>
    <w:rsid w:val="00A72FD4"/>
    <w:rsid w:val="00AC3790"/>
    <w:rsid w:val="00AC4C3B"/>
    <w:rsid w:val="00B02819"/>
    <w:rsid w:val="00B07EA0"/>
    <w:rsid w:val="00B2001C"/>
    <w:rsid w:val="00B40E22"/>
    <w:rsid w:val="00BA527F"/>
    <w:rsid w:val="00BE2D27"/>
    <w:rsid w:val="00BF278D"/>
    <w:rsid w:val="00C148A6"/>
    <w:rsid w:val="00C56C34"/>
    <w:rsid w:val="00CC6183"/>
    <w:rsid w:val="00CF5590"/>
    <w:rsid w:val="00D15DBE"/>
    <w:rsid w:val="00D27368"/>
    <w:rsid w:val="00D465D7"/>
    <w:rsid w:val="00D60353"/>
    <w:rsid w:val="00D62D9B"/>
    <w:rsid w:val="00DA340B"/>
    <w:rsid w:val="00DA5EBB"/>
    <w:rsid w:val="00DB747C"/>
    <w:rsid w:val="00DE29AA"/>
    <w:rsid w:val="00DE4AF7"/>
    <w:rsid w:val="00E1528C"/>
    <w:rsid w:val="00E16A21"/>
    <w:rsid w:val="00E240E4"/>
    <w:rsid w:val="00E24D83"/>
    <w:rsid w:val="00E53F11"/>
    <w:rsid w:val="00E544B3"/>
    <w:rsid w:val="00E872FF"/>
    <w:rsid w:val="00EC0B4D"/>
    <w:rsid w:val="00EC3163"/>
    <w:rsid w:val="00F15B31"/>
    <w:rsid w:val="00F24293"/>
    <w:rsid w:val="00F267BF"/>
    <w:rsid w:val="00F30FF3"/>
    <w:rsid w:val="00F330CB"/>
    <w:rsid w:val="00F45CAC"/>
    <w:rsid w:val="00F5344B"/>
    <w:rsid w:val="00F8356E"/>
    <w:rsid w:val="00FA0FEA"/>
    <w:rsid w:val="00FB2CDF"/>
    <w:rsid w:val="00FC6FB9"/>
    <w:rsid w:val="00FD2D8D"/>
    <w:rsid w:val="00FD640F"/>
    <w:rsid w:val="00FE7471"/>
    <w:rsid w:val="00FF3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3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26"/>
  </w:style>
  <w:style w:type="paragraph" w:styleId="Footer">
    <w:name w:val="footer"/>
    <w:basedOn w:val="Normal"/>
    <w:link w:val="FooterChar"/>
    <w:uiPriority w:val="99"/>
    <w:unhideWhenUsed/>
    <w:rsid w:val="004F0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26"/>
  </w:style>
  <w:style w:type="paragraph" w:styleId="BalloonText">
    <w:name w:val="Balloon Text"/>
    <w:basedOn w:val="Normal"/>
    <w:link w:val="BalloonTextChar"/>
    <w:uiPriority w:val="99"/>
    <w:semiHidden/>
    <w:unhideWhenUsed/>
    <w:rsid w:val="00E8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F"/>
    <w:rPr>
      <w:rFonts w:ascii="Segoe UI" w:hAnsi="Segoe UI" w:cs="Segoe UI"/>
      <w:sz w:val="18"/>
      <w:szCs w:val="18"/>
    </w:rPr>
  </w:style>
  <w:style w:type="paragraph" w:styleId="ListParagraph">
    <w:name w:val="List Paragraph"/>
    <w:basedOn w:val="Normal"/>
    <w:uiPriority w:val="34"/>
    <w:qFormat/>
    <w:rsid w:val="00613871"/>
    <w:pPr>
      <w:ind w:left="720"/>
      <w:contextualSpacing/>
    </w:pPr>
  </w:style>
  <w:style w:type="character" w:styleId="CommentReference">
    <w:name w:val="annotation reference"/>
    <w:basedOn w:val="DefaultParagraphFont"/>
    <w:uiPriority w:val="99"/>
    <w:semiHidden/>
    <w:unhideWhenUsed/>
    <w:rsid w:val="00623C75"/>
    <w:rPr>
      <w:sz w:val="16"/>
      <w:szCs w:val="16"/>
    </w:rPr>
  </w:style>
  <w:style w:type="paragraph" w:styleId="CommentText">
    <w:name w:val="annotation text"/>
    <w:basedOn w:val="Normal"/>
    <w:link w:val="CommentTextChar"/>
    <w:uiPriority w:val="99"/>
    <w:semiHidden/>
    <w:unhideWhenUsed/>
    <w:rsid w:val="00623C75"/>
    <w:pPr>
      <w:spacing w:line="240" w:lineRule="auto"/>
    </w:pPr>
    <w:rPr>
      <w:sz w:val="20"/>
      <w:szCs w:val="20"/>
    </w:rPr>
  </w:style>
  <w:style w:type="character" w:customStyle="1" w:styleId="CommentTextChar">
    <w:name w:val="Comment Text Char"/>
    <w:basedOn w:val="DefaultParagraphFont"/>
    <w:link w:val="CommentText"/>
    <w:uiPriority w:val="99"/>
    <w:semiHidden/>
    <w:rsid w:val="00623C75"/>
    <w:rPr>
      <w:sz w:val="20"/>
      <w:szCs w:val="20"/>
    </w:rPr>
  </w:style>
  <w:style w:type="paragraph" w:styleId="CommentSubject">
    <w:name w:val="annotation subject"/>
    <w:basedOn w:val="CommentText"/>
    <w:next w:val="CommentText"/>
    <w:link w:val="CommentSubjectChar"/>
    <w:uiPriority w:val="99"/>
    <w:semiHidden/>
    <w:unhideWhenUsed/>
    <w:rsid w:val="00623C75"/>
    <w:rPr>
      <w:b/>
      <w:bCs/>
    </w:rPr>
  </w:style>
  <w:style w:type="character" w:customStyle="1" w:styleId="CommentSubjectChar">
    <w:name w:val="Comment Subject Char"/>
    <w:basedOn w:val="CommentTextChar"/>
    <w:link w:val="CommentSubject"/>
    <w:uiPriority w:val="99"/>
    <w:semiHidden/>
    <w:rsid w:val="00623C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3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26"/>
  </w:style>
  <w:style w:type="paragraph" w:styleId="Footer">
    <w:name w:val="footer"/>
    <w:basedOn w:val="Normal"/>
    <w:link w:val="FooterChar"/>
    <w:uiPriority w:val="99"/>
    <w:unhideWhenUsed/>
    <w:rsid w:val="004F0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26"/>
  </w:style>
  <w:style w:type="paragraph" w:styleId="BalloonText">
    <w:name w:val="Balloon Text"/>
    <w:basedOn w:val="Normal"/>
    <w:link w:val="BalloonTextChar"/>
    <w:uiPriority w:val="99"/>
    <w:semiHidden/>
    <w:unhideWhenUsed/>
    <w:rsid w:val="00E8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F"/>
    <w:rPr>
      <w:rFonts w:ascii="Segoe UI" w:hAnsi="Segoe UI" w:cs="Segoe UI"/>
      <w:sz w:val="18"/>
      <w:szCs w:val="18"/>
    </w:rPr>
  </w:style>
  <w:style w:type="paragraph" w:styleId="ListParagraph">
    <w:name w:val="List Paragraph"/>
    <w:basedOn w:val="Normal"/>
    <w:uiPriority w:val="34"/>
    <w:qFormat/>
    <w:rsid w:val="00613871"/>
    <w:pPr>
      <w:ind w:left="720"/>
      <w:contextualSpacing/>
    </w:pPr>
  </w:style>
  <w:style w:type="character" w:styleId="CommentReference">
    <w:name w:val="annotation reference"/>
    <w:basedOn w:val="DefaultParagraphFont"/>
    <w:uiPriority w:val="99"/>
    <w:semiHidden/>
    <w:unhideWhenUsed/>
    <w:rsid w:val="00623C75"/>
    <w:rPr>
      <w:sz w:val="16"/>
      <w:szCs w:val="16"/>
    </w:rPr>
  </w:style>
  <w:style w:type="paragraph" w:styleId="CommentText">
    <w:name w:val="annotation text"/>
    <w:basedOn w:val="Normal"/>
    <w:link w:val="CommentTextChar"/>
    <w:uiPriority w:val="99"/>
    <w:semiHidden/>
    <w:unhideWhenUsed/>
    <w:rsid w:val="00623C75"/>
    <w:pPr>
      <w:spacing w:line="240" w:lineRule="auto"/>
    </w:pPr>
    <w:rPr>
      <w:sz w:val="20"/>
      <w:szCs w:val="20"/>
    </w:rPr>
  </w:style>
  <w:style w:type="character" w:customStyle="1" w:styleId="CommentTextChar">
    <w:name w:val="Comment Text Char"/>
    <w:basedOn w:val="DefaultParagraphFont"/>
    <w:link w:val="CommentText"/>
    <w:uiPriority w:val="99"/>
    <w:semiHidden/>
    <w:rsid w:val="00623C75"/>
    <w:rPr>
      <w:sz w:val="20"/>
      <w:szCs w:val="20"/>
    </w:rPr>
  </w:style>
  <w:style w:type="paragraph" w:styleId="CommentSubject">
    <w:name w:val="annotation subject"/>
    <w:basedOn w:val="CommentText"/>
    <w:next w:val="CommentText"/>
    <w:link w:val="CommentSubjectChar"/>
    <w:uiPriority w:val="99"/>
    <w:semiHidden/>
    <w:unhideWhenUsed/>
    <w:rsid w:val="00623C75"/>
    <w:rPr>
      <w:b/>
      <w:bCs/>
    </w:rPr>
  </w:style>
  <w:style w:type="character" w:customStyle="1" w:styleId="CommentSubjectChar">
    <w:name w:val="Comment Subject Char"/>
    <w:basedOn w:val="CommentTextChar"/>
    <w:link w:val="CommentSubject"/>
    <w:uiPriority w:val="99"/>
    <w:semiHidden/>
    <w:rsid w:val="00623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CFF29-2CD8-4DDB-BEE2-64CCB4D858B1}"/>
</file>

<file path=customXml/itemProps2.xml><?xml version="1.0" encoding="utf-8"?>
<ds:datastoreItem xmlns:ds="http://schemas.openxmlformats.org/officeDocument/2006/customXml" ds:itemID="{8A5E535E-345B-4104-A23B-F84407E7AD75}"/>
</file>

<file path=customXml/itemProps3.xml><?xml version="1.0" encoding="utf-8"?>
<ds:datastoreItem xmlns:ds="http://schemas.openxmlformats.org/officeDocument/2006/customXml" ds:itemID="{83AEE5D8-8DF1-4454-B17A-6CEA8EB4F096}"/>
</file>

<file path=docProps/app.xml><?xml version="1.0" encoding="utf-8"?>
<Properties xmlns="http://schemas.openxmlformats.org/officeDocument/2006/extended-properties" xmlns:vt="http://schemas.openxmlformats.org/officeDocument/2006/docPropsVTypes">
  <Template>Normal</Template>
  <TotalTime>30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MSI</cp:lastModifiedBy>
  <cp:revision>14</cp:revision>
  <cp:lastPrinted>2021-05-21T07:07:00Z</cp:lastPrinted>
  <dcterms:created xsi:type="dcterms:W3CDTF">2021-08-13T04:00:00Z</dcterms:created>
  <dcterms:modified xsi:type="dcterms:W3CDTF">2021-09-16T02:28:00Z</dcterms:modified>
</cp:coreProperties>
</file>