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2A5333" w:rsidRPr="002A5333" w14:paraId="27C49530" w14:textId="77777777" w:rsidTr="002A5333">
        <w:trPr>
          <w:trHeight w:val="1021"/>
        </w:trPr>
        <w:tc>
          <w:tcPr>
            <w:tcW w:w="1544" w:type="pct"/>
            <w:hideMark/>
          </w:tcPr>
          <w:p w14:paraId="311F9A31" w14:textId="77777777" w:rsidR="002A5333" w:rsidRPr="002A5333" w:rsidRDefault="002A5333" w:rsidP="002A5333">
            <w:pPr>
              <w:autoSpaceDN w:val="0"/>
              <w:spacing w:after="0" w:line="240" w:lineRule="auto"/>
              <w:jc w:val="center"/>
              <w:rPr>
                <w:rFonts w:eastAsia="PMingLiU"/>
                <w:b/>
                <w:sz w:val="26"/>
                <w:szCs w:val="26"/>
                <w:lang w:val="vi-VN"/>
              </w:rPr>
            </w:pPr>
            <w:r w:rsidRPr="002A5333">
              <w:rPr>
                <w:rFonts w:eastAsia="PMingLiU"/>
                <w:b/>
                <w:sz w:val="26"/>
                <w:szCs w:val="26"/>
                <w:lang w:val="en-US"/>
              </w:rPr>
              <w:t>ỦY BAN</w:t>
            </w:r>
            <w:r w:rsidRPr="002A5333">
              <w:rPr>
                <w:rFonts w:eastAsia="PMingLiU"/>
                <w:b/>
                <w:sz w:val="26"/>
                <w:szCs w:val="26"/>
                <w:lang w:val="vi-VN"/>
              </w:rPr>
              <w:t xml:space="preserve"> NHÂN DÂN</w:t>
            </w:r>
          </w:p>
          <w:p w14:paraId="246B2690" w14:textId="77777777" w:rsidR="002A5333" w:rsidRPr="002A5333" w:rsidRDefault="002A5333" w:rsidP="002A5333">
            <w:pPr>
              <w:autoSpaceDN w:val="0"/>
              <w:spacing w:after="0" w:line="240" w:lineRule="auto"/>
              <w:jc w:val="center"/>
              <w:rPr>
                <w:rFonts w:eastAsia="PMingLiU"/>
                <w:b/>
                <w:sz w:val="26"/>
                <w:szCs w:val="26"/>
                <w:lang w:val="vi-VN"/>
              </w:rPr>
            </w:pPr>
            <w:r w:rsidRPr="002A5333">
              <w:rPr>
                <w:rFonts w:eastAsia="Calibri"/>
                <w:noProof/>
                <w:lang w:val="en-US"/>
              </w:rPr>
              <mc:AlternateContent>
                <mc:Choice Requires="wps">
                  <w:drawing>
                    <wp:anchor distT="4294967223" distB="4294967223" distL="114300" distR="114300" simplePos="0" relativeHeight="251664384" behindDoc="0" locked="0" layoutInCell="1" allowOverlap="1" wp14:anchorId="5DA1E415" wp14:editId="26B7DD36">
                      <wp:simplePos x="0" y="0"/>
                      <wp:positionH relativeFrom="column">
                        <wp:posOffset>581660</wp:posOffset>
                      </wp:positionH>
                      <wp:positionV relativeFrom="paragraph">
                        <wp:posOffset>220980</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0203mm;mso-wrap-distance-right:9pt;mso-wrap-distance-bottom:-.0020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2A5333">
              <w:rPr>
                <w:rFonts w:eastAsia="PMingLiU"/>
                <w:b/>
                <w:sz w:val="26"/>
                <w:szCs w:val="26"/>
                <w:lang w:val="vi-VN"/>
              </w:rPr>
              <w:t>TỈNH ĐỒNG NAI</w:t>
            </w:r>
          </w:p>
        </w:tc>
        <w:tc>
          <w:tcPr>
            <w:tcW w:w="515" w:type="pct"/>
          </w:tcPr>
          <w:p w14:paraId="3DB33735" w14:textId="77777777" w:rsidR="002A5333" w:rsidRPr="002A5333" w:rsidRDefault="002A5333" w:rsidP="002A5333">
            <w:pPr>
              <w:autoSpaceDN w:val="0"/>
              <w:spacing w:after="0" w:line="240" w:lineRule="auto"/>
              <w:jc w:val="center"/>
              <w:rPr>
                <w:rFonts w:eastAsia="PMingLiU"/>
                <w:b/>
                <w:sz w:val="26"/>
                <w:szCs w:val="26"/>
                <w:lang w:val="vi-VN"/>
              </w:rPr>
            </w:pPr>
          </w:p>
          <w:p w14:paraId="1F59BE61" w14:textId="77777777" w:rsidR="002A5333" w:rsidRPr="002A5333" w:rsidRDefault="002A5333" w:rsidP="002A5333">
            <w:pPr>
              <w:autoSpaceDN w:val="0"/>
              <w:spacing w:after="0" w:line="240" w:lineRule="auto"/>
              <w:jc w:val="center"/>
              <w:rPr>
                <w:rFonts w:eastAsia="PMingLiU"/>
                <w:lang w:val="vi-VN"/>
              </w:rPr>
            </w:pPr>
          </w:p>
        </w:tc>
        <w:tc>
          <w:tcPr>
            <w:tcW w:w="2941" w:type="pct"/>
            <w:hideMark/>
          </w:tcPr>
          <w:p w14:paraId="50E945B6" w14:textId="77777777" w:rsidR="002A5333" w:rsidRPr="002A5333" w:rsidRDefault="002A5333" w:rsidP="002A5333">
            <w:pPr>
              <w:autoSpaceDN w:val="0"/>
              <w:spacing w:after="0" w:line="240" w:lineRule="auto"/>
              <w:jc w:val="center"/>
              <w:rPr>
                <w:rFonts w:eastAsia="PMingLiU"/>
                <w:b/>
                <w:sz w:val="26"/>
                <w:szCs w:val="26"/>
                <w:lang w:val="vi-VN"/>
              </w:rPr>
            </w:pPr>
            <w:r w:rsidRPr="002A5333">
              <w:rPr>
                <w:rFonts w:eastAsia="PMingLiU"/>
                <w:b/>
                <w:sz w:val="26"/>
                <w:szCs w:val="26"/>
                <w:lang w:val="vi-VN"/>
              </w:rPr>
              <w:t>CỘNG HÒA XÃ HỘI CHỦ NGHĨA VIỆT NAM</w:t>
            </w:r>
          </w:p>
          <w:p w14:paraId="202432FB" w14:textId="77777777" w:rsidR="002A5333" w:rsidRPr="002A5333" w:rsidRDefault="002A5333" w:rsidP="002A5333">
            <w:pPr>
              <w:autoSpaceDN w:val="0"/>
              <w:spacing w:after="0" w:line="240" w:lineRule="auto"/>
              <w:jc w:val="center"/>
              <w:rPr>
                <w:rFonts w:eastAsia="PMingLiU"/>
                <w:lang w:val="vi-VN"/>
              </w:rPr>
            </w:pPr>
            <w:r w:rsidRPr="002A5333">
              <w:rPr>
                <w:rFonts w:eastAsia="Calibri"/>
                <w:noProof/>
                <w:lang w:val="en-US"/>
              </w:rPr>
              <mc:AlternateContent>
                <mc:Choice Requires="wps">
                  <w:drawing>
                    <wp:anchor distT="4294967224" distB="4294967224" distL="114300" distR="114300" simplePos="0" relativeHeight="251665408" behindDoc="0" locked="0" layoutInCell="1" allowOverlap="1" wp14:anchorId="76AE2373" wp14:editId="1192F3E2">
                      <wp:simplePos x="0" y="0"/>
                      <wp:positionH relativeFrom="column">
                        <wp:posOffset>696595</wp:posOffset>
                      </wp:positionH>
                      <wp:positionV relativeFrom="paragraph">
                        <wp:posOffset>236220</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5408;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2A5333">
              <w:rPr>
                <w:rFonts w:eastAsia="PMingLiU"/>
                <w:b/>
                <w:lang w:val="vi-VN"/>
              </w:rPr>
              <w:t>Độc lập - Tự do - Hạnh phúc</w:t>
            </w:r>
          </w:p>
        </w:tc>
      </w:tr>
      <w:tr w:rsidR="002A5333" w:rsidRPr="002A5333" w14:paraId="51204272" w14:textId="77777777" w:rsidTr="002A5333">
        <w:trPr>
          <w:trHeight w:val="20"/>
        </w:trPr>
        <w:tc>
          <w:tcPr>
            <w:tcW w:w="1544" w:type="pct"/>
            <w:hideMark/>
          </w:tcPr>
          <w:p w14:paraId="3B9C0949" w14:textId="1A9B3ED4" w:rsidR="002A5333" w:rsidRPr="002A5333" w:rsidRDefault="002A5333" w:rsidP="002A5333">
            <w:pPr>
              <w:autoSpaceDN w:val="0"/>
              <w:spacing w:after="0" w:line="240" w:lineRule="auto"/>
              <w:jc w:val="center"/>
              <w:rPr>
                <w:rFonts w:eastAsia="PMingLiU"/>
                <w:b/>
                <w:sz w:val="26"/>
                <w:szCs w:val="26"/>
                <w:lang w:val="vi-VN"/>
              </w:rPr>
            </w:pPr>
            <w:r w:rsidRPr="002A5333">
              <w:rPr>
                <w:rFonts w:eastAsia="PMingLiU"/>
                <w:sz w:val="26"/>
                <w:szCs w:val="26"/>
                <w:lang w:val="vi-VN"/>
              </w:rPr>
              <w:t xml:space="preserve">Số: </w:t>
            </w:r>
            <w:r w:rsidRPr="002A5333">
              <w:rPr>
                <w:rFonts w:eastAsia="PMingLiU"/>
                <w:sz w:val="26"/>
                <w:szCs w:val="26"/>
                <w:lang w:val="en-US"/>
              </w:rPr>
              <w:t>4</w:t>
            </w:r>
            <w:r>
              <w:rPr>
                <w:rFonts w:eastAsia="PMingLiU"/>
                <w:sz w:val="26"/>
                <w:szCs w:val="26"/>
                <w:lang w:val="en-US"/>
              </w:rPr>
              <w:t>53</w:t>
            </w:r>
            <w:r w:rsidRPr="002A5333">
              <w:rPr>
                <w:rFonts w:eastAsia="PMingLiU"/>
                <w:sz w:val="26"/>
                <w:szCs w:val="26"/>
                <w:lang w:val="vi-VN"/>
              </w:rPr>
              <w:t>/</w:t>
            </w:r>
            <w:r w:rsidRPr="002A5333">
              <w:rPr>
                <w:rFonts w:eastAsia="PMingLiU"/>
                <w:sz w:val="26"/>
                <w:szCs w:val="26"/>
                <w:lang w:val="en-US"/>
              </w:rPr>
              <w:t>QĐ</w:t>
            </w:r>
            <w:r w:rsidRPr="002A5333">
              <w:rPr>
                <w:rFonts w:eastAsia="PMingLiU"/>
                <w:sz w:val="26"/>
                <w:szCs w:val="26"/>
                <w:lang w:val="vi-VN"/>
              </w:rPr>
              <w:t>-</w:t>
            </w:r>
            <w:r w:rsidRPr="002A5333">
              <w:rPr>
                <w:rFonts w:eastAsia="PMingLiU"/>
                <w:sz w:val="26"/>
                <w:szCs w:val="26"/>
                <w:lang w:val="en-US"/>
              </w:rPr>
              <w:t>UB</w:t>
            </w:r>
            <w:r w:rsidRPr="002A5333">
              <w:rPr>
                <w:rFonts w:eastAsia="PMingLiU"/>
                <w:sz w:val="26"/>
                <w:szCs w:val="26"/>
                <w:lang w:val="vi-VN"/>
              </w:rPr>
              <w:t>ND</w:t>
            </w:r>
          </w:p>
        </w:tc>
        <w:tc>
          <w:tcPr>
            <w:tcW w:w="515" w:type="pct"/>
          </w:tcPr>
          <w:p w14:paraId="6C1D0DDC" w14:textId="77777777" w:rsidR="002A5333" w:rsidRPr="002A5333" w:rsidRDefault="002A5333" w:rsidP="002A5333">
            <w:pPr>
              <w:autoSpaceDN w:val="0"/>
              <w:spacing w:after="0" w:line="240" w:lineRule="auto"/>
              <w:jc w:val="center"/>
              <w:rPr>
                <w:rFonts w:eastAsia="PMingLiU"/>
                <w:b/>
                <w:sz w:val="26"/>
                <w:szCs w:val="26"/>
                <w:lang w:val="vi-VN"/>
              </w:rPr>
            </w:pPr>
          </w:p>
        </w:tc>
        <w:tc>
          <w:tcPr>
            <w:tcW w:w="2941" w:type="pct"/>
            <w:hideMark/>
          </w:tcPr>
          <w:p w14:paraId="31A990AE" w14:textId="4CC7A625" w:rsidR="002A5333" w:rsidRPr="002A5333" w:rsidRDefault="002A5333" w:rsidP="002A5333">
            <w:pPr>
              <w:autoSpaceDN w:val="0"/>
              <w:spacing w:after="0" w:line="240" w:lineRule="auto"/>
              <w:jc w:val="center"/>
              <w:rPr>
                <w:rFonts w:eastAsia="PMingLiU"/>
                <w:b/>
                <w:sz w:val="26"/>
                <w:szCs w:val="26"/>
                <w:lang w:val="en-US"/>
              </w:rPr>
            </w:pPr>
            <w:r w:rsidRPr="002A5333">
              <w:rPr>
                <w:rFonts w:eastAsia="PMingLiU"/>
                <w:i/>
                <w:lang w:val="vi-VN"/>
              </w:rPr>
              <w:t xml:space="preserve">Đồng Nai, ngày </w:t>
            </w:r>
            <w:r>
              <w:rPr>
                <w:rFonts w:eastAsia="PMingLiU"/>
                <w:i/>
                <w:lang w:val="en-US"/>
              </w:rPr>
              <w:t>02</w:t>
            </w:r>
            <w:r w:rsidRPr="002A5333">
              <w:rPr>
                <w:rFonts w:eastAsia="PMingLiU"/>
                <w:i/>
                <w:lang w:val="vi-VN"/>
              </w:rPr>
              <w:t xml:space="preserve"> tháng </w:t>
            </w:r>
            <w:r w:rsidRPr="002A5333">
              <w:rPr>
                <w:rFonts w:eastAsia="PMingLiU"/>
                <w:i/>
                <w:lang w:val="en-US"/>
              </w:rPr>
              <w:t>0</w:t>
            </w:r>
            <w:r>
              <w:rPr>
                <w:rFonts w:eastAsia="PMingLiU"/>
                <w:i/>
                <w:lang w:val="en-US"/>
              </w:rPr>
              <w:t>2</w:t>
            </w:r>
            <w:r w:rsidRPr="002A5333">
              <w:rPr>
                <w:rFonts w:eastAsia="PMingLiU"/>
                <w:i/>
                <w:lang w:val="vi-VN"/>
              </w:rPr>
              <w:t xml:space="preserve"> năm 202</w:t>
            </w:r>
            <w:r w:rsidRPr="002A5333">
              <w:rPr>
                <w:rFonts w:eastAsia="PMingLiU"/>
                <w:i/>
                <w:lang w:val="en-US"/>
              </w:rPr>
              <w:t>6</w:t>
            </w:r>
          </w:p>
        </w:tc>
      </w:tr>
    </w:tbl>
    <w:p w14:paraId="1CCE7483" w14:textId="77777777" w:rsidR="002A5333" w:rsidRPr="002A5333" w:rsidRDefault="002A5333" w:rsidP="002A5333">
      <w:pPr>
        <w:spacing w:after="0" w:line="240" w:lineRule="auto"/>
        <w:jc w:val="center"/>
        <w:rPr>
          <w:b/>
        </w:rPr>
      </w:pPr>
    </w:p>
    <w:p w14:paraId="3BA5577A" w14:textId="77777777" w:rsidR="002A2CC7" w:rsidRPr="002A5333" w:rsidRDefault="002A2CC7" w:rsidP="002A5333">
      <w:pPr>
        <w:spacing w:after="0" w:line="240" w:lineRule="auto"/>
        <w:jc w:val="center"/>
      </w:pPr>
      <w:r w:rsidRPr="002A5333">
        <w:rPr>
          <w:b/>
          <w:bCs/>
          <w:lang w:val="vi-VN"/>
        </w:rPr>
        <w:t>QUYẾT ĐỊNH</w:t>
      </w:r>
    </w:p>
    <w:p w14:paraId="232CFB5D" w14:textId="77777777" w:rsidR="002A2CC7" w:rsidRPr="002A5333" w:rsidRDefault="002A2CC7" w:rsidP="002A5333">
      <w:pPr>
        <w:spacing w:after="0" w:line="240" w:lineRule="auto"/>
        <w:jc w:val="center"/>
        <w:rPr>
          <w:b/>
          <w:lang w:val="nl-NL"/>
        </w:rPr>
      </w:pPr>
      <w:r w:rsidRPr="002A5333">
        <w:rPr>
          <w:b/>
          <w:lang w:val="nl-NL"/>
        </w:rPr>
        <w:t xml:space="preserve">Về việc bãi bỏ các văn bản quy phạm pháp luật </w:t>
      </w:r>
    </w:p>
    <w:p w14:paraId="5119C121" w14:textId="293BADCA" w:rsidR="002A2CC7" w:rsidRPr="002A5333" w:rsidRDefault="002A2CC7" w:rsidP="002A5333">
      <w:pPr>
        <w:spacing w:after="0" w:line="240" w:lineRule="auto"/>
        <w:jc w:val="center"/>
        <w:rPr>
          <w:b/>
        </w:rPr>
      </w:pPr>
      <w:r w:rsidRPr="002A5333">
        <w:rPr>
          <w:b/>
          <w:bCs/>
          <w:iCs/>
        </w:rPr>
        <w:t>thuộc lĩnh vực tư pháp trên địa bàn tỉnh Đồng Nai</w:t>
      </w:r>
    </w:p>
    <w:p w14:paraId="6412F8B6" w14:textId="7186E33D" w:rsidR="002A2CC7" w:rsidRPr="002A5333" w:rsidRDefault="002A5333" w:rsidP="002A5333">
      <w:pPr>
        <w:spacing w:after="0" w:line="240" w:lineRule="auto"/>
        <w:jc w:val="center"/>
        <w:rPr>
          <w:b/>
          <w:bCs/>
        </w:rPr>
      </w:pPr>
      <w:r w:rsidRPr="002A5333">
        <w:rPr>
          <w:b/>
          <w:noProof/>
          <w:lang w:val="en-US"/>
        </w:rPr>
        <mc:AlternateContent>
          <mc:Choice Requires="wps">
            <w:drawing>
              <wp:anchor distT="0" distB="0" distL="114300" distR="114300" simplePos="0" relativeHeight="251662336" behindDoc="0" locked="0" layoutInCell="1" allowOverlap="1" wp14:anchorId="5C336B39" wp14:editId="386975CA">
                <wp:simplePos x="0" y="0"/>
                <wp:positionH relativeFrom="margin">
                  <wp:posOffset>2595880</wp:posOffset>
                </wp:positionH>
                <wp:positionV relativeFrom="paragraph">
                  <wp:posOffset>41910</wp:posOffset>
                </wp:positionV>
                <wp:extent cx="1051560" cy="0"/>
                <wp:effectExtent l="0" t="0" r="15240" b="19050"/>
                <wp:wrapNone/>
                <wp:docPr id="40128400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1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04.4pt;margin-top:3.3pt;width:82.8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37yKwIAAFI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">
                <w10:wrap anchorx="margin"/>
              </v:shape>
            </w:pict>
          </mc:Fallback>
        </mc:AlternateContent>
      </w:r>
    </w:p>
    <w:p w14:paraId="7257DFF9" w14:textId="7DC99290" w:rsidR="007604B6" w:rsidRPr="002A5333" w:rsidRDefault="002A2CC7" w:rsidP="002A5333">
      <w:pPr>
        <w:spacing w:after="0" w:line="240" w:lineRule="auto"/>
        <w:jc w:val="center"/>
        <w:rPr>
          <w:b/>
          <w:bCs/>
        </w:rPr>
      </w:pPr>
      <w:r w:rsidRPr="002A5333">
        <w:rPr>
          <w:b/>
          <w:bCs/>
        </w:rPr>
        <w:t>ỦY BAN NHÂN DÂN TỈNH ĐỒNG NAI</w:t>
      </w:r>
    </w:p>
    <w:p w14:paraId="28180A8F" w14:textId="77777777" w:rsidR="002A2CC7" w:rsidRPr="002A5333" w:rsidRDefault="002A2CC7" w:rsidP="002A5333">
      <w:pPr>
        <w:spacing w:before="140" w:after="0" w:line="240" w:lineRule="auto"/>
        <w:ind w:firstLine="567"/>
        <w:jc w:val="both"/>
        <w:rPr>
          <w:i/>
          <w:iCs/>
        </w:rPr>
      </w:pPr>
      <w:r w:rsidRPr="002A5333">
        <w:rPr>
          <w:i/>
          <w:iCs/>
          <w:lang w:val="vi-VN"/>
        </w:rPr>
        <w:t xml:space="preserve">Căn cứ Luật </w:t>
      </w:r>
      <w:r w:rsidRPr="002A5333">
        <w:rPr>
          <w:i/>
          <w:iCs/>
        </w:rPr>
        <w:t>T</w:t>
      </w:r>
      <w:r w:rsidRPr="002A5333">
        <w:rPr>
          <w:i/>
          <w:iCs/>
          <w:lang w:val="vi-VN"/>
        </w:rPr>
        <w:t xml:space="preserve">ổ chức chính quyền địa phương ngày </w:t>
      </w:r>
      <w:r w:rsidRPr="002A5333">
        <w:rPr>
          <w:i/>
          <w:iCs/>
        </w:rPr>
        <w:t xml:space="preserve">16 tháng 6 năm </w:t>
      </w:r>
      <w:r w:rsidRPr="002A5333">
        <w:rPr>
          <w:i/>
          <w:iCs/>
          <w:lang w:val="vi-VN"/>
        </w:rPr>
        <w:t>20</w:t>
      </w:r>
      <w:r w:rsidRPr="002A5333">
        <w:rPr>
          <w:i/>
          <w:iCs/>
        </w:rPr>
        <w:t>2</w:t>
      </w:r>
      <w:r w:rsidRPr="002A5333">
        <w:rPr>
          <w:i/>
          <w:iCs/>
          <w:lang w:val="vi-VN"/>
        </w:rPr>
        <w:t xml:space="preserve">5; </w:t>
      </w:r>
    </w:p>
    <w:p w14:paraId="3D59D974" w14:textId="77777777" w:rsidR="002A2CC7" w:rsidRPr="002A5333" w:rsidRDefault="002A2CC7" w:rsidP="002A5333">
      <w:pPr>
        <w:spacing w:before="140" w:after="0" w:line="240" w:lineRule="auto"/>
        <w:ind w:firstLine="567"/>
        <w:jc w:val="both"/>
        <w:rPr>
          <w:i/>
          <w:iCs/>
          <w:lang w:val="vi-VN"/>
        </w:rPr>
      </w:pPr>
      <w:r w:rsidRPr="002A5333">
        <w:rPr>
          <w:i/>
          <w:iCs/>
          <w:lang w:val="vi-VN"/>
        </w:rPr>
        <w:t>Căn cứ Luật Ban hành văn bản quy phạm pháp luật ngày 19 tháng 02 năm 2025;</w:t>
      </w:r>
    </w:p>
    <w:p w14:paraId="3AF81840" w14:textId="77777777" w:rsidR="002A2CC7" w:rsidRPr="002A5333" w:rsidRDefault="002A2CC7" w:rsidP="002A5333">
      <w:pPr>
        <w:spacing w:before="140" w:after="0" w:line="240" w:lineRule="auto"/>
        <w:ind w:firstLine="567"/>
        <w:jc w:val="both"/>
        <w:rPr>
          <w:i/>
          <w:iCs/>
          <w:lang w:val="vi-VN"/>
        </w:rPr>
      </w:pPr>
      <w:r w:rsidRPr="002A5333">
        <w:rPr>
          <w:i/>
          <w:iCs/>
          <w:lang w:val="vi-VN"/>
        </w:rPr>
        <w:t>Căn cứ Luật sửa đổi, bổ sung một số điều của Luật Ban hành văn bản quy phạm pháp luật ngày 25 tháng 6 năm 2025;</w:t>
      </w:r>
    </w:p>
    <w:p w14:paraId="5AC7124F" w14:textId="77777777" w:rsidR="002A2CC7" w:rsidRPr="002A5333" w:rsidRDefault="002A2CC7" w:rsidP="002A5333">
      <w:pPr>
        <w:spacing w:before="140" w:after="0" w:line="240" w:lineRule="auto"/>
        <w:ind w:firstLine="567"/>
        <w:jc w:val="both"/>
        <w:rPr>
          <w:i/>
          <w:iCs/>
        </w:rPr>
      </w:pPr>
      <w:r w:rsidRPr="002A5333">
        <w:rPr>
          <w:i/>
          <w:iCs/>
        </w:rPr>
        <w:t>Căn cứ Nghị quyết số 190/2025/QH15 ngày 19 tháng 02 năm 2025 của Quốc hội quy định về xử lý một số vấn đề liên quan đến sắp xếp tổ chức bộ máy nhà nước;</w:t>
      </w:r>
    </w:p>
    <w:p w14:paraId="22165058" w14:textId="77777777" w:rsidR="002A2CC7" w:rsidRPr="002A5333" w:rsidRDefault="002A2CC7" w:rsidP="002A5333">
      <w:pPr>
        <w:spacing w:before="140" w:after="0" w:line="240" w:lineRule="auto"/>
        <w:ind w:firstLine="567"/>
        <w:jc w:val="both"/>
        <w:rPr>
          <w:i/>
          <w:iCs/>
        </w:rPr>
      </w:pPr>
      <w:r w:rsidRPr="002A5333">
        <w:rPr>
          <w:i/>
          <w:iCs/>
        </w:rPr>
        <w:t>Căn cứ Nghị quyết số 202/2025/QH15 ngày 12 tháng 6 năm 2025 của Quốc hội về việc sắp xếp đơn vị hành chính cấp tỉnh;</w:t>
      </w:r>
    </w:p>
    <w:p w14:paraId="4D150C2C" w14:textId="608C47C9" w:rsidR="002A2CC7" w:rsidRPr="002A5333" w:rsidRDefault="002A2CC7" w:rsidP="002A5333">
      <w:pPr>
        <w:spacing w:before="140" w:after="0" w:line="240" w:lineRule="auto"/>
        <w:ind w:firstLine="567"/>
        <w:jc w:val="both"/>
        <w:rPr>
          <w:i/>
        </w:rPr>
      </w:pPr>
      <w:r w:rsidRPr="002A5333">
        <w:rPr>
          <w:i/>
          <w:iCs/>
        </w:rPr>
        <w:t xml:space="preserve">Căn cứ Nghị quyết số 76/2025/NQ-UBTVQH15 ngày 14 tháng 4 năm 2025 của Ủy ban </w:t>
      </w:r>
      <w:r w:rsidR="00536BB6" w:rsidRPr="002A5333">
        <w:rPr>
          <w:i/>
          <w:iCs/>
        </w:rPr>
        <w:t>T</w:t>
      </w:r>
      <w:r w:rsidRPr="002A5333">
        <w:rPr>
          <w:i/>
          <w:iCs/>
        </w:rPr>
        <w:t>hường vụ Quốc hội về việc sắp xếp đơn vị hành chính năm 2025;</w:t>
      </w:r>
    </w:p>
    <w:p w14:paraId="3B80C369" w14:textId="77777777" w:rsidR="002A2CC7" w:rsidRPr="002A5333" w:rsidRDefault="002A2CC7" w:rsidP="002A5333">
      <w:pPr>
        <w:spacing w:before="140" w:after="0" w:line="240" w:lineRule="auto"/>
        <w:ind w:firstLine="567"/>
        <w:jc w:val="both"/>
        <w:rPr>
          <w:bCs/>
          <w:i/>
          <w:iCs/>
        </w:rPr>
      </w:pPr>
      <w:r w:rsidRPr="002A5333">
        <w:rPr>
          <w:bCs/>
          <w:i/>
          <w:iCs/>
        </w:rPr>
        <w:t>Căn cứ Nghị định số 78/2025/NĐ-CP ngày 01 tháng 4 năm 2025 của Chính phủ quy định chi tiết một số điều và biện pháp để tổ chức, hướng dẫn thi hành Luật Ban hành văn bản quy phạm pháp luật;</w:t>
      </w:r>
    </w:p>
    <w:p w14:paraId="55D55B4D" w14:textId="77777777" w:rsidR="002A2CC7" w:rsidRPr="002A5333" w:rsidRDefault="002A2CC7" w:rsidP="002A5333">
      <w:pPr>
        <w:spacing w:before="140" w:after="0" w:line="240" w:lineRule="auto"/>
        <w:ind w:firstLine="567"/>
        <w:jc w:val="both"/>
        <w:rPr>
          <w:bCs/>
          <w:i/>
          <w:iCs/>
        </w:rPr>
      </w:pPr>
      <w:r w:rsidRPr="002A5333">
        <w:rPr>
          <w:bCs/>
          <w:i/>
          <w:iCs/>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1442BBC2" w14:textId="58B84133" w:rsidR="002A2CC7" w:rsidRPr="002A5333" w:rsidRDefault="002A2CC7" w:rsidP="002A5333">
      <w:pPr>
        <w:spacing w:before="140" w:after="0" w:line="240" w:lineRule="auto"/>
        <w:ind w:firstLine="567"/>
        <w:jc w:val="both"/>
        <w:rPr>
          <w:i/>
          <w:iCs/>
          <w:lang w:val="en-US"/>
        </w:rPr>
      </w:pPr>
      <w:r w:rsidRPr="002A5333">
        <w:rPr>
          <w:bCs/>
          <w:i/>
          <w:iCs/>
        </w:rPr>
        <w:t>Theo đề nghị của Giám đốc Sở Tư pháp tại Tờ trình số 27/TTr-STP ngày 16 tháng 01 năm 2026 dự thảo Quyết định về việc bãi bỏ các văn bản quy phạm pháp luật thuộc lĩnh vực tư pháp trên địa bàn tỉnh Đồng Nai</w:t>
      </w:r>
      <w:r w:rsidRPr="002A5333">
        <w:rPr>
          <w:i/>
          <w:iCs/>
          <w:lang w:val="vi-VN"/>
        </w:rPr>
        <w:t>.</w:t>
      </w:r>
    </w:p>
    <w:p w14:paraId="79871E7B" w14:textId="3085BF16" w:rsidR="002A2CC7" w:rsidRPr="002A5333" w:rsidRDefault="002A2CC7" w:rsidP="002A5333">
      <w:pPr>
        <w:spacing w:before="240" w:after="240" w:line="240" w:lineRule="auto"/>
        <w:jc w:val="center"/>
        <w:rPr>
          <w:b/>
          <w:bCs/>
        </w:rPr>
      </w:pPr>
      <w:r w:rsidRPr="002A5333">
        <w:rPr>
          <w:b/>
          <w:bCs/>
        </w:rPr>
        <w:t>QUYẾT ĐỊNH:</w:t>
      </w:r>
    </w:p>
    <w:p w14:paraId="59D74CBE" w14:textId="77777777" w:rsidR="002A2CC7" w:rsidRPr="002A5333" w:rsidRDefault="002A2CC7" w:rsidP="002A5333">
      <w:pPr>
        <w:spacing w:before="140" w:after="0" w:line="240" w:lineRule="auto"/>
        <w:ind w:firstLine="567"/>
        <w:jc w:val="both"/>
        <w:rPr>
          <w:bCs/>
          <w:lang w:val="nl-NL"/>
        </w:rPr>
      </w:pPr>
      <w:bookmarkStart w:id="0" w:name="dieu_1"/>
      <w:r w:rsidRPr="002A5333">
        <w:rPr>
          <w:b/>
          <w:bCs/>
          <w:lang w:val="vi-VN"/>
        </w:rPr>
        <w:t>Điều 1</w:t>
      </w:r>
      <w:bookmarkEnd w:id="0"/>
      <w:r w:rsidRPr="002A5333">
        <w:rPr>
          <w:b/>
          <w:bCs/>
          <w:lang w:val="vi-VN"/>
        </w:rPr>
        <w:t>.</w:t>
      </w:r>
      <w:r w:rsidRPr="002A5333">
        <w:rPr>
          <w:bCs/>
          <w:lang w:val="vi-VN"/>
        </w:rPr>
        <w:t xml:space="preserve"> </w:t>
      </w:r>
      <w:bookmarkStart w:id="1" w:name="dieu_2"/>
      <w:r w:rsidRPr="002A5333">
        <w:rPr>
          <w:bCs/>
        </w:rPr>
        <w:t>Bãi bỏ toàn bộ các</w:t>
      </w:r>
      <w:r w:rsidRPr="002A5333">
        <w:rPr>
          <w:b/>
        </w:rPr>
        <w:t xml:space="preserve"> </w:t>
      </w:r>
      <w:r w:rsidRPr="002A5333">
        <w:rPr>
          <w:bCs/>
          <w:lang w:val="nl-NL"/>
        </w:rPr>
        <w:t xml:space="preserve">văn bản quy phạm pháp luật </w:t>
      </w:r>
      <w:r w:rsidRPr="002A5333">
        <w:rPr>
          <w:bCs/>
          <w:iCs/>
        </w:rPr>
        <w:t xml:space="preserve">thuộc lĩnh vực tư pháp </w:t>
      </w:r>
      <w:r w:rsidRPr="002A5333">
        <w:t>trên địa bàn tỉnh Đồng Nai</w:t>
      </w:r>
      <w:r w:rsidRPr="002A5333">
        <w:rPr>
          <w:bCs/>
          <w:lang w:val="nl-NL"/>
        </w:rPr>
        <w:t>, cụ thể như sau:</w:t>
      </w:r>
    </w:p>
    <w:p w14:paraId="292944DE" w14:textId="126B0D7F" w:rsidR="002A2CC7" w:rsidRPr="002A5333" w:rsidRDefault="002A2CC7" w:rsidP="002A5333">
      <w:pPr>
        <w:spacing w:before="140" w:after="0" w:line="240" w:lineRule="auto"/>
        <w:ind w:firstLine="567"/>
        <w:jc w:val="both"/>
        <w:rPr>
          <w:lang w:val="en"/>
        </w:rPr>
      </w:pPr>
      <w:bookmarkStart w:id="2" w:name="_Hlk218859675"/>
      <w:r w:rsidRPr="002A5333">
        <w:rPr>
          <w:lang w:val="en"/>
        </w:rPr>
        <w:t xml:space="preserve">1. Quyết định số 23/2015/QĐ-UBND ngày 11 tháng 4 năm 2025 của Ủy ban nhân dân tỉnh Bình Phước (cũ) ban hành </w:t>
      </w:r>
      <w:bookmarkStart w:id="3" w:name="dieu_1_name"/>
      <w:r w:rsidRPr="002A5333">
        <w:rPr>
          <w:lang w:val="en"/>
        </w:rPr>
        <w:t>Quy chế phối hợp về công tác theo dõi thi hành pháp luật trên địa bàn tỉnh Bình Phước</w:t>
      </w:r>
      <w:bookmarkEnd w:id="3"/>
      <w:r w:rsidRPr="002A5333">
        <w:rPr>
          <w:lang w:val="en"/>
        </w:rPr>
        <w:t>.</w:t>
      </w:r>
    </w:p>
    <w:p w14:paraId="3D801FDA" w14:textId="2FF31B6F" w:rsidR="002A2CC7" w:rsidRPr="002A5333" w:rsidRDefault="002A2CC7" w:rsidP="002A5333">
      <w:pPr>
        <w:spacing w:before="120" w:after="0" w:line="240" w:lineRule="auto"/>
        <w:ind w:firstLine="567"/>
        <w:jc w:val="both"/>
        <w:rPr>
          <w:shd w:val="clear" w:color="auto" w:fill="FFFFFF"/>
        </w:rPr>
      </w:pPr>
      <w:r w:rsidRPr="002A5333">
        <w:rPr>
          <w:bCs/>
          <w:iCs/>
        </w:rPr>
        <w:lastRenderedPageBreak/>
        <w:t xml:space="preserve">2.  </w:t>
      </w:r>
      <w:r w:rsidRPr="002A5333">
        <w:rPr>
          <w:lang w:val="en"/>
        </w:rPr>
        <w:t>Quyết định số 62/2016/QĐ-UBND ngày 16 tháng 12 năm 2016 của Ủy ban nhân dân tỉnh Bình Phước (cũ) ban hành Quy chế phối hợp trong công tác kiểm tra, xử lý văn bản quy phạm pháp luật trên địa bàn tỉnh Bình Phước</w:t>
      </w:r>
      <w:r w:rsidRPr="002A5333">
        <w:t>.</w:t>
      </w:r>
      <w:bookmarkEnd w:id="2"/>
    </w:p>
    <w:p w14:paraId="05597561" w14:textId="052A12CB" w:rsidR="002A2CC7" w:rsidRPr="002A5333" w:rsidRDefault="002A2CC7" w:rsidP="002A5333">
      <w:pPr>
        <w:spacing w:before="120" w:after="0" w:line="240" w:lineRule="auto"/>
        <w:ind w:firstLine="567"/>
        <w:jc w:val="both"/>
        <w:rPr>
          <w:bCs/>
        </w:rPr>
      </w:pPr>
      <w:r w:rsidRPr="002A5333">
        <w:rPr>
          <w:bCs/>
        </w:rPr>
        <w:t>3. Quyết định số 15/2021/QĐ-UBND ngày 09 tháng 4 năm 2021 của Ủy ban nhân dân tỉnh Đồng Nai (cũ) ban hành Quy định về đấu giá quyền sử dụng đất để giao đất có thu tiền sử dụng đất hoặc cho thuê đất trên địa bàn tỉnh Đồng Nai.</w:t>
      </w:r>
    </w:p>
    <w:p w14:paraId="5C896134" w14:textId="35E5D587" w:rsidR="002A2CC7" w:rsidRPr="002A5333" w:rsidRDefault="002A2CC7" w:rsidP="002A5333">
      <w:pPr>
        <w:spacing w:before="120" w:after="0" w:line="240" w:lineRule="auto"/>
        <w:ind w:firstLine="567"/>
        <w:jc w:val="both"/>
        <w:rPr>
          <w:shd w:val="clear" w:color="auto" w:fill="FFFFFF"/>
        </w:rPr>
      </w:pPr>
      <w:r w:rsidRPr="002A5333">
        <w:rPr>
          <w:bCs/>
        </w:rPr>
        <w:t xml:space="preserve">4. </w:t>
      </w:r>
      <w:bookmarkStart w:id="4" w:name="_Hlk218859720"/>
      <w:r w:rsidRPr="002A5333">
        <w:rPr>
          <w:bCs/>
        </w:rPr>
        <w:t xml:space="preserve">Quyết định số 21/2022/QĐ-UBND ngày 18 tháng 10 năm 2022 của </w:t>
      </w:r>
      <w:r w:rsidRPr="002A5333">
        <w:rPr>
          <w:lang w:val="en"/>
        </w:rPr>
        <w:t xml:space="preserve">Ủy ban nhân dân </w:t>
      </w:r>
      <w:r w:rsidRPr="002A5333">
        <w:rPr>
          <w:bCs/>
        </w:rPr>
        <w:t xml:space="preserve">tỉnh Bình Phước </w:t>
      </w:r>
      <w:r w:rsidRPr="002A5333">
        <w:rPr>
          <w:lang w:val="en"/>
        </w:rPr>
        <w:t xml:space="preserve">(cũ) </w:t>
      </w:r>
      <w:r w:rsidRPr="002A5333">
        <w:rPr>
          <w:bCs/>
        </w:rPr>
        <w:t xml:space="preserve">ban hành </w:t>
      </w:r>
      <w:r w:rsidR="00536BB6" w:rsidRPr="002A5333">
        <w:rPr>
          <w:bCs/>
        </w:rPr>
        <w:t>Q</w:t>
      </w:r>
      <w:r w:rsidRPr="002A5333">
        <w:rPr>
          <w:bCs/>
        </w:rPr>
        <w:t>uy định về đấu giá quyền sử dụng đất khi nhà nước giao đất có thu tiền sử dụng đất hoặc cho thuê đất trên địa bàn tỉnh Bình Phước.</w:t>
      </w:r>
      <w:bookmarkEnd w:id="4"/>
    </w:p>
    <w:p w14:paraId="1728A4CC" w14:textId="08FC3BF8" w:rsidR="002A2CC7" w:rsidRPr="002A5333" w:rsidRDefault="002A2CC7" w:rsidP="002A5333">
      <w:pPr>
        <w:spacing w:before="120" w:after="0" w:line="240" w:lineRule="auto"/>
        <w:ind w:firstLine="567"/>
        <w:jc w:val="both"/>
        <w:rPr>
          <w:shd w:val="clear" w:color="auto" w:fill="FFFFFF"/>
        </w:rPr>
      </w:pPr>
      <w:r w:rsidRPr="002A5333">
        <w:rPr>
          <w:bCs/>
        </w:rPr>
        <w:t xml:space="preserve">5. </w:t>
      </w:r>
      <w:bookmarkStart w:id="5" w:name="_Hlk218859737"/>
      <w:r w:rsidRPr="002A5333">
        <w:rPr>
          <w:bCs/>
        </w:rPr>
        <w:t xml:space="preserve">Quyết định số 39/2023/QĐ-UBND ngày 03 tháng 10 năm 2023 của </w:t>
      </w:r>
      <w:r w:rsidRPr="002A5333">
        <w:rPr>
          <w:lang w:val="en"/>
        </w:rPr>
        <w:t>Ủy ban nhân dân</w:t>
      </w:r>
      <w:r w:rsidRPr="002A5333">
        <w:rPr>
          <w:bCs/>
        </w:rPr>
        <w:t xml:space="preserve"> tỉnh Đồng Nai </w:t>
      </w:r>
      <w:r w:rsidRPr="002A5333">
        <w:rPr>
          <w:lang w:val="en"/>
        </w:rPr>
        <w:t>(cũ)</w:t>
      </w:r>
      <w:r w:rsidRPr="002A5333">
        <w:rPr>
          <w:bCs/>
        </w:rPr>
        <w:t xml:space="preserve"> ban hành Quy định về tiêu chí xét duyệt hồ sơ đề nghị thành lập, thay đổi trụ sở Văn phòng công chứng trên địa bàn tỉnh Đồng Nai.</w:t>
      </w:r>
      <w:bookmarkEnd w:id="5"/>
    </w:p>
    <w:p w14:paraId="5D6077B0" w14:textId="2C0C4135" w:rsidR="002A2CC7" w:rsidRPr="002A5333" w:rsidRDefault="002A2CC7" w:rsidP="002A5333">
      <w:pPr>
        <w:spacing w:before="120" w:after="0" w:line="240" w:lineRule="auto"/>
        <w:ind w:firstLine="567"/>
        <w:jc w:val="both"/>
        <w:rPr>
          <w:shd w:val="clear" w:color="auto" w:fill="FFFFFF"/>
        </w:rPr>
      </w:pPr>
      <w:r w:rsidRPr="002A5333">
        <w:rPr>
          <w:bCs/>
        </w:rPr>
        <w:t xml:space="preserve">6. Quyết định số 45/2024/QĐ-UBND ngày 02 tháng 12 năm 2024 của Ủy ban nhân dân tỉnh Bình Phước </w:t>
      </w:r>
      <w:r w:rsidRPr="002A5333">
        <w:rPr>
          <w:lang w:val="en"/>
        </w:rPr>
        <w:t xml:space="preserve">(cũ) </w:t>
      </w:r>
      <w:r w:rsidRPr="002A5333">
        <w:rPr>
          <w:bCs/>
        </w:rPr>
        <w:t>ban hành Quy chế phối hợp trong công tác hỗ trợ pháp lý cho doanh nghiệp nhỏ và vừa trên địa bàn tỉnh Bình Phước.</w:t>
      </w:r>
    </w:p>
    <w:p w14:paraId="156B9321" w14:textId="249EFD75" w:rsidR="002A2CC7" w:rsidRPr="002A5333" w:rsidRDefault="002A2CC7" w:rsidP="002A5333">
      <w:pPr>
        <w:spacing w:before="120" w:after="0" w:line="240" w:lineRule="auto"/>
        <w:ind w:firstLine="567"/>
        <w:jc w:val="both"/>
        <w:rPr>
          <w:shd w:val="clear" w:color="auto" w:fill="FFFFFF"/>
        </w:rPr>
      </w:pPr>
      <w:r w:rsidRPr="002A5333">
        <w:t xml:space="preserve">7. </w:t>
      </w:r>
      <w:bookmarkStart w:id="6" w:name="_Hlk218859764"/>
      <w:r w:rsidRPr="002A5333">
        <w:t xml:space="preserve">Quyết định số 18/2025/QĐ-UBND ngày 11 tháng 4 năm 2025 của Ủy ban nhân dân tỉnh Bình Phước </w:t>
      </w:r>
      <w:r w:rsidRPr="002A5333">
        <w:rPr>
          <w:lang w:val="en"/>
        </w:rPr>
        <w:t>(cũ)</w:t>
      </w:r>
      <w:r w:rsidRPr="002A5333">
        <w:t xml:space="preserve"> ban hành Quy chế phối hợp trong công tác đăng ký và quản lý hộ tịch trên địa bàn tỉnh </w:t>
      </w:r>
      <w:bookmarkEnd w:id="6"/>
      <w:r w:rsidRPr="002A5333">
        <w:t>Bình Phước.</w:t>
      </w:r>
    </w:p>
    <w:p w14:paraId="3A2A6346" w14:textId="77777777" w:rsidR="002A2CC7" w:rsidRPr="002A5333" w:rsidRDefault="002A2CC7" w:rsidP="002A5333">
      <w:pPr>
        <w:spacing w:before="120" w:after="0" w:line="240" w:lineRule="auto"/>
        <w:ind w:firstLine="567"/>
        <w:jc w:val="both"/>
        <w:rPr>
          <w:shd w:val="clear" w:color="auto" w:fill="FFFFFF"/>
        </w:rPr>
      </w:pPr>
      <w:r w:rsidRPr="002A5333">
        <w:rPr>
          <w:b/>
          <w:bCs/>
          <w:lang w:val="vi-VN"/>
        </w:rPr>
        <w:t xml:space="preserve">Điều </w:t>
      </w:r>
      <w:r w:rsidRPr="002A5333">
        <w:rPr>
          <w:b/>
          <w:bCs/>
        </w:rPr>
        <w:t>2</w:t>
      </w:r>
      <w:r w:rsidRPr="002A5333">
        <w:rPr>
          <w:b/>
          <w:bCs/>
          <w:lang w:val="vi-VN"/>
        </w:rPr>
        <w:t>.</w:t>
      </w:r>
      <w:r w:rsidRPr="002A5333">
        <w:rPr>
          <w:b/>
          <w:iCs/>
        </w:rPr>
        <w:t xml:space="preserve"> Hiệu lực thi hành</w:t>
      </w:r>
      <w:r w:rsidRPr="002A5333">
        <w:rPr>
          <w:b/>
          <w:bCs/>
          <w:iCs/>
        </w:rPr>
        <w:t xml:space="preserve"> </w:t>
      </w:r>
    </w:p>
    <w:p w14:paraId="44DC8974" w14:textId="7C4D3D02" w:rsidR="002A2CC7" w:rsidRPr="002A5333" w:rsidRDefault="002A2CC7" w:rsidP="002A5333">
      <w:pPr>
        <w:spacing w:before="120" w:after="0" w:line="240" w:lineRule="auto"/>
        <w:ind w:firstLine="567"/>
        <w:jc w:val="both"/>
        <w:rPr>
          <w:shd w:val="clear" w:color="auto" w:fill="FFFFFF"/>
        </w:rPr>
      </w:pPr>
      <w:r w:rsidRPr="002A5333">
        <w:rPr>
          <w:iCs/>
        </w:rPr>
        <w:t>1. Quyết định này có hiệu lực thi hành kể từ ngày ký.</w:t>
      </w:r>
    </w:p>
    <w:p w14:paraId="62ED6A0A" w14:textId="026E4235" w:rsidR="002A2CC7" w:rsidRPr="002A5333" w:rsidRDefault="002A2CC7" w:rsidP="002A5333">
      <w:pPr>
        <w:spacing w:before="120" w:after="0" w:line="240" w:lineRule="auto"/>
        <w:ind w:firstLine="567"/>
        <w:jc w:val="both"/>
        <w:rPr>
          <w:iCs/>
        </w:rPr>
      </w:pPr>
      <w:r w:rsidRPr="002A5333">
        <w:rPr>
          <w:iCs/>
        </w:rPr>
        <w:t xml:space="preserve">2. Quyết định này bãi bỏ khoản 3, khoản 8, khoản 10 Điều 1 </w:t>
      </w:r>
      <w:r w:rsidRPr="002A5333">
        <w:rPr>
          <w:bCs/>
          <w:lang w:val="nl-NL"/>
        </w:rPr>
        <w:t>Quyết định số 453/QĐ-UBND ngày 21 tháng 7 năm 2025 của Ủy ban nhân dân tỉnh Đồng Nai về việc áp dụng, bãi bỏ văn bản quy phạm pháp luật thuộc lĩnh vực tư pháp trên địa bàn tỉnh Đồng Nai.</w:t>
      </w:r>
      <w:bookmarkStart w:id="7" w:name="dieu_3_name"/>
      <w:bookmarkEnd w:id="1"/>
    </w:p>
    <w:p w14:paraId="0A173C0D" w14:textId="7FFE5AC7" w:rsidR="002A2CC7" w:rsidRPr="002A5333" w:rsidRDefault="002A2CC7" w:rsidP="002A5333">
      <w:pPr>
        <w:spacing w:before="120" w:after="0" w:line="240" w:lineRule="auto"/>
        <w:ind w:firstLine="567"/>
        <w:jc w:val="both"/>
        <w:rPr>
          <w:b/>
          <w:bCs/>
          <w:bdr w:val="none" w:sz="0" w:space="0" w:color="auto" w:frame="1"/>
        </w:rPr>
      </w:pPr>
      <w:r w:rsidRPr="002A5333">
        <w:rPr>
          <w:b/>
          <w:bdr w:val="none" w:sz="0" w:space="0" w:color="auto" w:frame="1"/>
        </w:rPr>
        <w:t>Điều 3.</w:t>
      </w:r>
      <w:r w:rsidRPr="002A5333">
        <w:rPr>
          <w:b/>
          <w:bCs/>
          <w:bdr w:val="none" w:sz="0" w:space="0" w:color="auto" w:frame="1"/>
        </w:rPr>
        <w:t xml:space="preserve"> Tổ chức thực hiện</w:t>
      </w:r>
    </w:p>
    <w:p w14:paraId="54F96232" w14:textId="4909F818" w:rsidR="00226896" w:rsidRPr="002A5333" w:rsidRDefault="002A2CC7" w:rsidP="002A5333">
      <w:pPr>
        <w:spacing w:before="120" w:after="0" w:line="240" w:lineRule="auto"/>
        <w:ind w:firstLine="567"/>
        <w:jc w:val="both"/>
        <w:rPr>
          <w:bdr w:val="none" w:sz="0" w:space="0" w:color="auto" w:frame="1"/>
        </w:rPr>
      </w:pPr>
      <w:r w:rsidRPr="002A5333">
        <w:rPr>
          <w:bdr w:val="none" w:sz="0" w:space="0" w:color="auto" w:frame="1"/>
        </w:rPr>
        <w:t>Chánh Văn phòng Ủy ban nhân dân tỉnh; Giám đốc các Sở: Tài chính, Tư pháp; Thủ trưởng các cơ quan, đơn vị, tổ chức và cá nhân có liên quan chịu trách nhiệm thi hành Quyết định này./.</w:t>
      </w:r>
      <w:bookmarkEnd w:id="7"/>
    </w:p>
    <w:p w14:paraId="28016AA6" w14:textId="77777777" w:rsidR="002A2CC7" w:rsidRPr="002A5333" w:rsidRDefault="002A2CC7" w:rsidP="006D2C01">
      <w:pPr>
        <w:spacing w:after="0" w:line="240" w:lineRule="auto"/>
        <w:ind w:firstLine="720"/>
        <w:jc w:val="both"/>
        <w:rPr>
          <w:bdr w:val="none" w:sz="0" w:space="0" w:color="auto" w:frame="1"/>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961"/>
      </w:tblGrid>
      <w:tr w:rsidR="006D2C01" w:rsidRPr="002A5333" w14:paraId="7A243441" w14:textId="77777777" w:rsidTr="006D2C01">
        <w:trPr>
          <w:trHeight w:val="1292"/>
        </w:trPr>
        <w:tc>
          <w:tcPr>
            <w:tcW w:w="4678" w:type="dxa"/>
          </w:tcPr>
          <w:p w14:paraId="4E04C0A7" w14:textId="50A4DE85" w:rsidR="0049723C" w:rsidRPr="002A5333" w:rsidRDefault="0049723C" w:rsidP="002A5333">
            <w:pPr>
              <w:pStyle w:val="NormalWeb"/>
              <w:spacing w:before="0" w:beforeAutospacing="0" w:after="0" w:afterAutospacing="0"/>
              <w:jc w:val="both"/>
              <w:rPr>
                <w:sz w:val="28"/>
                <w:szCs w:val="28"/>
              </w:rPr>
            </w:pPr>
          </w:p>
        </w:tc>
        <w:tc>
          <w:tcPr>
            <w:tcW w:w="4961" w:type="dxa"/>
          </w:tcPr>
          <w:p w14:paraId="31817E84" w14:textId="6F4789C1" w:rsidR="00E260FB" w:rsidRPr="002A5333" w:rsidRDefault="00E06537" w:rsidP="002A5333">
            <w:pPr>
              <w:jc w:val="center"/>
              <w:rPr>
                <w:b/>
              </w:rPr>
            </w:pPr>
            <w:r w:rsidRPr="002A5333">
              <w:rPr>
                <w:b/>
              </w:rPr>
              <w:t xml:space="preserve"> </w:t>
            </w:r>
            <w:r w:rsidR="00E260FB" w:rsidRPr="002A5333">
              <w:rPr>
                <w:b/>
              </w:rPr>
              <w:t>TM. ỦY BAN NHÂN DÂN</w:t>
            </w:r>
          </w:p>
          <w:p w14:paraId="57F8B70F" w14:textId="08A744BF" w:rsidR="00E06537" w:rsidRPr="002A5333" w:rsidRDefault="00F97BDF" w:rsidP="002A5333">
            <w:pPr>
              <w:jc w:val="center"/>
              <w:rPr>
                <w:b/>
              </w:rPr>
            </w:pPr>
            <w:r w:rsidRPr="002A5333">
              <w:rPr>
                <w:b/>
              </w:rPr>
              <w:t>CHỦ TỊCH</w:t>
            </w:r>
          </w:p>
          <w:p w14:paraId="7B939209" w14:textId="77777777" w:rsidR="009C170E" w:rsidRPr="002A5333" w:rsidRDefault="009C170E" w:rsidP="002A5333">
            <w:pPr>
              <w:jc w:val="center"/>
              <w:rPr>
                <w:b/>
              </w:rPr>
            </w:pPr>
          </w:p>
          <w:p w14:paraId="6756706F" w14:textId="7F90EE54" w:rsidR="0049723C" w:rsidRPr="002A5333" w:rsidRDefault="00F97BDF" w:rsidP="002A5333">
            <w:pPr>
              <w:jc w:val="center"/>
              <w:rPr>
                <w:b/>
              </w:rPr>
            </w:pPr>
            <w:r w:rsidRPr="002A5333">
              <w:rPr>
                <w:b/>
              </w:rPr>
              <w:t xml:space="preserve"> </w:t>
            </w:r>
            <w:r w:rsidR="00E260FB" w:rsidRPr="002A5333">
              <w:rPr>
                <w:b/>
              </w:rPr>
              <w:t>Nguyễn Văn Út</w:t>
            </w:r>
          </w:p>
        </w:tc>
      </w:tr>
    </w:tbl>
    <w:p w14:paraId="2C09857F" w14:textId="03B43A66" w:rsidR="00E15342" w:rsidRPr="002A5333" w:rsidRDefault="00E15342" w:rsidP="006D2C01">
      <w:pPr>
        <w:tabs>
          <w:tab w:val="left" w:pos="6015"/>
        </w:tabs>
        <w:spacing w:line="240" w:lineRule="auto"/>
      </w:pPr>
      <w:bookmarkStart w:id="8" w:name="_GoBack"/>
      <w:bookmarkEnd w:id="8"/>
    </w:p>
    <w:sectPr w:rsidR="00E15342" w:rsidRPr="002A5333" w:rsidSect="002A5333">
      <w:headerReference w:type="default" r:id="rId9"/>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98242" w14:textId="77777777" w:rsidR="005F1D9A" w:rsidRDefault="005F1D9A" w:rsidP="002D7064">
      <w:pPr>
        <w:spacing w:after="0" w:line="240" w:lineRule="auto"/>
      </w:pPr>
      <w:r>
        <w:separator/>
      </w:r>
    </w:p>
  </w:endnote>
  <w:endnote w:type="continuationSeparator" w:id="0">
    <w:p w14:paraId="53463197" w14:textId="77777777" w:rsidR="005F1D9A" w:rsidRDefault="005F1D9A" w:rsidP="002D7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A1164" w14:textId="77777777" w:rsidR="005F1D9A" w:rsidRDefault="005F1D9A" w:rsidP="002D7064">
      <w:pPr>
        <w:spacing w:after="0" w:line="240" w:lineRule="auto"/>
      </w:pPr>
      <w:r>
        <w:separator/>
      </w:r>
    </w:p>
  </w:footnote>
  <w:footnote w:type="continuationSeparator" w:id="0">
    <w:p w14:paraId="223D46A3" w14:textId="77777777" w:rsidR="005F1D9A" w:rsidRDefault="005F1D9A" w:rsidP="002D7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06345" w14:textId="69C0F2D9" w:rsidR="002D7064" w:rsidRPr="002A5333" w:rsidRDefault="002D7064">
    <w:pPr>
      <w:pStyle w:val="Header"/>
      <w:jc w:val="center"/>
    </w:pPr>
  </w:p>
  <w:p w14:paraId="1F7D28F5" w14:textId="77777777" w:rsidR="002D7064" w:rsidRPr="002A5333" w:rsidRDefault="002D70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9A0193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FF1EDA"/>
    <w:multiLevelType w:val="hybridMultilevel"/>
    <w:tmpl w:val="C6F08BD0"/>
    <w:lvl w:ilvl="0" w:tplc="2A10F60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926516"/>
    <w:multiLevelType w:val="hybridMultilevel"/>
    <w:tmpl w:val="CAC6AC6C"/>
    <w:lvl w:ilvl="0" w:tplc="60843BB4">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nsid w:val="08431157"/>
    <w:multiLevelType w:val="hybridMultilevel"/>
    <w:tmpl w:val="407E9DA6"/>
    <w:lvl w:ilvl="0" w:tplc="DA14B5A0">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4">
    <w:nsid w:val="0B905409"/>
    <w:multiLevelType w:val="hybridMultilevel"/>
    <w:tmpl w:val="2982B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71D24"/>
    <w:multiLevelType w:val="hybridMultilevel"/>
    <w:tmpl w:val="B484A124"/>
    <w:lvl w:ilvl="0" w:tplc="46EAF690">
      <w:numFmt w:val="bullet"/>
      <w:lvlText w:val="-"/>
      <w:lvlJc w:val="left"/>
      <w:pPr>
        <w:tabs>
          <w:tab w:val="num" w:pos="1066"/>
        </w:tabs>
        <w:ind w:left="1066" w:hanging="360"/>
      </w:pPr>
      <w:rPr>
        <w:rFonts w:ascii="Times New Roman" w:eastAsia="Times New Roman" w:hAnsi="Times New Roman"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6">
    <w:nsid w:val="11286959"/>
    <w:multiLevelType w:val="hybridMultilevel"/>
    <w:tmpl w:val="3CC47952"/>
    <w:lvl w:ilvl="0" w:tplc="4816EE9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1E10774"/>
    <w:multiLevelType w:val="hybridMultilevel"/>
    <w:tmpl w:val="F6C81EAE"/>
    <w:lvl w:ilvl="0" w:tplc="8FCCE858">
      <w:numFmt w:val="bullet"/>
      <w:lvlText w:val="-"/>
      <w:lvlJc w:val="left"/>
      <w:pPr>
        <w:tabs>
          <w:tab w:val="num" w:pos="1535"/>
        </w:tabs>
        <w:ind w:left="1535" w:hanging="855"/>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abstractNum w:abstractNumId="8">
    <w:nsid w:val="1AED2A12"/>
    <w:multiLevelType w:val="hybridMultilevel"/>
    <w:tmpl w:val="9EB6202C"/>
    <w:lvl w:ilvl="0" w:tplc="4F76D10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E9F7357"/>
    <w:multiLevelType w:val="hybridMultilevel"/>
    <w:tmpl w:val="C2F26648"/>
    <w:lvl w:ilvl="0" w:tplc="49FE0DC0">
      <w:start w:val="1"/>
      <w:numFmt w:val="lowerLetter"/>
      <w:lvlText w:val="%1)"/>
      <w:lvlJc w:val="left"/>
      <w:pPr>
        <w:tabs>
          <w:tab w:val="num" w:pos="960"/>
        </w:tabs>
        <w:ind w:left="960" w:hanging="360"/>
      </w:pPr>
      <w:rPr>
        <w:rFonts w:hint="default"/>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nsid w:val="28562EB1"/>
    <w:multiLevelType w:val="hybridMultilevel"/>
    <w:tmpl w:val="782C93C8"/>
    <w:lvl w:ilvl="0" w:tplc="7956448E">
      <w:start w:val="1"/>
      <w:numFmt w:val="lowerLetter"/>
      <w:lvlText w:val="%1)"/>
      <w:lvlJc w:val="left"/>
      <w:pPr>
        <w:tabs>
          <w:tab w:val="num" w:pos="960"/>
        </w:tabs>
        <w:ind w:left="960" w:hanging="360"/>
      </w:pPr>
      <w:rPr>
        <w:rFonts w:hint="default"/>
        <w:b/>
        <w:color w:val="auto"/>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1">
    <w:nsid w:val="2AF07999"/>
    <w:multiLevelType w:val="hybridMultilevel"/>
    <w:tmpl w:val="D0E205D8"/>
    <w:lvl w:ilvl="0" w:tplc="AC887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3C0062B"/>
    <w:multiLevelType w:val="hybridMultilevel"/>
    <w:tmpl w:val="41027C32"/>
    <w:lvl w:ilvl="0" w:tplc="B2168C3C">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3">
    <w:nsid w:val="36D426E8"/>
    <w:multiLevelType w:val="hybridMultilevel"/>
    <w:tmpl w:val="5B622F8E"/>
    <w:lvl w:ilvl="0" w:tplc="3072F868">
      <w:start w:val="1"/>
      <w:numFmt w:val="decimal"/>
      <w:lvlText w:val="%1."/>
      <w:lvlJc w:val="left"/>
      <w:pPr>
        <w:ind w:left="1037" w:hanging="360"/>
      </w:pPr>
      <w:rPr>
        <w:rFonts w:hint="default"/>
        <w:color w:val="0D0D0D"/>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nsid w:val="36E23149"/>
    <w:multiLevelType w:val="hybridMultilevel"/>
    <w:tmpl w:val="986A9A42"/>
    <w:lvl w:ilvl="0" w:tplc="751AD94A">
      <w:start w:val="3"/>
      <w:numFmt w:val="bullet"/>
      <w:lvlText w:val="-"/>
      <w:lvlJc w:val="left"/>
      <w:pPr>
        <w:tabs>
          <w:tab w:val="num" w:pos="1211"/>
        </w:tabs>
        <w:ind w:left="1211" w:hanging="360"/>
      </w:pPr>
      <w:rPr>
        <w:rFonts w:ascii="Times New Roman" w:eastAsia="Times New Roman" w:hAnsi="Times New Roman" w:cs="Times New Roman" w:hint="default"/>
      </w:rPr>
    </w:lvl>
    <w:lvl w:ilvl="1" w:tplc="04090003" w:tentative="1">
      <w:start w:val="1"/>
      <w:numFmt w:val="bullet"/>
      <w:lvlText w:val="o"/>
      <w:lvlJc w:val="left"/>
      <w:pPr>
        <w:tabs>
          <w:tab w:val="num" w:pos="1931"/>
        </w:tabs>
        <w:ind w:left="1931" w:hanging="360"/>
      </w:pPr>
      <w:rPr>
        <w:rFonts w:ascii="Courier New" w:hAnsi="Courier New" w:cs="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cs="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cs="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nsid w:val="393C6E27"/>
    <w:multiLevelType w:val="hybridMultilevel"/>
    <w:tmpl w:val="C716198E"/>
    <w:lvl w:ilvl="0" w:tplc="78ACC324">
      <w:start w:val="1"/>
      <w:numFmt w:val="decimal"/>
      <w:lvlText w:val="%1."/>
      <w:lvlJc w:val="left"/>
      <w:pPr>
        <w:tabs>
          <w:tab w:val="num" w:pos="1040"/>
        </w:tabs>
        <w:ind w:left="1040" w:hanging="360"/>
      </w:pPr>
      <w:rPr>
        <w:rFonts w:hint="default"/>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6">
    <w:nsid w:val="3B0C7C94"/>
    <w:multiLevelType w:val="singleLevel"/>
    <w:tmpl w:val="F9967B0C"/>
    <w:lvl w:ilvl="0">
      <w:numFmt w:val="bullet"/>
      <w:lvlText w:val="-"/>
      <w:lvlJc w:val="left"/>
      <w:pPr>
        <w:tabs>
          <w:tab w:val="num" w:pos="1211"/>
        </w:tabs>
        <w:ind w:left="1211" w:hanging="360"/>
      </w:pPr>
      <w:rPr>
        <w:rFonts w:hint="default"/>
      </w:rPr>
    </w:lvl>
  </w:abstractNum>
  <w:abstractNum w:abstractNumId="17">
    <w:nsid w:val="41732670"/>
    <w:multiLevelType w:val="hybridMultilevel"/>
    <w:tmpl w:val="208871BC"/>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8">
    <w:nsid w:val="45FC19CF"/>
    <w:multiLevelType w:val="hybridMultilevel"/>
    <w:tmpl w:val="68305346"/>
    <w:lvl w:ilvl="0" w:tplc="2880381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CDF4D15"/>
    <w:multiLevelType w:val="hybridMultilevel"/>
    <w:tmpl w:val="3118B986"/>
    <w:lvl w:ilvl="0" w:tplc="C4DE057E">
      <w:start w:val="1"/>
      <w:numFmt w:val="low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040910"/>
    <w:multiLevelType w:val="hybridMultilevel"/>
    <w:tmpl w:val="34340E50"/>
    <w:lvl w:ilvl="0" w:tplc="B9D0D47C">
      <w:start w:val="1"/>
      <w:numFmt w:val="decimal"/>
      <w:lvlText w:val="%1."/>
      <w:lvlJc w:val="left"/>
      <w:pPr>
        <w:tabs>
          <w:tab w:val="num" w:pos="959"/>
        </w:tabs>
        <w:ind w:left="959" w:hanging="360"/>
      </w:pPr>
      <w:rPr>
        <w:rFonts w:hint="default"/>
        <w:b/>
        <w:i/>
      </w:rPr>
    </w:lvl>
    <w:lvl w:ilvl="1" w:tplc="04090019" w:tentative="1">
      <w:start w:val="1"/>
      <w:numFmt w:val="lowerLetter"/>
      <w:lvlText w:val="%2."/>
      <w:lvlJc w:val="left"/>
      <w:pPr>
        <w:tabs>
          <w:tab w:val="num" w:pos="1679"/>
        </w:tabs>
        <w:ind w:left="1679" w:hanging="360"/>
      </w:pPr>
    </w:lvl>
    <w:lvl w:ilvl="2" w:tplc="0409001B" w:tentative="1">
      <w:start w:val="1"/>
      <w:numFmt w:val="lowerRoman"/>
      <w:lvlText w:val="%3."/>
      <w:lvlJc w:val="right"/>
      <w:pPr>
        <w:tabs>
          <w:tab w:val="num" w:pos="2399"/>
        </w:tabs>
        <w:ind w:left="2399" w:hanging="180"/>
      </w:pPr>
    </w:lvl>
    <w:lvl w:ilvl="3" w:tplc="0409000F" w:tentative="1">
      <w:start w:val="1"/>
      <w:numFmt w:val="decimal"/>
      <w:lvlText w:val="%4."/>
      <w:lvlJc w:val="left"/>
      <w:pPr>
        <w:tabs>
          <w:tab w:val="num" w:pos="3119"/>
        </w:tabs>
        <w:ind w:left="3119" w:hanging="360"/>
      </w:pPr>
    </w:lvl>
    <w:lvl w:ilvl="4" w:tplc="04090019" w:tentative="1">
      <w:start w:val="1"/>
      <w:numFmt w:val="lowerLetter"/>
      <w:lvlText w:val="%5."/>
      <w:lvlJc w:val="left"/>
      <w:pPr>
        <w:tabs>
          <w:tab w:val="num" w:pos="3839"/>
        </w:tabs>
        <w:ind w:left="3839" w:hanging="360"/>
      </w:pPr>
    </w:lvl>
    <w:lvl w:ilvl="5" w:tplc="0409001B" w:tentative="1">
      <w:start w:val="1"/>
      <w:numFmt w:val="lowerRoman"/>
      <w:lvlText w:val="%6."/>
      <w:lvlJc w:val="right"/>
      <w:pPr>
        <w:tabs>
          <w:tab w:val="num" w:pos="4559"/>
        </w:tabs>
        <w:ind w:left="4559" w:hanging="180"/>
      </w:pPr>
    </w:lvl>
    <w:lvl w:ilvl="6" w:tplc="0409000F" w:tentative="1">
      <w:start w:val="1"/>
      <w:numFmt w:val="decimal"/>
      <w:lvlText w:val="%7."/>
      <w:lvlJc w:val="left"/>
      <w:pPr>
        <w:tabs>
          <w:tab w:val="num" w:pos="5279"/>
        </w:tabs>
        <w:ind w:left="5279" w:hanging="360"/>
      </w:pPr>
    </w:lvl>
    <w:lvl w:ilvl="7" w:tplc="04090019" w:tentative="1">
      <w:start w:val="1"/>
      <w:numFmt w:val="lowerLetter"/>
      <w:lvlText w:val="%8."/>
      <w:lvlJc w:val="left"/>
      <w:pPr>
        <w:tabs>
          <w:tab w:val="num" w:pos="5999"/>
        </w:tabs>
        <w:ind w:left="5999" w:hanging="360"/>
      </w:pPr>
    </w:lvl>
    <w:lvl w:ilvl="8" w:tplc="0409001B" w:tentative="1">
      <w:start w:val="1"/>
      <w:numFmt w:val="lowerRoman"/>
      <w:lvlText w:val="%9."/>
      <w:lvlJc w:val="right"/>
      <w:pPr>
        <w:tabs>
          <w:tab w:val="num" w:pos="6719"/>
        </w:tabs>
        <w:ind w:left="6719" w:hanging="180"/>
      </w:pPr>
    </w:lvl>
  </w:abstractNum>
  <w:abstractNum w:abstractNumId="21">
    <w:nsid w:val="51BF4B86"/>
    <w:multiLevelType w:val="hybridMultilevel"/>
    <w:tmpl w:val="BC2A3A02"/>
    <w:lvl w:ilvl="0" w:tplc="7F2C5142">
      <w:start w:val="1"/>
      <w:numFmt w:val="bullet"/>
      <w:lvlText w:val="-"/>
      <w:lvlJc w:val="left"/>
      <w:pPr>
        <w:tabs>
          <w:tab w:val="num" w:pos="1278"/>
        </w:tabs>
        <w:ind w:left="1278" w:hanging="720"/>
      </w:pPr>
      <w:rPr>
        <w:rFonts w:ascii="Times New Roman" w:eastAsia="Times New Roman" w:hAnsi="Times New Roman" w:cs="Times New Roman" w:hint="default"/>
      </w:rPr>
    </w:lvl>
    <w:lvl w:ilvl="1" w:tplc="04090003" w:tentative="1">
      <w:start w:val="1"/>
      <w:numFmt w:val="bullet"/>
      <w:lvlText w:val="o"/>
      <w:lvlJc w:val="left"/>
      <w:pPr>
        <w:tabs>
          <w:tab w:val="num" w:pos="1638"/>
        </w:tabs>
        <w:ind w:left="1638" w:hanging="360"/>
      </w:pPr>
      <w:rPr>
        <w:rFonts w:ascii="Courier New" w:hAnsi="Courier New" w:cs="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cs="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cs="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22">
    <w:nsid w:val="52583CE8"/>
    <w:multiLevelType w:val="hybridMultilevel"/>
    <w:tmpl w:val="8BEC651A"/>
    <w:lvl w:ilvl="0" w:tplc="B75CB6D4">
      <w:start w:val="1"/>
      <w:numFmt w:val="lowerLetter"/>
      <w:lvlText w:val="%1."/>
      <w:lvlJc w:val="left"/>
      <w:pPr>
        <w:tabs>
          <w:tab w:val="num" w:pos="960"/>
        </w:tabs>
        <w:ind w:left="960" w:hanging="360"/>
      </w:pPr>
      <w:rPr>
        <w:rFonts w:hint="default"/>
        <w:color w:val="000000"/>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599739F2"/>
    <w:multiLevelType w:val="hybridMultilevel"/>
    <w:tmpl w:val="25B627D8"/>
    <w:lvl w:ilvl="0" w:tplc="44525F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9A97D27"/>
    <w:multiLevelType w:val="hybridMultilevel"/>
    <w:tmpl w:val="46DCF5C2"/>
    <w:lvl w:ilvl="0" w:tplc="876CA758">
      <w:start w:val="3"/>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5">
    <w:nsid w:val="60D92B9F"/>
    <w:multiLevelType w:val="hybridMultilevel"/>
    <w:tmpl w:val="6588737C"/>
    <w:lvl w:ilvl="0" w:tplc="D416DBF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63BB4221"/>
    <w:multiLevelType w:val="hybridMultilevel"/>
    <w:tmpl w:val="90BC11DE"/>
    <w:lvl w:ilvl="0" w:tplc="7660BAD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6BDC1CF8"/>
    <w:multiLevelType w:val="hybridMultilevel"/>
    <w:tmpl w:val="00C83D84"/>
    <w:lvl w:ilvl="0" w:tplc="A4C8007C">
      <w:start w:val="1"/>
      <w:numFmt w:val="decimal"/>
      <w:lvlText w:val="%1."/>
      <w:lvlJc w:val="left"/>
      <w:pPr>
        <w:tabs>
          <w:tab w:val="num" w:pos="1070"/>
        </w:tabs>
        <w:ind w:left="1070" w:hanging="360"/>
      </w:pPr>
      <w:rPr>
        <w:rFonts w:hint="default"/>
        <w:b/>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8">
    <w:nsid w:val="6CFA7248"/>
    <w:multiLevelType w:val="hybridMultilevel"/>
    <w:tmpl w:val="0AB664DE"/>
    <w:lvl w:ilvl="0" w:tplc="CCF66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0C637F9"/>
    <w:multiLevelType w:val="hybridMultilevel"/>
    <w:tmpl w:val="D55807DE"/>
    <w:lvl w:ilvl="0" w:tplc="E8827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328164C"/>
    <w:multiLevelType w:val="hybridMultilevel"/>
    <w:tmpl w:val="AF8898B4"/>
    <w:lvl w:ilvl="0" w:tplc="2B14E4B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nsid w:val="7E8A45DA"/>
    <w:multiLevelType w:val="hybridMultilevel"/>
    <w:tmpl w:val="4DFAC38A"/>
    <w:lvl w:ilvl="0" w:tplc="96E42AFC">
      <w:numFmt w:val="bullet"/>
      <w:lvlText w:val="-"/>
      <w:lvlJc w:val="left"/>
      <w:pPr>
        <w:tabs>
          <w:tab w:val="num" w:pos="1040"/>
        </w:tabs>
        <w:ind w:left="1040" w:hanging="360"/>
      </w:pPr>
      <w:rPr>
        <w:rFonts w:ascii="Times New Roman" w:eastAsia="Times New Roman" w:hAnsi="Times New Roman" w:cs="Times New Roman" w:hint="default"/>
      </w:rPr>
    </w:lvl>
    <w:lvl w:ilvl="1" w:tplc="04090003" w:tentative="1">
      <w:start w:val="1"/>
      <w:numFmt w:val="bullet"/>
      <w:lvlText w:val="o"/>
      <w:lvlJc w:val="left"/>
      <w:pPr>
        <w:tabs>
          <w:tab w:val="num" w:pos="1760"/>
        </w:tabs>
        <w:ind w:left="1760" w:hanging="360"/>
      </w:pPr>
      <w:rPr>
        <w:rFonts w:ascii="Courier New" w:hAnsi="Courier New" w:cs="Courier New" w:hint="default"/>
      </w:rPr>
    </w:lvl>
    <w:lvl w:ilvl="2" w:tplc="04090005" w:tentative="1">
      <w:start w:val="1"/>
      <w:numFmt w:val="bullet"/>
      <w:lvlText w:val=""/>
      <w:lvlJc w:val="left"/>
      <w:pPr>
        <w:tabs>
          <w:tab w:val="num" w:pos="2480"/>
        </w:tabs>
        <w:ind w:left="2480" w:hanging="360"/>
      </w:pPr>
      <w:rPr>
        <w:rFonts w:ascii="Wingdings" w:hAnsi="Wingdings" w:hint="default"/>
      </w:rPr>
    </w:lvl>
    <w:lvl w:ilvl="3" w:tplc="04090001" w:tentative="1">
      <w:start w:val="1"/>
      <w:numFmt w:val="bullet"/>
      <w:lvlText w:val=""/>
      <w:lvlJc w:val="left"/>
      <w:pPr>
        <w:tabs>
          <w:tab w:val="num" w:pos="3200"/>
        </w:tabs>
        <w:ind w:left="3200" w:hanging="360"/>
      </w:pPr>
      <w:rPr>
        <w:rFonts w:ascii="Symbol" w:hAnsi="Symbol" w:hint="default"/>
      </w:rPr>
    </w:lvl>
    <w:lvl w:ilvl="4" w:tplc="04090003" w:tentative="1">
      <w:start w:val="1"/>
      <w:numFmt w:val="bullet"/>
      <w:lvlText w:val="o"/>
      <w:lvlJc w:val="left"/>
      <w:pPr>
        <w:tabs>
          <w:tab w:val="num" w:pos="3920"/>
        </w:tabs>
        <w:ind w:left="3920" w:hanging="360"/>
      </w:pPr>
      <w:rPr>
        <w:rFonts w:ascii="Courier New" w:hAnsi="Courier New" w:cs="Courier New" w:hint="default"/>
      </w:rPr>
    </w:lvl>
    <w:lvl w:ilvl="5" w:tplc="04090005" w:tentative="1">
      <w:start w:val="1"/>
      <w:numFmt w:val="bullet"/>
      <w:lvlText w:val=""/>
      <w:lvlJc w:val="left"/>
      <w:pPr>
        <w:tabs>
          <w:tab w:val="num" w:pos="4640"/>
        </w:tabs>
        <w:ind w:left="4640" w:hanging="360"/>
      </w:pPr>
      <w:rPr>
        <w:rFonts w:ascii="Wingdings" w:hAnsi="Wingdings" w:hint="default"/>
      </w:rPr>
    </w:lvl>
    <w:lvl w:ilvl="6" w:tplc="04090001" w:tentative="1">
      <w:start w:val="1"/>
      <w:numFmt w:val="bullet"/>
      <w:lvlText w:val=""/>
      <w:lvlJc w:val="left"/>
      <w:pPr>
        <w:tabs>
          <w:tab w:val="num" w:pos="5360"/>
        </w:tabs>
        <w:ind w:left="5360" w:hanging="360"/>
      </w:pPr>
      <w:rPr>
        <w:rFonts w:ascii="Symbol" w:hAnsi="Symbol" w:hint="default"/>
      </w:rPr>
    </w:lvl>
    <w:lvl w:ilvl="7" w:tplc="04090003" w:tentative="1">
      <w:start w:val="1"/>
      <w:numFmt w:val="bullet"/>
      <w:lvlText w:val="o"/>
      <w:lvlJc w:val="left"/>
      <w:pPr>
        <w:tabs>
          <w:tab w:val="num" w:pos="6080"/>
        </w:tabs>
        <w:ind w:left="6080" w:hanging="360"/>
      </w:pPr>
      <w:rPr>
        <w:rFonts w:ascii="Courier New" w:hAnsi="Courier New" w:cs="Courier New" w:hint="default"/>
      </w:rPr>
    </w:lvl>
    <w:lvl w:ilvl="8" w:tplc="04090005" w:tentative="1">
      <w:start w:val="1"/>
      <w:numFmt w:val="bullet"/>
      <w:lvlText w:val=""/>
      <w:lvlJc w:val="left"/>
      <w:pPr>
        <w:tabs>
          <w:tab w:val="num" w:pos="6800"/>
        </w:tabs>
        <w:ind w:left="6800" w:hanging="360"/>
      </w:pPr>
      <w:rPr>
        <w:rFonts w:ascii="Wingdings" w:hAnsi="Wingdings" w:hint="default"/>
      </w:rPr>
    </w:lvl>
  </w:abstractNum>
  <w:num w:numId="1">
    <w:abstractNumId w:val="18"/>
  </w:num>
  <w:num w:numId="2">
    <w:abstractNumId w:val="1"/>
  </w:num>
  <w:num w:numId="3">
    <w:abstractNumId w:val="25"/>
  </w:num>
  <w:num w:numId="4">
    <w:abstractNumId w:val="8"/>
  </w:num>
  <w:num w:numId="5">
    <w:abstractNumId w:val="6"/>
  </w:num>
  <w:num w:numId="6">
    <w:abstractNumId w:val="24"/>
  </w:num>
  <w:num w:numId="7">
    <w:abstractNumId w:val="21"/>
  </w:num>
  <w:num w:numId="8">
    <w:abstractNumId w:val="10"/>
  </w:num>
  <w:num w:numId="9">
    <w:abstractNumId w:val="2"/>
  </w:num>
  <w:num w:numId="10">
    <w:abstractNumId w:val="9"/>
  </w:num>
  <w:num w:numId="11">
    <w:abstractNumId w:val="20"/>
  </w:num>
  <w:num w:numId="12">
    <w:abstractNumId w:val="7"/>
  </w:num>
  <w:num w:numId="13">
    <w:abstractNumId w:val="22"/>
  </w:num>
  <w:num w:numId="14">
    <w:abstractNumId w:val="3"/>
  </w:num>
  <w:num w:numId="15">
    <w:abstractNumId w:val="19"/>
  </w:num>
  <w:num w:numId="16">
    <w:abstractNumId w:val="0"/>
  </w:num>
  <w:num w:numId="17">
    <w:abstractNumId w:val="15"/>
  </w:num>
  <w:num w:numId="18">
    <w:abstractNumId w:val="5"/>
  </w:num>
  <w:num w:numId="19">
    <w:abstractNumId w:val="31"/>
  </w:num>
  <w:num w:numId="20">
    <w:abstractNumId w:val="17"/>
  </w:num>
  <w:num w:numId="21">
    <w:abstractNumId w:val="30"/>
  </w:num>
  <w:num w:numId="22">
    <w:abstractNumId w:val="12"/>
  </w:num>
  <w:num w:numId="23">
    <w:abstractNumId w:val="13"/>
  </w:num>
  <w:num w:numId="24">
    <w:abstractNumId w:val="29"/>
  </w:num>
  <w:num w:numId="25">
    <w:abstractNumId w:val="28"/>
  </w:num>
  <w:num w:numId="26">
    <w:abstractNumId w:val="11"/>
  </w:num>
  <w:num w:numId="27">
    <w:abstractNumId w:val="23"/>
  </w:num>
  <w:num w:numId="28">
    <w:abstractNumId w:val="16"/>
  </w:num>
  <w:num w:numId="29">
    <w:abstractNumId w:val="14"/>
  </w:num>
  <w:num w:numId="30">
    <w:abstractNumId w:val="26"/>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74"/>
    <w:rsid w:val="00003627"/>
    <w:rsid w:val="00015642"/>
    <w:rsid w:val="00047091"/>
    <w:rsid w:val="00047DBE"/>
    <w:rsid w:val="000522D6"/>
    <w:rsid w:val="000542E8"/>
    <w:rsid w:val="000631BD"/>
    <w:rsid w:val="00065C42"/>
    <w:rsid w:val="000D0BFF"/>
    <w:rsid w:val="000E33B4"/>
    <w:rsid w:val="000F69A8"/>
    <w:rsid w:val="00107195"/>
    <w:rsid w:val="0011083D"/>
    <w:rsid w:val="00140B3F"/>
    <w:rsid w:val="00147A9E"/>
    <w:rsid w:val="00157CC4"/>
    <w:rsid w:val="0017367D"/>
    <w:rsid w:val="00187D5D"/>
    <w:rsid w:val="0019406F"/>
    <w:rsid w:val="001A209D"/>
    <w:rsid w:val="001A26A5"/>
    <w:rsid w:val="00203DEF"/>
    <w:rsid w:val="00204B93"/>
    <w:rsid w:val="00226896"/>
    <w:rsid w:val="002313C3"/>
    <w:rsid w:val="00231431"/>
    <w:rsid w:val="002343D7"/>
    <w:rsid w:val="00243698"/>
    <w:rsid w:val="00255F74"/>
    <w:rsid w:val="002A2CC7"/>
    <w:rsid w:val="002A5333"/>
    <w:rsid w:val="002D7064"/>
    <w:rsid w:val="002E2F44"/>
    <w:rsid w:val="00302E23"/>
    <w:rsid w:val="00343B58"/>
    <w:rsid w:val="003A4A1B"/>
    <w:rsid w:val="003B509C"/>
    <w:rsid w:val="003C660B"/>
    <w:rsid w:val="003C6868"/>
    <w:rsid w:val="003D5DAB"/>
    <w:rsid w:val="003E6EFA"/>
    <w:rsid w:val="00410195"/>
    <w:rsid w:val="004603C5"/>
    <w:rsid w:val="00466144"/>
    <w:rsid w:val="00466AC7"/>
    <w:rsid w:val="0049723C"/>
    <w:rsid w:val="00497B7D"/>
    <w:rsid w:val="004D13F3"/>
    <w:rsid w:val="004F063D"/>
    <w:rsid w:val="00526246"/>
    <w:rsid w:val="00536BB6"/>
    <w:rsid w:val="0059215A"/>
    <w:rsid w:val="005A752B"/>
    <w:rsid w:val="005E1DDE"/>
    <w:rsid w:val="005E5A35"/>
    <w:rsid w:val="005F1D9A"/>
    <w:rsid w:val="005F5C7A"/>
    <w:rsid w:val="0061219A"/>
    <w:rsid w:val="00612349"/>
    <w:rsid w:val="0061234C"/>
    <w:rsid w:val="0061406C"/>
    <w:rsid w:val="00634822"/>
    <w:rsid w:val="00640632"/>
    <w:rsid w:val="006471BB"/>
    <w:rsid w:val="006654D8"/>
    <w:rsid w:val="006D2C01"/>
    <w:rsid w:val="006D431B"/>
    <w:rsid w:val="006D6B1F"/>
    <w:rsid w:val="006E4576"/>
    <w:rsid w:val="006F782F"/>
    <w:rsid w:val="007202B4"/>
    <w:rsid w:val="00736CBA"/>
    <w:rsid w:val="0074481F"/>
    <w:rsid w:val="007604B6"/>
    <w:rsid w:val="00764E7A"/>
    <w:rsid w:val="007755D3"/>
    <w:rsid w:val="00795FA0"/>
    <w:rsid w:val="007B583A"/>
    <w:rsid w:val="007B5FA2"/>
    <w:rsid w:val="007D1899"/>
    <w:rsid w:val="007D4D84"/>
    <w:rsid w:val="007E2BF5"/>
    <w:rsid w:val="00803286"/>
    <w:rsid w:val="00823A8F"/>
    <w:rsid w:val="00836AF5"/>
    <w:rsid w:val="0083703D"/>
    <w:rsid w:val="008908D1"/>
    <w:rsid w:val="008A5823"/>
    <w:rsid w:val="008F4957"/>
    <w:rsid w:val="008F4C00"/>
    <w:rsid w:val="009040A4"/>
    <w:rsid w:val="00912F62"/>
    <w:rsid w:val="00934135"/>
    <w:rsid w:val="00965AA9"/>
    <w:rsid w:val="00966D1A"/>
    <w:rsid w:val="009C170E"/>
    <w:rsid w:val="009D3FDC"/>
    <w:rsid w:val="009E067D"/>
    <w:rsid w:val="00A1042C"/>
    <w:rsid w:val="00A10906"/>
    <w:rsid w:val="00A248D6"/>
    <w:rsid w:val="00A378FF"/>
    <w:rsid w:val="00A416B0"/>
    <w:rsid w:val="00A44FB9"/>
    <w:rsid w:val="00A53499"/>
    <w:rsid w:val="00A635F8"/>
    <w:rsid w:val="00A7572C"/>
    <w:rsid w:val="00AA6D9A"/>
    <w:rsid w:val="00AC334A"/>
    <w:rsid w:val="00AD3FEB"/>
    <w:rsid w:val="00AF6E5D"/>
    <w:rsid w:val="00B0359C"/>
    <w:rsid w:val="00B11719"/>
    <w:rsid w:val="00B475E1"/>
    <w:rsid w:val="00B54671"/>
    <w:rsid w:val="00B67A4C"/>
    <w:rsid w:val="00BC331E"/>
    <w:rsid w:val="00BD1008"/>
    <w:rsid w:val="00BE3F55"/>
    <w:rsid w:val="00C061D7"/>
    <w:rsid w:val="00C26CD4"/>
    <w:rsid w:val="00C35F33"/>
    <w:rsid w:val="00C4223A"/>
    <w:rsid w:val="00C61BC0"/>
    <w:rsid w:val="00C70E7F"/>
    <w:rsid w:val="00CA6E3E"/>
    <w:rsid w:val="00CE2076"/>
    <w:rsid w:val="00CE5681"/>
    <w:rsid w:val="00CE6702"/>
    <w:rsid w:val="00D50BB3"/>
    <w:rsid w:val="00D7017B"/>
    <w:rsid w:val="00D87E3E"/>
    <w:rsid w:val="00D9457F"/>
    <w:rsid w:val="00DC5B54"/>
    <w:rsid w:val="00DE5893"/>
    <w:rsid w:val="00E01E47"/>
    <w:rsid w:val="00E06537"/>
    <w:rsid w:val="00E15342"/>
    <w:rsid w:val="00E260FB"/>
    <w:rsid w:val="00E5195F"/>
    <w:rsid w:val="00EC368B"/>
    <w:rsid w:val="00EE1FD5"/>
    <w:rsid w:val="00EF0CAD"/>
    <w:rsid w:val="00EF20F2"/>
    <w:rsid w:val="00F0537E"/>
    <w:rsid w:val="00F24078"/>
    <w:rsid w:val="00F346C8"/>
    <w:rsid w:val="00F45855"/>
    <w:rsid w:val="00F6303C"/>
    <w:rsid w:val="00F6601A"/>
    <w:rsid w:val="00F66459"/>
    <w:rsid w:val="00F76896"/>
    <w:rsid w:val="00F97BDF"/>
    <w:rsid w:val="00FB49C4"/>
    <w:rsid w:val="00FC314A"/>
    <w:rsid w:val="00FC6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C170E"/>
    <w:pPr>
      <w:keepNext/>
      <w:spacing w:after="0" w:line="240" w:lineRule="auto"/>
      <w:outlineLvl w:val="0"/>
    </w:pPr>
    <w:rPr>
      <w:rFonts w:eastAsia="Times New Roman"/>
      <w:szCs w:val="20"/>
      <w:lang w:val="en-US"/>
    </w:rPr>
  </w:style>
  <w:style w:type="paragraph" w:styleId="Heading2">
    <w:name w:val="heading 2"/>
    <w:basedOn w:val="Normal"/>
    <w:next w:val="Normal"/>
    <w:link w:val="Heading2Char"/>
    <w:qFormat/>
    <w:rsid w:val="009C170E"/>
    <w:pPr>
      <w:keepNext/>
      <w:spacing w:after="0" w:line="240" w:lineRule="auto"/>
      <w:jc w:val="both"/>
      <w:outlineLvl w:val="1"/>
    </w:pPr>
    <w:rPr>
      <w:rFonts w:eastAsia="Times New Roman"/>
      <w:szCs w:val="20"/>
      <w:lang w:val="en-US"/>
    </w:rPr>
  </w:style>
  <w:style w:type="paragraph" w:styleId="Heading3">
    <w:name w:val="heading 3"/>
    <w:basedOn w:val="Normal"/>
    <w:next w:val="Normal"/>
    <w:link w:val="Heading3Char"/>
    <w:qFormat/>
    <w:rsid w:val="009C170E"/>
    <w:pPr>
      <w:keepNext/>
      <w:spacing w:after="0" w:line="240" w:lineRule="auto"/>
      <w:jc w:val="center"/>
      <w:outlineLvl w:val="2"/>
    </w:pPr>
    <w:rPr>
      <w:rFonts w:eastAsia="Times New Roman"/>
      <w:b/>
      <w:color w:val="FF0000"/>
      <w:lang w:val="en-US"/>
    </w:rPr>
  </w:style>
  <w:style w:type="paragraph" w:styleId="Heading4">
    <w:name w:val="heading 4"/>
    <w:basedOn w:val="Normal"/>
    <w:next w:val="Normal"/>
    <w:link w:val="Heading4Char"/>
    <w:qFormat/>
    <w:rsid w:val="009C170E"/>
    <w:pPr>
      <w:keepNext/>
      <w:spacing w:after="0" w:line="240" w:lineRule="auto"/>
      <w:jc w:val="center"/>
      <w:outlineLvl w:val="3"/>
    </w:pPr>
    <w:rPr>
      <w:rFonts w:eastAsia="Times New Roman"/>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7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7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7064"/>
  </w:style>
  <w:style w:type="paragraph" w:styleId="Footer">
    <w:name w:val="footer"/>
    <w:basedOn w:val="Normal"/>
    <w:link w:val="FooterChar"/>
    <w:unhideWhenUsed/>
    <w:rsid w:val="002D7064"/>
    <w:pPr>
      <w:tabs>
        <w:tab w:val="center" w:pos="4513"/>
        <w:tab w:val="right" w:pos="9026"/>
      </w:tabs>
      <w:spacing w:after="0" w:line="240" w:lineRule="auto"/>
    </w:pPr>
  </w:style>
  <w:style w:type="character" w:customStyle="1" w:styleId="FooterChar">
    <w:name w:val="Footer Char"/>
    <w:basedOn w:val="DefaultParagraphFont"/>
    <w:link w:val="Footer"/>
    <w:rsid w:val="002D7064"/>
  </w:style>
  <w:style w:type="character" w:customStyle="1" w:styleId="Heading1Char">
    <w:name w:val="Heading 1 Char"/>
    <w:basedOn w:val="DefaultParagraphFont"/>
    <w:link w:val="Heading1"/>
    <w:rsid w:val="009C170E"/>
    <w:rPr>
      <w:rFonts w:eastAsia="Times New Roman"/>
      <w:szCs w:val="20"/>
      <w:lang w:val="en-US"/>
    </w:rPr>
  </w:style>
  <w:style w:type="character" w:customStyle="1" w:styleId="Heading2Char">
    <w:name w:val="Heading 2 Char"/>
    <w:basedOn w:val="DefaultParagraphFont"/>
    <w:link w:val="Heading2"/>
    <w:rsid w:val="009C170E"/>
    <w:rPr>
      <w:rFonts w:eastAsia="Times New Roman"/>
      <w:szCs w:val="20"/>
      <w:lang w:val="en-US"/>
    </w:rPr>
  </w:style>
  <w:style w:type="character" w:customStyle="1" w:styleId="Heading3Char">
    <w:name w:val="Heading 3 Char"/>
    <w:basedOn w:val="DefaultParagraphFont"/>
    <w:link w:val="Heading3"/>
    <w:rsid w:val="009C170E"/>
    <w:rPr>
      <w:rFonts w:eastAsia="Times New Roman"/>
      <w:b/>
      <w:color w:val="FF0000"/>
      <w:lang w:val="en-US"/>
    </w:rPr>
  </w:style>
  <w:style w:type="character" w:customStyle="1" w:styleId="Heading4Char">
    <w:name w:val="Heading 4 Char"/>
    <w:basedOn w:val="DefaultParagraphFont"/>
    <w:link w:val="Heading4"/>
    <w:rsid w:val="009C170E"/>
    <w:rPr>
      <w:rFonts w:eastAsia="Times New Roman"/>
      <w:sz w:val="26"/>
      <w:szCs w:val="20"/>
      <w:lang w:val="en-US"/>
    </w:rPr>
  </w:style>
  <w:style w:type="paragraph" w:customStyle="1" w:styleId="DefaultParagraphFontParaCharCharCharCharChar">
    <w:name w:val="Default Paragraph Font Para Char Char Char Char Char"/>
    <w:autoRedefine/>
    <w:rsid w:val="009C170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character" w:styleId="PageNumber">
    <w:name w:val="page number"/>
    <w:basedOn w:val="DefaultParagraphFont"/>
    <w:rsid w:val="009C170E"/>
  </w:style>
  <w:style w:type="paragraph" w:styleId="BodyText">
    <w:name w:val="Body Text"/>
    <w:basedOn w:val="Normal"/>
    <w:link w:val="BodyTextChar"/>
    <w:rsid w:val="009C170E"/>
    <w:pPr>
      <w:spacing w:after="0" w:line="240" w:lineRule="auto"/>
      <w:jc w:val="both"/>
    </w:pPr>
    <w:rPr>
      <w:rFonts w:eastAsia="Times New Roman"/>
      <w:szCs w:val="24"/>
      <w:lang w:val="en-US"/>
    </w:rPr>
  </w:style>
  <w:style w:type="character" w:customStyle="1" w:styleId="BodyTextChar">
    <w:name w:val="Body Text Char"/>
    <w:basedOn w:val="DefaultParagraphFont"/>
    <w:link w:val="BodyText"/>
    <w:rsid w:val="009C170E"/>
    <w:rPr>
      <w:rFonts w:eastAsia="Times New Roman"/>
      <w:szCs w:val="24"/>
      <w:lang w:val="en-US"/>
    </w:rPr>
  </w:style>
  <w:style w:type="paragraph" w:customStyle="1" w:styleId="Char0">
    <w:name w:val="Char"/>
    <w:basedOn w:val="Normal"/>
    <w:rsid w:val="009C170E"/>
    <w:pPr>
      <w:pageBreakBefore/>
      <w:spacing w:before="100" w:beforeAutospacing="1" w:after="100" w:afterAutospacing="1" w:line="240" w:lineRule="auto"/>
      <w:jc w:val="both"/>
    </w:pPr>
    <w:rPr>
      <w:rFonts w:ascii="Tahoma" w:eastAsia="Times New Roman" w:hAnsi="Tahoma"/>
      <w:sz w:val="20"/>
      <w:szCs w:val="20"/>
      <w:lang w:val="en-US"/>
    </w:rPr>
  </w:style>
  <w:style w:type="paragraph" w:styleId="ListBullet">
    <w:name w:val="List Bullet"/>
    <w:basedOn w:val="Normal"/>
    <w:rsid w:val="009C170E"/>
    <w:pPr>
      <w:numPr>
        <w:numId w:val="16"/>
      </w:numPr>
      <w:spacing w:after="0" w:line="240" w:lineRule="auto"/>
    </w:pPr>
    <w:rPr>
      <w:rFonts w:eastAsia="Times New Roman"/>
      <w:color w:val="000000"/>
      <w:spacing w:val="-2"/>
      <w:lang w:val="en-US"/>
    </w:rPr>
  </w:style>
  <w:style w:type="paragraph" w:styleId="BodyTextIndent3">
    <w:name w:val="Body Text Indent 3"/>
    <w:basedOn w:val="Normal"/>
    <w:link w:val="BodyTextIndent3Char"/>
    <w:unhideWhenUsed/>
    <w:rsid w:val="009C170E"/>
    <w:pPr>
      <w:spacing w:after="120" w:line="240" w:lineRule="auto"/>
      <w:ind w:left="360"/>
    </w:pPr>
    <w:rPr>
      <w:rFonts w:eastAsia="Batang"/>
      <w:sz w:val="16"/>
      <w:szCs w:val="16"/>
      <w:lang w:val="x-none" w:eastAsia="x-none"/>
    </w:rPr>
  </w:style>
  <w:style w:type="character" w:customStyle="1" w:styleId="BodyTextIndent3Char">
    <w:name w:val="Body Text Indent 3 Char"/>
    <w:basedOn w:val="DefaultParagraphFont"/>
    <w:link w:val="BodyTextIndent3"/>
    <w:rsid w:val="009C170E"/>
    <w:rPr>
      <w:rFonts w:eastAsia="Batang"/>
      <w:sz w:val="16"/>
      <w:szCs w:val="16"/>
      <w:lang w:val="x-none" w:eastAsia="x-none"/>
    </w:rPr>
  </w:style>
  <w:style w:type="character" w:styleId="Strong">
    <w:name w:val="Strong"/>
    <w:uiPriority w:val="22"/>
    <w:qFormat/>
    <w:rsid w:val="009C170E"/>
    <w:rPr>
      <w:b/>
      <w:bCs/>
    </w:rPr>
  </w:style>
  <w:style w:type="paragraph" w:styleId="NormalWeb">
    <w:name w:val="Normal (Web)"/>
    <w:basedOn w:val="Normal"/>
    <w:uiPriority w:val="99"/>
    <w:rsid w:val="009C170E"/>
    <w:pPr>
      <w:spacing w:before="100" w:beforeAutospacing="1" w:after="100" w:afterAutospacing="1" w:line="240" w:lineRule="auto"/>
    </w:pPr>
    <w:rPr>
      <w:rFonts w:eastAsia="Times New Roman"/>
      <w:sz w:val="24"/>
      <w:szCs w:val="24"/>
      <w:lang w:val="en-US"/>
    </w:rPr>
  </w:style>
  <w:style w:type="paragraph" w:styleId="BodyTextIndent">
    <w:name w:val="Body Text Indent"/>
    <w:basedOn w:val="Normal"/>
    <w:link w:val="BodyTextIndentChar"/>
    <w:unhideWhenUsed/>
    <w:rsid w:val="009C170E"/>
    <w:pPr>
      <w:spacing w:after="120" w:line="240" w:lineRule="auto"/>
      <w:ind w:left="360"/>
    </w:pPr>
    <w:rPr>
      <w:rFonts w:eastAsia="Times New Roman"/>
      <w:sz w:val="24"/>
      <w:szCs w:val="24"/>
      <w:lang w:val="x-none" w:eastAsia="x-none"/>
    </w:rPr>
  </w:style>
  <w:style w:type="character" w:customStyle="1" w:styleId="BodyTextIndentChar">
    <w:name w:val="Body Text Indent Char"/>
    <w:basedOn w:val="DefaultParagraphFont"/>
    <w:link w:val="BodyTextIndent"/>
    <w:rsid w:val="009C170E"/>
    <w:rPr>
      <w:rFonts w:eastAsia="Times New Roman"/>
      <w:sz w:val="24"/>
      <w:szCs w:val="24"/>
      <w:lang w:val="x-none" w:eastAsia="x-none"/>
    </w:rPr>
  </w:style>
  <w:style w:type="character" w:customStyle="1" w:styleId="apple-style-span">
    <w:name w:val="apple-style-span"/>
    <w:basedOn w:val="DefaultParagraphFont"/>
    <w:rsid w:val="009C170E"/>
  </w:style>
  <w:style w:type="character" w:customStyle="1" w:styleId="apple-converted-space">
    <w:name w:val="apple-converted-space"/>
    <w:basedOn w:val="DefaultParagraphFont"/>
    <w:rsid w:val="009C170E"/>
  </w:style>
  <w:style w:type="paragraph" w:styleId="DocumentMap">
    <w:name w:val="Document Map"/>
    <w:basedOn w:val="Normal"/>
    <w:link w:val="DocumentMapChar"/>
    <w:rsid w:val="009C170E"/>
    <w:pPr>
      <w:shd w:val="clear" w:color="auto" w:fill="000080"/>
      <w:spacing w:after="0" w:line="240" w:lineRule="auto"/>
    </w:pPr>
    <w:rPr>
      <w:rFonts w:ascii="Tahoma" w:eastAsia="Times New Roman" w:hAnsi="Tahoma" w:cs="Tahoma"/>
      <w:color w:val="000000"/>
      <w:sz w:val="20"/>
      <w:szCs w:val="20"/>
      <w:lang w:val="en-US"/>
    </w:rPr>
  </w:style>
  <w:style w:type="character" w:customStyle="1" w:styleId="DocumentMapChar">
    <w:name w:val="Document Map Char"/>
    <w:basedOn w:val="DefaultParagraphFont"/>
    <w:link w:val="DocumentMap"/>
    <w:rsid w:val="009C170E"/>
    <w:rPr>
      <w:rFonts w:ascii="Tahoma" w:eastAsia="Times New Roman" w:hAnsi="Tahoma" w:cs="Tahoma"/>
      <w:color w:val="000000"/>
      <w:sz w:val="20"/>
      <w:szCs w:val="20"/>
      <w:shd w:val="clear" w:color="auto" w:fill="000080"/>
      <w:lang w:val="en-US"/>
    </w:rPr>
  </w:style>
  <w:style w:type="paragraph" w:customStyle="1" w:styleId="CharCharCharChar">
    <w:name w:val="Char Char Char Char"/>
    <w:basedOn w:val="Normal"/>
    <w:rsid w:val="009C170E"/>
    <w:pPr>
      <w:spacing w:after="160" w:line="240" w:lineRule="exact"/>
    </w:pPr>
    <w:rPr>
      <w:rFonts w:ascii="Verdana" w:eastAsia="MS Mincho" w:hAnsi="Verdana"/>
      <w:sz w:val="20"/>
      <w:szCs w:val="20"/>
      <w:lang w:val="en-US"/>
    </w:rPr>
  </w:style>
  <w:style w:type="paragraph" w:styleId="BalloonText">
    <w:name w:val="Balloon Text"/>
    <w:basedOn w:val="Normal"/>
    <w:link w:val="BalloonTextChar"/>
    <w:rsid w:val="009C170E"/>
    <w:pPr>
      <w:spacing w:after="0" w:line="240" w:lineRule="auto"/>
    </w:pPr>
    <w:rPr>
      <w:rFonts w:ascii="Segoe UI" w:eastAsia="Times New Roman" w:hAnsi="Segoe UI"/>
      <w:color w:val="000000"/>
      <w:spacing w:val="-2"/>
      <w:sz w:val="18"/>
      <w:szCs w:val="18"/>
      <w:lang w:val="en-US"/>
    </w:rPr>
  </w:style>
  <w:style w:type="character" w:customStyle="1" w:styleId="BalloonTextChar">
    <w:name w:val="Balloon Text Char"/>
    <w:basedOn w:val="DefaultParagraphFont"/>
    <w:link w:val="BalloonText"/>
    <w:rsid w:val="009C170E"/>
    <w:rPr>
      <w:rFonts w:ascii="Segoe UI" w:eastAsia="Times New Roman" w:hAnsi="Segoe UI"/>
      <w:color w:val="000000"/>
      <w:spacing w:val="-2"/>
      <w:sz w:val="18"/>
      <w:szCs w:val="18"/>
      <w:lang w:val="en-US"/>
    </w:rPr>
  </w:style>
  <w:style w:type="paragraph" w:styleId="FootnoteText">
    <w:name w:val="footnote text"/>
    <w:basedOn w:val="Normal"/>
    <w:link w:val="FootnoteTextChar"/>
    <w:semiHidden/>
    <w:rsid w:val="009C170E"/>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C170E"/>
    <w:rPr>
      <w:rFonts w:eastAsia="Times New Roman"/>
      <w:sz w:val="20"/>
      <w:szCs w:val="20"/>
      <w:lang w:val="en-US"/>
    </w:rPr>
  </w:style>
  <w:style w:type="paragraph" w:customStyle="1" w:styleId="CharCharCharCharCharCharChar">
    <w:name w:val="Char Char Char Char Char Char Char"/>
    <w:basedOn w:val="Normal"/>
    <w:rsid w:val="009C170E"/>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9C170E"/>
    <w:pPr>
      <w:spacing w:after="120" w:line="240" w:lineRule="auto"/>
    </w:pPr>
    <w:rPr>
      <w:rFonts w:eastAsia="Times New Roman"/>
      <w:sz w:val="16"/>
      <w:szCs w:val="16"/>
      <w:lang w:val="x-none" w:eastAsia="x-none"/>
    </w:rPr>
  </w:style>
  <w:style w:type="character" w:customStyle="1" w:styleId="BodyText3Char">
    <w:name w:val="Body Text 3 Char"/>
    <w:basedOn w:val="DefaultParagraphFont"/>
    <w:link w:val="BodyText3"/>
    <w:rsid w:val="009C170E"/>
    <w:rPr>
      <w:rFonts w:eastAsia="Times New Roman"/>
      <w:sz w:val="16"/>
      <w:szCs w:val="16"/>
      <w:lang w:val="x-none" w:eastAsia="x-none"/>
    </w:rPr>
  </w:style>
  <w:style w:type="character" w:customStyle="1" w:styleId="Bodytext2">
    <w:name w:val="Body text (2)_"/>
    <w:link w:val="Bodytext20"/>
    <w:rsid w:val="009C170E"/>
    <w:rPr>
      <w:sz w:val="26"/>
      <w:szCs w:val="26"/>
      <w:shd w:val="clear" w:color="auto" w:fill="FFFFFF"/>
    </w:rPr>
  </w:style>
  <w:style w:type="paragraph" w:customStyle="1" w:styleId="Bodytext20">
    <w:name w:val="Body text (2)"/>
    <w:basedOn w:val="Normal"/>
    <w:link w:val="Bodytext2"/>
    <w:rsid w:val="009C170E"/>
    <w:pPr>
      <w:widowControl w:val="0"/>
      <w:shd w:val="clear" w:color="auto" w:fill="FFFFFF"/>
      <w:spacing w:after="600" w:line="240" w:lineRule="atLeast"/>
      <w:jc w:val="center"/>
    </w:pPr>
    <w:rPr>
      <w:sz w:val="26"/>
      <w:szCs w:val="26"/>
      <w:shd w:val="clear" w:color="auto" w:fill="FFFFFF"/>
    </w:rPr>
  </w:style>
  <w:style w:type="character" w:customStyle="1" w:styleId="Bodytext2Italic">
    <w:name w:val="Body text (2) + Italic"/>
    <w:rsid w:val="009C170E"/>
    <w:rPr>
      <w:rFonts w:ascii="Times New Roman" w:hAnsi="Times New Roman" w:cs="Times New Roman"/>
      <w:i/>
      <w:iCs/>
      <w:sz w:val="28"/>
      <w:szCs w:val="28"/>
      <w:u w:val="none"/>
      <w:shd w:val="clear" w:color="auto" w:fill="FFFFFF"/>
      <w:lang w:bidi="ar-SA"/>
    </w:rPr>
  </w:style>
  <w:style w:type="paragraph" w:customStyle="1" w:styleId="CharCharCharCharCharCharCharCharCharChar">
    <w:name w:val="Char Char Char Char Char Char Char Char Char Char"/>
    <w:basedOn w:val="Normal"/>
    <w:rsid w:val="009C170E"/>
    <w:pPr>
      <w:spacing w:after="160" w:line="240" w:lineRule="exact"/>
    </w:pPr>
    <w:rPr>
      <w:rFonts w:ascii="Verdana" w:eastAsia="MS Mincho" w:hAnsi="Verdana"/>
      <w:sz w:val="20"/>
      <w:szCs w:val="20"/>
      <w:lang w:val="en-US"/>
    </w:rPr>
  </w:style>
  <w:style w:type="paragraph" w:styleId="Caption">
    <w:name w:val="caption"/>
    <w:basedOn w:val="Normal"/>
    <w:next w:val="Normal"/>
    <w:qFormat/>
    <w:rsid w:val="009C170E"/>
    <w:pPr>
      <w:spacing w:after="0" w:line="240" w:lineRule="auto"/>
    </w:pPr>
    <w:rPr>
      <w:rFonts w:eastAsia="Times New Roman"/>
      <w:szCs w:val="20"/>
      <w:lang w:val="en-US"/>
    </w:rPr>
  </w:style>
  <w:style w:type="paragraph" w:styleId="BodyText21">
    <w:name w:val="Body Text 2"/>
    <w:basedOn w:val="Normal"/>
    <w:link w:val="BodyText2Char"/>
    <w:rsid w:val="009C170E"/>
    <w:pPr>
      <w:spacing w:after="0" w:line="240" w:lineRule="auto"/>
      <w:jc w:val="both"/>
    </w:pPr>
    <w:rPr>
      <w:rFonts w:eastAsia="Times New Roman"/>
      <w:szCs w:val="20"/>
      <w:lang w:val="en-US"/>
    </w:rPr>
  </w:style>
  <w:style w:type="character" w:customStyle="1" w:styleId="BodyText2Char">
    <w:name w:val="Body Text 2 Char"/>
    <w:basedOn w:val="DefaultParagraphFont"/>
    <w:link w:val="BodyText21"/>
    <w:rsid w:val="009C170E"/>
    <w:rPr>
      <w:rFonts w:eastAsia="Times New Roman"/>
      <w:szCs w:val="20"/>
      <w:lang w:val="en-US"/>
    </w:rPr>
  </w:style>
  <w:style w:type="paragraph" w:styleId="BodyTextIndent2">
    <w:name w:val="Body Text Indent 2"/>
    <w:basedOn w:val="Normal"/>
    <w:link w:val="BodyTextIndent2Char"/>
    <w:rsid w:val="009C170E"/>
    <w:pPr>
      <w:spacing w:after="0" w:line="240" w:lineRule="auto"/>
      <w:ind w:firstLine="993"/>
      <w:jc w:val="both"/>
    </w:pPr>
    <w:rPr>
      <w:rFonts w:eastAsia="Times New Roman"/>
      <w:szCs w:val="20"/>
      <w:lang w:val="en-US"/>
    </w:rPr>
  </w:style>
  <w:style w:type="character" w:customStyle="1" w:styleId="BodyTextIndent2Char">
    <w:name w:val="Body Text Indent 2 Char"/>
    <w:basedOn w:val="DefaultParagraphFont"/>
    <w:link w:val="BodyTextIndent2"/>
    <w:rsid w:val="009C170E"/>
    <w:rPr>
      <w:rFonts w:eastAsia="Times New Roman"/>
      <w:szCs w:val="20"/>
      <w:lang w:val="en-US"/>
    </w:rPr>
  </w:style>
  <w:style w:type="paragraph" w:customStyle="1" w:styleId="1CharCharCharCharCharCharCharCharCharCharCharCharChar">
    <w:name w:val="1 Char Char Char Char Char Char Char Char Char Char Char Char Char"/>
    <w:basedOn w:val="DocumentMap"/>
    <w:autoRedefine/>
    <w:rsid w:val="009C170E"/>
    <w:pPr>
      <w:widowControl w:val="0"/>
      <w:jc w:val="both"/>
    </w:pPr>
    <w:rPr>
      <w:rFonts w:eastAsia="SimSun" w:cs="Times New Roman"/>
      <w:color w:val="auto"/>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32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B99FC-02AC-4607-B5BC-50C64950A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DDT01</dc:creator>
  <cp:lastModifiedBy>Maytinh2</cp:lastModifiedBy>
  <cp:revision>6</cp:revision>
  <cp:lastPrinted>2026-01-27T02:38:00Z</cp:lastPrinted>
  <dcterms:created xsi:type="dcterms:W3CDTF">2026-01-19T03:02:00Z</dcterms:created>
  <dcterms:modified xsi:type="dcterms:W3CDTF">2026-04-08T02:29:00Z</dcterms:modified>
</cp:coreProperties>
</file>