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1" w:type="pct"/>
        <w:tblInd w:w="108" w:type="dxa"/>
        <w:tblLook w:val="04A0" w:firstRow="1" w:lastRow="0" w:firstColumn="1" w:lastColumn="0" w:noHBand="0" w:noVBand="1"/>
      </w:tblPr>
      <w:tblGrid>
        <w:gridCol w:w="510"/>
        <w:gridCol w:w="3411"/>
        <w:gridCol w:w="674"/>
        <w:gridCol w:w="1079"/>
        <w:gridCol w:w="1062"/>
        <w:gridCol w:w="1073"/>
        <w:gridCol w:w="1029"/>
        <w:gridCol w:w="1163"/>
        <w:gridCol w:w="766"/>
        <w:gridCol w:w="1029"/>
        <w:gridCol w:w="1011"/>
        <w:gridCol w:w="1115"/>
        <w:gridCol w:w="987"/>
      </w:tblGrid>
      <w:tr w:rsidR="00EF2E9C" w:rsidRPr="0002795D" w:rsidTr="003859E5">
        <w:trPr>
          <w:trHeight w:val="644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F2E9C" w:rsidRPr="00EF2E9C" w:rsidRDefault="00EF2E9C" w:rsidP="00EF2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A0"/>
                <w:szCs w:val="28"/>
              </w:rPr>
            </w:pPr>
            <w:r w:rsidRPr="00EF2E9C">
              <w:rPr>
                <w:rFonts w:eastAsia="Times New Roman" w:cs="Times New Roman"/>
                <w:b/>
                <w:bCs/>
                <w:color w:val="0000A0"/>
                <w:szCs w:val="28"/>
              </w:rPr>
              <w:t>Biểu IV-05: Tổng hợp diễn biến diện tích rừng và diện tích chưa thành rừng theo các nguyên nhân</w:t>
            </w:r>
          </w:p>
          <w:p w:rsidR="00EF2E9C" w:rsidRPr="00EF2E9C" w:rsidRDefault="00EF2E9C" w:rsidP="00EF2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A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A0"/>
                <w:szCs w:val="28"/>
              </w:rPr>
              <w:t>(Đính kèm Quyết định số 487</w:t>
            </w:r>
            <w:r w:rsidRPr="00EF2E9C">
              <w:rPr>
                <w:rFonts w:eastAsia="Times New Roman" w:cs="Times New Roman"/>
                <w:i/>
                <w:iCs/>
                <w:color w:val="0000A0"/>
                <w:szCs w:val="28"/>
              </w:rPr>
              <w:t xml:space="preserve">/QĐ-UBND ngày </w:t>
            </w:r>
            <w:r>
              <w:rPr>
                <w:rFonts w:eastAsia="Times New Roman" w:cs="Times New Roman"/>
                <w:i/>
                <w:iCs/>
                <w:color w:val="0000A0"/>
                <w:szCs w:val="28"/>
              </w:rPr>
              <w:t>29</w:t>
            </w:r>
            <w:r w:rsidRPr="00EF2E9C">
              <w:rPr>
                <w:rFonts w:eastAsia="Times New Roman" w:cs="Times New Roman"/>
                <w:i/>
                <w:iCs/>
                <w:color w:val="0000A0"/>
                <w:szCs w:val="28"/>
              </w:rPr>
              <w:t xml:space="preserve"> tháng 02 năm 2024 của Ủy ban nhân dân tỉnh Đồng Nai)</w:t>
            </w:r>
          </w:p>
        </w:tc>
      </w:tr>
      <w:tr w:rsidR="00DE3EBD" w:rsidRPr="0002795D" w:rsidTr="003859E5">
        <w:trPr>
          <w:trHeight w:val="346"/>
        </w:trPr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EBD" w:rsidRPr="00EF2E9C" w:rsidRDefault="00DE3EBD" w:rsidP="000279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82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3EBD" w:rsidRPr="00EF2E9C" w:rsidRDefault="00DE3EBD" w:rsidP="00DE3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F2E9C">
              <w:rPr>
                <w:rFonts w:eastAsia="Times New Roman" w:cs="Times New Roman"/>
                <w:b/>
                <w:bCs/>
                <w:color w:val="000000"/>
                <w:szCs w:val="28"/>
              </w:rPr>
              <w:t>Đơn vị:</w:t>
            </w:r>
            <w:r w:rsidRPr="00EF2E9C">
              <w:rPr>
                <w:rFonts w:eastAsia="Times New Roman" w:cs="Times New Roman"/>
                <w:color w:val="000000"/>
                <w:szCs w:val="28"/>
              </w:rPr>
              <w:t xml:space="preserve"> Tỉnh Đồng Nai         </w:t>
            </w:r>
            <w:r w:rsidR="00243206">
              <w:rPr>
                <w:rFonts w:eastAsia="Times New Roman" w:cs="Times New Roman"/>
                <w:color w:val="000000"/>
                <w:szCs w:val="28"/>
              </w:rPr>
              <w:t xml:space="preserve">            </w:t>
            </w:r>
            <w:r w:rsidRPr="00EF2E9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Kỳ báo cáo: </w:t>
            </w:r>
            <w:r w:rsidR="0024320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</w:t>
            </w:r>
            <w:r w:rsidRPr="00EF2E9C">
              <w:rPr>
                <w:rFonts w:eastAsia="Times New Roman" w:cs="Times New Roman"/>
                <w:color w:val="000000"/>
                <w:szCs w:val="28"/>
              </w:rPr>
              <w:t xml:space="preserve">từ: </w:t>
            </w:r>
            <w:r w:rsidRPr="00EF2E9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01/01/2023 </w:t>
            </w:r>
            <w:r w:rsidR="001C2A49">
              <w:rPr>
                <w:rFonts w:eastAsia="Times New Roman" w:cs="Times New Roman"/>
                <w:color w:val="000000"/>
                <w:szCs w:val="28"/>
              </w:rPr>
              <w:t xml:space="preserve">đến: </w:t>
            </w:r>
            <w:r w:rsidRPr="00EF2E9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31/12/2023                Ngày tạo báo cáo: </w:t>
            </w:r>
            <w:r w:rsidRPr="00EF2E9C">
              <w:rPr>
                <w:rFonts w:eastAsia="Times New Roman" w:cs="Times New Roman"/>
                <w:color w:val="000000"/>
                <w:szCs w:val="28"/>
              </w:rPr>
              <w:t>02/02/2024</w:t>
            </w:r>
          </w:p>
          <w:p w:rsidR="00DE3EBD" w:rsidRPr="00EF2E9C" w:rsidRDefault="00DE3EBD" w:rsidP="00DE3E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EF2E9C" w:rsidRPr="0002795D" w:rsidTr="003859E5">
        <w:trPr>
          <w:trHeight w:val="66"/>
        </w:trPr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795D" w:rsidRPr="0002795D" w:rsidRDefault="0002795D" w:rsidP="000279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795D" w:rsidRPr="0002795D" w:rsidRDefault="0002795D" w:rsidP="000279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795D" w:rsidRPr="0002795D" w:rsidRDefault="0002795D" w:rsidP="000279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795D" w:rsidRPr="0002795D" w:rsidRDefault="0002795D" w:rsidP="000279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795D" w:rsidRPr="0002795D" w:rsidRDefault="0002795D" w:rsidP="000279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795D" w:rsidRPr="0002795D" w:rsidRDefault="0002795D" w:rsidP="000279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795D" w:rsidRPr="0002795D" w:rsidRDefault="0002795D" w:rsidP="000279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795D" w:rsidRPr="0002795D" w:rsidRDefault="0002795D" w:rsidP="0002795D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795D" w:rsidRPr="0002795D" w:rsidRDefault="0002795D" w:rsidP="000279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795D" w:rsidRPr="0002795D" w:rsidRDefault="0002795D" w:rsidP="00DE3EB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Đơn vị tính: ha</w:t>
            </w:r>
          </w:p>
        </w:tc>
      </w:tr>
      <w:tr w:rsidR="00EF2E9C" w:rsidRPr="001166B5" w:rsidTr="003859E5">
        <w:trPr>
          <w:trHeight w:val="293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TT</w:t>
            </w:r>
          </w:p>
        </w:tc>
        <w:tc>
          <w:tcPr>
            <w:tcW w:w="11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Phân loại rừng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Mã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Diện tích thay đổi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Trồng</w:t>
            </w:r>
            <w:bookmarkStart w:id="0" w:name="_GoBack"/>
            <w:bookmarkEnd w:id="0"/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rừng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Rừng trồng đủ tiêu chí thành rừng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Khoanh nuôi tái sinh đủ tiêu chí thành rừng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Khai thác rừng</w:t>
            </w:r>
          </w:p>
        </w:tc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Cháy rừng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Phá rừng trái pháp luật, lấn chiếm rừng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Chuyển mục đích sử dụng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Thay đổi do sâu bệnh hại rừng, lốc xoáy, lũ lụt, sạt lở, băng tuyết </w:t>
            </w:r>
          </w:p>
        </w:tc>
        <w:tc>
          <w:tcPr>
            <w:tcW w:w="3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Nguyên nhân khác</w:t>
            </w:r>
          </w:p>
        </w:tc>
      </w:tr>
      <w:tr w:rsidR="00EF2E9C" w:rsidRPr="0002795D" w:rsidTr="003859E5">
        <w:trPr>
          <w:trHeight w:val="333"/>
        </w:trPr>
        <w:tc>
          <w:tcPr>
            <w:tcW w:w="1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(1)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(2)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(3)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(4)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(5)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(6)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(7)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(8)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(9)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(10)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(11)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(12)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i/>
                <w:iCs/>
                <w:color w:val="000000"/>
                <w:sz w:val="22"/>
              </w:rPr>
              <w:t>(13)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TỔNG DIỆN TÍCH (gồm diện tích có rừng và rừng trồng chưa thành rừng)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0000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-140,56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3.940,04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-4.282,93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-0,06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-4,06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179,75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A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DIỆN TÍCH RỪNG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1000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-2.332,15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1.747,59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-4.282,50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-0,06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-3,63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179,75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I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RỪNG PHÂN THEO NGUỒN GỐC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1100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-2.332,15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1.747,59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-4.282,50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-0,06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-3,63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179,75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Rừng tự nhiên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1110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203,39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-0,06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176,75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Rừng nguyên sinh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1111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Rừng thứ sinh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1112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203,39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-0,06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176,75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Rừng trồng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1120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-2.535,54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1.747,59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-4.282,50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-3,63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3,00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Trồng mới trên đất chưa có rừng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1121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-1.078,63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71,33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-1.149,96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Trồng lại sau khi khai thác rừng trồng đã có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1122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-1.257,42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1.646,35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-2.903,14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-3,63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3,00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Tái sinh tự nhiên từ rừng trồng đã khai thác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1123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-199,49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29,91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-229,40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 xml:space="preserve">Trong đó: 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1124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-141,99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87,86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-228,88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-0,97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 xml:space="preserve">- Rừng trồng cao su 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1125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5,90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52,83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-46,21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-0,72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 xml:space="preserve">- Rừng trồng cây đặc sản 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1126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-147,89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35,03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-182,67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-0,25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II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RỪNG PHÂN THEO ĐIỀU KIỆN LẬP ĐỊA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1200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-2.332,15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1.747,59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-4.282,50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-0,06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-3,63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179,75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Rừng trên núi đất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1210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-2.397,52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1.682,22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-4.282,50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-0,06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-3,63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179,75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Rừng trên núi đá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1220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Rừng trên đất ngập nước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1230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65,37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65,37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Rừng ngập mặn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1231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65,37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65,37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Rừng trên đất phèn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1232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Rừng ngập nước ngọt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1233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Rừng trên cát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1240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III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RỪNG TỰ NHIÊN PHÂN THEO LOÀI CÂY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1300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203,39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-0,06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</w:rPr>
              <w:t>176,75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Rừng gỗ tự nhiên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1310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30,70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4,00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Rừng gỗ lá rộng thường xanh hoặc nửa rụng lá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1311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30,70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4,00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Rừng gỗ lá rộng rụng lá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1312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Rừng gỗ lá kim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1313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Rừng gỗ hỗn giao lá rộng và lá kim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1314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Rừng tre nứa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1320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Nứa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1321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Vầu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1322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Tre/luồng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1323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Lồ ô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1324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Các loài khác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1325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Rừng hỗn giao gỗ và tre nứa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1330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175,69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-0,06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175,75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Gỗ là chính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1331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171,18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-0,04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171,22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 Tre nứa là chính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1332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4,51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-0,02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4,53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Rừng cau dừa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1340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-3,00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-3,00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lastRenderedPageBreak/>
              <w:t>B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DIỆN TÍCH CHƯA THÀNH RỪNG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2000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2.326,99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-1.747,59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4.282,50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0,06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-1,53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b/>
                <w:bCs/>
                <w:color w:val="000000"/>
                <w:sz w:val="22"/>
              </w:rPr>
              <w:t>-179,75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Diện tích đã trồng chưa đạt tiêu chí thành rừng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2010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2.191,59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3.940,04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-1.747,59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-0,43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-0,43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Diện tích khoanh nuôi tái sinh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2020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-170,60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-26,70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26,76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-170,66</w:t>
            </w:r>
          </w:p>
        </w:tc>
      </w:tr>
      <w:tr w:rsidR="00EF2E9C" w:rsidRPr="0002795D" w:rsidTr="003859E5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Diện tích khác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2030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306,00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-3.940,04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4.256,17</w:t>
            </w:r>
          </w:p>
        </w:tc>
        <w:tc>
          <w:tcPr>
            <w:tcW w:w="2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0,06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-1,10</w:t>
            </w:r>
          </w:p>
        </w:tc>
        <w:tc>
          <w:tcPr>
            <w:tcW w:w="3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0,00</w:t>
            </w:r>
          </w:p>
        </w:tc>
        <w:tc>
          <w:tcPr>
            <w:tcW w:w="3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795D" w:rsidRPr="0002795D" w:rsidRDefault="0002795D" w:rsidP="00243206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02795D">
              <w:rPr>
                <w:rFonts w:eastAsia="Times New Roman" w:cs="Times New Roman"/>
                <w:color w:val="000000"/>
                <w:sz w:val="22"/>
              </w:rPr>
              <w:t>-9,09</w:t>
            </w:r>
          </w:p>
        </w:tc>
      </w:tr>
    </w:tbl>
    <w:p w:rsidR="00F43081" w:rsidRPr="0002795D" w:rsidRDefault="00F43081" w:rsidP="0002795D"/>
    <w:sectPr w:rsidR="00F43081" w:rsidRPr="0002795D" w:rsidSect="003859E5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D5"/>
    <w:rsid w:val="0002795D"/>
    <w:rsid w:val="000910D5"/>
    <w:rsid w:val="000B1617"/>
    <w:rsid w:val="000B5A66"/>
    <w:rsid w:val="001166B5"/>
    <w:rsid w:val="001333CC"/>
    <w:rsid w:val="00141B50"/>
    <w:rsid w:val="001C2A49"/>
    <w:rsid w:val="00243206"/>
    <w:rsid w:val="003664CC"/>
    <w:rsid w:val="003859E5"/>
    <w:rsid w:val="003E41FB"/>
    <w:rsid w:val="00425ACB"/>
    <w:rsid w:val="00586AE7"/>
    <w:rsid w:val="00B20A84"/>
    <w:rsid w:val="00BF18E1"/>
    <w:rsid w:val="00D737AE"/>
    <w:rsid w:val="00D812D2"/>
    <w:rsid w:val="00DE3EBD"/>
    <w:rsid w:val="00EF2E9C"/>
    <w:rsid w:val="00F43081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0D5"/>
    <w:rPr>
      <w:color w:val="0000FF"/>
      <w:u w:val="single"/>
    </w:rPr>
  </w:style>
  <w:style w:type="table" w:styleId="TableGrid">
    <w:name w:val="Table Grid"/>
    <w:basedOn w:val="TableNormal"/>
    <w:uiPriority w:val="59"/>
    <w:rsid w:val="0009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0D5"/>
    <w:rPr>
      <w:color w:val="0000FF"/>
      <w:u w:val="single"/>
    </w:rPr>
  </w:style>
  <w:style w:type="table" w:styleId="TableGrid">
    <w:name w:val="Table Grid"/>
    <w:basedOn w:val="TableNormal"/>
    <w:uiPriority w:val="59"/>
    <w:rsid w:val="0009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4F638-BD45-40C8-8A9F-D9C1BB78D5A6}"/>
</file>

<file path=customXml/itemProps2.xml><?xml version="1.0" encoding="utf-8"?>
<ds:datastoreItem xmlns:ds="http://schemas.openxmlformats.org/officeDocument/2006/customXml" ds:itemID="{7BDAABF5-FE3F-4ECB-AA50-5E88045A4E2E}"/>
</file>

<file path=customXml/itemProps3.xml><?xml version="1.0" encoding="utf-8"?>
<ds:datastoreItem xmlns:ds="http://schemas.openxmlformats.org/officeDocument/2006/customXml" ds:itemID="{64DA58D5-9464-4FF8-858D-1A72E18100CC}"/>
</file>

<file path=customXml/itemProps4.xml><?xml version="1.0" encoding="utf-8"?>
<ds:datastoreItem xmlns:ds="http://schemas.openxmlformats.org/officeDocument/2006/customXml" ds:itemID="{D71C7D7E-97DD-4D7E-A7BD-734AF7944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12</cp:revision>
  <cp:lastPrinted>2024-03-27T07:14:00Z</cp:lastPrinted>
  <dcterms:created xsi:type="dcterms:W3CDTF">2024-03-24T00:03:00Z</dcterms:created>
  <dcterms:modified xsi:type="dcterms:W3CDTF">2024-03-27T08:50:00Z</dcterms:modified>
</cp:coreProperties>
</file>