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tblLook w:val="01E0" w:firstRow="1" w:lastRow="1" w:firstColumn="1" w:lastColumn="1" w:noHBand="0" w:noVBand="0"/>
      </w:tblPr>
      <w:tblGrid>
        <w:gridCol w:w="3289"/>
        <w:gridCol w:w="6213"/>
      </w:tblGrid>
      <w:tr w:rsidR="00BD103E" w:rsidRPr="00AF254D" w:rsidTr="00224FC5">
        <w:trPr>
          <w:trHeight w:val="895"/>
        </w:trPr>
        <w:tc>
          <w:tcPr>
            <w:tcW w:w="3289" w:type="dxa"/>
          </w:tcPr>
          <w:p w:rsidR="00BD103E" w:rsidRPr="00384A66" w:rsidRDefault="00BD103E" w:rsidP="00101E7B">
            <w:pPr>
              <w:tabs>
                <w:tab w:val="center" w:pos="1560"/>
                <w:tab w:val="center" w:pos="6480"/>
              </w:tabs>
              <w:jc w:val="center"/>
              <w:rPr>
                <w:b/>
              </w:rPr>
            </w:pPr>
            <w:r w:rsidRPr="00384A66">
              <w:rPr>
                <w:b/>
              </w:rPr>
              <w:t>ỦY BAN NHÂN DÂN</w:t>
            </w:r>
          </w:p>
          <w:p w:rsidR="00BD103E" w:rsidRPr="001D292C" w:rsidRDefault="00800500" w:rsidP="00101E7B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212724</wp:posOffset>
                      </wp:positionV>
                      <wp:extent cx="457200" cy="0"/>
                      <wp:effectExtent l="0" t="0" r="0" b="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4B5C646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6.75pt" to="94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"/>
                  </w:pict>
                </mc:Fallback>
              </mc:AlternateContent>
            </w:r>
            <w:r w:rsidR="00BD103E">
              <w:rPr>
                <w:b/>
              </w:rPr>
              <w:t>TỈNH ĐỒNG NAI</w:t>
            </w:r>
          </w:p>
          <w:p w:rsidR="00BD103E" w:rsidRPr="001D292C" w:rsidRDefault="00101E7B" w:rsidP="00224FC5">
            <w:pPr>
              <w:tabs>
                <w:tab w:val="center" w:pos="1560"/>
                <w:tab w:val="center" w:pos="6480"/>
              </w:tabs>
              <w:spacing w:after="120"/>
              <w:jc w:val="center"/>
            </w:pPr>
            <w:r w:rsidRPr="00101E7B">
              <w:t>Số:</w:t>
            </w:r>
            <w:r>
              <w:t xml:space="preserve"> </w:t>
            </w:r>
            <w:r w:rsidR="00C86D37">
              <w:t>4929</w:t>
            </w:r>
            <w:r>
              <w:t>/QĐ-UBND</w:t>
            </w:r>
          </w:p>
        </w:tc>
        <w:tc>
          <w:tcPr>
            <w:tcW w:w="6213" w:type="dxa"/>
          </w:tcPr>
          <w:p w:rsidR="00BD103E" w:rsidRPr="00612DC6" w:rsidRDefault="00BD103E" w:rsidP="00DC6D5D">
            <w:pPr>
              <w:tabs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612DC6">
              <w:rPr>
                <w:b/>
                <w:sz w:val="26"/>
                <w:szCs w:val="26"/>
              </w:rPr>
              <w:t>CỘNG HÒA XÃ HỘI CHỦ NGHĨA VIỆT NAM</w:t>
            </w:r>
          </w:p>
          <w:p w:rsidR="00BD103E" w:rsidRDefault="00800500" w:rsidP="00101E7B">
            <w:pPr>
              <w:tabs>
                <w:tab w:val="center" w:pos="1560"/>
                <w:tab w:val="center" w:pos="6480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202565</wp:posOffset>
                      </wp:positionV>
                      <wp:extent cx="1988820" cy="0"/>
                      <wp:effectExtent l="11430" t="11430" r="9525" b="762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0406E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70.9pt;margin-top:15.95pt;width:156.6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"/>
                  </w:pict>
                </mc:Fallback>
              </mc:AlternateContent>
            </w:r>
            <w:r w:rsidR="00BD103E" w:rsidRPr="00612DC6">
              <w:rPr>
                <w:b/>
                <w:sz w:val="26"/>
                <w:szCs w:val="26"/>
              </w:rPr>
              <w:t>Độc lập - Tự do - Hạnh phúc</w:t>
            </w:r>
          </w:p>
          <w:p w:rsidR="00101E7B" w:rsidRPr="008D5A85" w:rsidRDefault="00101E7B" w:rsidP="00C86D37">
            <w:pPr>
              <w:tabs>
                <w:tab w:val="center" w:pos="1560"/>
                <w:tab w:val="center" w:pos="6480"/>
              </w:tabs>
              <w:spacing w:after="120"/>
              <w:jc w:val="center"/>
              <w:rPr>
                <w:sz w:val="26"/>
                <w:szCs w:val="26"/>
              </w:rPr>
            </w:pPr>
            <w:r w:rsidRPr="00101E7B">
              <w:rPr>
                <w:i/>
                <w:sz w:val="26"/>
                <w:szCs w:val="26"/>
              </w:rPr>
              <w:t>Đồng Nai, ngày</w:t>
            </w:r>
            <w:r w:rsidR="00C86D37">
              <w:rPr>
                <w:i/>
                <w:sz w:val="26"/>
                <w:szCs w:val="26"/>
              </w:rPr>
              <w:t xml:space="preserve"> 07 </w:t>
            </w:r>
            <w:r w:rsidRPr="00101E7B">
              <w:rPr>
                <w:i/>
                <w:sz w:val="26"/>
                <w:szCs w:val="26"/>
              </w:rPr>
              <w:t>tháng</w:t>
            </w:r>
            <w:r w:rsidR="00DB2137">
              <w:rPr>
                <w:i/>
                <w:sz w:val="26"/>
                <w:szCs w:val="26"/>
              </w:rPr>
              <w:t xml:space="preserve"> </w:t>
            </w:r>
            <w:r w:rsidR="00C86D37">
              <w:rPr>
                <w:i/>
                <w:sz w:val="26"/>
                <w:szCs w:val="26"/>
              </w:rPr>
              <w:t>12</w:t>
            </w:r>
            <w:r w:rsidR="00DB2137">
              <w:rPr>
                <w:i/>
                <w:sz w:val="26"/>
                <w:szCs w:val="26"/>
              </w:rPr>
              <w:t xml:space="preserve"> </w:t>
            </w:r>
            <w:r w:rsidRPr="00101E7B">
              <w:rPr>
                <w:i/>
                <w:sz w:val="26"/>
                <w:szCs w:val="26"/>
              </w:rPr>
              <w:t>năm 2021</w:t>
            </w:r>
          </w:p>
        </w:tc>
      </w:tr>
    </w:tbl>
    <w:p w:rsidR="00553EB3" w:rsidRPr="00800500" w:rsidRDefault="00553EB3" w:rsidP="009428D9">
      <w:pPr>
        <w:jc w:val="center"/>
        <w:rPr>
          <w:b/>
          <w:sz w:val="16"/>
        </w:rPr>
      </w:pPr>
    </w:p>
    <w:p w:rsidR="00101E7B" w:rsidRPr="00101E7B" w:rsidRDefault="00101E7B" w:rsidP="009428D9">
      <w:pPr>
        <w:jc w:val="center"/>
        <w:rPr>
          <w:b/>
        </w:rPr>
      </w:pPr>
      <w:r w:rsidRPr="00101E7B">
        <w:rPr>
          <w:b/>
        </w:rPr>
        <w:t xml:space="preserve">QUYẾT ĐỊNH </w:t>
      </w:r>
    </w:p>
    <w:p w:rsidR="00101E7B" w:rsidRDefault="00101E7B" w:rsidP="009428D9">
      <w:pPr>
        <w:jc w:val="center"/>
        <w:rPr>
          <w:b/>
        </w:rPr>
      </w:pPr>
      <w:r w:rsidRPr="00101E7B">
        <w:rPr>
          <w:b/>
        </w:rPr>
        <w:t xml:space="preserve">Về việc </w:t>
      </w:r>
      <w:r w:rsidR="00224FC5">
        <w:rPr>
          <w:b/>
        </w:rPr>
        <w:t>phê duyệt nhu cầu</w:t>
      </w:r>
      <w:r w:rsidRPr="00101E7B">
        <w:rPr>
          <w:b/>
        </w:rPr>
        <w:t xml:space="preserve"> tuyển dụng công chức năm 2021 </w:t>
      </w:r>
    </w:p>
    <w:p w:rsidR="00585BAE" w:rsidRDefault="00585BAE" w:rsidP="009428D9">
      <w:pPr>
        <w:jc w:val="center"/>
        <w:rPr>
          <w:b/>
        </w:rPr>
      </w:pPr>
      <w:r>
        <w:rPr>
          <w:b/>
        </w:rPr>
        <w:t>(sau khi bổ sung, điều chỉnh)</w:t>
      </w:r>
    </w:p>
    <w:p w:rsidR="00101E7B" w:rsidRPr="00800500" w:rsidRDefault="00800500" w:rsidP="009428D9">
      <w:pPr>
        <w:jc w:val="center"/>
        <w:rPr>
          <w:b/>
          <w:sz w:val="18"/>
        </w:rPr>
      </w:pPr>
      <w:r w:rsidRPr="00800500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35560</wp:posOffset>
                </wp:positionV>
                <wp:extent cx="1973580" cy="0"/>
                <wp:effectExtent l="5715" t="7620" r="11430" b="1143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0DC007" id="AutoShape 10" o:spid="_x0000_s1026" type="#_x0000_t32" style="position:absolute;margin-left:144.15pt;margin-top:2.8pt;width:155.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"/>
            </w:pict>
          </mc:Fallback>
        </mc:AlternateContent>
      </w:r>
    </w:p>
    <w:p w:rsidR="00553EB3" w:rsidRPr="00553EB3" w:rsidRDefault="00553EB3" w:rsidP="009428D9">
      <w:pPr>
        <w:jc w:val="center"/>
        <w:rPr>
          <w:b/>
          <w:sz w:val="10"/>
        </w:rPr>
      </w:pPr>
    </w:p>
    <w:p w:rsidR="00101E7B" w:rsidRDefault="00101E7B" w:rsidP="009428D9">
      <w:pPr>
        <w:jc w:val="center"/>
        <w:rPr>
          <w:b/>
        </w:rPr>
      </w:pPr>
      <w:r w:rsidRPr="00101E7B">
        <w:rPr>
          <w:b/>
        </w:rPr>
        <w:t xml:space="preserve">CHỦ TỊCH ỦY BAN NHÂN DÂN TỈNH </w:t>
      </w:r>
      <w:r w:rsidR="00585BAE">
        <w:rPr>
          <w:b/>
        </w:rPr>
        <w:t>ĐỒNG NAI</w:t>
      </w:r>
    </w:p>
    <w:p w:rsidR="00DB2137" w:rsidRDefault="00101E7B" w:rsidP="00553EB3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Căn cứ Luật Tổ chức chính quyền địa phương ngày 19 tháng 6 năm 2015; </w:t>
      </w:r>
    </w:p>
    <w:p w:rsidR="00101E7B" w:rsidRPr="00101E7B" w:rsidRDefault="00DB2137" w:rsidP="00553EB3">
      <w:pPr>
        <w:spacing w:before="120" w:after="120"/>
        <w:ind w:firstLine="720"/>
        <w:jc w:val="both"/>
        <w:rPr>
          <w:i/>
        </w:rPr>
      </w:pPr>
      <w:r>
        <w:rPr>
          <w:i/>
        </w:rPr>
        <w:t xml:space="preserve">Căn cứ </w:t>
      </w:r>
      <w:r w:rsidR="00101E7B" w:rsidRPr="00101E7B">
        <w:rPr>
          <w:i/>
        </w:rPr>
        <w:t xml:space="preserve">Luật sửa đổi, bổ sung một số điều của Luật Tổ chức chính phủ và Luật Tổ chức chính quyền địa phương ngày 22 tháng 11 năm 2019; </w:t>
      </w:r>
    </w:p>
    <w:p w:rsidR="00101E7B" w:rsidRPr="00101E7B" w:rsidRDefault="00101E7B" w:rsidP="00553EB3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Căn cứ Luật Cán bộ, công chức ngày 13 tháng 11 năm 2008; Luật sửa đổi, bổ sung một số điều của Luật Cán bộ, công chức và Luật Viên chức ngày 25 tháng 11 năm 2019; </w:t>
      </w:r>
    </w:p>
    <w:p w:rsidR="00101E7B" w:rsidRPr="00101E7B" w:rsidRDefault="00101E7B" w:rsidP="00553EB3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Căn cứ Nghị định số 138/2020/NĐ-CP ngày 27 tháng 11 năm 2020 của Chính phủ quy định về tuyển dụng, sử dụng và quản lý công chức; </w:t>
      </w:r>
    </w:p>
    <w:p w:rsidR="00101E7B" w:rsidRPr="00101E7B" w:rsidRDefault="00101E7B" w:rsidP="00553EB3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Theo đề nghị của Giám đốc Sở Nội vụ tại </w:t>
      </w:r>
      <w:r w:rsidR="00224FC5">
        <w:rPr>
          <w:i/>
        </w:rPr>
        <w:t>Công văn</w:t>
      </w:r>
      <w:r w:rsidRPr="00101E7B">
        <w:rPr>
          <w:i/>
        </w:rPr>
        <w:t xml:space="preserve"> số </w:t>
      </w:r>
      <w:r w:rsidR="00800500">
        <w:rPr>
          <w:i/>
        </w:rPr>
        <w:t>5074</w:t>
      </w:r>
      <w:r w:rsidRPr="00101E7B">
        <w:rPr>
          <w:i/>
        </w:rPr>
        <w:t>/</w:t>
      </w:r>
      <w:r w:rsidR="00224FC5">
        <w:rPr>
          <w:i/>
        </w:rPr>
        <w:t>SN</w:t>
      </w:r>
      <w:r w:rsidR="00D63B88">
        <w:rPr>
          <w:i/>
        </w:rPr>
        <w:t>V</w:t>
      </w:r>
      <w:r w:rsidR="00224FC5">
        <w:rPr>
          <w:i/>
        </w:rPr>
        <w:t>-QLBC&amp;CCVC</w:t>
      </w:r>
      <w:r w:rsidRPr="00101E7B">
        <w:rPr>
          <w:i/>
        </w:rPr>
        <w:t xml:space="preserve"> ngày</w:t>
      </w:r>
      <w:r w:rsidR="00466D23">
        <w:rPr>
          <w:i/>
        </w:rPr>
        <w:t xml:space="preserve"> </w:t>
      </w:r>
      <w:r w:rsidR="00800500">
        <w:rPr>
          <w:i/>
        </w:rPr>
        <w:t>22</w:t>
      </w:r>
      <w:r w:rsidR="00224FC5">
        <w:rPr>
          <w:i/>
        </w:rPr>
        <w:t xml:space="preserve"> </w:t>
      </w:r>
      <w:r w:rsidRPr="00101E7B">
        <w:rPr>
          <w:i/>
        </w:rPr>
        <w:t xml:space="preserve">tháng </w:t>
      </w:r>
      <w:r w:rsidR="00800500">
        <w:rPr>
          <w:i/>
        </w:rPr>
        <w:t>11</w:t>
      </w:r>
      <w:r w:rsidRPr="00101E7B">
        <w:rPr>
          <w:i/>
        </w:rPr>
        <w:t xml:space="preserve"> năm 2021. </w:t>
      </w:r>
    </w:p>
    <w:p w:rsidR="00101E7B" w:rsidRPr="00101E7B" w:rsidRDefault="00101E7B" w:rsidP="00553EB3">
      <w:pPr>
        <w:spacing w:before="120" w:after="120"/>
        <w:jc w:val="center"/>
        <w:rPr>
          <w:b/>
        </w:rPr>
      </w:pPr>
      <w:r w:rsidRPr="00101E7B">
        <w:rPr>
          <w:b/>
        </w:rPr>
        <w:t>QUYẾT ĐỊNH:</w:t>
      </w:r>
    </w:p>
    <w:p w:rsidR="00224FC5" w:rsidRDefault="00101E7B" w:rsidP="00553EB3">
      <w:pPr>
        <w:spacing w:before="120" w:after="120"/>
        <w:ind w:firstLine="720"/>
        <w:jc w:val="both"/>
      </w:pPr>
      <w:r w:rsidRPr="00101E7B">
        <w:rPr>
          <w:b/>
        </w:rPr>
        <w:t>Điều 1.</w:t>
      </w:r>
      <w:r>
        <w:t xml:space="preserve"> </w:t>
      </w:r>
      <w:r w:rsidR="00224FC5">
        <w:t xml:space="preserve">Phê duyệt nhu cầu tuyển dụng công chức hành chính tại các cơ quan hành chính cấp tỉnh, cấp </w:t>
      </w:r>
      <w:r w:rsidR="004B0402">
        <w:t>huyện</w:t>
      </w:r>
      <w:r w:rsidR="00224FC5">
        <w:t xml:space="preserve"> thuộc tỉnh năm 2021 với </w:t>
      </w:r>
      <w:r w:rsidR="00585BAE">
        <w:rPr>
          <w:b/>
        </w:rPr>
        <w:t>1</w:t>
      </w:r>
      <w:r w:rsidR="00F200B9">
        <w:rPr>
          <w:b/>
        </w:rPr>
        <w:t>22</w:t>
      </w:r>
      <w:r w:rsidR="00224FC5">
        <w:t xml:space="preserve"> </w:t>
      </w:r>
      <w:r w:rsidR="00224FC5" w:rsidRPr="00224FC5">
        <w:rPr>
          <w:b/>
        </w:rPr>
        <w:t>chỉ tiêu</w:t>
      </w:r>
      <w:r w:rsidR="006F5626">
        <w:t xml:space="preserve"> theo P</w:t>
      </w:r>
      <w:r w:rsidR="00224FC5">
        <w:t xml:space="preserve">hụ lục đính kèm. </w:t>
      </w:r>
    </w:p>
    <w:p w:rsidR="00224FC5" w:rsidRDefault="00101E7B" w:rsidP="00553EB3">
      <w:pPr>
        <w:spacing w:before="120" w:after="120"/>
        <w:jc w:val="both"/>
      </w:pPr>
      <w:r>
        <w:tab/>
      </w:r>
      <w:r w:rsidRPr="00101E7B">
        <w:rPr>
          <w:b/>
        </w:rPr>
        <w:t>Điều 2.</w:t>
      </w:r>
      <w:r>
        <w:t xml:space="preserve"> </w:t>
      </w:r>
      <w:r w:rsidR="00224FC5">
        <w:t xml:space="preserve">Giao Giám đốc Sở Nội vụ thông báo tuyển dụng theo nhu cầu tuyển dụng được phê duyệt tại Điều 1 của Quyết định này; đồng thời tham mưu triển khai các nội dung liên quan đến kỳ thi tuyển công chức theo Quyết định số 2019/QĐ-UBND ngày 14/6/2021 của Chủ tịch UBND tỉnh. </w:t>
      </w:r>
    </w:p>
    <w:p w:rsidR="00101E7B" w:rsidRDefault="00101E7B" w:rsidP="00553EB3">
      <w:pPr>
        <w:spacing w:before="120" w:after="120"/>
        <w:ind w:firstLine="720"/>
        <w:jc w:val="both"/>
      </w:pPr>
      <w:r w:rsidRPr="00101E7B">
        <w:rPr>
          <w:b/>
        </w:rPr>
        <w:t>Điều 3.</w:t>
      </w:r>
      <w:r>
        <w:t xml:space="preserve"> Quyết định này có hiệu lực</w:t>
      </w:r>
      <w:r w:rsidR="004B0402">
        <w:t xml:space="preserve"> thi hành</w:t>
      </w:r>
      <w:r w:rsidR="00553EB3">
        <w:t xml:space="preserve"> kể từ ngày ký và</w:t>
      </w:r>
      <w:r w:rsidR="00BC68C3">
        <w:t xml:space="preserve"> thay thế Quyết định số </w:t>
      </w:r>
      <w:r w:rsidR="00BC68C3" w:rsidRPr="00E40E14">
        <w:t>3210/QĐ-UBND ngày 13/9/2021</w:t>
      </w:r>
      <w:r w:rsidR="00BC68C3">
        <w:t xml:space="preserve"> và phụ lục đính kèm </w:t>
      </w:r>
      <w:r w:rsidR="00BC68C3" w:rsidRPr="00E40E14">
        <w:t>Quyết định số 2019/QĐ-UBND ngày 14/6/2021</w:t>
      </w:r>
      <w:r w:rsidR="00BC68C3">
        <w:t>.</w:t>
      </w:r>
    </w:p>
    <w:p w:rsidR="00101E7B" w:rsidRDefault="00101E7B" w:rsidP="00553EB3">
      <w:pPr>
        <w:spacing w:before="120" w:after="120"/>
        <w:ind w:firstLine="720"/>
        <w:jc w:val="both"/>
        <w:rPr>
          <w:b/>
          <w:bCs/>
          <w:iCs/>
        </w:rPr>
      </w:pPr>
      <w:r w:rsidRPr="00101E7B">
        <w:rPr>
          <w:b/>
        </w:rPr>
        <w:t>Điều 4.</w:t>
      </w:r>
      <w:r>
        <w:t xml:space="preserve"> Chánh Văn phòng Ủy ban nhân dân tỉnh, Giám đốc Sở </w:t>
      </w:r>
      <w:r w:rsidR="00CF2824">
        <w:t xml:space="preserve">Nội vụ, Thủ trưởng các cơ quan, đơn vị thuộc </w:t>
      </w:r>
      <w:r>
        <w:t xml:space="preserve">Ủy ban nhân dân tỉnh, Chủ tịch Ủy ban nhân dân các huyện, thành phố </w:t>
      </w:r>
      <w:r w:rsidR="00CF2824">
        <w:t>chịu trách nhiệm thi hành Quyết định này</w:t>
      </w:r>
      <w:r>
        <w:t>./.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5211"/>
        <w:gridCol w:w="3828"/>
      </w:tblGrid>
      <w:tr w:rsidR="00101E7B" w:rsidRPr="00751C3E" w:rsidTr="00BC68C3">
        <w:tc>
          <w:tcPr>
            <w:tcW w:w="5211" w:type="dxa"/>
          </w:tcPr>
          <w:p w:rsidR="00800500" w:rsidRPr="00800500" w:rsidRDefault="00800500" w:rsidP="00224FC5">
            <w:pPr>
              <w:pStyle w:val="BodyText"/>
              <w:tabs>
                <w:tab w:val="center" w:pos="7371"/>
              </w:tabs>
              <w:rPr>
                <w:sz w:val="12"/>
                <w:szCs w:val="12"/>
                <w:lang w:val="pt-BR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800500" w:rsidRPr="00800500" w:rsidRDefault="00800500" w:rsidP="00F23CC9">
            <w:pPr>
              <w:ind w:firstLine="34"/>
              <w:jc w:val="center"/>
              <w:rPr>
                <w:b/>
                <w:sz w:val="14"/>
                <w:lang w:val="pt-BR"/>
              </w:rPr>
            </w:pPr>
          </w:p>
          <w:p w:rsidR="00101E7B" w:rsidRDefault="00101E7B" w:rsidP="00F23CC9">
            <w:pPr>
              <w:ind w:firstLine="34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CHỦ TỊCH</w:t>
            </w:r>
          </w:p>
          <w:p w:rsidR="00101E7B" w:rsidRPr="00967A1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Pr="00967A1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Pr="00967A1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Pr="00751C3E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Cao Tiến Dũng</w:t>
            </w:r>
          </w:p>
        </w:tc>
      </w:tr>
    </w:tbl>
    <w:p w:rsidR="00AF0547" w:rsidRDefault="00AF0547" w:rsidP="00800500">
      <w:pPr>
        <w:jc w:val="both"/>
        <w:rPr>
          <w:b/>
        </w:rPr>
      </w:pPr>
    </w:p>
    <w:sectPr w:rsidR="00AF0547" w:rsidSect="00800500">
      <w:headerReference w:type="default" r:id="rId9"/>
      <w:footerReference w:type="even" r:id="rId10"/>
      <w:footerReference w:type="default" r:id="rId11"/>
      <w:pgSz w:w="11907" w:h="16840" w:code="9"/>
      <w:pgMar w:top="630" w:right="1134" w:bottom="567" w:left="1701" w:header="720" w:footer="4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30" w:rsidRDefault="00A16530">
      <w:r>
        <w:separator/>
      </w:r>
    </w:p>
  </w:endnote>
  <w:endnote w:type="continuationSeparator" w:id="0">
    <w:p w:rsidR="00A16530" w:rsidRDefault="00A1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07" w:rsidRDefault="00EE242B" w:rsidP="00D81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6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6907" w:rsidRDefault="000A6907" w:rsidP="00D8125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07" w:rsidRDefault="000A6907" w:rsidP="00D81250">
    <w:pPr>
      <w:pStyle w:val="Footer"/>
      <w:ind w:right="360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30" w:rsidRDefault="00A16530">
      <w:r>
        <w:separator/>
      </w:r>
    </w:p>
  </w:footnote>
  <w:footnote w:type="continuationSeparator" w:id="0">
    <w:p w:rsidR="00A16530" w:rsidRDefault="00A16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975424"/>
      <w:docPartObj>
        <w:docPartGallery w:val="Page Numbers (Top of Page)"/>
        <w:docPartUnique/>
      </w:docPartObj>
    </w:sdtPr>
    <w:sdtEndPr/>
    <w:sdtContent>
      <w:p w:rsidR="000A6907" w:rsidRDefault="00EE242B">
        <w:pPr>
          <w:pStyle w:val="Header"/>
          <w:jc w:val="center"/>
        </w:pPr>
        <w:r>
          <w:fldChar w:fldCharType="begin"/>
        </w:r>
        <w:r w:rsidR="004B0402">
          <w:instrText xml:space="preserve"> PAGE   \* MERGEFORMAT </w:instrText>
        </w:r>
        <w:r>
          <w:fldChar w:fldCharType="separate"/>
        </w:r>
        <w:r w:rsidR="00C86D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907" w:rsidRDefault="000A69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1CDF"/>
    <w:multiLevelType w:val="hybridMultilevel"/>
    <w:tmpl w:val="C8B8D772"/>
    <w:lvl w:ilvl="0" w:tplc="63508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0B311C"/>
    <w:multiLevelType w:val="multilevel"/>
    <w:tmpl w:val="791EF1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2">
    <w:nsid w:val="7AE02B4C"/>
    <w:multiLevelType w:val="hybridMultilevel"/>
    <w:tmpl w:val="BA2475E0"/>
    <w:lvl w:ilvl="0" w:tplc="C70482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47"/>
    <w:rsid w:val="00002CAA"/>
    <w:rsid w:val="00004AC8"/>
    <w:rsid w:val="00005FE2"/>
    <w:rsid w:val="00011B4D"/>
    <w:rsid w:val="000123B3"/>
    <w:rsid w:val="000141A1"/>
    <w:rsid w:val="0002425A"/>
    <w:rsid w:val="00027B75"/>
    <w:rsid w:val="0004049B"/>
    <w:rsid w:val="00045042"/>
    <w:rsid w:val="00052E11"/>
    <w:rsid w:val="00052ECD"/>
    <w:rsid w:val="000558C3"/>
    <w:rsid w:val="00056921"/>
    <w:rsid w:val="000578AB"/>
    <w:rsid w:val="00062FD1"/>
    <w:rsid w:val="00067889"/>
    <w:rsid w:val="00072F61"/>
    <w:rsid w:val="00092322"/>
    <w:rsid w:val="00097A0A"/>
    <w:rsid w:val="000A6907"/>
    <w:rsid w:val="000B7780"/>
    <w:rsid w:val="000C5431"/>
    <w:rsid w:val="000C7263"/>
    <w:rsid w:val="000D2D23"/>
    <w:rsid w:val="000E4AE0"/>
    <w:rsid w:val="000E6C01"/>
    <w:rsid w:val="000F5382"/>
    <w:rsid w:val="000F7EC7"/>
    <w:rsid w:val="00101E7B"/>
    <w:rsid w:val="00110034"/>
    <w:rsid w:val="001153DA"/>
    <w:rsid w:val="00124185"/>
    <w:rsid w:val="00124424"/>
    <w:rsid w:val="00125CD3"/>
    <w:rsid w:val="00133B5F"/>
    <w:rsid w:val="00135F10"/>
    <w:rsid w:val="00141B60"/>
    <w:rsid w:val="00146279"/>
    <w:rsid w:val="00146FB0"/>
    <w:rsid w:val="00164D7C"/>
    <w:rsid w:val="0016592E"/>
    <w:rsid w:val="0018090F"/>
    <w:rsid w:val="00184B22"/>
    <w:rsid w:val="001857CA"/>
    <w:rsid w:val="00186DBC"/>
    <w:rsid w:val="00192019"/>
    <w:rsid w:val="001A0A94"/>
    <w:rsid w:val="001A272A"/>
    <w:rsid w:val="001A5A81"/>
    <w:rsid w:val="001B17B6"/>
    <w:rsid w:val="001B31FD"/>
    <w:rsid w:val="001B386E"/>
    <w:rsid w:val="001B7872"/>
    <w:rsid w:val="001C011B"/>
    <w:rsid w:val="001C6C50"/>
    <w:rsid w:val="001C708E"/>
    <w:rsid w:val="001E168D"/>
    <w:rsid w:val="001E3680"/>
    <w:rsid w:val="001E3BAF"/>
    <w:rsid w:val="001E4A3F"/>
    <w:rsid w:val="001E4E11"/>
    <w:rsid w:val="001F2A37"/>
    <w:rsid w:val="001F541C"/>
    <w:rsid w:val="001F55CC"/>
    <w:rsid w:val="001F6ACC"/>
    <w:rsid w:val="002021BD"/>
    <w:rsid w:val="002048A2"/>
    <w:rsid w:val="00212437"/>
    <w:rsid w:val="00224FC5"/>
    <w:rsid w:val="00230926"/>
    <w:rsid w:val="002460F8"/>
    <w:rsid w:val="00246B70"/>
    <w:rsid w:val="00253B8D"/>
    <w:rsid w:val="0028088C"/>
    <w:rsid w:val="00285101"/>
    <w:rsid w:val="00285756"/>
    <w:rsid w:val="002954AE"/>
    <w:rsid w:val="00295588"/>
    <w:rsid w:val="002A0274"/>
    <w:rsid w:val="002A175A"/>
    <w:rsid w:val="002A1818"/>
    <w:rsid w:val="002A59DA"/>
    <w:rsid w:val="002A5B07"/>
    <w:rsid w:val="002B1AE7"/>
    <w:rsid w:val="002B387D"/>
    <w:rsid w:val="002B6422"/>
    <w:rsid w:val="002C4A66"/>
    <w:rsid w:val="002D5092"/>
    <w:rsid w:val="002D6055"/>
    <w:rsid w:val="002E260C"/>
    <w:rsid w:val="002E5579"/>
    <w:rsid w:val="002E5CF1"/>
    <w:rsid w:val="002F6858"/>
    <w:rsid w:val="003040B8"/>
    <w:rsid w:val="00311E32"/>
    <w:rsid w:val="00322371"/>
    <w:rsid w:val="00331442"/>
    <w:rsid w:val="0033511A"/>
    <w:rsid w:val="00335EBA"/>
    <w:rsid w:val="00336915"/>
    <w:rsid w:val="0034160B"/>
    <w:rsid w:val="00344D29"/>
    <w:rsid w:val="00356A6D"/>
    <w:rsid w:val="00373192"/>
    <w:rsid w:val="00383C33"/>
    <w:rsid w:val="00387B62"/>
    <w:rsid w:val="003964F9"/>
    <w:rsid w:val="00397A14"/>
    <w:rsid w:val="003A322D"/>
    <w:rsid w:val="003D47A5"/>
    <w:rsid w:val="003D700B"/>
    <w:rsid w:val="003E22BE"/>
    <w:rsid w:val="00421983"/>
    <w:rsid w:val="004313E7"/>
    <w:rsid w:val="00431C71"/>
    <w:rsid w:val="00442061"/>
    <w:rsid w:val="00447203"/>
    <w:rsid w:val="0045478F"/>
    <w:rsid w:val="0046211A"/>
    <w:rsid w:val="00466D23"/>
    <w:rsid w:val="0046737F"/>
    <w:rsid w:val="00471FFE"/>
    <w:rsid w:val="0047562D"/>
    <w:rsid w:val="004775EB"/>
    <w:rsid w:val="0047768C"/>
    <w:rsid w:val="00481720"/>
    <w:rsid w:val="00481B49"/>
    <w:rsid w:val="00487A15"/>
    <w:rsid w:val="00494B74"/>
    <w:rsid w:val="004A10AD"/>
    <w:rsid w:val="004B0402"/>
    <w:rsid w:val="004B14FC"/>
    <w:rsid w:val="004B4915"/>
    <w:rsid w:val="004C12AF"/>
    <w:rsid w:val="004C61A5"/>
    <w:rsid w:val="004D153C"/>
    <w:rsid w:val="004D16DD"/>
    <w:rsid w:val="004D4E82"/>
    <w:rsid w:val="004D66CE"/>
    <w:rsid w:val="004D6A52"/>
    <w:rsid w:val="004E4063"/>
    <w:rsid w:val="004E6D88"/>
    <w:rsid w:val="004F4A51"/>
    <w:rsid w:val="004F5BA6"/>
    <w:rsid w:val="00505A7A"/>
    <w:rsid w:val="00532794"/>
    <w:rsid w:val="00533CD6"/>
    <w:rsid w:val="00540D26"/>
    <w:rsid w:val="00541DFC"/>
    <w:rsid w:val="00544C9B"/>
    <w:rsid w:val="005458FC"/>
    <w:rsid w:val="00546078"/>
    <w:rsid w:val="00551FB9"/>
    <w:rsid w:val="00553EB3"/>
    <w:rsid w:val="00562BA4"/>
    <w:rsid w:val="00565252"/>
    <w:rsid w:val="00566566"/>
    <w:rsid w:val="00573FBB"/>
    <w:rsid w:val="00574A46"/>
    <w:rsid w:val="00585BAE"/>
    <w:rsid w:val="00586A46"/>
    <w:rsid w:val="005975DB"/>
    <w:rsid w:val="005A7561"/>
    <w:rsid w:val="005B0F28"/>
    <w:rsid w:val="005B3167"/>
    <w:rsid w:val="005B7528"/>
    <w:rsid w:val="005C5D09"/>
    <w:rsid w:val="005C6473"/>
    <w:rsid w:val="005E54F2"/>
    <w:rsid w:val="005F304D"/>
    <w:rsid w:val="00600D96"/>
    <w:rsid w:val="0060796C"/>
    <w:rsid w:val="00610C63"/>
    <w:rsid w:val="00612DC6"/>
    <w:rsid w:val="00615957"/>
    <w:rsid w:val="00622D43"/>
    <w:rsid w:val="0062522D"/>
    <w:rsid w:val="00626FE0"/>
    <w:rsid w:val="006327FF"/>
    <w:rsid w:val="006438F0"/>
    <w:rsid w:val="00644027"/>
    <w:rsid w:val="00652066"/>
    <w:rsid w:val="00654F94"/>
    <w:rsid w:val="00661590"/>
    <w:rsid w:val="00670497"/>
    <w:rsid w:val="00670D7F"/>
    <w:rsid w:val="0067143A"/>
    <w:rsid w:val="00672F33"/>
    <w:rsid w:val="00674B6B"/>
    <w:rsid w:val="0067722C"/>
    <w:rsid w:val="006843A2"/>
    <w:rsid w:val="00686274"/>
    <w:rsid w:val="006A3642"/>
    <w:rsid w:val="006A5300"/>
    <w:rsid w:val="006B144C"/>
    <w:rsid w:val="006C6468"/>
    <w:rsid w:val="006C6860"/>
    <w:rsid w:val="006D1268"/>
    <w:rsid w:val="006D210E"/>
    <w:rsid w:val="006D3506"/>
    <w:rsid w:val="006D3FA5"/>
    <w:rsid w:val="006E03BD"/>
    <w:rsid w:val="006E1D08"/>
    <w:rsid w:val="006F5626"/>
    <w:rsid w:val="0072266B"/>
    <w:rsid w:val="00722702"/>
    <w:rsid w:val="00744966"/>
    <w:rsid w:val="00744FB6"/>
    <w:rsid w:val="007503FD"/>
    <w:rsid w:val="00754B41"/>
    <w:rsid w:val="0075768E"/>
    <w:rsid w:val="00764189"/>
    <w:rsid w:val="007708EA"/>
    <w:rsid w:val="00774C9B"/>
    <w:rsid w:val="007762F9"/>
    <w:rsid w:val="00782379"/>
    <w:rsid w:val="007823E6"/>
    <w:rsid w:val="00786893"/>
    <w:rsid w:val="00787272"/>
    <w:rsid w:val="00787BBC"/>
    <w:rsid w:val="00796310"/>
    <w:rsid w:val="007A0858"/>
    <w:rsid w:val="007A0E3F"/>
    <w:rsid w:val="007A1D89"/>
    <w:rsid w:val="007A64B1"/>
    <w:rsid w:val="007B05E6"/>
    <w:rsid w:val="007B132E"/>
    <w:rsid w:val="007C07C0"/>
    <w:rsid w:val="007C2C89"/>
    <w:rsid w:val="007C51ED"/>
    <w:rsid w:val="007D0449"/>
    <w:rsid w:val="007D3972"/>
    <w:rsid w:val="007E2424"/>
    <w:rsid w:val="007F1325"/>
    <w:rsid w:val="007F2DF3"/>
    <w:rsid w:val="00800500"/>
    <w:rsid w:val="008363DD"/>
    <w:rsid w:val="00842032"/>
    <w:rsid w:val="00850265"/>
    <w:rsid w:val="0085596C"/>
    <w:rsid w:val="008630D1"/>
    <w:rsid w:val="008644A7"/>
    <w:rsid w:val="00865DE7"/>
    <w:rsid w:val="00866AD2"/>
    <w:rsid w:val="0088109D"/>
    <w:rsid w:val="00882046"/>
    <w:rsid w:val="008844D0"/>
    <w:rsid w:val="00895374"/>
    <w:rsid w:val="00896649"/>
    <w:rsid w:val="008A5CAB"/>
    <w:rsid w:val="008A6E95"/>
    <w:rsid w:val="008B4CB1"/>
    <w:rsid w:val="008D58A1"/>
    <w:rsid w:val="008D59D7"/>
    <w:rsid w:val="008F0BDC"/>
    <w:rsid w:val="00900D1A"/>
    <w:rsid w:val="00911722"/>
    <w:rsid w:val="009123EA"/>
    <w:rsid w:val="0092247B"/>
    <w:rsid w:val="009303D6"/>
    <w:rsid w:val="009365B3"/>
    <w:rsid w:val="009428D9"/>
    <w:rsid w:val="009429B9"/>
    <w:rsid w:val="00944CFA"/>
    <w:rsid w:val="009501F6"/>
    <w:rsid w:val="009545AF"/>
    <w:rsid w:val="009569DC"/>
    <w:rsid w:val="0095732E"/>
    <w:rsid w:val="0096170D"/>
    <w:rsid w:val="009642EE"/>
    <w:rsid w:val="00967100"/>
    <w:rsid w:val="00970CF0"/>
    <w:rsid w:val="00974D73"/>
    <w:rsid w:val="00980FD7"/>
    <w:rsid w:val="009859B3"/>
    <w:rsid w:val="009A09B9"/>
    <w:rsid w:val="009B12BB"/>
    <w:rsid w:val="009B16F5"/>
    <w:rsid w:val="009C6704"/>
    <w:rsid w:val="009D030E"/>
    <w:rsid w:val="009D5201"/>
    <w:rsid w:val="009E38FC"/>
    <w:rsid w:val="009E5C1E"/>
    <w:rsid w:val="009F10A7"/>
    <w:rsid w:val="009F4F3A"/>
    <w:rsid w:val="00A0745B"/>
    <w:rsid w:val="00A07CC0"/>
    <w:rsid w:val="00A104B0"/>
    <w:rsid w:val="00A16530"/>
    <w:rsid w:val="00A20EEC"/>
    <w:rsid w:val="00A21FFC"/>
    <w:rsid w:val="00A3025E"/>
    <w:rsid w:val="00A304C9"/>
    <w:rsid w:val="00A36E0F"/>
    <w:rsid w:val="00A433FE"/>
    <w:rsid w:val="00A54BC4"/>
    <w:rsid w:val="00A57879"/>
    <w:rsid w:val="00A64F4D"/>
    <w:rsid w:val="00A71A41"/>
    <w:rsid w:val="00A71C48"/>
    <w:rsid w:val="00A8452C"/>
    <w:rsid w:val="00A95181"/>
    <w:rsid w:val="00A96DCE"/>
    <w:rsid w:val="00A972DA"/>
    <w:rsid w:val="00A974A5"/>
    <w:rsid w:val="00AA2003"/>
    <w:rsid w:val="00AA57DE"/>
    <w:rsid w:val="00AB1D7D"/>
    <w:rsid w:val="00AB27AD"/>
    <w:rsid w:val="00AC2704"/>
    <w:rsid w:val="00AC43E9"/>
    <w:rsid w:val="00AD0231"/>
    <w:rsid w:val="00AE0CFA"/>
    <w:rsid w:val="00AF0547"/>
    <w:rsid w:val="00AF0EC6"/>
    <w:rsid w:val="00AF3FF3"/>
    <w:rsid w:val="00AF7E29"/>
    <w:rsid w:val="00B1076A"/>
    <w:rsid w:val="00B15461"/>
    <w:rsid w:val="00B17801"/>
    <w:rsid w:val="00B30AED"/>
    <w:rsid w:val="00B7230A"/>
    <w:rsid w:val="00B86606"/>
    <w:rsid w:val="00B9341D"/>
    <w:rsid w:val="00B96530"/>
    <w:rsid w:val="00BA0838"/>
    <w:rsid w:val="00BA68A4"/>
    <w:rsid w:val="00BB71D4"/>
    <w:rsid w:val="00BC496D"/>
    <w:rsid w:val="00BC68C3"/>
    <w:rsid w:val="00BD103E"/>
    <w:rsid w:val="00BD6476"/>
    <w:rsid w:val="00BD6846"/>
    <w:rsid w:val="00BF348D"/>
    <w:rsid w:val="00C019C8"/>
    <w:rsid w:val="00C1073C"/>
    <w:rsid w:val="00C2078F"/>
    <w:rsid w:val="00C211A7"/>
    <w:rsid w:val="00C24F05"/>
    <w:rsid w:val="00C30501"/>
    <w:rsid w:val="00C30597"/>
    <w:rsid w:val="00C35100"/>
    <w:rsid w:val="00C4322A"/>
    <w:rsid w:val="00C458B6"/>
    <w:rsid w:val="00C55816"/>
    <w:rsid w:val="00C61333"/>
    <w:rsid w:val="00C62499"/>
    <w:rsid w:val="00C66477"/>
    <w:rsid w:val="00C76BD7"/>
    <w:rsid w:val="00C802D1"/>
    <w:rsid w:val="00C86D37"/>
    <w:rsid w:val="00C94A97"/>
    <w:rsid w:val="00CB4AC8"/>
    <w:rsid w:val="00CB5968"/>
    <w:rsid w:val="00CC4478"/>
    <w:rsid w:val="00CD4861"/>
    <w:rsid w:val="00CF0D0D"/>
    <w:rsid w:val="00CF2824"/>
    <w:rsid w:val="00CF7342"/>
    <w:rsid w:val="00D1238B"/>
    <w:rsid w:val="00D1393A"/>
    <w:rsid w:val="00D16284"/>
    <w:rsid w:val="00D16BCB"/>
    <w:rsid w:val="00D20774"/>
    <w:rsid w:val="00D2498F"/>
    <w:rsid w:val="00D256F0"/>
    <w:rsid w:val="00D2586A"/>
    <w:rsid w:val="00D25BDD"/>
    <w:rsid w:val="00D34400"/>
    <w:rsid w:val="00D47C13"/>
    <w:rsid w:val="00D51E44"/>
    <w:rsid w:val="00D51E8E"/>
    <w:rsid w:val="00D5795A"/>
    <w:rsid w:val="00D617AE"/>
    <w:rsid w:val="00D622EE"/>
    <w:rsid w:val="00D639EF"/>
    <w:rsid w:val="00D63B88"/>
    <w:rsid w:val="00D71ABA"/>
    <w:rsid w:val="00D7534C"/>
    <w:rsid w:val="00D81250"/>
    <w:rsid w:val="00D9790D"/>
    <w:rsid w:val="00DA2867"/>
    <w:rsid w:val="00DA7D22"/>
    <w:rsid w:val="00DB2137"/>
    <w:rsid w:val="00DB3590"/>
    <w:rsid w:val="00DB3DA8"/>
    <w:rsid w:val="00DB7C5E"/>
    <w:rsid w:val="00DC0812"/>
    <w:rsid w:val="00DC191F"/>
    <w:rsid w:val="00DC1B86"/>
    <w:rsid w:val="00DC4872"/>
    <w:rsid w:val="00DC616F"/>
    <w:rsid w:val="00DC6D5D"/>
    <w:rsid w:val="00DD1613"/>
    <w:rsid w:val="00DD46CC"/>
    <w:rsid w:val="00DD5342"/>
    <w:rsid w:val="00DD72B6"/>
    <w:rsid w:val="00DE1C27"/>
    <w:rsid w:val="00DE4AD2"/>
    <w:rsid w:val="00DE7E3B"/>
    <w:rsid w:val="00DF5FFB"/>
    <w:rsid w:val="00E0165B"/>
    <w:rsid w:val="00E05DA4"/>
    <w:rsid w:val="00E11F30"/>
    <w:rsid w:val="00E12AE1"/>
    <w:rsid w:val="00E2613F"/>
    <w:rsid w:val="00E51E96"/>
    <w:rsid w:val="00E60090"/>
    <w:rsid w:val="00E61F6B"/>
    <w:rsid w:val="00E733F9"/>
    <w:rsid w:val="00E83E10"/>
    <w:rsid w:val="00E86C05"/>
    <w:rsid w:val="00EA0C0C"/>
    <w:rsid w:val="00EA7F66"/>
    <w:rsid w:val="00EB1EF8"/>
    <w:rsid w:val="00EC0CA0"/>
    <w:rsid w:val="00ED6CC9"/>
    <w:rsid w:val="00EE242B"/>
    <w:rsid w:val="00EE7D75"/>
    <w:rsid w:val="00EF0E35"/>
    <w:rsid w:val="00EF62B6"/>
    <w:rsid w:val="00F01DAB"/>
    <w:rsid w:val="00F033E7"/>
    <w:rsid w:val="00F1191C"/>
    <w:rsid w:val="00F200B9"/>
    <w:rsid w:val="00F21395"/>
    <w:rsid w:val="00F33201"/>
    <w:rsid w:val="00F35108"/>
    <w:rsid w:val="00F36477"/>
    <w:rsid w:val="00F36D0C"/>
    <w:rsid w:val="00F4057B"/>
    <w:rsid w:val="00F45F6D"/>
    <w:rsid w:val="00F46A97"/>
    <w:rsid w:val="00F56F55"/>
    <w:rsid w:val="00F60779"/>
    <w:rsid w:val="00F62014"/>
    <w:rsid w:val="00F63AF6"/>
    <w:rsid w:val="00F66236"/>
    <w:rsid w:val="00F715D3"/>
    <w:rsid w:val="00F71A4D"/>
    <w:rsid w:val="00F83002"/>
    <w:rsid w:val="00F939E4"/>
    <w:rsid w:val="00F96428"/>
    <w:rsid w:val="00F96876"/>
    <w:rsid w:val="00F97230"/>
    <w:rsid w:val="00FA7F30"/>
    <w:rsid w:val="00FB0BCE"/>
    <w:rsid w:val="00FD2A3F"/>
    <w:rsid w:val="00FD313D"/>
    <w:rsid w:val="00FD5FCD"/>
    <w:rsid w:val="00FD61D1"/>
    <w:rsid w:val="00FE0E80"/>
    <w:rsid w:val="00FE6FBD"/>
    <w:rsid w:val="00FF17E8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8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3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23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80"/>
  </w:style>
  <w:style w:type="character" w:styleId="Hyperlink">
    <w:name w:val="Hyperlink"/>
    <w:basedOn w:val="DefaultParagraphFont"/>
    <w:rsid w:val="00AC43E9"/>
    <w:rPr>
      <w:color w:val="0000FF"/>
      <w:u w:val="single"/>
    </w:rPr>
  </w:style>
  <w:style w:type="paragraph" w:styleId="BodyText">
    <w:name w:val="Body Text"/>
    <w:basedOn w:val="Normal"/>
    <w:rsid w:val="00AF3FF3"/>
    <w:pPr>
      <w:jc w:val="both"/>
    </w:pPr>
    <w:rPr>
      <w:szCs w:val="24"/>
    </w:rPr>
  </w:style>
  <w:style w:type="paragraph" w:customStyle="1" w:styleId="CharCharCharCharCharCharChar">
    <w:name w:val="Char Char Char Char Char Char Char"/>
    <w:autoRedefine/>
    <w:rsid w:val="00EB1EF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D10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53C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2DC6"/>
    <w:rPr>
      <w:sz w:val="28"/>
      <w:szCs w:val="28"/>
    </w:rPr>
  </w:style>
  <w:style w:type="paragraph" w:styleId="FootnoteText">
    <w:name w:val="footnote text"/>
    <w:basedOn w:val="Normal"/>
    <w:link w:val="FootnoteTextChar"/>
    <w:rsid w:val="008644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44A7"/>
  </w:style>
  <w:style w:type="character" w:styleId="FootnoteReference">
    <w:name w:val="footnote reference"/>
    <w:basedOn w:val="DefaultParagraphFont"/>
    <w:rsid w:val="008644A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0050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8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3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23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80"/>
  </w:style>
  <w:style w:type="character" w:styleId="Hyperlink">
    <w:name w:val="Hyperlink"/>
    <w:basedOn w:val="DefaultParagraphFont"/>
    <w:rsid w:val="00AC43E9"/>
    <w:rPr>
      <w:color w:val="0000FF"/>
      <w:u w:val="single"/>
    </w:rPr>
  </w:style>
  <w:style w:type="paragraph" w:styleId="BodyText">
    <w:name w:val="Body Text"/>
    <w:basedOn w:val="Normal"/>
    <w:rsid w:val="00AF3FF3"/>
    <w:pPr>
      <w:jc w:val="both"/>
    </w:pPr>
    <w:rPr>
      <w:szCs w:val="24"/>
    </w:rPr>
  </w:style>
  <w:style w:type="paragraph" w:customStyle="1" w:styleId="CharCharCharCharCharCharChar">
    <w:name w:val="Char Char Char Char Char Char Char"/>
    <w:autoRedefine/>
    <w:rsid w:val="00EB1EF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D10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53C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2DC6"/>
    <w:rPr>
      <w:sz w:val="28"/>
      <w:szCs w:val="28"/>
    </w:rPr>
  </w:style>
  <w:style w:type="paragraph" w:styleId="FootnoteText">
    <w:name w:val="footnote text"/>
    <w:basedOn w:val="Normal"/>
    <w:link w:val="FootnoteTextChar"/>
    <w:rsid w:val="008644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44A7"/>
  </w:style>
  <w:style w:type="character" w:styleId="FootnoteReference">
    <w:name w:val="footnote reference"/>
    <w:basedOn w:val="DefaultParagraphFont"/>
    <w:rsid w:val="008644A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005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AC9FF-7D13-4E8C-9E7D-952A7A2A970B}"/>
</file>

<file path=customXml/itemProps2.xml><?xml version="1.0" encoding="utf-8"?>
<ds:datastoreItem xmlns:ds="http://schemas.openxmlformats.org/officeDocument/2006/customXml" ds:itemID="{42F3FB10-280D-4843-BBD5-A08298D65E33}"/>
</file>

<file path=customXml/itemProps3.xml><?xml version="1.0" encoding="utf-8"?>
<ds:datastoreItem xmlns:ds="http://schemas.openxmlformats.org/officeDocument/2006/customXml" ds:itemID="{B94F5193-8D50-492A-B720-3CA7C9028A6F}"/>
</file>

<file path=customXml/itemProps4.xml><?xml version="1.0" encoding="utf-8"?>
<ds:datastoreItem xmlns:ds="http://schemas.openxmlformats.org/officeDocument/2006/customXml" ds:itemID="{85119771-76AB-49F8-BE99-198AB49B1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            CỘNG HÒA XÃ HỘI CHỦ NGHĨA VIỆT NAM</vt:lpstr>
    </vt:vector>
  </TitlesOfParts>
  <Company>DONGAN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            CỘNG HÒA XÃ HỘI CHỦ NGHĨA VIỆT NAM</dc:title>
  <dc:creator>NAO THIEN NGAN HA</dc:creator>
  <cp:lastModifiedBy>MSI</cp:lastModifiedBy>
  <cp:revision>6</cp:revision>
  <cp:lastPrinted>2021-11-16T08:00:00Z</cp:lastPrinted>
  <dcterms:created xsi:type="dcterms:W3CDTF">2021-11-30T10:28:00Z</dcterms:created>
  <dcterms:modified xsi:type="dcterms:W3CDTF">2021-12-16T14:15:00Z</dcterms:modified>
</cp:coreProperties>
</file>