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975" w:type="dxa"/>
        <w:tblInd w:w="-284" w:type="dxa"/>
        <w:tblLook w:val="04A0" w:firstRow="1" w:lastRow="0" w:firstColumn="1" w:lastColumn="0" w:noHBand="0" w:noVBand="1"/>
      </w:tblPr>
      <w:tblGrid>
        <w:gridCol w:w="580"/>
        <w:gridCol w:w="4099"/>
        <w:gridCol w:w="1414"/>
        <w:gridCol w:w="43"/>
        <w:gridCol w:w="1236"/>
        <w:gridCol w:w="63"/>
        <w:gridCol w:w="939"/>
        <w:gridCol w:w="75"/>
        <w:gridCol w:w="907"/>
        <w:gridCol w:w="95"/>
        <w:gridCol w:w="882"/>
        <w:gridCol w:w="133"/>
        <w:gridCol w:w="875"/>
        <w:gridCol w:w="144"/>
        <w:gridCol w:w="896"/>
        <w:gridCol w:w="144"/>
        <w:gridCol w:w="896"/>
        <w:gridCol w:w="144"/>
        <w:gridCol w:w="896"/>
        <w:gridCol w:w="144"/>
        <w:gridCol w:w="896"/>
        <w:gridCol w:w="144"/>
        <w:gridCol w:w="896"/>
        <w:gridCol w:w="144"/>
        <w:gridCol w:w="896"/>
        <w:gridCol w:w="144"/>
        <w:gridCol w:w="896"/>
        <w:gridCol w:w="144"/>
        <w:gridCol w:w="896"/>
        <w:gridCol w:w="144"/>
        <w:gridCol w:w="891"/>
        <w:gridCol w:w="155"/>
        <w:gridCol w:w="804"/>
        <w:gridCol w:w="320"/>
      </w:tblGrid>
      <w:tr w:rsidR="006623AB" w:rsidRPr="006623AB" w:rsidTr="00AD7761">
        <w:trPr>
          <w:trHeight w:val="645"/>
        </w:trPr>
        <w:tc>
          <w:tcPr>
            <w:tcW w:w="2197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3AB" w:rsidRPr="00AD7761" w:rsidRDefault="006623AB" w:rsidP="004F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4:R27"/>
            <w:r w:rsidRPr="00AD7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01</w:t>
            </w:r>
            <w:r w:rsidRPr="00AD7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CHUYỂN MỤC ĐÍCH SỬ DỤNG ĐẤT ĐẾN NĂM 2030 THEO LOẠI ĐẤT HIỆN TRẠNG</w:t>
            </w:r>
            <w:bookmarkEnd w:id="0"/>
          </w:p>
        </w:tc>
      </w:tr>
      <w:tr w:rsidR="006623AB" w:rsidRPr="006623AB" w:rsidTr="00AD7761">
        <w:trPr>
          <w:trHeight w:val="360"/>
        </w:trPr>
        <w:tc>
          <w:tcPr>
            <w:tcW w:w="2197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3AB" w:rsidRPr="00AD7761" w:rsidRDefault="006623AB" w:rsidP="004F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D7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</w:t>
            </w:r>
            <w:r w:rsidR="004F4864" w:rsidRPr="00AD7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ịnh số 5371/QĐ-UBND ngày 31</w:t>
            </w:r>
            <w:r w:rsidRPr="00AD7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4F4864" w:rsidRPr="00AD7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12 năm 2021</w:t>
            </w:r>
            <w:r w:rsidRPr="00AD7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của Ủy ban nhân dân tỉnh Đồng Nai)</w:t>
            </w:r>
          </w:p>
        </w:tc>
      </w:tr>
      <w:tr w:rsidR="006623AB" w:rsidRPr="006623AB" w:rsidTr="00AD7761">
        <w:trPr>
          <w:gridAfter w:val="1"/>
          <w:wAfter w:w="320" w:type="dxa"/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623AB">
              <w:rPr>
                <w:rFonts w:ascii="Times New Roman" w:eastAsia="Times New Roman" w:hAnsi="Times New Roman" w:cs="Times New Roman"/>
                <w:i/>
                <w:iCs/>
              </w:rPr>
              <w:t>Đơn vị tính: ha</w:t>
            </w:r>
          </w:p>
        </w:tc>
      </w:tr>
      <w:tr w:rsidR="006623AB" w:rsidRPr="006623AB" w:rsidTr="00AD7761">
        <w:trPr>
          <w:gridAfter w:val="1"/>
          <w:wAfter w:w="320" w:type="dxa"/>
          <w:trHeight w:val="40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Thứ tự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Chỉ tiêu sử dụng đất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Mã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Tổng diện tích</w:t>
            </w:r>
          </w:p>
        </w:tc>
        <w:tc>
          <w:tcPr>
            <w:tcW w:w="1428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Diện tích phân theo đơn vị hành chính</w:t>
            </w:r>
          </w:p>
        </w:tc>
      </w:tr>
      <w:tr w:rsidR="006623AB" w:rsidRPr="006623AB" w:rsidTr="00AD7761">
        <w:trPr>
          <w:gridAfter w:val="1"/>
          <w:wAfter w:w="320" w:type="dxa"/>
          <w:trHeight w:val="6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Gia Canh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La Ngà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Ngọc Định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Phú Cường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Phú Hòa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Phú Lợi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Phú Ngọc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Phú Tân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Phú Túc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Phú Vinh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Suối Nho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Thanh Sơn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Xã Túc Trưng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Thị trấn Định Quán</w:t>
            </w:r>
          </w:p>
        </w:tc>
      </w:tr>
      <w:tr w:rsidR="006623AB" w:rsidRPr="006623AB" w:rsidTr="00AD7761">
        <w:trPr>
          <w:gridAfter w:val="1"/>
          <w:wAfter w:w="320" w:type="dxa"/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Đất nông nghiệp chuyển sang phi nông nghiệp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NNP/PNN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4.573,96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843,14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387,96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276,34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151,11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124,81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118,13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360,37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212,94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211,14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244,22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421,63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586,84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351,05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284,28</w:t>
            </w:r>
          </w:p>
        </w:tc>
      </w:tr>
      <w:tr w:rsidR="006623AB" w:rsidRPr="006623AB" w:rsidTr="00AD7761">
        <w:trPr>
          <w:gridAfter w:val="1"/>
          <w:wAfter w:w="320" w:type="dxa"/>
          <w:trHeight w:val="4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Trong đó: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623AB" w:rsidRPr="006623AB" w:rsidTr="00AD7761">
        <w:trPr>
          <w:gridAfter w:val="1"/>
          <w:wAfter w:w="320" w:type="dxa"/>
          <w:trHeight w:val="4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Đất trồng lúa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LUA/PNN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218,83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28,51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3,11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4,14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2,96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3,11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1,64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15,14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73,95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28,41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57,03</w:t>
            </w:r>
          </w:p>
        </w:tc>
      </w:tr>
      <w:tr w:rsidR="006623AB" w:rsidRPr="006623AB" w:rsidTr="00AD7761">
        <w:trPr>
          <w:gridAfter w:val="1"/>
          <w:wAfter w:w="320" w:type="dxa"/>
          <w:trHeight w:val="4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623AB">
              <w:rPr>
                <w:rFonts w:ascii="Times New Roman" w:eastAsia="Times New Roman" w:hAnsi="Times New Roman" w:cs="Times New Roman"/>
                <w:i/>
                <w:iCs/>
              </w:rPr>
              <w:t>Trong đó: Đất chuyên trồng lúa nước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LUC/PNN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190,71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26,88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3,07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0,18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4,03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2,45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0,10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1,50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15,12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61,00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25,04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51,34</w:t>
            </w:r>
          </w:p>
        </w:tc>
      </w:tr>
      <w:tr w:rsidR="006623AB" w:rsidRPr="006623AB" w:rsidTr="00AD7761">
        <w:trPr>
          <w:gridAfter w:val="1"/>
          <w:wAfter w:w="320" w:type="dxa"/>
          <w:trHeight w:val="4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Đất trồng cây hàng năm khác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HNK/PNN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395,58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235,01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4,97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6,67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1,56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2,57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0,40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80,91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2,41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4,51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4,91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33,09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10,64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4,14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3,79</w:t>
            </w:r>
          </w:p>
        </w:tc>
      </w:tr>
      <w:tr w:rsidR="006623AB" w:rsidRPr="006623AB" w:rsidTr="00AD7761">
        <w:trPr>
          <w:gridAfter w:val="1"/>
          <w:wAfter w:w="320" w:type="dxa"/>
          <w:trHeight w:val="4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Đất trồng cây lâu năm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CLN/PNN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3.336,17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376,81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368,39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223,22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146,16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117,29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110,06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250,67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201,56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204,77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223,94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312,45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233,27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346,07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221,51</w:t>
            </w:r>
          </w:p>
        </w:tc>
      </w:tr>
      <w:tr w:rsidR="006623AB" w:rsidRPr="006623AB" w:rsidTr="00AD7761">
        <w:trPr>
          <w:gridAfter w:val="1"/>
          <w:wAfter w:w="320" w:type="dxa"/>
          <w:trHeight w:val="4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Đất rừng phòng hộ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RPH/PNN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233,62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133,50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19,98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79,75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23AB" w:rsidRPr="006623AB" w:rsidTr="00AD7761">
        <w:trPr>
          <w:gridAfter w:val="1"/>
          <w:wAfter w:w="320" w:type="dxa"/>
          <w:trHeight w:val="4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Đất rừng sản xuất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RSX/PNN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352,23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64,48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41,17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4,66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2,99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5,57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233,36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23AB" w:rsidRPr="006623AB" w:rsidTr="00AD7761">
        <w:trPr>
          <w:gridAfter w:val="1"/>
          <w:wAfter w:w="320" w:type="dxa"/>
          <w:trHeight w:val="4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AD7761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Đất nuôi trồng thủy</w:t>
            </w:r>
            <w:r w:rsidR="006623AB" w:rsidRPr="006623AB">
              <w:rPr>
                <w:rFonts w:ascii="Times New Roman" w:eastAsia="Times New Roman" w:hAnsi="Times New Roman" w:cs="Times New Roman"/>
              </w:rPr>
              <w:t xml:space="preserve"> sản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NTS/PNN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30,22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4,82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14,21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1,93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0,10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0,81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3,77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0,14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0,23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1,60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1,41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0,30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0,65</w:t>
            </w:r>
          </w:p>
        </w:tc>
      </w:tr>
      <w:tr w:rsidR="006623AB" w:rsidRPr="006623AB" w:rsidTr="00AD7761">
        <w:trPr>
          <w:gridAfter w:val="1"/>
          <w:wAfter w:w="320" w:type="dxa"/>
          <w:trHeight w:val="4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Đất nông nghiệp khác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NKH/PNN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7,31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0,24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2,79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1,72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0,54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0,54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1,30</w:t>
            </w:r>
          </w:p>
        </w:tc>
      </w:tr>
      <w:tr w:rsidR="006623AB" w:rsidRPr="006623AB" w:rsidTr="00AD7761">
        <w:trPr>
          <w:gridAfter w:val="1"/>
          <w:wAfter w:w="320" w:type="dxa"/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Chuyển đổi cơ cấu sử dụng đất trong nội bộ đất nông nghiệp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113,36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3,98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6,04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5,61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1,50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3,50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3,25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12,08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3,55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6,00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2,40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9,80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48,88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5,57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1,20</w:t>
            </w:r>
          </w:p>
        </w:tc>
      </w:tr>
      <w:tr w:rsidR="006623AB" w:rsidRPr="006623AB" w:rsidTr="00AD7761">
        <w:trPr>
          <w:gridAfter w:val="1"/>
          <w:wAfter w:w="320" w:type="dxa"/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Đất trồng lúa chuyển sang đất trồng cây lâu năm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LUA/CLN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19,62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0,60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0,90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3,20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7,90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2,10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2,07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23AB" w:rsidRPr="006623AB" w:rsidTr="00AD7761">
        <w:trPr>
          <w:gridAfter w:val="1"/>
          <w:wAfter w:w="320" w:type="dxa"/>
          <w:trHeight w:val="45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Đất trồng lúa chuyển sang đất trồng rừng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LUA/LNP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15,87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1,41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1,45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23AB" w:rsidRPr="006623AB" w:rsidTr="00AD7761">
        <w:trPr>
          <w:gridAfter w:val="1"/>
          <w:wAfter w:w="320" w:type="dxa"/>
          <w:trHeight w:val="7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Đất trồng cây hàng năm khác</w:t>
            </w:r>
            <w:r w:rsidR="00AD7761">
              <w:rPr>
                <w:rFonts w:ascii="Times New Roman" w:eastAsia="Times New Roman" w:hAnsi="Times New Roman" w:cs="Times New Roman"/>
              </w:rPr>
              <w:t xml:space="preserve"> chuyển sang đất nuôi trồng thủy</w:t>
            </w:r>
            <w:r w:rsidRPr="006623AB">
              <w:rPr>
                <w:rFonts w:ascii="Times New Roman" w:eastAsia="Times New Roman" w:hAnsi="Times New Roman" w:cs="Times New Roman"/>
              </w:rPr>
              <w:t xml:space="preserve"> sản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HNK/NTS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35,30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3,20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1,30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3,50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3,20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4,20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2,50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2,80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2,40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1,90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2,20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3,50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1,20</w:t>
            </w:r>
          </w:p>
        </w:tc>
      </w:tr>
      <w:tr w:rsidR="006623AB" w:rsidRPr="006623AB" w:rsidTr="00AD7761">
        <w:trPr>
          <w:gridAfter w:val="1"/>
          <w:wAfter w:w="320" w:type="dxa"/>
          <w:trHeight w:val="7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Đất rừng phòng hộ chuyển sang đất nông nghiệp không phải là rừng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RPH/NKR(a)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4,24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4,24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23AB" w:rsidRPr="006623AB" w:rsidTr="00AD7761">
        <w:trPr>
          <w:gridAfter w:val="1"/>
          <w:wAfter w:w="320" w:type="dxa"/>
          <w:trHeight w:val="7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Đất rừng sản xuất chuyển sang đất nông nghiệp không phải là rừng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RSX/NKR(a)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38,33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5,83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32,50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23AB" w:rsidRPr="006623AB" w:rsidTr="00AD7761">
        <w:trPr>
          <w:gridAfter w:val="1"/>
          <w:wAfter w:w="320" w:type="dxa"/>
          <w:trHeight w:val="7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AB" w:rsidRPr="006623AB" w:rsidRDefault="006623AB" w:rsidP="00AD7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Đất phi nông nghiệp không phải là đất ở chuyển sang đất ở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PKO/OCT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3,90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0,14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0,01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0,16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0,03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0,01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0,05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0,16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0,58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0,26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0,07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0,13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0,44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3AB">
              <w:rPr>
                <w:rFonts w:ascii="Times New Roman" w:eastAsia="Times New Roman" w:hAnsi="Times New Roman" w:cs="Times New Roman"/>
                <w:b/>
                <w:bCs/>
              </w:rPr>
              <w:t>1,84</w:t>
            </w:r>
          </w:p>
        </w:tc>
      </w:tr>
      <w:tr w:rsidR="00D72556" w:rsidRPr="006623AB" w:rsidTr="00D72556">
        <w:trPr>
          <w:trHeight w:val="130"/>
        </w:trPr>
        <w:tc>
          <w:tcPr>
            <w:tcW w:w="114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556" w:rsidRPr="006623AB" w:rsidRDefault="00D72556" w:rsidP="00D72556">
            <w:pPr>
              <w:spacing w:before="60" w:after="0" w:line="240" w:lineRule="auto"/>
              <w:rPr>
                <w:rFonts w:ascii="Times New Roman" w:eastAsia="Times New Roman" w:hAnsi="Times New Roman" w:cs="Times New Roman"/>
              </w:rPr>
            </w:pPr>
            <w:r w:rsidRPr="006623AB">
              <w:rPr>
                <w:rFonts w:ascii="Times New Roman" w:eastAsia="Times New Roman" w:hAnsi="Times New Roman" w:cs="Times New Roman"/>
                <w:i/>
                <w:iCs/>
              </w:rPr>
              <w:t>Ghi chú: (a) gồm đất sản xuất nông nghiệp, đất nuôi trồng thủy sản, đất làm muối và đất nông nghiệp khác.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6623AB" w:rsidRDefault="00D72556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6623AB" w:rsidRDefault="00D72556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6623AB" w:rsidRDefault="00D72556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6623AB" w:rsidRDefault="00D72556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6623AB" w:rsidRDefault="00D72556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6623AB" w:rsidRDefault="00D72556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6623AB" w:rsidRDefault="00D72556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6623AB" w:rsidRDefault="00D72556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6623AB" w:rsidRDefault="00D72556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6623AB" w:rsidRDefault="00D72556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23AB" w:rsidRPr="006623AB" w:rsidTr="00AD7761">
        <w:trPr>
          <w:trHeight w:val="338"/>
        </w:trPr>
        <w:tc>
          <w:tcPr>
            <w:tcW w:w="6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D7255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623AB">
              <w:rPr>
                <w:rFonts w:ascii="Times New Roman" w:eastAsia="Times New Roman" w:hAnsi="Times New Roman" w:cs="Times New Roman"/>
                <w:i/>
                <w:iCs/>
              </w:rPr>
              <w:t xml:space="preserve">              PKO là đất phi nông nghiệp không phải là đất ở.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3AB" w:rsidRPr="006623AB" w:rsidRDefault="006623AB" w:rsidP="006623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6218C" w:rsidRDefault="0006218C"/>
    <w:p w:rsidR="0006218C" w:rsidRDefault="0006218C">
      <w:r>
        <w:br w:type="page"/>
      </w:r>
    </w:p>
    <w:tbl>
      <w:tblPr>
        <w:tblW w:w="5249" w:type="pct"/>
        <w:jc w:val="center"/>
        <w:tblLayout w:type="fixed"/>
        <w:tblLook w:val="04A0" w:firstRow="1" w:lastRow="0" w:firstColumn="1" w:lastColumn="0" w:noHBand="0" w:noVBand="1"/>
      </w:tblPr>
      <w:tblGrid>
        <w:gridCol w:w="777"/>
        <w:gridCol w:w="4205"/>
        <w:gridCol w:w="1425"/>
        <w:gridCol w:w="1341"/>
        <w:gridCol w:w="1035"/>
        <w:gridCol w:w="1026"/>
        <w:gridCol w:w="1043"/>
        <w:gridCol w:w="910"/>
        <w:gridCol w:w="1079"/>
        <w:gridCol w:w="1079"/>
        <w:gridCol w:w="1079"/>
        <w:gridCol w:w="1079"/>
        <w:gridCol w:w="1079"/>
        <w:gridCol w:w="910"/>
        <w:gridCol w:w="941"/>
        <w:gridCol w:w="999"/>
        <w:gridCol w:w="1070"/>
        <w:gridCol w:w="1123"/>
      </w:tblGrid>
      <w:tr w:rsidR="0006218C" w:rsidRPr="0073000F" w:rsidTr="007C64C4">
        <w:trPr>
          <w:trHeight w:val="690"/>
          <w:jc w:val="center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18C" w:rsidRPr="00AD7761" w:rsidRDefault="0006218C" w:rsidP="004F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RANGE!A2:R28"/>
            <w:r w:rsidRPr="00AD7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Phụ lục 02</w:t>
            </w:r>
            <w:r w:rsidRPr="00AD7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CHUYỂN MỤC ĐÍCH SỬ DỤNG ĐẤT ĐẾN NĂM 2030 THEO LOẠI ĐẤT TRONG HỒ SƠ ĐỊA CHÍNH</w:t>
            </w:r>
            <w:bookmarkEnd w:id="1"/>
          </w:p>
        </w:tc>
      </w:tr>
      <w:tr w:rsidR="0006218C" w:rsidRPr="0073000F" w:rsidTr="007C64C4">
        <w:trPr>
          <w:trHeight w:val="300"/>
          <w:jc w:val="center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18C" w:rsidRPr="00AD7761" w:rsidRDefault="0006218C" w:rsidP="004F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D7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</w:t>
            </w:r>
            <w:r w:rsidR="004F4864" w:rsidRPr="00AD7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ịnh số 5371/QĐ-UBND ngày 31 tháng 12 năm 2021 </w:t>
            </w:r>
            <w:r w:rsidRPr="00AD7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của Ủy ban nhân dân tỉnh Đồng Nai)</w:t>
            </w:r>
          </w:p>
        </w:tc>
      </w:tr>
      <w:tr w:rsidR="0006218C" w:rsidRPr="0073000F" w:rsidTr="00D72556">
        <w:trPr>
          <w:trHeight w:val="128"/>
          <w:jc w:val="center"/>
        </w:trPr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ind w:left="-113" w:right="-113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3000F">
              <w:rPr>
                <w:rFonts w:ascii="Times New Roman" w:eastAsia="Times New Roman" w:hAnsi="Times New Roman" w:cs="Times New Roman"/>
                <w:i/>
                <w:iCs/>
              </w:rPr>
              <w:t>Đơn vị tính: ha</w:t>
            </w:r>
          </w:p>
        </w:tc>
      </w:tr>
      <w:tr w:rsidR="0006218C" w:rsidRPr="0073000F" w:rsidTr="007C64C4">
        <w:trPr>
          <w:trHeight w:val="402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Thứ tự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Chỉ tiêu sử dụng đất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Mã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Tổng diện tích</w:t>
            </w:r>
          </w:p>
        </w:tc>
        <w:tc>
          <w:tcPr>
            <w:tcW w:w="325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Diện tích phân theo đơn vị hành chính</w:t>
            </w:r>
          </w:p>
        </w:tc>
      </w:tr>
      <w:tr w:rsidR="0006218C" w:rsidRPr="0073000F" w:rsidTr="004F4864">
        <w:trPr>
          <w:trHeight w:val="525"/>
          <w:jc w:val="center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Gia Canh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La Ngà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Ngọc Định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Phú Cường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Phú Hòa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Phú Lợi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Phú Ngọc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Phú Tân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Phú Túc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Phú Vinh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Suối Nho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Thanh Sơn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Xã Túc Trưng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Thị trấn Định Quán</w:t>
            </w:r>
          </w:p>
        </w:tc>
      </w:tr>
      <w:tr w:rsidR="0006218C" w:rsidRPr="0073000F" w:rsidTr="004F4864">
        <w:trPr>
          <w:trHeight w:val="743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Đất nông nghiệp chuyển sang phi nông nghiệp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NNP/PNN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7.444,98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1.176,81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981,99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419,44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189,94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278,43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289,88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687,16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447,67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311,70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331,32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659,49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687,81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590,19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393,16</w:t>
            </w:r>
          </w:p>
        </w:tc>
      </w:tr>
      <w:tr w:rsidR="0006218C" w:rsidRPr="0073000F" w:rsidTr="004F4864">
        <w:trPr>
          <w:trHeight w:val="43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Trong đó: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218C" w:rsidRPr="0073000F" w:rsidTr="004F4864">
        <w:trPr>
          <w:trHeight w:val="43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trồng lúa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LUA/PNN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765,75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154,70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13,23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11,80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11,98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118,90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89,70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10,03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11,00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14,93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25,21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114,59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57,90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10,39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121,40</w:t>
            </w:r>
          </w:p>
        </w:tc>
      </w:tr>
      <w:tr w:rsidR="0006218C" w:rsidRPr="0073000F" w:rsidTr="004F4864">
        <w:trPr>
          <w:trHeight w:val="43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3000F">
              <w:rPr>
                <w:rFonts w:ascii="Times New Roman" w:eastAsia="Times New Roman" w:hAnsi="Times New Roman" w:cs="Times New Roman"/>
                <w:i/>
                <w:iCs/>
              </w:rPr>
              <w:t>Trong đó: Đất chuyên trồng lúa nước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LUC/PNN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300,01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42,03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3,25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7,74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5,81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7,46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6,89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3,32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8,50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17,43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102,44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32,55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3,99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55,60</w:t>
            </w:r>
          </w:p>
        </w:tc>
      </w:tr>
      <w:tr w:rsidR="0006218C" w:rsidRPr="0073000F" w:rsidTr="004F4864">
        <w:trPr>
          <w:trHeight w:val="43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trồng cây hàng năm khác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HNK/PNN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1.260,81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338,27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62,57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106,66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5,36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30,43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25,45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279,19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24,53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10,75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52,63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206,49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21,65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29,83</w:t>
            </w:r>
          </w:p>
        </w:tc>
      </w:tr>
      <w:tr w:rsidR="0006218C" w:rsidRPr="0073000F" w:rsidTr="004F4864">
        <w:trPr>
          <w:trHeight w:val="43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trồng cây lâu năm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CLN/PNN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4.405,18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385,42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775,99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247,87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158,13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112,60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169,10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266,80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399,73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284,30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250,70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315,55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255,70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554,40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228,89</w:t>
            </w:r>
          </w:p>
        </w:tc>
      </w:tr>
      <w:tr w:rsidR="0006218C" w:rsidRPr="0073000F" w:rsidTr="004F4864">
        <w:trPr>
          <w:trHeight w:val="43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rừng phòng hộ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RPH/PNN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233,86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133,50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0,40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1,18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19,98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78,80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18C" w:rsidRPr="0073000F" w:rsidTr="004F4864">
        <w:trPr>
          <w:trHeight w:val="43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rừng đặc dụng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RDD/PNN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19,50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18C" w:rsidRPr="0073000F" w:rsidTr="004F4864">
        <w:trPr>
          <w:trHeight w:val="43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rừng sản xuất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RSX/PNN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407,60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123,60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0,13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45,60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4,66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2,99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5,57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1,03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222,40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1,62</w:t>
            </w:r>
          </w:p>
        </w:tc>
      </w:tr>
      <w:tr w:rsidR="0006218C" w:rsidRPr="0073000F" w:rsidTr="004F4864">
        <w:trPr>
          <w:trHeight w:val="43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</w:t>
            </w:r>
            <w:r w:rsidR="00AD7761">
              <w:rPr>
                <w:rFonts w:ascii="Times New Roman" w:eastAsia="Times New Roman" w:hAnsi="Times New Roman" w:cs="Times New Roman"/>
              </w:rPr>
              <w:t xml:space="preserve"> nuôi trồng thủy</w:t>
            </w:r>
            <w:r w:rsidRPr="0073000F">
              <w:rPr>
                <w:rFonts w:ascii="Times New Roman" w:eastAsia="Times New Roman" w:hAnsi="Times New Roman" w:cs="Times New Roman"/>
              </w:rPr>
              <w:t xml:space="preserve"> sản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NTS/PNN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324,94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21,34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128,07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5,39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10,67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9,30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0,94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103,53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2,09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1,50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1,61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22,32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6,01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2,05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10,12</w:t>
            </w:r>
          </w:p>
        </w:tc>
      </w:tr>
      <w:tr w:rsidR="0006218C" w:rsidRPr="0073000F" w:rsidTr="004F4864">
        <w:trPr>
          <w:trHeight w:val="43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nông nghiệp khác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NKH/PNN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27,34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0,48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1,60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0,94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7,20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4,64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4,75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0,22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0,14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0,54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1,70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1,30</w:t>
            </w:r>
          </w:p>
        </w:tc>
      </w:tr>
      <w:tr w:rsidR="0006218C" w:rsidRPr="0073000F" w:rsidTr="004F4864">
        <w:trPr>
          <w:trHeight w:val="625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Chuyển đổi cơ cấu sử dụng đất trong nội bộ đất nông nghiệp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1.733,36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213,54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38,15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181,50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33,80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169,10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38,81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75,46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198,57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105,66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77,36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93,28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462,83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33,35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11,95</w:t>
            </w:r>
          </w:p>
        </w:tc>
      </w:tr>
      <w:tr w:rsidR="0006218C" w:rsidRPr="0073000F" w:rsidTr="004F4864">
        <w:trPr>
          <w:trHeight w:val="402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3000F">
              <w:rPr>
                <w:rFonts w:ascii="Times New Roman" w:eastAsia="Times New Roman" w:hAnsi="Times New Roman" w:cs="Times New Roman"/>
                <w:i/>
                <w:iCs/>
              </w:rPr>
              <w:t>Trong đó: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218C" w:rsidRPr="0073000F" w:rsidTr="004F4864">
        <w:trPr>
          <w:trHeight w:val="568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trồng lúa chuyển sang đất trồng cây lâu năm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LUA/CLN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1.192,79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150,85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18,04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122,56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16,80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155,80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31,09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38,04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182,30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100,79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54,94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80,35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212,77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22,84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5,62</w:t>
            </w:r>
          </w:p>
        </w:tc>
      </w:tr>
      <w:tr w:rsidR="0006218C" w:rsidRPr="0073000F" w:rsidTr="004F4864">
        <w:trPr>
          <w:trHeight w:val="443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trồng lúa chuyển sang đất trồng rừng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LUA/LNP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227,59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23,87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16,55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1,45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185,72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18C" w:rsidRPr="0073000F" w:rsidTr="004F4864">
        <w:trPr>
          <w:trHeight w:val="54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trồng lúa</w:t>
            </w:r>
            <w:r w:rsidR="00AD7761">
              <w:rPr>
                <w:rFonts w:ascii="Times New Roman" w:eastAsia="Times New Roman" w:hAnsi="Times New Roman" w:cs="Times New Roman"/>
              </w:rPr>
              <w:t xml:space="preserve"> chuyển sang đất nuôi trồng thủy</w:t>
            </w:r>
            <w:r w:rsidRPr="0073000F">
              <w:rPr>
                <w:rFonts w:ascii="Times New Roman" w:eastAsia="Times New Roman" w:hAnsi="Times New Roman" w:cs="Times New Roman"/>
              </w:rPr>
              <w:t xml:space="preserve"> sản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LUA/NTS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87,33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11,40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2,67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4,52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11,60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7,80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6,80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4,36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12,35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0,85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9,45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5,09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5,14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5,01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0,29</w:t>
            </w:r>
          </w:p>
        </w:tc>
      </w:tr>
      <w:tr w:rsidR="0006218C" w:rsidRPr="0073000F" w:rsidTr="004F4864">
        <w:trPr>
          <w:trHeight w:val="562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trồng cây hàng năm khác</w:t>
            </w:r>
            <w:r w:rsidR="005359C5">
              <w:rPr>
                <w:rFonts w:ascii="Times New Roman" w:eastAsia="Times New Roman" w:hAnsi="Times New Roman" w:cs="Times New Roman"/>
              </w:rPr>
              <w:t xml:space="preserve"> chuyển sang đất nuôi trồng thủy</w:t>
            </w:r>
            <w:bookmarkStart w:id="2" w:name="_GoBack"/>
            <w:bookmarkEnd w:id="2"/>
            <w:r w:rsidRPr="0073000F">
              <w:rPr>
                <w:rFonts w:ascii="Times New Roman" w:eastAsia="Times New Roman" w:hAnsi="Times New Roman" w:cs="Times New Roman"/>
              </w:rPr>
              <w:t xml:space="preserve"> sản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HNK/NTS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56,43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4,70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2,30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7,80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5,40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5,50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8,46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2,50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3,30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2,89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3,32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3,50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5,50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1,20</w:t>
            </w:r>
          </w:p>
        </w:tc>
      </w:tr>
      <w:tr w:rsidR="0006218C" w:rsidRPr="0073000F" w:rsidTr="004F4864">
        <w:trPr>
          <w:trHeight w:val="556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rừng phòng hộ chuyển sang đất nông nghiệp không phải là rừng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RPH/NKR(a)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7,34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4,24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2,52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0,56</w:t>
            </w:r>
          </w:p>
        </w:tc>
      </w:tr>
      <w:tr w:rsidR="0006218C" w:rsidRPr="0073000F" w:rsidTr="004F4864">
        <w:trPr>
          <w:trHeight w:val="702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Đất rừng sản xuất chuyển sang đất nông nghiệp không phải là rừng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RSX/NKR(a)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161,88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22,70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10,90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27,55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0,86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23,15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1,42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10,08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4,52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55,70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000F">
              <w:rPr>
                <w:rFonts w:ascii="Times New Roman" w:eastAsia="Times New Roman" w:hAnsi="Times New Roman" w:cs="Times New Roman"/>
              </w:rPr>
              <w:t>4,28</w:t>
            </w:r>
          </w:p>
        </w:tc>
      </w:tr>
      <w:tr w:rsidR="0006218C" w:rsidRPr="0073000F" w:rsidTr="004F4864">
        <w:trPr>
          <w:trHeight w:val="702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8C" w:rsidRPr="0073000F" w:rsidRDefault="0006218C" w:rsidP="00AD776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Đất phi nông nghiệp không phải là đất ở chuyển sang đất ở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PKO/OCT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3,90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0,14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0,01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0,16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0,01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0,05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0,16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0,58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0,26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0,07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0,13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0,44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8C" w:rsidRPr="0073000F" w:rsidRDefault="0006218C" w:rsidP="007C64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00F">
              <w:rPr>
                <w:rFonts w:ascii="Times New Roman" w:eastAsia="Times New Roman" w:hAnsi="Times New Roman" w:cs="Times New Roman"/>
                <w:b/>
                <w:bCs/>
              </w:rPr>
              <w:t>1,84</w:t>
            </w:r>
          </w:p>
        </w:tc>
      </w:tr>
      <w:tr w:rsidR="00D72556" w:rsidRPr="0073000F" w:rsidTr="00D72556">
        <w:trPr>
          <w:trHeight w:val="720"/>
          <w:jc w:val="center"/>
        </w:trPr>
        <w:tc>
          <w:tcPr>
            <w:tcW w:w="244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556" w:rsidRDefault="00D72556" w:rsidP="00D7255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3000F">
              <w:rPr>
                <w:rFonts w:ascii="Times New Roman" w:eastAsia="Times New Roman" w:hAnsi="Times New Roman" w:cs="Times New Roman"/>
                <w:i/>
                <w:iCs/>
              </w:rPr>
              <w:t>Ghi chú: (a) gồm đất sản xuất nông nghiệp, đất nuôi trồng thủy sản, đất làm muối và đất nông nghiệp khác.</w:t>
            </w:r>
          </w:p>
          <w:p w:rsidR="00D72556" w:rsidRPr="0073000F" w:rsidRDefault="00D72556" w:rsidP="00D7255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00F">
              <w:rPr>
                <w:rFonts w:ascii="Times New Roman" w:eastAsia="Times New Roman" w:hAnsi="Times New Roman" w:cs="Times New Roman"/>
                <w:i/>
                <w:iCs/>
              </w:rPr>
              <w:t xml:space="preserve">               PKO là đất phi nông nghiệp không phải là đất ở.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73000F" w:rsidRDefault="00D72556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73000F" w:rsidRDefault="00D72556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73000F" w:rsidRDefault="00D72556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73000F" w:rsidRDefault="00D72556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73000F" w:rsidRDefault="00D72556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73000F" w:rsidRDefault="00D72556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73000F" w:rsidRDefault="00D72556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73000F" w:rsidRDefault="00D72556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73000F" w:rsidRDefault="00D72556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73000F" w:rsidRDefault="00D72556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556" w:rsidRPr="0073000F" w:rsidRDefault="00D72556" w:rsidP="007C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222A3" w:rsidRDefault="005359C5" w:rsidP="00D72556"/>
    <w:sectPr w:rsidR="001222A3" w:rsidSect="006623AB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AB"/>
    <w:rsid w:val="0006218C"/>
    <w:rsid w:val="00106B22"/>
    <w:rsid w:val="004F4864"/>
    <w:rsid w:val="005359C5"/>
    <w:rsid w:val="0056238D"/>
    <w:rsid w:val="006623AB"/>
    <w:rsid w:val="00714900"/>
    <w:rsid w:val="00AA2685"/>
    <w:rsid w:val="00AD7761"/>
    <w:rsid w:val="00D72556"/>
    <w:rsid w:val="00FC3BFA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0EC90-B45D-46D5-A5F7-7BB84FB146B3}"/>
</file>

<file path=customXml/itemProps2.xml><?xml version="1.0" encoding="utf-8"?>
<ds:datastoreItem xmlns:ds="http://schemas.openxmlformats.org/officeDocument/2006/customXml" ds:itemID="{15482451-C9D4-45AE-9BFD-95C5C99E5744}"/>
</file>

<file path=customXml/itemProps3.xml><?xml version="1.0" encoding="utf-8"?>
<ds:datastoreItem xmlns:ds="http://schemas.openxmlformats.org/officeDocument/2006/customXml" ds:itemID="{ACE96F20-BB6A-4C65-B6F1-B7E6C8035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Thi Huyen Nhu</dc:creator>
  <cp:keywords/>
  <dc:description/>
  <cp:lastModifiedBy>DDT</cp:lastModifiedBy>
  <cp:revision>11</cp:revision>
  <dcterms:created xsi:type="dcterms:W3CDTF">2021-12-29T02:33:00Z</dcterms:created>
  <dcterms:modified xsi:type="dcterms:W3CDTF">2022-02-16T08:23:00Z</dcterms:modified>
</cp:coreProperties>
</file>