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74" w:type="pct"/>
        <w:tblInd w:w="-142" w:type="dxa"/>
        <w:tblLook w:val="01E0" w:firstRow="1" w:lastRow="1" w:firstColumn="1" w:lastColumn="1" w:noHBand="0" w:noVBand="0"/>
      </w:tblPr>
      <w:tblGrid>
        <w:gridCol w:w="3296"/>
        <w:gridCol w:w="814"/>
        <w:gridCol w:w="5672"/>
      </w:tblGrid>
      <w:tr w:rsidR="00BA791F" w:rsidRPr="00DD278C" w14:paraId="43F80134" w14:textId="77777777" w:rsidTr="00437B4B">
        <w:trPr>
          <w:trHeight w:val="1021"/>
        </w:trPr>
        <w:tc>
          <w:tcPr>
            <w:tcW w:w="1685" w:type="pct"/>
            <w:hideMark/>
          </w:tcPr>
          <w:p w14:paraId="7C2E50DC" w14:textId="77777777" w:rsidR="00BA791F" w:rsidRPr="00DD278C" w:rsidRDefault="00BA791F" w:rsidP="006A166F">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17E0F58B" w14:textId="77777777" w:rsidR="00BA791F" w:rsidRPr="00DD278C" w:rsidRDefault="00BA791F" w:rsidP="006A166F">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1FC392EB" wp14:editId="2CE7F24D">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C9432"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6" w:type="pct"/>
          </w:tcPr>
          <w:p w14:paraId="2C38A572" w14:textId="77777777" w:rsidR="00BA791F" w:rsidRPr="00DD278C" w:rsidRDefault="00BA791F" w:rsidP="006A166F">
            <w:pPr>
              <w:autoSpaceDN w:val="0"/>
              <w:jc w:val="center"/>
              <w:rPr>
                <w:rFonts w:eastAsia="PMingLiU"/>
                <w:b/>
                <w:sz w:val="26"/>
                <w:szCs w:val="26"/>
                <w:lang w:val="vi-VN"/>
              </w:rPr>
            </w:pPr>
          </w:p>
          <w:p w14:paraId="142FD8FD" w14:textId="77777777" w:rsidR="00BA791F" w:rsidRPr="00DD278C" w:rsidRDefault="00BA791F" w:rsidP="006A166F">
            <w:pPr>
              <w:autoSpaceDN w:val="0"/>
              <w:jc w:val="center"/>
              <w:rPr>
                <w:rFonts w:eastAsia="PMingLiU"/>
                <w:sz w:val="28"/>
                <w:szCs w:val="28"/>
                <w:lang w:val="vi-VN"/>
              </w:rPr>
            </w:pPr>
          </w:p>
        </w:tc>
        <w:tc>
          <w:tcPr>
            <w:tcW w:w="2899" w:type="pct"/>
            <w:hideMark/>
          </w:tcPr>
          <w:p w14:paraId="0AA41BD5" w14:textId="77777777" w:rsidR="00BA791F" w:rsidRPr="00DD278C" w:rsidRDefault="00BA791F" w:rsidP="006A166F">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54CC7D84" w14:textId="77777777" w:rsidR="00BA791F" w:rsidRPr="00DD278C" w:rsidRDefault="00BA791F" w:rsidP="006A166F">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59473EE6" wp14:editId="1D44EFF9">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8A34A"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BA791F" w:rsidRPr="00DD278C" w14:paraId="60A11C32" w14:textId="77777777" w:rsidTr="00437B4B">
        <w:trPr>
          <w:trHeight w:val="20"/>
        </w:trPr>
        <w:tc>
          <w:tcPr>
            <w:tcW w:w="1685" w:type="pct"/>
            <w:hideMark/>
          </w:tcPr>
          <w:p w14:paraId="1C52EFF9" w14:textId="3C4FA3B3" w:rsidR="00BA791F" w:rsidRPr="00DD278C" w:rsidRDefault="00BA791F" w:rsidP="006A166F">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637</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6" w:type="pct"/>
          </w:tcPr>
          <w:p w14:paraId="34CCF342" w14:textId="77777777" w:rsidR="00BA791F" w:rsidRPr="00DD278C" w:rsidRDefault="00BA791F" w:rsidP="006A166F">
            <w:pPr>
              <w:autoSpaceDN w:val="0"/>
              <w:jc w:val="center"/>
              <w:rPr>
                <w:rFonts w:eastAsia="PMingLiU"/>
                <w:b/>
                <w:sz w:val="26"/>
                <w:szCs w:val="26"/>
                <w:lang w:val="vi-VN"/>
              </w:rPr>
            </w:pPr>
          </w:p>
        </w:tc>
        <w:tc>
          <w:tcPr>
            <w:tcW w:w="2899" w:type="pct"/>
            <w:hideMark/>
          </w:tcPr>
          <w:p w14:paraId="359CEF9D" w14:textId="2FA82B39" w:rsidR="00BA791F" w:rsidRPr="00DD278C" w:rsidRDefault="00BA791F" w:rsidP="006A166F">
            <w:pPr>
              <w:autoSpaceDN w:val="0"/>
              <w:jc w:val="center"/>
              <w:rPr>
                <w:rFonts w:eastAsia="PMingLiU"/>
                <w:b/>
                <w:sz w:val="26"/>
                <w:szCs w:val="26"/>
                <w:lang w:val="vi-VN"/>
              </w:rPr>
            </w:pPr>
            <w:r w:rsidRPr="00DD278C">
              <w:rPr>
                <w:rFonts w:eastAsia="PMingLiU"/>
                <w:i/>
                <w:sz w:val="28"/>
                <w:szCs w:val="28"/>
                <w:lang w:val="vi-VN"/>
              </w:rPr>
              <w:t>Đồng Nai, ngày</w:t>
            </w:r>
            <w:r>
              <w:rPr>
                <w:rFonts w:eastAsia="PMingLiU"/>
                <w:i/>
                <w:sz w:val="28"/>
                <w:szCs w:val="28"/>
              </w:rPr>
              <w:t xml:space="preserve"> 08</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31A12323" w14:textId="77777777" w:rsidR="00437B4B" w:rsidRDefault="00437B4B" w:rsidP="00BA791F">
      <w:pPr>
        <w:tabs>
          <w:tab w:val="left" w:pos="1830"/>
          <w:tab w:val="center" w:pos="4536"/>
        </w:tabs>
        <w:jc w:val="center"/>
        <w:rPr>
          <w:b/>
          <w:bCs/>
          <w:color w:val="000000" w:themeColor="text1"/>
          <w:sz w:val="28"/>
          <w:szCs w:val="28"/>
          <w:lang w:val="vi-VN"/>
        </w:rPr>
      </w:pPr>
    </w:p>
    <w:p w14:paraId="2625EA05" w14:textId="5979D304" w:rsidR="0012288E" w:rsidRPr="00BA791F" w:rsidRDefault="0012288E" w:rsidP="00BA791F">
      <w:pPr>
        <w:tabs>
          <w:tab w:val="left" w:pos="1830"/>
          <w:tab w:val="center" w:pos="4536"/>
        </w:tabs>
        <w:jc w:val="center"/>
        <w:rPr>
          <w:color w:val="000000" w:themeColor="text1"/>
          <w:sz w:val="28"/>
          <w:szCs w:val="28"/>
        </w:rPr>
      </w:pPr>
      <w:r w:rsidRPr="00BA791F">
        <w:rPr>
          <w:b/>
          <w:bCs/>
          <w:color w:val="000000" w:themeColor="text1"/>
          <w:sz w:val="28"/>
          <w:szCs w:val="28"/>
          <w:lang w:val="vi-VN"/>
        </w:rPr>
        <w:t>QUYẾT ĐỊNH</w:t>
      </w:r>
      <w:bookmarkEnd w:id="0"/>
    </w:p>
    <w:p w14:paraId="178F931E" w14:textId="6D1B279E" w:rsidR="0012288E" w:rsidRPr="00BA791F" w:rsidRDefault="0012288E" w:rsidP="00BA791F">
      <w:pPr>
        <w:jc w:val="center"/>
        <w:rPr>
          <w:b/>
          <w:color w:val="000000" w:themeColor="text1"/>
          <w:sz w:val="28"/>
          <w:szCs w:val="28"/>
        </w:rPr>
      </w:pPr>
      <w:r w:rsidRPr="00BA791F">
        <w:rPr>
          <w:b/>
          <w:color w:val="000000" w:themeColor="text1"/>
          <w:sz w:val="28"/>
          <w:szCs w:val="28"/>
        </w:rPr>
        <w:t xml:space="preserve">Bãi bỏ các </w:t>
      </w:r>
      <w:r w:rsidRPr="00BA791F">
        <w:rPr>
          <w:b/>
          <w:color w:val="000000" w:themeColor="text1"/>
          <w:sz w:val="28"/>
          <w:szCs w:val="28"/>
          <w:lang w:val="vi-VN"/>
        </w:rPr>
        <w:t>Q</w:t>
      </w:r>
      <w:r w:rsidRPr="00BA791F">
        <w:rPr>
          <w:b/>
          <w:color w:val="000000" w:themeColor="text1"/>
          <w:sz w:val="28"/>
          <w:szCs w:val="28"/>
        </w:rPr>
        <w:t xml:space="preserve">uyết định quy phạm pháp luật </w:t>
      </w:r>
      <w:r w:rsidRPr="00BA791F">
        <w:rPr>
          <w:b/>
          <w:color w:val="000000" w:themeColor="text1"/>
          <w:sz w:val="28"/>
          <w:szCs w:val="28"/>
          <w:lang w:val="vi-VN"/>
        </w:rPr>
        <w:t>của</w:t>
      </w:r>
      <w:r w:rsidRPr="00BA791F">
        <w:rPr>
          <w:b/>
          <w:color w:val="000000" w:themeColor="text1"/>
          <w:sz w:val="28"/>
          <w:szCs w:val="28"/>
        </w:rPr>
        <w:t xml:space="preserve"> Ủy ban nhân dân</w:t>
      </w:r>
    </w:p>
    <w:p w14:paraId="7A0B9C71" w14:textId="45CBC7BE" w:rsidR="0012288E" w:rsidRPr="00BA791F" w:rsidRDefault="0012288E" w:rsidP="00BA791F">
      <w:pPr>
        <w:jc w:val="center"/>
        <w:rPr>
          <w:b/>
          <w:color w:val="000000" w:themeColor="text1"/>
          <w:sz w:val="28"/>
          <w:szCs w:val="28"/>
        </w:rPr>
      </w:pPr>
      <w:r w:rsidRPr="00BA791F">
        <w:rPr>
          <w:b/>
          <w:color w:val="000000" w:themeColor="text1"/>
          <w:sz w:val="28"/>
          <w:szCs w:val="28"/>
        </w:rPr>
        <w:t>tỉnh Đồng Nai (cũ) và Ủy ban nhân dân tỉnh Bình Phước (cũ) ban hành</w:t>
      </w:r>
    </w:p>
    <w:p w14:paraId="2A7DA43F" w14:textId="1775333A" w:rsidR="0012288E" w:rsidRPr="00BA791F" w:rsidRDefault="0012288E" w:rsidP="00BA791F">
      <w:pPr>
        <w:jc w:val="center"/>
        <w:rPr>
          <w:b/>
          <w:bCs/>
          <w:color w:val="000000" w:themeColor="text1"/>
          <w:sz w:val="28"/>
          <w:szCs w:val="28"/>
        </w:rPr>
      </w:pPr>
      <w:r w:rsidRPr="00BA791F">
        <w:rPr>
          <w:b/>
          <w:noProof/>
          <w:color w:val="000000" w:themeColor="text1"/>
          <w:sz w:val="28"/>
          <w:szCs w:val="28"/>
        </w:rPr>
        <mc:AlternateContent>
          <mc:Choice Requires="wps">
            <w:drawing>
              <wp:anchor distT="0" distB="0" distL="114300" distR="114300" simplePos="0" relativeHeight="251661312" behindDoc="0" locked="0" layoutInCell="1" allowOverlap="1" wp14:anchorId="580F5F2A" wp14:editId="1C399070">
                <wp:simplePos x="0" y="0"/>
                <wp:positionH relativeFrom="column">
                  <wp:posOffset>2242820</wp:posOffset>
                </wp:positionH>
                <wp:positionV relativeFrom="paragraph">
                  <wp:posOffset>41749</wp:posOffset>
                </wp:positionV>
                <wp:extent cx="1724025" cy="635"/>
                <wp:effectExtent l="0" t="0" r="2857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AA366F" id="_x0000_t32" coordsize="21600,21600" o:spt="32" o:oned="t" path="m,l21600,21600e" filled="f">
                <v:path arrowok="t" fillok="f" o:connecttype="none"/>
                <o:lock v:ext="edit" shapetype="t"/>
              </v:shapetype>
              <v:shape id="Straight Arrow Connector 1" o:spid="_x0000_s1026" type="#_x0000_t32" style="position:absolute;margin-left:176.6pt;margin-top:3.3pt;width:135.7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"/>
            </w:pict>
          </mc:Fallback>
        </mc:AlternateContent>
      </w:r>
    </w:p>
    <w:p w14:paraId="3112CED8" w14:textId="77777777" w:rsidR="0012288E" w:rsidRPr="00BA791F" w:rsidRDefault="0012288E" w:rsidP="00BA791F">
      <w:pPr>
        <w:jc w:val="center"/>
        <w:rPr>
          <w:b/>
          <w:bCs/>
          <w:color w:val="000000" w:themeColor="text1"/>
          <w:sz w:val="28"/>
          <w:szCs w:val="28"/>
        </w:rPr>
      </w:pPr>
      <w:r w:rsidRPr="00BA791F">
        <w:rPr>
          <w:b/>
          <w:bCs/>
          <w:color w:val="000000" w:themeColor="text1"/>
          <w:sz w:val="28"/>
          <w:szCs w:val="28"/>
          <w:lang w:val="vi-VN"/>
        </w:rPr>
        <w:t xml:space="preserve">ỦY BAN NHÂN DÂN </w:t>
      </w:r>
      <w:r w:rsidRPr="00BA791F">
        <w:rPr>
          <w:b/>
          <w:bCs/>
          <w:color w:val="000000" w:themeColor="text1"/>
          <w:sz w:val="28"/>
          <w:szCs w:val="28"/>
        </w:rPr>
        <w:t>THÀNH PHỐ</w:t>
      </w:r>
      <w:r w:rsidRPr="00BA791F">
        <w:rPr>
          <w:b/>
          <w:bCs/>
          <w:color w:val="000000" w:themeColor="text1"/>
          <w:sz w:val="28"/>
          <w:szCs w:val="28"/>
          <w:lang w:val="vi-VN"/>
        </w:rPr>
        <w:t xml:space="preserve"> ĐỒNG NAI</w:t>
      </w:r>
    </w:p>
    <w:p w14:paraId="3995F2A9" w14:textId="77777777" w:rsidR="0012288E" w:rsidRPr="00BA791F" w:rsidRDefault="0012288E" w:rsidP="00BA791F">
      <w:pPr>
        <w:jc w:val="center"/>
        <w:rPr>
          <w:iCs/>
          <w:color w:val="000000" w:themeColor="text1"/>
          <w:sz w:val="28"/>
          <w:szCs w:val="28"/>
        </w:rPr>
      </w:pPr>
    </w:p>
    <w:p w14:paraId="488B0E18"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Luật Tổ chức chính quyền địa phương ngày 16 tháng 6 năm 2025;</w:t>
      </w:r>
    </w:p>
    <w:p w14:paraId="19A87A40"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Luật Ban hành văn bản quy phạm pháp luật ngày 19 tháng 02 năm 2025;</w:t>
      </w:r>
    </w:p>
    <w:p w14:paraId="6F66A052"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Luật sửa đổi, bổ sung một số điều của Luật Ban hành văn bản quy phạm pháp luật ngày 25 tháng 6 năm 2025;</w:t>
      </w:r>
    </w:p>
    <w:p w14:paraId="4F215709"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 xml:space="preserve">Căn cứ Nghị quyết số 190/2025/QH15 ngày 19 tháng 02 năm 2025 của Quốc hội quy định về xử lý một số vấn đề liên quan đến sắp xếp tổ chức bộ máy nhà nước; </w:t>
      </w:r>
    </w:p>
    <w:p w14:paraId="4D14C7D0"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Nghị quyết số 76/2025/NQ-UBTVQH15 ngày 14 tháng 4 năm 2025 của Ủy ban thường vụ Quốc hội về việc sắp xếp đơn vị hành chính năm 2025;</w:t>
      </w:r>
    </w:p>
    <w:p w14:paraId="314264B5"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Nghị quyết số 202/2025/QH15 ngày 12 tháng 6 năm 2025 của Quốc hội về việc sắp xếp đơn vị hành chính cấp tỉnh;</w:t>
      </w:r>
    </w:p>
    <w:p w14:paraId="5B1E4E0B"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Nghị quyết số 30/2026/QH16 ngày 24 tháng 4 năm 2026 của Quốc hội về việc thành lập thành phố Đồng Nai;</w:t>
      </w:r>
    </w:p>
    <w:p w14:paraId="34A4D11E" w14:textId="77777777" w:rsidR="0012288E" w:rsidRPr="00BA791F" w:rsidRDefault="0012288E" w:rsidP="00BA791F">
      <w:pPr>
        <w:tabs>
          <w:tab w:val="right" w:pos="-1620"/>
          <w:tab w:val="left" w:pos="9639"/>
          <w:tab w:val="left" w:pos="9923"/>
        </w:tabs>
        <w:spacing w:before="120"/>
        <w:ind w:firstLine="567"/>
        <w:jc w:val="both"/>
        <w:rPr>
          <w:rFonts w:ascii="TimesNewRomanPS-ItalicMT" w:hAnsi="TimesNewRomanPS-ItalicMT"/>
          <w:i/>
          <w:iCs/>
          <w:color w:val="000000" w:themeColor="text1"/>
          <w:sz w:val="28"/>
          <w:szCs w:val="28"/>
        </w:rPr>
      </w:pPr>
      <w:r w:rsidRPr="00BA791F">
        <w:rPr>
          <w:rFonts w:ascii="TimesNewRomanPS-ItalicMT" w:hAnsi="TimesNewRomanPS-ItalicMT"/>
          <w:i/>
          <w:iCs/>
          <w:color w:val="000000" w:themeColor="text1"/>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31F72C90" w14:textId="77777777" w:rsidR="0012288E" w:rsidRPr="00BA791F" w:rsidRDefault="0012288E" w:rsidP="00BA791F">
      <w:pPr>
        <w:tabs>
          <w:tab w:val="right" w:pos="-1620"/>
          <w:tab w:val="left" w:pos="9639"/>
          <w:tab w:val="left" w:pos="9923"/>
        </w:tabs>
        <w:spacing w:before="120"/>
        <w:ind w:firstLine="567"/>
        <w:jc w:val="both"/>
        <w:rPr>
          <w:color w:val="000000" w:themeColor="text1"/>
          <w:sz w:val="28"/>
          <w:szCs w:val="28"/>
        </w:rPr>
      </w:pPr>
      <w:r w:rsidRPr="00BA791F">
        <w:rPr>
          <w:rFonts w:ascii="TimesNewRomanPS-ItalicMT" w:hAnsi="TimesNewRomanPS-ItalicMT"/>
          <w:i/>
          <w:iCs/>
          <w:color w:val="000000" w:themeColor="text1"/>
          <w:sz w:val="28"/>
          <w:szCs w:val="28"/>
        </w:rPr>
        <w:t>Căn cứ Nghị định số 187/2025/NĐ-CP ngày 01 tháng 7 năm 2025 của Chính phủ sửa đổi, bổ sung một số điều của Nghị định số 78/2025/NĐ-CP ngày</w:t>
      </w:r>
      <w:r w:rsidRPr="00BA791F">
        <w:rPr>
          <w:rFonts w:ascii="TimesNewRomanPS-ItalicMT" w:hAnsi="TimesNewRomanPS-ItalicMT"/>
          <w:i/>
          <w:iCs/>
          <w:color w:val="000000" w:themeColor="text1"/>
          <w:sz w:val="28"/>
          <w:szCs w:val="28"/>
        </w:rPr>
        <w:br/>
        <w:t>01 tháng 4 năm 2025 của Chính phủ quy định chi tiết một số điều và biện pháp</w:t>
      </w:r>
      <w:r w:rsidRPr="00BA791F">
        <w:rPr>
          <w:rFonts w:ascii="TimesNewRomanPS-ItalicMT" w:hAnsi="TimesNewRomanPS-ItalicMT"/>
          <w:i/>
          <w:iCs/>
          <w:color w:val="000000" w:themeColor="text1"/>
          <w:sz w:val="28"/>
          <w:szCs w:val="28"/>
        </w:rPr>
        <w:br/>
        <w:t>để tổ chức, hướng dẫn thi hành Luật Ban hành văn bản quy phạm pháp luật và</w:t>
      </w:r>
      <w:r w:rsidRPr="00BA791F">
        <w:rPr>
          <w:rFonts w:ascii="TimesNewRomanPS-ItalicMT" w:hAnsi="TimesNewRomanPS-ItalicMT"/>
          <w:i/>
          <w:iCs/>
          <w:color w:val="000000" w:themeColor="text1"/>
          <w:sz w:val="28"/>
          <w:szCs w:val="28"/>
        </w:rPr>
        <w:br/>
        <w:t>Nghị định số 79/2025/NĐ-CP ngày 01 tháng 4 năm 2025 của Chính phủ về kiểm</w:t>
      </w:r>
      <w:r w:rsidRPr="00BA791F">
        <w:rPr>
          <w:rFonts w:ascii="TimesNewRomanPS-ItalicMT" w:hAnsi="TimesNewRomanPS-ItalicMT"/>
          <w:i/>
          <w:iCs/>
          <w:color w:val="000000" w:themeColor="text1"/>
          <w:sz w:val="28"/>
          <w:szCs w:val="28"/>
        </w:rPr>
        <w:br/>
        <w:t>tra, rà soát, hệ thống hóa và xử lý văn bản quy phạm pháp luật;</w:t>
      </w:r>
      <w:r w:rsidRPr="00BA791F">
        <w:rPr>
          <w:color w:val="000000" w:themeColor="text1"/>
          <w:sz w:val="28"/>
          <w:szCs w:val="28"/>
        </w:rPr>
        <w:t xml:space="preserve"> </w:t>
      </w:r>
    </w:p>
    <w:p w14:paraId="727560C8" w14:textId="77777777" w:rsidR="0012288E" w:rsidRPr="00BA791F" w:rsidRDefault="0012288E" w:rsidP="00BA791F">
      <w:pPr>
        <w:spacing w:before="120"/>
        <w:ind w:firstLine="567"/>
        <w:jc w:val="both"/>
        <w:rPr>
          <w:i/>
          <w:iCs/>
          <w:color w:val="000000" w:themeColor="text1"/>
          <w:sz w:val="28"/>
          <w:szCs w:val="28"/>
        </w:rPr>
      </w:pPr>
      <w:r w:rsidRPr="00BA791F">
        <w:rPr>
          <w:i/>
          <w:iCs/>
          <w:color w:val="000000" w:themeColor="text1"/>
          <w:sz w:val="28"/>
          <w:szCs w:val="28"/>
          <w:lang w:val="vi-VN"/>
        </w:rPr>
        <w:t xml:space="preserve">Theo đề nghị của Giám đốc Sở </w:t>
      </w:r>
      <w:r w:rsidRPr="00BA791F">
        <w:rPr>
          <w:i/>
          <w:iCs/>
          <w:color w:val="000000" w:themeColor="text1"/>
          <w:sz w:val="28"/>
          <w:szCs w:val="28"/>
        </w:rPr>
        <w:t>Xây dựng</w:t>
      </w:r>
      <w:r w:rsidRPr="00BA791F">
        <w:rPr>
          <w:i/>
          <w:iCs/>
          <w:color w:val="000000" w:themeColor="text1"/>
          <w:sz w:val="28"/>
          <w:szCs w:val="28"/>
          <w:lang w:val="vi-VN"/>
        </w:rPr>
        <w:t xml:space="preserve"> tại Tờ trình số</w:t>
      </w:r>
      <w:r w:rsidRPr="00BA791F">
        <w:rPr>
          <w:i/>
          <w:iCs/>
          <w:color w:val="000000" w:themeColor="text1"/>
          <w:sz w:val="28"/>
          <w:szCs w:val="28"/>
        </w:rPr>
        <w:t xml:space="preserve"> 50/</w:t>
      </w:r>
      <w:r w:rsidRPr="00BA791F">
        <w:rPr>
          <w:i/>
          <w:iCs/>
          <w:color w:val="000000" w:themeColor="text1"/>
          <w:sz w:val="28"/>
          <w:szCs w:val="28"/>
          <w:lang w:val="vi-VN"/>
        </w:rPr>
        <w:t xml:space="preserve">TTr- ngày </w:t>
      </w:r>
      <w:r w:rsidRPr="00BA791F">
        <w:rPr>
          <w:i/>
          <w:iCs/>
          <w:color w:val="000000" w:themeColor="text1"/>
          <w:sz w:val="28"/>
          <w:szCs w:val="28"/>
        </w:rPr>
        <w:t xml:space="preserve">18 </w:t>
      </w:r>
      <w:r w:rsidRPr="00BA791F">
        <w:rPr>
          <w:i/>
          <w:iCs/>
          <w:color w:val="000000" w:themeColor="text1"/>
          <w:sz w:val="28"/>
          <w:szCs w:val="28"/>
          <w:lang w:val="vi-VN"/>
        </w:rPr>
        <w:t>tháng</w:t>
      </w:r>
      <w:r w:rsidRPr="00BA791F">
        <w:rPr>
          <w:i/>
          <w:iCs/>
          <w:color w:val="000000" w:themeColor="text1"/>
          <w:sz w:val="28"/>
          <w:szCs w:val="28"/>
        </w:rPr>
        <w:t xml:space="preserve"> 5 </w:t>
      </w:r>
      <w:r w:rsidRPr="00BA791F">
        <w:rPr>
          <w:i/>
          <w:iCs/>
          <w:color w:val="000000" w:themeColor="text1"/>
          <w:sz w:val="28"/>
          <w:szCs w:val="28"/>
          <w:lang w:val="vi-VN"/>
        </w:rPr>
        <w:t>năm 20</w:t>
      </w:r>
      <w:r w:rsidRPr="00BA791F">
        <w:rPr>
          <w:i/>
          <w:iCs/>
          <w:color w:val="000000" w:themeColor="text1"/>
          <w:sz w:val="28"/>
          <w:szCs w:val="28"/>
        </w:rPr>
        <w:t>26; Tờ trình số 55/TTr-SXD ngày 20/5/2026; ý kiến của các thành viên Ủy ban nhân dân thành phố.</w:t>
      </w:r>
    </w:p>
    <w:p w14:paraId="034B7CE4" w14:textId="6766D12E" w:rsidR="0012288E" w:rsidRPr="00BA791F" w:rsidRDefault="0012288E" w:rsidP="00437B4B">
      <w:pPr>
        <w:spacing w:before="360" w:after="360"/>
        <w:jc w:val="center"/>
        <w:rPr>
          <w:b/>
          <w:bCs/>
          <w:color w:val="000000" w:themeColor="text1"/>
          <w:sz w:val="28"/>
          <w:szCs w:val="28"/>
        </w:rPr>
      </w:pPr>
      <w:r w:rsidRPr="00BA791F">
        <w:rPr>
          <w:b/>
          <w:bCs/>
          <w:color w:val="000000" w:themeColor="text1"/>
          <w:sz w:val="28"/>
          <w:szCs w:val="28"/>
          <w:lang w:val="vi-VN"/>
        </w:rPr>
        <w:t>QUYẾT ĐỊNH:</w:t>
      </w:r>
      <w:bookmarkStart w:id="1" w:name="dieu_1"/>
    </w:p>
    <w:p w14:paraId="0202EA4F" w14:textId="77777777" w:rsidR="0012288E" w:rsidRPr="00BA791F" w:rsidRDefault="0012288E" w:rsidP="00BA791F">
      <w:pPr>
        <w:spacing w:before="120"/>
        <w:ind w:firstLine="567"/>
        <w:jc w:val="both"/>
        <w:rPr>
          <w:color w:val="000000" w:themeColor="text1"/>
          <w:sz w:val="28"/>
          <w:szCs w:val="28"/>
          <w:lang w:val="vi-VN"/>
        </w:rPr>
      </w:pPr>
      <w:r w:rsidRPr="00BA791F">
        <w:rPr>
          <w:b/>
          <w:bCs/>
          <w:color w:val="000000" w:themeColor="text1"/>
          <w:sz w:val="28"/>
          <w:szCs w:val="28"/>
          <w:lang w:val="vi-VN"/>
        </w:rPr>
        <w:t>Điều 1</w:t>
      </w:r>
      <w:bookmarkEnd w:id="1"/>
      <w:r w:rsidRPr="00BA791F">
        <w:rPr>
          <w:b/>
          <w:bCs/>
          <w:color w:val="000000" w:themeColor="text1"/>
          <w:sz w:val="28"/>
          <w:szCs w:val="28"/>
          <w:lang w:val="vi-VN"/>
        </w:rPr>
        <w:t>.</w:t>
      </w:r>
      <w:r w:rsidRPr="00BA791F">
        <w:rPr>
          <w:bCs/>
          <w:color w:val="000000" w:themeColor="text1"/>
          <w:sz w:val="28"/>
          <w:szCs w:val="28"/>
          <w:lang w:val="vi-VN"/>
        </w:rPr>
        <w:t xml:space="preserve"> </w:t>
      </w:r>
      <w:bookmarkStart w:id="2" w:name="dieu_2"/>
      <w:r w:rsidRPr="00BA791F">
        <w:rPr>
          <w:color w:val="000000" w:themeColor="text1"/>
          <w:sz w:val="28"/>
          <w:szCs w:val="28"/>
          <w:lang w:val="vi-VN"/>
        </w:rPr>
        <w:t>Bãi bỏ toàn bộ các Quyết định quy phạm pháp luật của Ủy ban nhân dân tỉnh Đồng Nai (cũ) và Ủy ban nhân dân tỉnh Bình Phước (cũ) ban hành, cụ thể như sau:</w:t>
      </w:r>
    </w:p>
    <w:p w14:paraId="44E38F82" w14:textId="77777777" w:rsidR="0012288E" w:rsidRPr="00BA791F" w:rsidRDefault="0012288E" w:rsidP="00BA791F">
      <w:pPr>
        <w:spacing w:before="120"/>
        <w:ind w:firstLine="567"/>
        <w:jc w:val="both"/>
        <w:rPr>
          <w:color w:val="000000" w:themeColor="text1"/>
          <w:sz w:val="28"/>
          <w:szCs w:val="28"/>
        </w:rPr>
      </w:pPr>
      <w:bookmarkStart w:id="3" w:name="_Hlk78191622"/>
      <w:r w:rsidRPr="00BA791F">
        <w:rPr>
          <w:color w:val="000000" w:themeColor="text1"/>
          <w:sz w:val="28"/>
          <w:szCs w:val="28"/>
          <w:lang w:val="vi-VN"/>
        </w:rPr>
        <w:lastRenderedPageBreak/>
        <w:t>1</w:t>
      </w:r>
      <w:r w:rsidRPr="00BA791F">
        <w:rPr>
          <w:color w:val="000000" w:themeColor="text1"/>
          <w:sz w:val="28"/>
          <w:szCs w:val="28"/>
        </w:rPr>
        <w:t xml:space="preserve">. </w:t>
      </w:r>
      <w:bookmarkStart w:id="4" w:name="_Hlk229379299"/>
      <w:bookmarkEnd w:id="3"/>
      <w:r w:rsidRPr="00BA791F">
        <w:rPr>
          <w:color w:val="000000" w:themeColor="text1"/>
          <w:sz w:val="28"/>
          <w:szCs w:val="28"/>
        </w:rPr>
        <w:t>Quyết định số 45/2009/QĐ-UBND ngày 29 tháng 6 năm 2009 của Ủy ban nhân dân tỉnh Đồng Nai về Ban hành Quy chế phối hợp giải quyết ngập lụt trên các tuyến đường trên địa bàn tỉnh Đồng Nai</w:t>
      </w:r>
      <w:bookmarkEnd w:id="4"/>
      <w:r w:rsidRPr="00BA791F">
        <w:rPr>
          <w:color w:val="000000" w:themeColor="text1"/>
          <w:sz w:val="28"/>
          <w:szCs w:val="28"/>
        </w:rPr>
        <w:t>.</w:t>
      </w:r>
    </w:p>
    <w:p w14:paraId="69053F45" w14:textId="77777777" w:rsidR="0012288E" w:rsidRPr="00BA791F" w:rsidRDefault="0012288E" w:rsidP="00BA791F">
      <w:pPr>
        <w:spacing w:before="120"/>
        <w:ind w:firstLine="567"/>
        <w:jc w:val="both"/>
        <w:rPr>
          <w:color w:val="000000" w:themeColor="text1"/>
          <w:sz w:val="28"/>
          <w:szCs w:val="28"/>
        </w:rPr>
      </w:pPr>
      <w:r w:rsidRPr="00BA791F">
        <w:rPr>
          <w:rStyle w:val="fontstyle01"/>
          <w:color w:val="000000" w:themeColor="text1"/>
        </w:rPr>
        <w:tab/>
        <w:t>2.</w:t>
      </w:r>
      <w:r w:rsidRPr="00BA791F">
        <w:rPr>
          <w:color w:val="000000" w:themeColor="text1"/>
          <w:sz w:val="28"/>
          <w:szCs w:val="28"/>
        </w:rPr>
        <w:t xml:space="preserve"> </w:t>
      </w:r>
      <w:bookmarkStart w:id="5" w:name="_Hlk229379354"/>
      <w:r w:rsidRPr="00BA791F">
        <w:rPr>
          <w:color w:val="000000" w:themeColor="text1"/>
          <w:sz w:val="28"/>
          <w:szCs w:val="28"/>
        </w:rPr>
        <w:t>Quyết định số</w:t>
      </w:r>
      <w:r w:rsidRPr="00BA791F">
        <w:rPr>
          <w:rStyle w:val="fontstyle01"/>
          <w:color w:val="000000" w:themeColor="text1"/>
        </w:rPr>
        <w:t xml:space="preserve"> </w:t>
      </w:r>
      <w:r w:rsidRPr="00BA791F">
        <w:rPr>
          <w:color w:val="000000" w:themeColor="text1"/>
          <w:sz w:val="28"/>
          <w:szCs w:val="28"/>
        </w:rPr>
        <w:t>16/2015/QĐ-UBND ngày 30 tháng 6 năm 2015 của Ủy ban nhân dân tỉnh Bình Phước về Ban hành Quy định phân công, phân cấp và trách nhiệm về quản lý, vận hành khai thác cầu; phê duyệt quy trình quản lý, vận hành khai thác cầu trên đường giao thông nông thôn thuộc địa bàn tỉnh Bình Phước</w:t>
      </w:r>
      <w:bookmarkEnd w:id="5"/>
      <w:r w:rsidRPr="00BA791F">
        <w:rPr>
          <w:color w:val="000000" w:themeColor="text1"/>
          <w:sz w:val="28"/>
          <w:szCs w:val="28"/>
        </w:rPr>
        <w:t>.</w:t>
      </w:r>
    </w:p>
    <w:p w14:paraId="09592106" w14:textId="77777777" w:rsidR="0012288E" w:rsidRPr="00BA791F" w:rsidRDefault="0012288E" w:rsidP="00BA791F">
      <w:pPr>
        <w:spacing w:before="120"/>
        <w:ind w:firstLine="567"/>
        <w:jc w:val="both"/>
        <w:rPr>
          <w:color w:val="000000" w:themeColor="text1"/>
          <w:sz w:val="28"/>
          <w:szCs w:val="28"/>
        </w:rPr>
      </w:pPr>
      <w:r w:rsidRPr="00BA791F">
        <w:rPr>
          <w:color w:val="000000" w:themeColor="text1"/>
          <w:sz w:val="28"/>
          <w:szCs w:val="28"/>
        </w:rPr>
        <w:tab/>
        <w:t xml:space="preserve">3. </w:t>
      </w:r>
      <w:bookmarkStart w:id="6" w:name="_Hlk229379409"/>
      <w:r w:rsidRPr="00BA791F">
        <w:rPr>
          <w:color w:val="000000" w:themeColor="text1"/>
          <w:sz w:val="28"/>
          <w:szCs w:val="28"/>
        </w:rPr>
        <w:t>Quyết định số 30/2015/QĐ-UBND ngày 07 tháng 9 năm 2015 của Ủy ban nhân dân tỉnh Bình Phước về</w:t>
      </w:r>
      <w:r w:rsidRPr="00BA791F">
        <w:rPr>
          <w:rStyle w:val="Heading2Char"/>
          <w:sz w:val="28"/>
          <w:szCs w:val="28"/>
        </w:rPr>
        <w:t xml:space="preserve"> </w:t>
      </w:r>
      <w:r w:rsidRPr="00BA791F">
        <w:rPr>
          <w:color w:val="000000" w:themeColor="text1"/>
          <w:sz w:val="28"/>
          <w:szCs w:val="28"/>
        </w:rPr>
        <w:t>Ban hành quy định về phân công, phân cấp và trách nhiệm quản lý, vận hành khai thác, bảo trì và tổ chức giao thông; phê duyệt quy trình quản lý, vận hành khai thác bảo trì các công trình đặc biệt trên đường giao thông nông thôn trên địa bàn tỉnh Bình Phước</w:t>
      </w:r>
      <w:bookmarkEnd w:id="6"/>
      <w:r w:rsidRPr="00BA791F">
        <w:rPr>
          <w:color w:val="000000" w:themeColor="text1"/>
          <w:sz w:val="28"/>
          <w:szCs w:val="28"/>
        </w:rPr>
        <w:t>.</w:t>
      </w:r>
    </w:p>
    <w:p w14:paraId="3B548652" w14:textId="77777777" w:rsidR="0012288E" w:rsidRPr="00BA791F" w:rsidRDefault="0012288E" w:rsidP="00BA791F">
      <w:pPr>
        <w:tabs>
          <w:tab w:val="left" w:pos="2552"/>
        </w:tabs>
        <w:spacing w:before="120"/>
        <w:ind w:firstLine="567"/>
        <w:jc w:val="both"/>
        <w:rPr>
          <w:color w:val="000000" w:themeColor="text1"/>
          <w:sz w:val="28"/>
          <w:szCs w:val="28"/>
        </w:rPr>
      </w:pPr>
      <w:r w:rsidRPr="00BA791F">
        <w:rPr>
          <w:color w:val="000000" w:themeColor="text1"/>
          <w:sz w:val="28"/>
          <w:szCs w:val="28"/>
        </w:rPr>
        <w:t>4. Quyết định số 53/2016/QĐ-UBND ngày 30 tháng 11 năm 2016 của Ủy ban nhân dân tỉnh Bình Phước ban hành Quy chế phối hợp trong công tác quản lý Nhà nước về vật liệu xây dựng trên địa bàn tỉnh Bình Phước.</w:t>
      </w:r>
    </w:p>
    <w:p w14:paraId="34B1D8E6" w14:textId="77777777" w:rsidR="0012288E" w:rsidRPr="00BA791F" w:rsidRDefault="0012288E" w:rsidP="00BA791F">
      <w:pPr>
        <w:spacing w:before="120"/>
        <w:ind w:firstLine="567"/>
        <w:jc w:val="both"/>
        <w:rPr>
          <w:b/>
          <w:bCs/>
          <w:color w:val="000000" w:themeColor="text1"/>
          <w:sz w:val="28"/>
          <w:szCs w:val="28"/>
        </w:rPr>
      </w:pPr>
      <w:r w:rsidRPr="00BA791F">
        <w:rPr>
          <w:b/>
          <w:bCs/>
          <w:color w:val="000000" w:themeColor="text1"/>
          <w:sz w:val="28"/>
          <w:szCs w:val="28"/>
          <w:lang w:val="vi-VN"/>
        </w:rPr>
        <w:t xml:space="preserve">Điều </w:t>
      </w:r>
      <w:bookmarkEnd w:id="2"/>
      <w:r w:rsidRPr="00BA791F">
        <w:rPr>
          <w:b/>
          <w:bCs/>
          <w:color w:val="000000" w:themeColor="text1"/>
          <w:sz w:val="28"/>
          <w:szCs w:val="28"/>
        </w:rPr>
        <w:t>2</w:t>
      </w:r>
      <w:r w:rsidRPr="00BA791F">
        <w:rPr>
          <w:b/>
          <w:bCs/>
          <w:color w:val="000000" w:themeColor="text1"/>
          <w:sz w:val="28"/>
          <w:szCs w:val="28"/>
          <w:lang w:val="vi-VN"/>
        </w:rPr>
        <w:t xml:space="preserve">. </w:t>
      </w:r>
      <w:bookmarkStart w:id="7" w:name="dieu_2_name"/>
      <w:bookmarkStart w:id="8" w:name="_Hlk114123950"/>
      <w:r w:rsidRPr="00BA791F">
        <w:rPr>
          <w:b/>
          <w:bCs/>
          <w:color w:val="000000" w:themeColor="text1"/>
          <w:sz w:val="28"/>
          <w:szCs w:val="28"/>
        </w:rPr>
        <w:t>Hiệu lực thi hành</w:t>
      </w:r>
    </w:p>
    <w:p w14:paraId="25DAB29E" w14:textId="77777777" w:rsidR="0012288E" w:rsidRPr="00BA791F" w:rsidRDefault="0012288E" w:rsidP="00BA791F">
      <w:pPr>
        <w:spacing w:before="120"/>
        <w:ind w:firstLine="567"/>
        <w:jc w:val="both"/>
        <w:rPr>
          <w:color w:val="000000" w:themeColor="text1"/>
          <w:sz w:val="28"/>
          <w:szCs w:val="28"/>
        </w:rPr>
      </w:pPr>
      <w:r w:rsidRPr="00BA791F">
        <w:rPr>
          <w:color w:val="000000" w:themeColor="text1"/>
          <w:sz w:val="28"/>
          <w:szCs w:val="28"/>
          <w:lang w:val="vi-VN"/>
        </w:rPr>
        <w:t xml:space="preserve">Quyết định này có hiệu lực </w:t>
      </w:r>
      <w:r w:rsidRPr="00BA791F">
        <w:rPr>
          <w:color w:val="000000" w:themeColor="text1"/>
          <w:sz w:val="28"/>
          <w:szCs w:val="28"/>
        </w:rPr>
        <w:t xml:space="preserve">thi hành </w:t>
      </w:r>
      <w:bookmarkStart w:id="9" w:name="dieu_3"/>
      <w:bookmarkEnd w:id="7"/>
      <w:bookmarkEnd w:id="8"/>
      <w:r w:rsidRPr="00BA791F">
        <w:rPr>
          <w:color w:val="000000" w:themeColor="text1"/>
          <w:sz w:val="28"/>
          <w:szCs w:val="28"/>
        </w:rPr>
        <w:t>từ ngày ký.</w:t>
      </w:r>
    </w:p>
    <w:p w14:paraId="520320AD" w14:textId="77777777" w:rsidR="0012288E" w:rsidRPr="00BA791F" w:rsidRDefault="0012288E" w:rsidP="00BA791F">
      <w:pPr>
        <w:spacing w:before="120"/>
        <w:ind w:firstLine="567"/>
        <w:jc w:val="both"/>
        <w:rPr>
          <w:b/>
          <w:bCs/>
          <w:color w:val="000000" w:themeColor="text1"/>
          <w:sz w:val="28"/>
          <w:szCs w:val="28"/>
        </w:rPr>
      </w:pPr>
      <w:r w:rsidRPr="00BA791F">
        <w:rPr>
          <w:b/>
          <w:bCs/>
          <w:color w:val="000000" w:themeColor="text1"/>
          <w:sz w:val="28"/>
          <w:szCs w:val="28"/>
          <w:lang w:val="vi-VN"/>
        </w:rPr>
        <w:t xml:space="preserve">Điều </w:t>
      </w:r>
      <w:bookmarkEnd w:id="9"/>
      <w:r w:rsidRPr="00BA791F">
        <w:rPr>
          <w:b/>
          <w:bCs/>
          <w:color w:val="000000" w:themeColor="text1"/>
          <w:sz w:val="28"/>
          <w:szCs w:val="28"/>
        </w:rPr>
        <w:t>3</w:t>
      </w:r>
      <w:r w:rsidRPr="00BA791F">
        <w:rPr>
          <w:b/>
          <w:bCs/>
          <w:color w:val="000000" w:themeColor="text1"/>
          <w:sz w:val="28"/>
          <w:szCs w:val="28"/>
          <w:lang w:val="vi-VN"/>
        </w:rPr>
        <w:t xml:space="preserve">. </w:t>
      </w:r>
      <w:bookmarkStart w:id="10" w:name="dieu_3_name"/>
      <w:bookmarkStart w:id="11" w:name="_Hlk114123960"/>
      <w:r w:rsidRPr="00BA791F">
        <w:rPr>
          <w:b/>
          <w:bCs/>
          <w:color w:val="000000" w:themeColor="text1"/>
          <w:sz w:val="28"/>
          <w:szCs w:val="28"/>
        </w:rPr>
        <w:t>Tổ chức thực hiện</w:t>
      </w:r>
    </w:p>
    <w:p w14:paraId="5D097F69" w14:textId="55EFB08B" w:rsidR="0012288E" w:rsidRPr="00BA791F" w:rsidRDefault="0012288E" w:rsidP="00BA791F">
      <w:pPr>
        <w:spacing w:before="120"/>
        <w:ind w:firstLine="567"/>
        <w:jc w:val="both"/>
        <w:rPr>
          <w:color w:val="000000" w:themeColor="text1"/>
          <w:sz w:val="28"/>
          <w:szCs w:val="28"/>
        </w:rPr>
      </w:pPr>
      <w:r w:rsidRPr="00BA791F">
        <w:rPr>
          <w:color w:val="000000" w:themeColor="text1"/>
          <w:sz w:val="28"/>
          <w:szCs w:val="28"/>
          <w:lang w:val="vi-VN"/>
        </w:rPr>
        <w:t xml:space="preserve">Chánh Văn phòng Ủy ban nhân dân </w:t>
      </w:r>
      <w:bookmarkEnd w:id="11"/>
      <w:r w:rsidRPr="00BA791F">
        <w:rPr>
          <w:color w:val="000000" w:themeColor="text1"/>
          <w:sz w:val="28"/>
          <w:szCs w:val="28"/>
        </w:rPr>
        <w:t>thành phố;</w:t>
      </w:r>
      <w:r w:rsidRPr="00BA791F">
        <w:rPr>
          <w:color w:val="000000" w:themeColor="text1"/>
          <w:sz w:val="28"/>
          <w:szCs w:val="28"/>
          <w:lang w:val="vi-VN"/>
        </w:rPr>
        <w:t xml:space="preserve"> Giám đốc </w:t>
      </w:r>
      <w:r w:rsidRPr="00BA791F">
        <w:rPr>
          <w:color w:val="000000" w:themeColor="text1"/>
          <w:sz w:val="28"/>
          <w:szCs w:val="28"/>
        </w:rPr>
        <w:t xml:space="preserve">Sở Xây dựng; Thủ trưởng các </w:t>
      </w:r>
      <w:r w:rsidR="00AD3975">
        <w:rPr>
          <w:color w:val="000000" w:themeColor="text1"/>
          <w:sz w:val="28"/>
          <w:szCs w:val="28"/>
        </w:rPr>
        <w:t>s</w:t>
      </w:r>
      <w:r w:rsidRPr="00BA791F">
        <w:rPr>
          <w:color w:val="000000" w:themeColor="text1"/>
          <w:sz w:val="28"/>
          <w:szCs w:val="28"/>
        </w:rPr>
        <w:t>ở, ban, ngành;</w:t>
      </w:r>
      <w:r w:rsidRPr="00BA791F">
        <w:rPr>
          <w:color w:val="000000" w:themeColor="text1"/>
          <w:sz w:val="28"/>
          <w:szCs w:val="28"/>
          <w:lang w:val="vi-VN"/>
        </w:rPr>
        <w:t xml:space="preserve"> Chủ tịch </w:t>
      </w:r>
      <w:r w:rsidRPr="00BA791F">
        <w:rPr>
          <w:color w:val="000000" w:themeColor="text1"/>
          <w:sz w:val="28"/>
          <w:szCs w:val="28"/>
        </w:rPr>
        <w:t>Ủy ban nhân dân</w:t>
      </w:r>
      <w:r w:rsidRPr="00BA791F">
        <w:rPr>
          <w:color w:val="000000" w:themeColor="text1"/>
          <w:sz w:val="28"/>
          <w:szCs w:val="28"/>
          <w:lang w:val="vi-VN"/>
        </w:rPr>
        <w:t xml:space="preserve"> các </w:t>
      </w:r>
      <w:r w:rsidRPr="00BA791F">
        <w:rPr>
          <w:color w:val="000000" w:themeColor="text1"/>
          <w:sz w:val="28"/>
          <w:szCs w:val="28"/>
        </w:rPr>
        <w:t>xã, phường;</w:t>
      </w:r>
      <w:r w:rsidRPr="00BA791F">
        <w:rPr>
          <w:color w:val="000000" w:themeColor="text1"/>
          <w:sz w:val="28"/>
          <w:szCs w:val="28"/>
          <w:lang w:val="vi-VN"/>
        </w:rPr>
        <w:t xml:space="preserve"> Thủ trưởng các </w:t>
      </w:r>
      <w:r w:rsidRPr="00BA791F">
        <w:rPr>
          <w:color w:val="000000" w:themeColor="text1"/>
          <w:sz w:val="28"/>
          <w:szCs w:val="28"/>
        </w:rPr>
        <w:t xml:space="preserve">cơ quan, </w:t>
      </w:r>
      <w:r w:rsidRPr="00BA791F">
        <w:rPr>
          <w:color w:val="000000" w:themeColor="text1"/>
          <w:sz w:val="28"/>
          <w:szCs w:val="28"/>
          <w:lang w:val="vi-VN"/>
        </w:rPr>
        <w:t>đơn vị</w:t>
      </w:r>
      <w:r w:rsidRPr="00BA791F">
        <w:rPr>
          <w:color w:val="000000" w:themeColor="text1"/>
          <w:sz w:val="28"/>
          <w:szCs w:val="28"/>
        </w:rPr>
        <w:t xml:space="preserve"> và</w:t>
      </w:r>
      <w:r w:rsidRPr="00BA791F">
        <w:rPr>
          <w:color w:val="000000" w:themeColor="text1"/>
          <w:sz w:val="28"/>
          <w:szCs w:val="28"/>
          <w:lang w:val="vi-VN"/>
        </w:rPr>
        <w:t xml:space="preserve"> cá nhân có liên quan chịu trách nhiệm thi hành Quyết định này./.</w:t>
      </w:r>
      <w:bookmarkEnd w:id="10"/>
      <w:r w:rsidRPr="00BA791F">
        <w:rPr>
          <w:color w:val="000000" w:themeColor="text1"/>
          <w:sz w:val="28"/>
          <w:szCs w:val="28"/>
          <w:lang w:val="vi-VN"/>
        </w:rPr>
        <w:t> </w:t>
      </w:r>
    </w:p>
    <w:p w14:paraId="5069D4EE" w14:textId="77777777" w:rsidR="0012288E" w:rsidRPr="00BA791F" w:rsidRDefault="0012288E" w:rsidP="00437B4B">
      <w:pPr>
        <w:ind w:firstLine="567"/>
        <w:jc w:val="both"/>
        <w:rPr>
          <w:color w:val="000000" w:themeColor="text1"/>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9"/>
        <w:gridCol w:w="4960"/>
      </w:tblGrid>
      <w:tr w:rsidR="00BA791F" w:rsidRPr="00BA791F" w14:paraId="11D9FF8B" w14:textId="77777777" w:rsidTr="00437B4B">
        <w:tc>
          <w:tcPr>
            <w:tcW w:w="2427" w:type="pct"/>
            <w:tcBorders>
              <w:top w:val="nil"/>
              <w:left w:val="nil"/>
              <w:bottom w:val="nil"/>
              <w:right w:val="nil"/>
              <w:tl2br w:val="nil"/>
              <w:tr2bl w:val="nil"/>
            </w:tcBorders>
            <w:tcMar>
              <w:top w:w="0" w:type="dxa"/>
              <w:left w:w="108" w:type="dxa"/>
              <w:bottom w:w="0" w:type="dxa"/>
              <w:right w:w="108" w:type="dxa"/>
            </w:tcMar>
          </w:tcPr>
          <w:p w14:paraId="41BB79E4" w14:textId="77777777" w:rsidR="0012288E" w:rsidRPr="00BA791F" w:rsidRDefault="0012288E" w:rsidP="00437B4B">
            <w:pPr>
              <w:ind w:firstLine="567"/>
              <w:rPr>
                <w:color w:val="000000" w:themeColor="text1"/>
                <w:sz w:val="28"/>
                <w:szCs w:val="28"/>
                <w:lang w:val="nl-NL"/>
              </w:rPr>
            </w:pPr>
          </w:p>
        </w:tc>
        <w:tc>
          <w:tcPr>
            <w:tcW w:w="2573" w:type="pct"/>
            <w:tcBorders>
              <w:top w:val="nil"/>
              <w:left w:val="nil"/>
              <w:bottom w:val="nil"/>
              <w:right w:val="nil"/>
              <w:tl2br w:val="nil"/>
              <w:tr2bl w:val="nil"/>
            </w:tcBorders>
            <w:tcMar>
              <w:top w:w="0" w:type="dxa"/>
              <w:left w:w="108" w:type="dxa"/>
              <w:bottom w:w="0" w:type="dxa"/>
              <w:right w:w="108" w:type="dxa"/>
            </w:tcMar>
          </w:tcPr>
          <w:p w14:paraId="5040008F" w14:textId="77777777" w:rsidR="0012288E" w:rsidRPr="00BA791F" w:rsidRDefault="0012288E" w:rsidP="00437B4B">
            <w:pPr>
              <w:tabs>
                <w:tab w:val="left" w:pos="1800"/>
              </w:tabs>
              <w:ind w:firstLine="567"/>
              <w:jc w:val="center"/>
              <w:rPr>
                <w:b/>
                <w:color w:val="000000" w:themeColor="text1"/>
                <w:sz w:val="28"/>
                <w:szCs w:val="28"/>
                <w:lang w:val="nl-NL"/>
              </w:rPr>
            </w:pPr>
            <w:r w:rsidRPr="00BA791F">
              <w:rPr>
                <w:b/>
                <w:color w:val="000000" w:themeColor="text1"/>
                <w:sz w:val="28"/>
                <w:szCs w:val="28"/>
                <w:lang w:val="nl-NL"/>
              </w:rPr>
              <w:t>TM. ỦY BAN NHÂN DÂN</w:t>
            </w:r>
          </w:p>
          <w:p w14:paraId="42625AE5" w14:textId="77777777" w:rsidR="0012288E" w:rsidRPr="00BA791F" w:rsidRDefault="0012288E" w:rsidP="00437B4B">
            <w:pPr>
              <w:tabs>
                <w:tab w:val="left" w:pos="1800"/>
              </w:tabs>
              <w:ind w:firstLine="567"/>
              <w:jc w:val="center"/>
              <w:rPr>
                <w:b/>
                <w:color w:val="000000" w:themeColor="text1"/>
                <w:sz w:val="28"/>
                <w:szCs w:val="28"/>
                <w:lang w:val="nl-NL"/>
              </w:rPr>
            </w:pPr>
            <w:r w:rsidRPr="00BA791F">
              <w:rPr>
                <w:b/>
                <w:color w:val="000000" w:themeColor="text1"/>
                <w:sz w:val="28"/>
                <w:szCs w:val="28"/>
                <w:lang w:val="nl-NL"/>
              </w:rPr>
              <w:t>KT. CHỦ TỊCH</w:t>
            </w:r>
          </w:p>
          <w:p w14:paraId="5245E113" w14:textId="77777777" w:rsidR="0012288E" w:rsidRPr="00BA791F" w:rsidRDefault="0012288E" w:rsidP="00437B4B">
            <w:pPr>
              <w:tabs>
                <w:tab w:val="left" w:pos="1800"/>
              </w:tabs>
              <w:ind w:firstLine="567"/>
              <w:jc w:val="center"/>
              <w:rPr>
                <w:b/>
                <w:color w:val="000000" w:themeColor="text1"/>
                <w:sz w:val="28"/>
                <w:szCs w:val="28"/>
                <w:lang w:val="nl-NL"/>
              </w:rPr>
            </w:pPr>
            <w:r w:rsidRPr="00BA791F">
              <w:rPr>
                <w:b/>
                <w:color w:val="000000" w:themeColor="text1"/>
                <w:sz w:val="28"/>
                <w:szCs w:val="28"/>
                <w:lang w:val="nl-NL"/>
              </w:rPr>
              <w:t>PHÓ CHỦ TỊCH</w:t>
            </w:r>
          </w:p>
          <w:p w14:paraId="64FE2F7C" w14:textId="77777777" w:rsidR="00437B4B" w:rsidRDefault="00437B4B" w:rsidP="00437B4B">
            <w:pPr>
              <w:ind w:firstLine="567"/>
              <w:jc w:val="center"/>
              <w:rPr>
                <w:b/>
                <w:color w:val="000000" w:themeColor="text1"/>
                <w:sz w:val="28"/>
                <w:szCs w:val="28"/>
                <w:lang w:val="nl-NL"/>
              </w:rPr>
            </w:pPr>
          </w:p>
          <w:p w14:paraId="4A2F40E9" w14:textId="12731BCC" w:rsidR="0012288E" w:rsidRPr="00BA791F" w:rsidRDefault="0012288E" w:rsidP="00437B4B">
            <w:pPr>
              <w:ind w:firstLine="567"/>
              <w:jc w:val="center"/>
              <w:rPr>
                <w:b/>
                <w:color w:val="000000" w:themeColor="text1"/>
                <w:sz w:val="28"/>
                <w:szCs w:val="28"/>
                <w:lang w:val="nl-NL"/>
              </w:rPr>
            </w:pPr>
            <w:r w:rsidRPr="00BA791F">
              <w:rPr>
                <w:b/>
                <w:color w:val="000000" w:themeColor="text1"/>
                <w:sz w:val="28"/>
                <w:szCs w:val="28"/>
                <w:lang w:val="nl-NL"/>
              </w:rPr>
              <w:t>Hồ Văn Hà</w:t>
            </w:r>
          </w:p>
        </w:tc>
      </w:tr>
    </w:tbl>
    <w:p w14:paraId="732D2340" w14:textId="6AA5AF97" w:rsidR="0012288E" w:rsidRPr="00BA791F" w:rsidRDefault="0012288E" w:rsidP="00BA791F">
      <w:pPr>
        <w:spacing w:before="120"/>
        <w:ind w:firstLine="567"/>
        <w:jc w:val="both"/>
        <w:rPr>
          <w:color w:val="000000" w:themeColor="text1"/>
          <w:sz w:val="28"/>
          <w:szCs w:val="28"/>
          <w:lang w:val="nl-NL"/>
        </w:rPr>
      </w:pPr>
    </w:p>
    <w:sectPr w:rsidR="0012288E" w:rsidRPr="00BA791F" w:rsidSect="00BA791F">
      <w:headerReference w:type="default" r:id="rId6"/>
      <w:footerReference w:type="first" r:id="rId7"/>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74BD6" w14:textId="77777777" w:rsidR="009978E7" w:rsidRDefault="009978E7" w:rsidP="00BA791F">
      <w:r>
        <w:separator/>
      </w:r>
    </w:p>
  </w:endnote>
  <w:endnote w:type="continuationSeparator" w:id="0">
    <w:p w14:paraId="3887F6DC" w14:textId="77777777" w:rsidR="009978E7" w:rsidRDefault="009978E7" w:rsidP="00BA7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F3ABC" w14:textId="77777777" w:rsidR="00817C63" w:rsidRDefault="009978E7" w:rsidP="00817C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2813F" w14:textId="77777777" w:rsidR="009978E7" w:rsidRDefault="009978E7" w:rsidP="00BA791F">
      <w:r>
        <w:separator/>
      </w:r>
    </w:p>
  </w:footnote>
  <w:footnote w:type="continuationSeparator" w:id="0">
    <w:p w14:paraId="170CDB19" w14:textId="77777777" w:rsidR="009978E7" w:rsidRDefault="009978E7" w:rsidP="00BA7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84B7" w14:textId="48B777D2" w:rsidR="000D024E" w:rsidRPr="00BA791F" w:rsidRDefault="009978E7" w:rsidP="00BA791F">
    <w:pPr>
      <w:pStyle w:val="Header"/>
      <w:rPr>
        <w:sz w:val="28"/>
        <w:szCs w:val="28"/>
      </w:rPr>
    </w:pPr>
  </w:p>
  <w:p w14:paraId="417C803E" w14:textId="77777777" w:rsidR="00BA791F" w:rsidRPr="00BA791F" w:rsidRDefault="00BA791F" w:rsidP="00BA791F">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88E"/>
    <w:rsid w:val="0012288E"/>
    <w:rsid w:val="00224063"/>
    <w:rsid w:val="002D7795"/>
    <w:rsid w:val="0042687C"/>
    <w:rsid w:val="00437B4B"/>
    <w:rsid w:val="00711B18"/>
    <w:rsid w:val="009978E7"/>
    <w:rsid w:val="009F1AFC"/>
    <w:rsid w:val="00A81FFF"/>
    <w:rsid w:val="00AB2839"/>
    <w:rsid w:val="00AD3975"/>
    <w:rsid w:val="00B55E89"/>
    <w:rsid w:val="00BA791F"/>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E45B0"/>
  <w15:chartTrackingRefBased/>
  <w15:docId w15:val="{8EAD6670-5456-4649-8383-27F164041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88E"/>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NormalWeb">
    <w:name w:val="Normal (Web)"/>
    <w:basedOn w:val="Normal"/>
    <w:uiPriority w:val="99"/>
    <w:unhideWhenUsed/>
    <w:rsid w:val="0012288E"/>
    <w:pPr>
      <w:spacing w:before="100" w:beforeAutospacing="1" w:after="100" w:afterAutospacing="1"/>
    </w:pPr>
  </w:style>
  <w:style w:type="paragraph" w:styleId="Header">
    <w:name w:val="header"/>
    <w:basedOn w:val="Normal"/>
    <w:link w:val="HeaderChar"/>
    <w:uiPriority w:val="99"/>
    <w:unhideWhenUsed/>
    <w:rsid w:val="0012288E"/>
    <w:pPr>
      <w:tabs>
        <w:tab w:val="center" w:pos="4680"/>
        <w:tab w:val="right" w:pos="9360"/>
      </w:tabs>
    </w:pPr>
    <w:rPr>
      <w:lang w:val="x-none" w:eastAsia="x-none"/>
    </w:rPr>
  </w:style>
  <w:style w:type="character" w:customStyle="1" w:styleId="HeaderChar">
    <w:name w:val="Header Char"/>
    <w:basedOn w:val="DefaultParagraphFont"/>
    <w:link w:val="Header"/>
    <w:uiPriority w:val="99"/>
    <w:rsid w:val="0012288E"/>
    <w:rPr>
      <w:rFonts w:eastAsia="Times New Roman" w:cs="Times New Roman"/>
      <w:szCs w:val="24"/>
      <w:lang w:val="x-none" w:eastAsia="x-none"/>
    </w:rPr>
  </w:style>
  <w:style w:type="paragraph" w:styleId="Footer">
    <w:name w:val="footer"/>
    <w:basedOn w:val="Normal"/>
    <w:link w:val="FooterChar"/>
    <w:uiPriority w:val="99"/>
    <w:unhideWhenUsed/>
    <w:rsid w:val="0012288E"/>
    <w:pPr>
      <w:tabs>
        <w:tab w:val="center" w:pos="4680"/>
        <w:tab w:val="right" w:pos="9360"/>
      </w:tabs>
    </w:pPr>
    <w:rPr>
      <w:lang w:val="x-none" w:eastAsia="x-none"/>
    </w:rPr>
  </w:style>
  <w:style w:type="character" w:customStyle="1" w:styleId="FooterChar">
    <w:name w:val="Footer Char"/>
    <w:basedOn w:val="DefaultParagraphFont"/>
    <w:link w:val="Footer"/>
    <w:uiPriority w:val="99"/>
    <w:rsid w:val="0012288E"/>
    <w:rPr>
      <w:rFonts w:eastAsia="Times New Roman" w:cs="Times New Roman"/>
      <w:szCs w:val="24"/>
      <w:lang w:val="x-none" w:eastAsia="x-none"/>
    </w:rPr>
  </w:style>
  <w:style w:type="character" w:customStyle="1" w:styleId="fontstyle01">
    <w:name w:val="fontstyle01"/>
    <w:rsid w:val="0012288E"/>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2026-08-26T03:51:00Z</dcterms:created>
  <dcterms:modified xsi:type="dcterms:W3CDTF">2026-08-26T04:16:00Z</dcterms:modified>
</cp:coreProperties>
</file>