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560"/>
        <w:gridCol w:w="1274"/>
        <w:gridCol w:w="1039"/>
        <w:gridCol w:w="1178"/>
        <w:gridCol w:w="671"/>
        <w:gridCol w:w="790"/>
        <w:gridCol w:w="717"/>
      </w:tblGrid>
      <w:tr w:rsidR="00E01D80" w:rsidRPr="00E01D80" w:rsidTr="00E01D80">
        <w:trPr>
          <w:trHeight w:val="105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01D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Phụ lục I</w:t>
            </w:r>
            <w:r w:rsidRPr="00E01D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  <w:t>BIỂU TỔNG HỢP ĐIỀU CHỈNH</w:t>
            </w:r>
          </w:p>
        </w:tc>
      </w:tr>
      <w:tr w:rsidR="00E01D80" w:rsidRPr="00E01D80" w:rsidTr="00E01D80">
        <w:trPr>
          <w:trHeight w:val="522"/>
        </w:trPr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1D80" w:rsidRPr="00E01D80" w:rsidRDefault="00E01D80" w:rsidP="00E01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1D80" w:rsidRPr="00E01D80" w:rsidRDefault="00E01D80" w:rsidP="00E01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1D80" w:rsidRPr="00E01D80" w:rsidRDefault="00E01D80" w:rsidP="00E01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1D80" w:rsidRPr="00E01D80" w:rsidRDefault="00E01D80" w:rsidP="00E01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E01D8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Đơn vị tính: Triệu đồng</w:t>
            </w:r>
          </w:p>
        </w:tc>
      </w:tr>
      <w:tr w:rsidR="00E01D80" w:rsidRPr="00E01D80" w:rsidTr="00E01D80">
        <w:trPr>
          <w:trHeight w:val="499"/>
        </w:trPr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1D80">
              <w:rPr>
                <w:rFonts w:ascii="Times New Roman" w:eastAsia="Times New Roman" w:hAnsi="Times New Roman" w:cs="Times New Roman"/>
                <w:b/>
                <w:bCs/>
              </w:rPr>
              <w:t>S</w:t>
            </w:r>
          </w:p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1D80">
              <w:rPr>
                <w:rFonts w:ascii="Times New Roman" w:eastAsia="Times New Roman" w:hAnsi="Times New Roman" w:cs="Times New Roman"/>
                <w:b/>
                <w:bCs/>
              </w:rPr>
              <w:t>T</w:t>
            </w:r>
          </w:p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1D80">
              <w:rPr>
                <w:rFonts w:ascii="Times New Roman" w:eastAsia="Times New Roman" w:hAnsi="Times New Roman" w:cs="Times New Roman"/>
                <w:b/>
                <w:bCs/>
              </w:rPr>
              <w:t>T</w:t>
            </w:r>
          </w:p>
        </w:tc>
        <w:tc>
          <w:tcPr>
            <w:tcW w:w="9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1D80">
              <w:rPr>
                <w:rFonts w:ascii="Times New Roman" w:eastAsia="Times New Roman" w:hAnsi="Times New Roman" w:cs="Times New Roman"/>
                <w:b/>
                <w:bCs/>
              </w:rPr>
              <w:t>Đơn vị</w:t>
            </w:r>
          </w:p>
        </w:tc>
        <w:tc>
          <w:tcPr>
            <w:tcW w:w="8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1D80">
              <w:rPr>
                <w:rFonts w:ascii="Times New Roman" w:eastAsia="Times New Roman" w:hAnsi="Times New Roman" w:cs="Times New Roman"/>
                <w:b/>
                <w:bCs/>
              </w:rPr>
              <w:t>Điều chỉnh</w:t>
            </w:r>
          </w:p>
        </w:tc>
        <w:tc>
          <w:tcPr>
            <w:tcW w:w="18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1D80">
              <w:rPr>
                <w:rFonts w:ascii="Times New Roman" w:eastAsia="Times New Roman" w:hAnsi="Times New Roman" w:cs="Times New Roman"/>
                <w:b/>
                <w:bCs/>
              </w:rPr>
              <w:t>trong đó</w:t>
            </w:r>
          </w:p>
        </w:tc>
        <w:tc>
          <w:tcPr>
            <w:tcW w:w="11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1D80">
              <w:rPr>
                <w:rFonts w:ascii="Times New Roman" w:eastAsia="Times New Roman" w:hAnsi="Times New Roman" w:cs="Times New Roman"/>
                <w:b/>
                <w:bCs/>
              </w:rPr>
              <w:t>Số dự án</w:t>
            </w:r>
          </w:p>
        </w:tc>
      </w:tr>
      <w:tr w:rsidR="00E01D80" w:rsidRPr="00E01D80" w:rsidTr="00E01D80">
        <w:trPr>
          <w:trHeight w:val="1549"/>
        </w:trPr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1D80">
              <w:rPr>
                <w:rFonts w:ascii="Times New Roman" w:eastAsia="Times New Roman" w:hAnsi="Times New Roman" w:cs="Times New Roman"/>
                <w:b/>
                <w:bCs/>
              </w:rPr>
              <w:t>Tăng (+)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1D80">
              <w:rPr>
                <w:rFonts w:ascii="Times New Roman" w:eastAsia="Times New Roman" w:hAnsi="Times New Roman" w:cs="Times New Roman"/>
                <w:b/>
                <w:bCs/>
              </w:rPr>
              <w:t>Giảm (-)  thuộc 106 dự án giãn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1D80">
              <w:rPr>
                <w:rFonts w:ascii="Times New Roman" w:eastAsia="Times New Roman" w:hAnsi="Times New Roman" w:cs="Times New Roman"/>
                <w:b/>
                <w:bCs/>
              </w:rPr>
              <w:t>Giảm (-) Khác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1D80">
              <w:rPr>
                <w:rFonts w:ascii="Times New Roman" w:eastAsia="Times New Roman" w:hAnsi="Times New Roman" w:cs="Times New Roman"/>
                <w:b/>
                <w:bCs/>
              </w:rPr>
              <w:t>Số dự án tăng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1D80">
              <w:rPr>
                <w:rFonts w:ascii="Times New Roman" w:eastAsia="Times New Roman" w:hAnsi="Times New Roman" w:cs="Times New Roman"/>
                <w:b/>
                <w:bCs/>
              </w:rPr>
              <w:t>Số dự án giảm  thuộc 106 dự án giãn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1D80">
              <w:rPr>
                <w:rFonts w:ascii="Times New Roman" w:eastAsia="Times New Roman" w:hAnsi="Times New Roman" w:cs="Times New Roman"/>
                <w:b/>
                <w:bCs/>
              </w:rPr>
              <w:t>Số dự án giảm khác</w:t>
            </w:r>
          </w:p>
        </w:tc>
      </w:tr>
      <w:tr w:rsidR="00E01D80" w:rsidRPr="00E01D80" w:rsidTr="00E01D80">
        <w:trPr>
          <w:trHeight w:val="315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3 = 4 + 5 + 6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01D80" w:rsidRPr="00E01D80" w:rsidTr="00E01D80">
        <w:trPr>
          <w:trHeight w:val="552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TỔNG CỘNG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1D80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1D80">
              <w:rPr>
                <w:rFonts w:ascii="Times New Roman" w:eastAsia="Times New Roman" w:hAnsi="Times New Roman" w:cs="Times New Roman"/>
                <w:b/>
                <w:bCs/>
              </w:rPr>
              <w:t>5,188,389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1D80">
              <w:rPr>
                <w:rFonts w:ascii="Times New Roman" w:eastAsia="Times New Roman" w:hAnsi="Times New Roman" w:cs="Times New Roman"/>
                <w:b/>
                <w:bCs/>
              </w:rPr>
              <w:t>-924,559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1D80">
              <w:rPr>
                <w:rFonts w:ascii="Times New Roman" w:eastAsia="Times New Roman" w:hAnsi="Times New Roman" w:cs="Times New Roman"/>
                <w:b/>
                <w:bCs/>
              </w:rPr>
              <w:t>-4,263,830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E01D80" w:rsidRPr="00E01D80" w:rsidTr="00E01D80">
        <w:trPr>
          <w:trHeight w:val="469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Nội dung điều chỉnh dự án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1D80">
              <w:rPr>
                <w:rFonts w:ascii="Times New Roman" w:eastAsia="Times New Roman" w:hAnsi="Times New Roman" w:cs="Times New Roman"/>
                <w:b/>
                <w:bCs/>
              </w:rPr>
              <w:t>1,188,800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1D80">
              <w:rPr>
                <w:rFonts w:ascii="Times New Roman" w:eastAsia="Times New Roman" w:hAnsi="Times New Roman" w:cs="Times New Roman"/>
                <w:b/>
                <w:bCs/>
              </w:rPr>
              <w:t>4,450,444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1D80">
              <w:rPr>
                <w:rFonts w:ascii="Times New Roman" w:eastAsia="Times New Roman" w:hAnsi="Times New Roman" w:cs="Times New Roman"/>
                <w:b/>
                <w:bCs/>
              </w:rPr>
              <w:t>-924,559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1D80">
              <w:rPr>
                <w:rFonts w:ascii="Times New Roman" w:eastAsia="Times New Roman" w:hAnsi="Times New Roman" w:cs="Times New Roman"/>
                <w:b/>
                <w:bCs/>
              </w:rPr>
              <w:t>-2,337,085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1D80">
              <w:rPr>
                <w:rFonts w:ascii="Times New Roman" w:eastAsia="Times New Roman" w:hAnsi="Times New Roman" w:cs="Times New Roman"/>
                <w:b/>
                <w:bCs/>
              </w:rPr>
              <w:t>35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1D80">
              <w:rPr>
                <w:rFonts w:ascii="Times New Roman" w:eastAsia="Times New Roman" w:hAnsi="Times New Roman" w:cs="Times New Roman"/>
                <w:b/>
                <w:bCs/>
              </w:rPr>
              <w:t>92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1D80">
              <w:rPr>
                <w:rFonts w:ascii="Times New Roman" w:eastAsia="Times New Roman" w:hAnsi="Times New Roman" w:cs="Times New Roman"/>
                <w:b/>
                <w:bCs/>
              </w:rPr>
              <w:t>122</w:t>
            </w:r>
          </w:p>
        </w:tc>
      </w:tr>
      <w:tr w:rsidR="00E01D80" w:rsidRPr="00E01D80" w:rsidTr="00E01D80">
        <w:trPr>
          <w:trHeight w:val="630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Ban Quản lý dự án đầu tư xây dựng thành phố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2,909,421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3,483,253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-962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-572,870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E01D80" w:rsidRPr="00E01D80" w:rsidTr="00E01D80">
        <w:trPr>
          <w:trHeight w:val="315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Ban Quản lý dự án khu vực 01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-94,105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375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-21,670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-72,810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E01D80" w:rsidRPr="00E01D80" w:rsidTr="00E01D80">
        <w:trPr>
          <w:trHeight w:val="315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Ban Quản lý dự án khu vực 02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-66,200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45,700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-49,400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-62,500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E01D80" w:rsidRPr="00E01D80" w:rsidTr="00E01D80">
        <w:trPr>
          <w:trHeight w:val="315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Ban Quản lý dự án khu vực 03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-144,800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6,200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-102,500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-48,500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E01D80" w:rsidRPr="00E01D80" w:rsidTr="00E01D80">
        <w:trPr>
          <w:trHeight w:val="315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Ban Quản lý dự án khu vực 04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-102,977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13,150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-46,547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-69,580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13</w:t>
            </w:r>
          </w:p>
        </w:tc>
      </w:tr>
      <w:tr w:rsidR="00E01D80" w:rsidRPr="00E01D80" w:rsidTr="00E01D80">
        <w:trPr>
          <w:trHeight w:val="315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Ban Quản lý dự án khu vực 05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-413,362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7,600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-124,960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-296,002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E01D80" w:rsidRPr="00E01D80" w:rsidTr="00E01D80">
        <w:trPr>
          <w:trHeight w:val="315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Ban Quản lý dự án khu vực 06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-218,670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33,250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-132,420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-119,500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E01D80" w:rsidRPr="00E01D80" w:rsidTr="00E01D80">
        <w:trPr>
          <w:trHeight w:val="315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Ban Quản lý dự án khu vực 07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-64,002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-50,500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-13,502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E01D80" w:rsidRPr="00E01D80" w:rsidTr="00E01D80">
        <w:trPr>
          <w:trHeight w:val="315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Ban Quản lý dự án khu vực 08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-14,900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30,400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-22,300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-23,000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E01D80" w:rsidRPr="00E01D80" w:rsidTr="00E01D80">
        <w:trPr>
          <w:trHeight w:val="315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Ban Quản lý dự án khu vực 09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-261,534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216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-96,750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-165,000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E01D80" w:rsidRPr="00E01D80" w:rsidTr="00E01D80">
        <w:trPr>
          <w:trHeight w:val="315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Ban Quản lý dự án khu vực 10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-222,300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-9,600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-212,700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16</w:t>
            </w:r>
          </w:p>
        </w:tc>
      </w:tr>
      <w:tr w:rsidR="00E01D80" w:rsidRPr="00E01D80" w:rsidTr="00E01D80">
        <w:trPr>
          <w:trHeight w:val="315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Ban Quản lý dự án khu vực 11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-56,950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15,000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-5,550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-66,400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E01D80" w:rsidRPr="00E01D80" w:rsidTr="00E01D80">
        <w:trPr>
          <w:trHeight w:val="630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Ban Quản lý dự án khu vực Đồng Xoài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-89,510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-59,510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bookmarkStart w:id="0" w:name="_GoBack"/>
            <w:bookmarkEnd w:id="0"/>
            <w:r w:rsidRPr="00E01D80">
              <w:rPr>
                <w:rFonts w:ascii="Times New Roman" w:eastAsia="Times New Roman" w:hAnsi="Times New Roman" w:cs="Times New Roman"/>
              </w:rPr>
              <w:t>-30,000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E01D80" w:rsidRPr="00E01D80" w:rsidTr="00E01D80">
        <w:trPr>
          <w:trHeight w:val="630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Ban quản lý dự án khu vực Phước Long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-72,000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-20,000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-52,000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E01D80" w:rsidRPr="00E01D80" w:rsidTr="00E01D80">
        <w:trPr>
          <w:trHeight w:val="630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Ban quản lý dự án khu vực Chơn Thành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-43,640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-43,640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E01D80" w:rsidRPr="00E01D80" w:rsidTr="00E01D80">
        <w:trPr>
          <w:trHeight w:val="630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Ban quản lý dự án khu vực Đồng Phú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-157,850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-28,750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-129,100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11</w:t>
            </w:r>
          </w:p>
        </w:tc>
      </w:tr>
      <w:tr w:rsidR="00E01D80" w:rsidRPr="00E01D80" w:rsidTr="00E01D80">
        <w:trPr>
          <w:trHeight w:val="630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Ban quản lý dự án khu vực Bù Đăng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-46,000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-35,000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-11,000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E01D80" w:rsidRPr="00E01D80" w:rsidTr="00E01D80">
        <w:trPr>
          <w:trHeight w:val="630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Ban quản lý dự án khu vực Bình Long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-50,000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-50,000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E01D80" w:rsidRPr="00E01D80" w:rsidTr="00E01D80">
        <w:trPr>
          <w:trHeight w:val="630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Ban quản lý dự án khu vực Phú Riềng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-25,000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-25,000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E01D80" w:rsidRPr="00E01D80" w:rsidTr="00E01D80">
        <w:trPr>
          <w:trHeight w:val="630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Ban quản lý dự án khu vực Bù Đốp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-31,300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-31,300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E01D80" w:rsidRPr="00E01D80" w:rsidTr="00E01D80">
        <w:trPr>
          <w:trHeight w:val="630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Ban quản lý dự án khu vực Hớn Quản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-197,000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-7,000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-190,000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E01D80" w:rsidRPr="00E01D80" w:rsidTr="00E01D80">
        <w:trPr>
          <w:trHeight w:val="630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Ban quản lý dự án khu vực Lộc Ninh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-46,200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15,000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-11,200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-50,000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E01D80" w:rsidRPr="00E01D80" w:rsidTr="00E01D80">
        <w:trPr>
          <w:trHeight w:val="630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Ban quản lý dự án khu vực Bù Gia Mập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-27,250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-27,250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01D80" w:rsidRPr="00E01D80" w:rsidTr="00E01D80">
        <w:trPr>
          <w:trHeight w:val="630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Trung tâm Phát triển quỹ đất thành phố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800,000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800,000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E01D80" w:rsidRPr="00E01D80" w:rsidTr="00E01D80">
        <w:trPr>
          <w:trHeight w:val="315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Bộ chỉ huy quân sự tỉnh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-75,371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-75,371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01D80" w:rsidRPr="00E01D80" w:rsidTr="00E01D80">
        <w:trPr>
          <w:trHeight w:val="630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Khu bảo tồn thiên nhiên văn hóa Đồng Nai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E01D80" w:rsidRPr="00E01D80" w:rsidTr="00E01D80">
        <w:trPr>
          <w:trHeight w:val="570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Nội dung điều chỉnh khác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1D80">
              <w:rPr>
                <w:rFonts w:ascii="Times New Roman" w:eastAsia="Times New Roman" w:hAnsi="Times New Roman" w:cs="Times New Roman"/>
                <w:b/>
                <w:bCs/>
              </w:rPr>
              <w:t>-1,188,800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1D80">
              <w:rPr>
                <w:rFonts w:ascii="Times New Roman" w:eastAsia="Times New Roman" w:hAnsi="Times New Roman" w:cs="Times New Roman"/>
                <w:b/>
                <w:bCs/>
              </w:rPr>
              <w:t>737,945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1D80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1D80">
              <w:rPr>
                <w:rFonts w:ascii="Times New Roman" w:eastAsia="Times New Roman" w:hAnsi="Times New Roman" w:cs="Times New Roman"/>
                <w:b/>
                <w:bCs/>
              </w:rPr>
              <w:t>-1,926,745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1D80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1D80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01D80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E01D80" w:rsidRPr="00E01D80" w:rsidTr="00E01D80">
        <w:trPr>
          <w:trHeight w:val="1575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bổ vốn cho Sở Khoa học và Công nghệ để bố trí cho</w:t>
            </w:r>
            <w:r w:rsidRPr="00E01D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lĩnh vực khoa học, công nghệ, đổi mới sáng tạo và chuyển đổi số</w:t>
            </w:r>
            <w:r w:rsidRPr="00E01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năm 2026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737,945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737,945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E01D80" w:rsidRPr="00E01D80" w:rsidTr="00E01D80">
        <w:trPr>
          <w:trHeight w:val="945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Dự phòng Chi </w:t>
            </w:r>
            <w:r w:rsidRPr="00E01D8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lĩnh vực khoa học, công nghệ, đổi mới sáng tạo và chuyển đổi số 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-735,469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-735,469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E01D80" w:rsidRPr="00E01D80" w:rsidTr="00E01D80">
        <w:trPr>
          <w:trHeight w:val="630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Dự phòng Chi công tác đo vẽ bản đồ thu hồi đất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-288,800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-288,800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E01D80" w:rsidRPr="00E01D80" w:rsidTr="00E01D80">
        <w:trPr>
          <w:trHeight w:val="1260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D80">
              <w:rPr>
                <w:rFonts w:ascii="Times New Roman" w:eastAsia="Times New Roman" w:hAnsi="Times New Roman" w:cs="Times New Roman"/>
                <w:sz w:val="24"/>
                <w:szCs w:val="24"/>
              </w:rPr>
              <w:t>Dự phòng các nhiệm vụ (bố trí cấp sau quyết toán; nhiệm vụ chuẩn bị đầu tư; các dự án đủ điều kiện bổ sung vốn …)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-902,476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-902,476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D80" w:rsidRPr="00E01D80" w:rsidRDefault="00E01D80" w:rsidP="00E01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01D80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930A3B" w:rsidRDefault="00930A3B"/>
    <w:sectPr w:rsidR="00930A3B" w:rsidSect="00E01D80">
      <w:headerReference w:type="default" r:id="rId6"/>
      <w:pgSz w:w="11907" w:h="16840" w:code="9"/>
      <w:pgMar w:top="1134" w:right="1134" w:bottom="851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7886" w:rsidRDefault="001D7886" w:rsidP="00E01D80">
      <w:pPr>
        <w:spacing w:after="0" w:line="240" w:lineRule="auto"/>
      </w:pPr>
      <w:r>
        <w:separator/>
      </w:r>
    </w:p>
  </w:endnote>
  <w:endnote w:type="continuationSeparator" w:id="0">
    <w:p w:rsidR="001D7886" w:rsidRDefault="001D7886" w:rsidP="00E01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7886" w:rsidRDefault="001D7886" w:rsidP="00E01D80">
      <w:pPr>
        <w:spacing w:after="0" w:line="240" w:lineRule="auto"/>
      </w:pPr>
      <w:r>
        <w:separator/>
      </w:r>
    </w:p>
  </w:footnote>
  <w:footnote w:type="continuationSeparator" w:id="0">
    <w:p w:rsidR="001D7886" w:rsidRDefault="001D7886" w:rsidP="00E01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D80" w:rsidRDefault="00E01D80">
    <w:pPr>
      <w:pStyle w:val="Header"/>
      <w:rPr>
        <w:sz w:val="28"/>
        <w:szCs w:val="28"/>
      </w:rPr>
    </w:pPr>
  </w:p>
  <w:p w:rsidR="00E01D80" w:rsidRPr="00E01D80" w:rsidRDefault="00E01D80">
    <w:pPr>
      <w:pStyle w:val="Head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D80"/>
    <w:rsid w:val="001D7886"/>
    <w:rsid w:val="00930A3B"/>
    <w:rsid w:val="00E0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82B6B"/>
  <w15:chartTrackingRefBased/>
  <w15:docId w15:val="{3FDC6926-7F57-41DD-BD53-94DE1E7E2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1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1D80"/>
  </w:style>
  <w:style w:type="paragraph" w:styleId="Footer">
    <w:name w:val="footer"/>
    <w:basedOn w:val="Normal"/>
    <w:link w:val="FooterChar"/>
    <w:uiPriority w:val="99"/>
    <w:unhideWhenUsed/>
    <w:rsid w:val="00E01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1D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4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611</Words>
  <Characters>2140</Characters>
  <Application>Microsoft Office Word</Application>
  <DocSecurity>0</DocSecurity>
  <Lines>56</Lines>
  <Paragraphs>34</Paragraphs>
  <ScaleCrop>false</ScaleCrop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 Dinh</dc:creator>
  <cp:keywords/>
  <dc:description/>
  <cp:lastModifiedBy>Tan Dinh</cp:lastModifiedBy>
  <cp:revision>1</cp:revision>
  <dcterms:created xsi:type="dcterms:W3CDTF">2026-07-22T04:05:00Z</dcterms:created>
  <dcterms:modified xsi:type="dcterms:W3CDTF">2026-07-22T04:13:00Z</dcterms:modified>
</cp:coreProperties>
</file>