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784256" w:rsidRPr="00784256" w14:paraId="554C52C8" w14:textId="77777777" w:rsidTr="00784256">
        <w:trPr>
          <w:trHeight w:val="1021"/>
        </w:trPr>
        <w:tc>
          <w:tcPr>
            <w:tcW w:w="1661" w:type="pct"/>
            <w:hideMark/>
          </w:tcPr>
          <w:p w14:paraId="1C2D3C78" w14:textId="77777777" w:rsidR="00784256" w:rsidRPr="00784256" w:rsidRDefault="00784256" w:rsidP="00DF3E82">
            <w:pPr>
              <w:autoSpaceDN w:val="0"/>
              <w:jc w:val="center"/>
              <w:rPr>
                <w:rFonts w:ascii="Times New Roman" w:eastAsia="PMingLiU" w:hAnsi="Times New Roman"/>
                <w:b/>
                <w:color w:val="000000" w:themeColor="text1"/>
                <w:sz w:val="26"/>
                <w:szCs w:val="26"/>
                <w:lang w:val="vi-VN"/>
              </w:rPr>
            </w:pPr>
            <w:r w:rsidRPr="00784256">
              <w:rPr>
                <w:rFonts w:ascii="Times New Roman" w:eastAsia="PMingLiU" w:hAnsi="Times New Roman"/>
                <w:b/>
                <w:color w:val="000000" w:themeColor="text1"/>
                <w:sz w:val="26"/>
                <w:szCs w:val="26"/>
              </w:rPr>
              <w:t>ỦY BAN</w:t>
            </w:r>
            <w:r w:rsidRPr="00784256">
              <w:rPr>
                <w:rFonts w:ascii="Times New Roman" w:eastAsia="PMingLiU" w:hAnsi="Times New Roman"/>
                <w:b/>
                <w:color w:val="000000" w:themeColor="text1"/>
                <w:sz w:val="26"/>
                <w:szCs w:val="26"/>
                <w:lang w:val="vi-VN"/>
              </w:rPr>
              <w:t xml:space="preserve"> NHÂN DÂN</w:t>
            </w:r>
          </w:p>
          <w:p w14:paraId="0E759BD1" w14:textId="77777777" w:rsidR="00784256" w:rsidRPr="00784256" w:rsidRDefault="00784256" w:rsidP="00DF3E82">
            <w:pPr>
              <w:autoSpaceDN w:val="0"/>
              <w:jc w:val="center"/>
              <w:rPr>
                <w:rFonts w:ascii="Times New Roman" w:eastAsia="PMingLiU" w:hAnsi="Times New Roman"/>
                <w:b/>
                <w:color w:val="000000" w:themeColor="text1"/>
                <w:sz w:val="26"/>
                <w:szCs w:val="26"/>
                <w:lang w:val="vi-VN"/>
              </w:rPr>
            </w:pPr>
            <w:r w:rsidRPr="00784256">
              <w:rPr>
                <w:rFonts w:ascii="Times New Roman" w:hAnsi="Times New Roman"/>
                <w:noProof/>
                <w:color w:val="000000" w:themeColor="text1"/>
                <w:sz w:val="24"/>
                <w:szCs w:val="24"/>
              </w:rPr>
              <mc:AlternateContent>
                <mc:Choice Requires="wps">
                  <w:drawing>
                    <wp:anchor distT="4294967225" distB="4294967225" distL="114300" distR="114300" simplePos="0" relativeHeight="251661312" behindDoc="0" locked="0" layoutInCell="1" allowOverlap="1" wp14:anchorId="184234CC" wp14:editId="3EF032CD">
                      <wp:simplePos x="0" y="0"/>
                      <wp:positionH relativeFrom="column">
                        <wp:posOffset>581660</wp:posOffset>
                      </wp:positionH>
                      <wp:positionV relativeFrom="paragraph">
                        <wp:posOffset>220979</wp:posOffset>
                      </wp:positionV>
                      <wp:extent cx="64008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22470A" id="Straight Connector 2" o:spid="_x0000_s1026" style="position:absolute;z-index:251661312;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b9tMdcgBAAB2AwAADgAAAAAAAAAA&#10;AAAAAAAuAgAAZHJzL2Uyb0RvYy54bWxQSwECLQAUAAYACAAAACEAvxe/q9wAAAAIAQAADwAAAAAA&#10;AAAAAAAAAAAiBAAAZHJzL2Rvd25yZXYueG1sUEsFBgAAAAAEAAQA8wAAACsFAAAAAA==&#10;"/>
                  </w:pict>
                </mc:Fallback>
              </mc:AlternateContent>
            </w:r>
            <w:r w:rsidRPr="00784256">
              <w:rPr>
                <w:rFonts w:ascii="Times New Roman" w:eastAsia="PMingLiU" w:hAnsi="Times New Roman"/>
                <w:b/>
                <w:color w:val="000000" w:themeColor="text1"/>
                <w:sz w:val="26"/>
                <w:szCs w:val="26"/>
                <w:lang w:val="vi-VN"/>
              </w:rPr>
              <w:t>THÀNH PHỐ ĐỒNG NAI</w:t>
            </w:r>
          </w:p>
        </w:tc>
        <w:tc>
          <w:tcPr>
            <w:tcW w:w="410" w:type="pct"/>
          </w:tcPr>
          <w:p w14:paraId="50E75AB2" w14:textId="77777777" w:rsidR="00784256" w:rsidRPr="00784256" w:rsidRDefault="00784256" w:rsidP="00DF3E82">
            <w:pPr>
              <w:autoSpaceDN w:val="0"/>
              <w:jc w:val="center"/>
              <w:rPr>
                <w:rFonts w:ascii="Times New Roman" w:eastAsia="PMingLiU" w:hAnsi="Times New Roman"/>
                <w:b/>
                <w:color w:val="000000" w:themeColor="text1"/>
                <w:sz w:val="26"/>
                <w:szCs w:val="26"/>
                <w:lang w:val="vi-VN"/>
              </w:rPr>
            </w:pPr>
          </w:p>
          <w:p w14:paraId="568F3A3A" w14:textId="77777777" w:rsidR="00784256" w:rsidRPr="00784256" w:rsidRDefault="00784256" w:rsidP="00DF3E82">
            <w:pPr>
              <w:autoSpaceDN w:val="0"/>
              <w:jc w:val="center"/>
              <w:rPr>
                <w:rFonts w:ascii="Times New Roman" w:eastAsia="PMingLiU" w:hAnsi="Times New Roman"/>
                <w:color w:val="000000" w:themeColor="text1"/>
                <w:szCs w:val="28"/>
                <w:lang w:val="vi-VN"/>
              </w:rPr>
            </w:pPr>
          </w:p>
        </w:tc>
        <w:tc>
          <w:tcPr>
            <w:tcW w:w="2929" w:type="pct"/>
            <w:hideMark/>
          </w:tcPr>
          <w:p w14:paraId="4FB99B8F" w14:textId="77777777" w:rsidR="00784256" w:rsidRPr="00784256" w:rsidRDefault="00784256" w:rsidP="00DF3E82">
            <w:pPr>
              <w:autoSpaceDN w:val="0"/>
              <w:jc w:val="center"/>
              <w:rPr>
                <w:rFonts w:ascii="Times New Roman" w:eastAsia="PMingLiU" w:hAnsi="Times New Roman"/>
                <w:b/>
                <w:color w:val="000000" w:themeColor="text1"/>
                <w:sz w:val="26"/>
                <w:szCs w:val="26"/>
                <w:lang w:val="vi-VN"/>
              </w:rPr>
            </w:pPr>
            <w:r w:rsidRPr="00784256">
              <w:rPr>
                <w:rFonts w:ascii="Times New Roman" w:eastAsia="PMingLiU" w:hAnsi="Times New Roman"/>
                <w:b/>
                <w:color w:val="000000" w:themeColor="text1"/>
                <w:sz w:val="26"/>
                <w:szCs w:val="26"/>
                <w:lang w:val="vi-VN"/>
              </w:rPr>
              <w:t>CỘNG HÒA XÃ HỘI CHỦ NGHĨA VIỆT NAM</w:t>
            </w:r>
          </w:p>
          <w:p w14:paraId="1E91AAA6" w14:textId="77777777" w:rsidR="00784256" w:rsidRPr="00784256" w:rsidRDefault="00784256" w:rsidP="00DF3E82">
            <w:pPr>
              <w:autoSpaceDN w:val="0"/>
              <w:jc w:val="center"/>
              <w:rPr>
                <w:rFonts w:ascii="Times New Roman" w:eastAsia="PMingLiU" w:hAnsi="Times New Roman"/>
                <w:color w:val="000000" w:themeColor="text1"/>
                <w:szCs w:val="28"/>
                <w:lang w:val="vi-VN"/>
              </w:rPr>
            </w:pPr>
            <w:r w:rsidRPr="00784256">
              <w:rPr>
                <w:rFonts w:ascii="Times New Roman" w:hAnsi="Times New Roman"/>
                <w:noProof/>
                <w:color w:val="000000" w:themeColor="text1"/>
                <w:sz w:val="24"/>
                <w:szCs w:val="24"/>
              </w:rPr>
              <mc:AlternateContent>
                <mc:Choice Requires="wps">
                  <w:drawing>
                    <wp:anchor distT="4294967226" distB="4294967226" distL="114300" distR="114300" simplePos="0" relativeHeight="251662336" behindDoc="0" locked="0" layoutInCell="1" allowOverlap="1" wp14:anchorId="1FD9C142" wp14:editId="7FD7D232">
                      <wp:simplePos x="0" y="0"/>
                      <wp:positionH relativeFrom="column">
                        <wp:posOffset>696595</wp:posOffset>
                      </wp:positionH>
                      <wp:positionV relativeFrom="paragraph">
                        <wp:posOffset>236219</wp:posOffset>
                      </wp:positionV>
                      <wp:extent cx="214312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8AEAC0" id="Straight Connector 3" o:spid="_x0000_s1026" style="position:absolute;z-index:251662336;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FxKzvLEAQAAbgMAAA4AAAAAAAAAAAAA&#10;AAAALgIAAGRycy9lMm9Eb2MueG1sUEsBAi0AFAAGAAgAAAAhALK3LjjeAAAACQEAAA8AAAAAAAAA&#10;AAAAAAAAHgQAAGRycy9kb3ducmV2LnhtbFBLBQYAAAAABAAEAPMAAAApBQAAAAA=&#10;">
                      <v:stroke joinstyle="miter"/>
                      <o:lock v:ext="edit" shapetype="f"/>
                    </v:line>
                  </w:pict>
                </mc:Fallback>
              </mc:AlternateContent>
            </w:r>
            <w:r w:rsidRPr="00784256">
              <w:rPr>
                <w:rFonts w:ascii="Times New Roman" w:eastAsia="PMingLiU" w:hAnsi="Times New Roman"/>
                <w:b/>
                <w:color w:val="000000" w:themeColor="text1"/>
                <w:szCs w:val="28"/>
                <w:lang w:val="vi-VN"/>
              </w:rPr>
              <w:t>Độc lập - Tự do - Hạnh phúc</w:t>
            </w:r>
          </w:p>
        </w:tc>
      </w:tr>
      <w:tr w:rsidR="00784256" w:rsidRPr="00784256" w14:paraId="4E0B0817" w14:textId="77777777" w:rsidTr="00784256">
        <w:trPr>
          <w:trHeight w:val="20"/>
        </w:trPr>
        <w:tc>
          <w:tcPr>
            <w:tcW w:w="1661" w:type="pct"/>
            <w:hideMark/>
          </w:tcPr>
          <w:p w14:paraId="6C10B080" w14:textId="78FD1DBF" w:rsidR="00784256" w:rsidRPr="00784256" w:rsidRDefault="00784256" w:rsidP="00DF3E82">
            <w:pPr>
              <w:autoSpaceDN w:val="0"/>
              <w:jc w:val="center"/>
              <w:rPr>
                <w:rFonts w:ascii="Times New Roman" w:eastAsia="PMingLiU" w:hAnsi="Times New Roman"/>
                <w:b/>
                <w:color w:val="000000" w:themeColor="text1"/>
                <w:sz w:val="26"/>
                <w:szCs w:val="26"/>
                <w:lang w:val="vi-VN"/>
              </w:rPr>
            </w:pPr>
            <w:r w:rsidRPr="00784256">
              <w:rPr>
                <w:rFonts w:ascii="Times New Roman" w:eastAsia="PMingLiU" w:hAnsi="Times New Roman"/>
                <w:color w:val="000000" w:themeColor="text1"/>
                <w:sz w:val="26"/>
                <w:szCs w:val="26"/>
                <w:lang w:val="vi-VN"/>
              </w:rPr>
              <w:t xml:space="preserve">Số: </w:t>
            </w:r>
            <w:r>
              <w:rPr>
                <w:rFonts w:ascii="Times New Roman" w:eastAsia="PMingLiU" w:hAnsi="Times New Roman"/>
                <w:color w:val="000000" w:themeColor="text1"/>
                <w:sz w:val="26"/>
                <w:szCs w:val="26"/>
                <w:lang w:val="vi-VN"/>
              </w:rPr>
              <w:t>686</w:t>
            </w:r>
            <w:r w:rsidRPr="00784256">
              <w:rPr>
                <w:rFonts w:ascii="Times New Roman" w:eastAsia="PMingLiU" w:hAnsi="Times New Roman"/>
                <w:color w:val="000000" w:themeColor="text1"/>
                <w:sz w:val="26"/>
                <w:szCs w:val="26"/>
                <w:lang w:val="vi-VN"/>
              </w:rPr>
              <w:t>/</w:t>
            </w:r>
            <w:r w:rsidRPr="00784256">
              <w:rPr>
                <w:rFonts w:ascii="Times New Roman" w:eastAsia="PMingLiU" w:hAnsi="Times New Roman"/>
                <w:color w:val="000000" w:themeColor="text1"/>
                <w:sz w:val="26"/>
                <w:szCs w:val="26"/>
              </w:rPr>
              <w:t>QĐ</w:t>
            </w:r>
            <w:r w:rsidRPr="00784256">
              <w:rPr>
                <w:rFonts w:ascii="Times New Roman" w:eastAsia="PMingLiU" w:hAnsi="Times New Roman"/>
                <w:color w:val="000000" w:themeColor="text1"/>
                <w:sz w:val="26"/>
                <w:szCs w:val="26"/>
                <w:lang w:val="vi-VN"/>
              </w:rPr>
              <w:t>-</w:t>
            </w:r>
            <w:r w:rsidRPr="00784256">
              <w:rPr>
                <w:rFonts w:ascii="Times New Roman" w:eastAsia="PMingLiU" w:hAnsi="Times New Roman"/>
                <w:color w:val="000000" w:themeColor="text1"/>
                <w:sz w:val="26"/>
                <w:szCs w:val="26"/>
              </w:rPr>
              <w:t>UB</w:t>
            </w:r>
            <w:r w:rsidRPr="00784256">
              <w:rPr>
                <w:rFonts w:ascii="Times New Roman" w:eastAsia="PMingLiU" w:hAnsi="Times New Roman"/>
                <w:color w:val="000000" w:themeColor="text1"/>
                <w:sz w:val="26"/>
                <w:szCs w:val="26"/>
                <w:lang w:val="vi-VN"/>
              </w:rPr>
              <w:t>ND</w:t>
            </w:r>
          </w:p>
        </w:tc>
        <w:tc>
          <w:tcPr>
            <w:tcW w:w="410" w:type="pct"/>
          </w:tcPr>
          <w:p w14:paraId="57500347" w14:textId="77777777" w:rsidR="00784256" w:rsidRPr="00784256" w:rsidRDefault="00784256" w:rsidP="00DF3E82">
            <w:pPr>
              <w:autoSpaceDN w:val="0"/>
              <w:jc w:val="center"/>
              <w:rPr>
                <w:rFonts w:ascii="Times New Roman" w:eastAsia="PMingLiU" w:hAnsi="Times New Roman"/>
                <w:b/>
                <w:color w:val="000000" w:themeColor="text1"/>
                <w:sz w:val="26"/>
                <w:szCs w:val="26"/>
                <w:lang w:val="vi-VN"/>
              </w:rPr>
            </w:pPr>
          </w:p>
        </w:tc>
        <w:tc>
          <w:tcPr>
            <w:tcW w:w="2929" w:type="pct"/>
            <w:hideMark/>
          </w:tcPr>
          <w:p w14:paraId="339AA079" w14:textId="54201AB4" w:rsidR="00784256" w:rsidRPr="00784256" w:rsidRDefault="00784256" w:rsidP="00DF3E82">
            <w:pPr>
              <w:autoSpaceDN w:val="0"/>
              <w:jc w:val="center"/>
              <w:rPr>
                <w:rFonts w:ascii="Times New Roman" w:eastAsia="PMingLiU" w:hAnsi="Times New Roman"/>
                <w:b/>
                <w:color w:val="000000" w:themeColor="text1"/>
                <w:sz w:val="26"/>
                <w:szCs w:val="26"/>
                <w:lang w:val="vi-VN"/>
              </w:rPr>
            </w:pPr>
            <w:r w:rsidRPr="00784256">
              <w:rPr>
                <w:rFonts w:ascii="Times New Roman" w:eastAsia="PMingLiU" w:hAnsi="Times New Roman"/>
                <w:i/>
                <w:color w:val="000000" w:themeColor="text1"/>
                <w:szCs w:val="28"/>
                <w:lang w:val="vi-VN"/>
              </w:rPr>
              <w:t xml:space="preserve">Đồng Nai, ngày </w:t>
            </w:r>
            <w:r>
              <w:rPr>
                <w:rFonts w:ascii="Times New Roman" w:eastAsia="PMingLiU" w:hAnsi="Times New Roman"/>
                <w:i/>
                <w:color w:val="000000" w:themeColor="text1"/>
                <w:szCs w:val="28"/>
                <w:lang w:val="vi-VN"/>
              </w:rPr>
              <w:t>09</w:t>
            </w:r>
            <w:r w:rsidRPr="00784256">
              <w:rPr>
                <w:rFonts w:ascii="Times New Roman" w:eastAsia="PMingLiU" w:hAnsi="Times New Roman"/>
                <w:i/>
                <w:color w:val="000000" w:themeColor="text1"/>
                <w:szCs w:val="28"/>
                <w:lang w:val="vi-VN"/>
              </w:rPr>
              <w:t xml:space="preserve"> tháng </w:t>
            </w:r>
            <w:r>
              <w:rPr>
                <w:rFonts w:ascii="Times New Roman" w:eastAsia="PMingLiU" w:hAnsi="Times New Roman"/>
                <w:i/>
                <w:color w:val="000000" w:themeColor="text1"/>
                <w:szCs w:val="28"/>
                <w:lang w:val="vi-VN"/>
              </w:rPr>
              <w:t>6</w:t>
            </w:r>
            <w:r w:rsidRPr="00784256">
              <w:rPr>
                <w:rFonts w:ascii="Times New Roman" w:eastAsia="PMingLiU" w:hAnsi="Times New Roman"/>
                <w:i/>
                <w:color w:val="000000" w:themeColor="text1"/>
                <w:szCs w:val="28"/>
                <w:lang w:val="vi-VN"/>
              </w:rPr>
              <w:t xml:space="preserve"> năm 2026</w:t>
            </w:r>
          </w:p>
        </w:tc>
      </w:tr>
    </w:tbl>
    <w:p w14:paraId="581C2232" w14:textId="77777777" w:rsidR="00784256" w:rsidRPr="00784256" w:rsidRDefault="00784256" w:rsidP="009C4CF8">
      <w:pPr>
        <w:widowControl w:val="0"/>
        <w:jc w:val="center"/>
        <w:rPr>
          <w:rFonts w:ascii="Times New Roman" w:hAnsi="Times New Roman"/>
          <w:b/>
          <w:color w:val="000000" w:themeColor="text1"/>
          <w:szCs w:val="28"/>
          <w:u w:color="000000" w:themeColor="text1"/>
        </w:rPr>
      </w:pPr>
    </w:p>
    <w:p w14:paraId="20B9B2B1" w14:textId="77777777" w:rsidR="00B4683E" w:rsidRPr="009C4CF8" w:rsidRDefault="00B4683E" w:rsidP="009C4CF8">
      <w:pPr>
        <w:widowControl w:val="0"/>
        <w:jc w:val="center"/>
        <w:rPr>
          <w:rFonts w:ascii="Times New Roman" w:hAnsi="Times New Roman"/>
          <w:b/>
          <w:color w:val="000000" w:themeColor="text1"/>
          <w:szCs w:val="28"/>
          <w:u w:color="000000" w:themeColor="text1"/>
        </w:rPr>
      </w:pPr>
      <w:r w:rsidRPr="009C4CF8">
        <w:rPr>
          <w:rFonts w:ascii="Times New Roman" w:hAnsi="Times New Roman"/>
          <w:b/>
          <w:color w:val="000000" w:themeColor="text1"/>
          <w:szCs w:val="28"/>
          <w:u w:color="000000" w:themeColor="text1"/>
        </w:rPr>
        <w:t>QUYẾT ĐỊNH</w:t>
      </w:r>
    </w:p>
    <w:p w14:paraId="6647763C" w14:textId="5084096B" w:rsidR="00B4683E" w:rsidRPr="009C4CF8" w:rsidRDefault="00B4683E" w:rsidP="00343CD0">
      <w:pPr>
        <w:widowControl w:val="0"/>
        <w:jc w:val="center"/>
        <w:rPr>
          <w:rFonts w:ascii="Times New Roman" w:hAnsi="Times New Roman"/>
          <w:b/>
          <w:color w:val="000000" w:themeColor="text1"/>
          <w:szCs w:val="28"/>
          <w:u w:color="000000" w:themeColor="text1"/>
        </w:rPr>
      </w:pPr>
      <w:r w:rsidRPr="009C4CF8">
        <w:rPr>
          <w:rFonts w:ascii="Times New Roman" w:hAnsi="Times New Roman"/>
          <w:b/>
          <w:color w:val="000000" w:themeColor="text1"/>
          <w:szCs w:val="28"/>
          <w:u w:color="000000" w:themeColor="text1"/>
        </w:rPr>
        <w:t>Phê duyệt bổ sung khu vực dự kiến chấp thuận chủ trương đầu tư dự án nhà ở giai đoạn 2026-2030 vào Phụ lục III và Phụ lục IV của Quyết định số 1422/QĐ-UBND ngày 09 tháng 4 năm 2026 của Ủy ban nhân dân tỉnh Đồng Nai phê duyệt Kế hoạch phát triển nhà ở tỉnh Đồng Nai giai đoạn 2026-2030</w:t>
      </w:r>
    </w:p>
    <w:p w14:paraId="5E8FC811" w14:textId="29DDE7A2" w:rsidR="00B4683E" w:rsidRPr="009C4CF8" w:rsidRDefault="00343CD0" w:rsidP="009C4CF8">
      <w:pPr>
        <w:pStyle w:val="NormalWeb"/>
        <w:widowControl w:val="0"/>
        <w:spacing w:before="0" w:beforeAutospacing="0" w:after="0" w:afterAutospacing="0"/>
        <w:jc w:val="center"/>
        <w:rPr>
          <w:b/>
          <w:color w:val="000000" w:themeColor="text1"/>
          <w:sz w:val="28"/>
          <w:szCs w:val="28"/>
          <w:u w:color="000000" w:themeColor="text1"/>
          <w:lang w:val="nl-NL"/>
        </w:rPr>
      </w:pPr>
      <w:r>
        <w:rPr>
          <w:b/>
          <w:noProof/>
          <w:color w:val="000000" w:themeColor="text1"/>
          <w:sz w:val="28"/>
          <w:szCs w:val="28"/>
          <w:u w:color="000000" w:themeColor="text1"/>
          <w:lang w:val="nl-NL"/>
        </w:rPr>
        <mc:AlternateContent>
          <mc:Choice Requires="wps">
            <w:drawing>
              <wp:anchor distT="0" distB="0" distL="114300" distR="114300" simplePos="0" relativeHeight="251659264" behindDoc="0" locked="0" layoutInCell="1" allowOverlap="1" wp14:anchorId="410BF5D0" wp14:editId="39281B7A">
                <wp:simplePos x="0" y="0"/>
                <wp:positionH relativeFrom="column">
                  <wp:posOffset>2298065</wp:posOffset>
                </wp:positionH>
                <wp:positionV relativeFrom="paragraph">
                  <wp:posOffset>39675</wp:posOffset>
                </wp:positionV>
                <wp:extent cx="1609344"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60934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4247B6D"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80.95pt,3.1pt" to="307.6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" strokecolor="black [3040]"/>
            </w:pict>
          </mc:Fallback>
        </mc:AlternateContent>
      </w:r>
    </w:p>
    <w:p w14:paraId="4CFB2012" w14:textId="77777777" w:rsidR="00B4683E" w:rsidRPr="009C4CF8" w:rsidRDefault="00B4683E" w:rsidP="009C4CF8">
      <w:pPr>
        <w:pStyle w:val="NormalWeb"/>
        <w:widowControl w:val="0"/>
        <w:spacing w:before="0" w:beforeAutospacing="0" w:after="0" w:afterAutospacing="0"/>
        <w:jc w:val="center"/>
        <w:rPr>
          <w:b/>
          <w:i/>
          <w:color w:val="000000" w:themeColor="text1"/>
          <w:sz w:val="28"/>
          <w:szCs w:val="28"/>
          <w:u w:color="000000" w:themeColor="text1"/>
        </w:rPr>
      </w:pPr>
      <w:r w:rsidRPr="009C4CF8">
        <w:rPr>
          <w:b/>
          <w:color w:val="000000" w:themeColor="text1"/>
          <w:sz w:val="28"/>
          <w:szCs w:val="28"/>
          <w:u w:color="000000" w:themeColor="text1"/>
          <w:lang w:val="nl-NL"/>
        </w:rPr>
        <w:t>ỦY BAN NHÂN DÂN THÀNH PHỐ ĐỒNG NAI</w:t>
      </w:r>
    </w:p>
    <w:p w14:paraId="590A41F5" w14:textId="77777777" w:rsidR="00B4683E" w:rsidRPr="009C4CF8" w:rsidRDefault="00B4683E" w:rsidP="009C4CF8">
      <w:pPr>
        <w:widowControl w:val="0"/>
        <w:jc w:val="center"/>
        <w:rPr>
          <w:rFonts w:ascii="Times New Roman" w:hAnsi="Times New Roman"/>
          <w:b/>
          <w:i/>
          <w:color w:val="000000" w:themeColor="text1"/>
          <w:szCs w:val="28"/>
          <w:u w:color="000000" w:themeColor="text1"/>
        </w:rPr>
      </w:pPr>
    </w:p>
    <w:p w14:paraId="799131A9"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 xml:space="preserve">Căn cứ Luật Tổ chức chính quyền địa phương ngày 16 tháng 6 năm 2025; </w:t>
      </w:r>
    </w:p>
    <w:p w14:paraId="522B228B"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Luật Nhà ở ngày 27 tháng 11 năm 2023;</w:t>
      </w:r>
    </w:p>
    <w:p w14:paraId="5BD91BF7"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Luật Sửa đổi, bổ sung một số điều của </w:t>
      </w:r>
      <w:hyperlink r:id="rId6" w:tgtFrame="_blank" w:history="1">
        <w:r w:rsidRPr="009C4CF8">
          <w:rPr>
            <w:rFonts w:ascii="Times New Roman" w:eastAsia="Calibri" w:hAnsi="Times New Roman"/>
            <w:bCs/>
            <w:i/>
            <w:color w:val="000000" w:themeColor="text1"/>
            <w:szCs w:val="28"/>
            <w:u w:color="000000" w:themeColor="text1"/>
          </w:rPr>
          <w:t>Luật Đất đai số 31/2024/QH15</w:t>
        </w:r>
      </w:hyperlink>
      <w:r w:rsidRPr="009C4CF8">
        <w:rPr>
          <w:rFonts w:ascii="Times New Roman" w:eastAsia="Calibri" w:hAnsi="Times New Roman"/>
          <w:bCs/>
          <w:i/>
          <w:color w:val="000000" w:themeColor="text1"/>
          <w:szCs w:val="28"/>
          <w:u w:color="000000" w:themeColor="text1"/>
        </w:rPr>
        <w:t>, </w:t>
      </w:r>
      <w:hyperlink r:id="rId7" w:tgtFrame="_blank" w:history="1">
        <w:r w:rsidRPr="009C4CF8">
          <w:rPr>
            <w:rFonts w:ascii="Times New Roman" w:eastAsia="Calibri" w:hAnsi="Times New Roman"/>
            <w:bCs/>
            <w:i/>
            <w:color w:val="000000" w:themeColor="text1"/>
            <w:szCs w:val="28"/>
            <w:u w:color="000000" w:themeColor="text1"/>
          </w:rPr>
          <w:t>Luật Nhà ở số 27/2023/QH15</w:t>
        </w:r>
      </w:hyperlink>
      <w:r w:rsidRPr="009C4CF8">
        <w:rPr>
          <w:rFonts w:ascii="Times New Roman" w:eastAsia="Calibri" w:hAnsi="Times New Roman"/>
          <w:bCs/>
          <w:i/>
          <w:color w:val="000000" w:themeColor="text1"/>
          <w:szCs w:val="28"/>
          <w:u w:color="000000" w:themeColor="text1"/>
        </w:rPr>
        <w:t>, </w:t>
      </w:r>
      <w:hyperlink r:id="rId8" w:tgtFrame="_blank" w:history="1">
        <w:r w:rsidRPr="009C4CF8">
          <w:rPr>
            <w:rFonts w:ascii="Times New Roman" w:eastAsia="Calibri" w:hAnsi="Times New Roman"/>
            <w:bCs/>
            <w:i/>
            <w:color w:val="000000" w:themeColor="text1"/>
            <w:szCs w:val="28"/>
            <w:u w:color="000000" w:themeColor="text1"/>
          </w:rPr>
          <w:t>Luật Kinh doanh bất động sản số 29/2023/QH15</w:t>
        </w:r>
      </w:hyperlink>
      <w:r w:rsidRPr="009C4CF8">
        <w:rPr>
          <w:rFonts w:ascii="Times New Roman" w:eastAsia="Calibri" w:hAnsi="Times New Roman"/>
          <w:bCs/>
          <w:i/>
          <w:color w:val="000000" w:themeColor="text1"/>
          <w:szCs w:val="28"/>
          <w:u w:color="000000" w:themeColor="text1"/>
        </w:rPr>
        <w:t> và </w:t>
      </w:r>
      <w:hyperlink r:id="rId9" w:tgtFrame="_blank" w:history="1">
        <w:r w:rsidRPr="009C4CF8">
          <w:rPr>
            <w:rFonts w:ascii="Times New Roman" w:eastAsia="Calibri" w:hAnsi="Times New Roman"/>
            <w:bCs/>
            <w:i/>
            <w:color w:val="000000" w:themeColor="text1"/>
            <w:szCs w:val="28"/>
            <w:u w:color="000000" w:themeColor="text1"/>
          </w:rPr>
          <w:t>Luật Các tổ chức tín dụng số 32/2024/QH15</w:t>
        </w:r>
      </w:hyperlink>
      <w:r w:rsidRPr="009C4CF8">
        <w:rPr>
          <w:rFonts w:ascii="Times New Roman" w:eastAsia="Calibri" w:hAnsi="Times New Roman"/>
          <w:bCs/>
          <w:i/>
          <w:color w:val="000000" w:themeColor="text1"/>
          <w:szCs w:val="28"/>
          <w:u w:color="000000" w:themeColor="text1"/>
        </w:rPr>
        <w:t xml:space="preserve"> ngày 29 tháng 6 năm 2024;</w:t>
      </w:r>
    </w:p>
    <w:p w14:paraId="3312BB08"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Luật Quy hoạch đô thị và nông thôn ngày 26 tháng 11 năm 2024;</w:t>
      </w:r>
    </w:p>
    <w:p w14:paraId="709DF5C0"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Luật Sửa đổi, bổ sung một số điều của </w:t>
      </w:r>
      <w:bookmarkStart w:id="0" w:name="tvpllink_jnbhboneic"/>
      <w:r w:rsidRPr="009C4CF8">
        <w:rPr>
          <w:rFonts w:ascii="Times New Roman" w:eastAsia="Calibri" w:hAnsi="Times New Roman"/>
          <w:bCs/>
          <w:i/>
          <w:color w:val="000000" w:themeColor="text1"/>
          <w:szCs w:val="28"/>
          <w:u w:color="000000" w:themeColor="text1"/>
        </w:rPr>
        <w:fldChar w:fldCharType="begin"/>
      </w:r>
      <w:r w:rsidRPr="009C4CF8">
        <w:rPr>
          <w:rFonts w:ascii="Times New Roman" w:eastAsia="Calibri" w:hAnsi="Times New Roman"/>
          <w:bCs/>
          <w:i/>
          <w:color w:val="000000" w:themeColor="text1"/>
          <w:szCs w:val="28"/>
          <w:u w:color="000000" w:themeColor="text1"/>
        </w:rPr>
        <w:instrText xml:space="preserve"> HYPERLINK "https://thuvienphapluat.vn/van-ban/Xay-dung-Do-thi/Luat-Quy-hoach-do-thi-va-nong-thon-2024-so-47-2024-QH15-583645.aspx" \t "_blank" </w:instrText>
      </w:r>
      <w:r w:rsidRPr="009C4CF8">
        <w:rPr>
          <w:rFonts w:ascii="Times New Roman" w:eastAsia="Calibri" w:hAnsi="Times New Roman"/>
          <w:bCs/>
          <w:i/>
          <w:color w:val="000000" w:themeColor="text1"/>
          <w:szCs w:val="28"/>
          <w:u w:color="000000" w:themeColor="text1"/>
        </w:rPr>
        <w:fldChar w:fldCharType="separate"/>
      </w:r>
      <w:r w:rsidRPr="009C4CF8">
        <w:rPr>
          <w:rFonts w:ascii="Times New Roman" w:eastAsia="Calibri" w:hAnsi="Times New Roman"/>
          <w:bCs/>
          <w:i/>
          <w:color w:val="000000" w:themeColor="text1"/>
          <w:szCs w:val="28"/>
          <w:u w:color="000000" w:themeColor="text1"/>
        </w:rPr>
        <w:t>Luật Quy hoạch đô thị và nông thôn</w:t>
      </w:r>
      <w:r w:rsidRPr="009C4CF8">
        <w:rPr>
          <w:rFonts w:ascii="Times New Roman" w:eastAsia="Calibri" w:hAnsi="Times New Roman"/>
          <w:bCs/>
          <w:i/>
          <w:color w:val="000000" w:themeColor="text1"/>
          <w:szCs w:val="28"/>
          <w:u w:color="000000" w:themeColor="text1"/>
        </w:rPr>
        <w:fldChar w:fldCharType="end"/>
      </w:r>
      <w:bookmarkEnd w:id="0"/>
      <w:r w:rsidRPr="009C4CF8">
        <w:rPr>
          <w:rFonts w:ascii="Times New Roman" w:eastAsia="Calibri" w:hAnsi="Times New Roman"/>
          <w:bCs/>
          <w:i/>
          <w:color w:val="000000" w:themeColor="text1"/>
          <w:szCs w:val="28"/>
          <w:u w:color="000000" w:themeColor="text1"/>
        </w:rPr>
        <w:t xml:space="preserve"> ngày 11 tháng 12 năm 2025; </w:t>
      </w:r>
    </w:p>
    <w:p w14:paraId="76E9AA67"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 xml:space="preserve">Căn cứ Nghị định số 95/2024/NĐ-CP ngày 24 tháng 7 năm 2024 của Chính phủ quy định chi tiết một số điều của Luật Nhà ở; </w:t>
      </w:r>
    </w:p>
    <w:p w14:paraId="7D3B21BB"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 xml:space="preserve">Căn cứ Nghị định số 100/2024/NĐ-CP ngày 26 tháng 7 năm 2024 của Chính phủ quy định chi tiết một số điều của Luật Nhà ở về phát triển và quản lý nhà ở xã hội; </w:t>
      </w:r>
    </w:p>
    <w:p w14:paraId="608A0DED"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Nghị định số 140/2025/NĐ-CP ngày 12 tháng 6 năm 2025 của Chính phủ quy định về phân định thẩm quyền của chính quyền địa phương 02 cấp trong lĩnh vực quản lý nhà nước của Bộ Xây dựng;</w:t>
      </w:r>
    </w:p>
    <w:p w14:paraId="2B4514D7"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 xml:space="preserve">Căn cứ Nghị định số 261/2025/NĐ-CP ngày 10 tháng 10 năm 2025 của Chính phủ </w:t>
      </w:r>
      <w:bookmarkStart w:id="1" w:name="loai_1_name"/>
      <w:r w:rsidRPr="009C4CF8">
        <w:rPr>
          <w:rFonts w:ascii="Times New Roman" w:eastAsia="Calibri" w:hAnsi="Times New Roman"/>
          <w:bCs/>
          <w:i/>
          <w:color w:val="000000" w:themeColor="text1"/>
          <w:szCs w:val="28"/>
          <w:u w:color="000000" w:themeColor="text1"/>
        </w:rPr>
        <w:t>sửa đổi, bổ sung một số điều của Nghị định số 100/2024/NĐ-CP ngày 26 tháng 7 năm 2024 của Chính phủ quy định chi tiết một số điều của Luật Nhà ở về phát triển và quản lý nhà ở xã hội và Nghị định số 192/2025/NĐ-CP ngày 01 tháng 7 năm 2025 của Chính phủ quy định chi tiết một số điều và biện pháp thi hành Nghị quyết số 201/2025/QH15 ngày 29 tháng 5 năm 2025 của Quốc hội thí điểm về một số cơ chế, chính sách đặc thù phát triển nhà ở xã hội</w:t>
      </w:r>
      <w:bookmarkEnd w:id="1"/>
      <w:r w:rsidRPr="009C4CF8">
        <w:rPr>
          <w:rFonts w:ascii="Times New Roman" w:eastAsia="Calibri" w:hAnsi="Times New Roman"/>
          <w:bCs/>
          <w:i/>
          <w:color w:val="000000" w:themeColor="text1"/>
          <w:szCs w:val="28"/>
          <w:u w:color="000000" w:themeColor="text1"/>
        </w:rPr>
        <w:t>;</w:t>
      </w:r>
    </w:p>
    <w:p w14:paraId="143D4A7C"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 xml:space="preserve">Căn cứ Nghị định số 54/2026/NĐ-CP ngày 09 tháng 02 năm 2026 của Chính phủ </w:t>
      </w:r>
      <w:r w:rsidRPr="009C4CF8">
        <w:rPr>
          <w:rFonts w:ascii="Times New Roman" w:hAnsi="Times New Roman"/>
          <w:i/>
          <w:color w:val="000000" w:themeColor="text1"/>
          <w:szCs w:val="28"/>
          <w:u w:color="000000" w:themeColor="text1"/>
          <w:shd w:val="clear" w:color="auto" w:fill="FFFFFF"/>
        </w:rPr>
        <w:t>sửa đổi, bổ sung một số điều của các nghị định trong lĩnh vực nhà ở, kinh doanh bất động sản;</w:t>
      </w:r>
    </w:p>
    <w:p w14:paraId="0E5F2A60"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Nghị quyết số 7/NQ-CP ngày 12 tháng 01 năm 2026 của Chính phủ về việc giao chỉ tiêu phát triển nhà ở xã hội cho các địa phương giai đoạn 2026-2030;</w:t>
      </w:r>
    </w:p>
    <w:p w14:paraId="73E9689B"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lastRenderedPageBreak/>
        <w:t>Căn cứ Quyết định số 2161/QĐ-TTg ngày 22 tháng 12 năm 2021 của Thủ tướng Chính phủ phê duyệt Chiến lược phát triển nhà ở quốc gia giai đoạn 2021-2030, tầm nhìn đến năm 2045;</w:t>
      </w:r>
    </w:p>
    <w:p w14:paraId="5C5F0A4D"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Quyết định số 338/QĐ-TTg ngày 03 tháng 4 năm 2023 của Thủ tướng Chính phủ phê duyệt đề án “Đầu tư xây dựng ít nhất 01 triệu căn hộ nhà ở xã hội cho đối tượng thu nhập thấp, công nhân Khu công nghiệp giai đoạn 2021-2030”;</w:t>
      </w:r>
    </w:p>
    <w:p w14:paraId="451B1FE3"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Quyết định số 444/QĐ-TTg ngày 27 tháng 02 năm 2025 của Thủ tướng Chính phủ giao chỉ tiêu hoàn thành nhà ở xã hội trong năm 2025 và các năm tiếp theo đến năm 2030 để các địa phương bổ sung vào chỉ tiêu phát triển kinh tế - xã hội;</w:t>
      </w:r>
    </w:p>
    <w:p w14:paraId="3CA3213B"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Nghị quyết số 08/NQ-HĐND ngày 27 tháng 02 năm 2026 của Hội đồng nhân dân tỉnh Đồng Nai thông qua điều chỉnh Chương trình phát triển nhà ở tỉnh Đồng Nai giai đoạn 2021-2030;</w:t>
      </w:r>
    </w:p>
    <w:p w14:paraId="593E9F23"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Quyết định số 973/QĐ-UBND ngày 23 tháng 3 năm 2026 của Ủy ban nhân dân tỉnh Đồng Nai phê duyệt điều chỉnh Chương trình phát triển nhà ở tỉnh Đồng Nai giai đoạn 2021-2030;</w:t>
      </w:r>
    </w:p>
    <w:p w14:paraId="526BDF39"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Quyết định số 684/QĐ-UBND ngày 09 tháng 6 năm 2026 của Ủy ban nhân dân thành phố Đồng Nai phê duyệt bổ sung khu vực dự kiến phát triển nhà ở theo dự án đến năm 2030 vào Phụ lục III và Phụ lục IV của Quyết định số 973/QĐ-UBND ngày 23 tháng 3 năm 2026 của Ủy ban nhân dân tỉnh Đồng Nai phê duyệt điều chỉnh Chương trình phát triển nhà ở tỉnh Đồng Nai giai đoạn 2021-2030;</w:t>
      </w:r>
    </w:p>
    <w:p w14:paraId="0F5F81ED" w14:textId="77777777" w:rsidR="00B4683E" w:rsidRPr="009C4CF8" w:rsidRDefault="00B4683E" w:rsidP="00343CD0">
      <w:pPr>
        <w:pStyle w:val="Index6"/>
        <w:spacing w:before="120"/>
        <w:ind w:firstLine="567"/>
        <w:rPr>
          <w:rFonts w:ascii="Times New Roman" w:eastAsia="Calibri" w:hAnsi="Times New Roman"/>
          <w:bCs/>
          <w:i/>
          <w:color w:val="000000" w:themeColor="text1"/>
          <w:szCs w:val="28"/>
          <w:u w:color="000000" w:themeColor="text1"/>
        </w:rPr>
      </w:pPr>
      <w:r w:rsidRPr="009C4CF8">
        <w:rPr>
          <w:rFonts w:ascii="Times New Roman" w:eastAsia="Calibri" w:hAnsi="Times New Roman"/>
          <w:bCs/>
          <w:i/>
          <w:color w:val="000000" w:themeColor="text1"/>
          <w:szCs w:val="28"/>
          <w:u w:color="000000" w:themeColor="text1"/>
        </w:rPr>
        <w:t>Căn cứ Quyết định số 1422/QĐ-UBND ngày 09 tháng 4 năm 2026 của Ủy ban nhân dân tỉnh Đồng Nai phê duyệt Kế hoạch phát triển nhà ở tỉnh Đồng Nai giai đoạn 2026-2030;</w:t>
      </w:r>
    </w:p>
    <w:p w14:paraId="5E080A02" w14:textId="77777777" w:rsidR="00B4683E" w:rsidRPr="009C4CF8" w:rsidRDefault="00B4683E" w:rsidP="00343CD0">
      <w:pPr>
        <w:spacing w:before="120"/>
        <w:ind w:firstLine="567"/>
        <w:jc w:val="both"/>
        <w:rPr>
          <w:rFonts w:ascii="Times New Roman" w:hAnsi="Times New Roman"/>
          <w:i/>
          <w:color w:val="000000" w:themeColor="text1"/>
          <w:szCs w:val="28"/>
          <w:u w:color="000000" w:themeColor="text1"/>
          <w:lang w:val="nl-NL"/>
        </w:rPr>
      </w:pPr>
      <w:r w:rsidRPr="009C4CF8">
        <w:rPr>
          <w:rFonts w:ascii="Times New Roman" w:hAnsi="Times New Roman"/>
          <w:i/>
          <w:color w:val="000000" w:themeColor="text1"/>
          <w:szCs w:val="28"/>
          <w:u w:color="000000" w:themeColor="text1"/>
          <w:lang w:val="nl-NL"/>
        </w:rPr>
        <w:t>Theo đề nghị của Giám đốc Sở Xây dựng tại Tờ trình số 85/TTr-SXD ngày 09 tháng 6 năm 2026.</w:t>
      </w:r>
    </w:p>
    <w:p w14:paraId="7574CF4E" w14:textId="77777777" w:rsidR="00B4683E" w:rsidRPr="009C4CF8" w:rsidRDefault="00B4683E" w:rsidP="00550AF4">
      <w:pPr>
        <w:spacing w:before="240" w:after="240"/>
        <w:jc w:val="center"/>
        <w:rPr>
          <w:rFonts w:ascii="Times New Roman" w:hAnsi="Times New Roman"/>
          <w:b/>
          <w:bCs/>
          <w:color w:val="000000" w:themeColor="text1"/>
          <w:szCs w:val="28"/>
          <w:u w:color="000000" w:themeColor="text1"/>
          <w:lang w:val="nl-NL"/>
        </w:rPr>
      </w:pPr>
      <w:r w:rsidRPr="009C4CF8">
        <w:rPr>
          <w:rFonts w:ascii="Times New Roman" w:hAnsi="Times New Roman"/>
          <w:b/>
          <w:bCs/>
          <w:color w:val="000000" w:themeColor="text1"/>
          <w:szCs w:val="28"/>
          <w:u w:color="000000" w:themeColor="text1"/>
          <w:lang w:val="nl-NL"/>
        </w:rPr>
        <w:t>QUYẾT ĐỊNH:</w:t>
      </w:r>
    </w:p>
    <w:p w14:paraId="04894DE3" w14:textId="77777777" w:rsidR="00B4683E" w:rsidRPr="009C4CF8" w:rsidRDefault="00B4683E" w:rsidP="00343CD0">
      <w:pPr>
        <w:spacing w:before="120"/>
        <w:ind w:firstLine="567"/>
        <w:jc w:val="both"/>
        <w:rPr>
          <w:rFonts w:ascii="Times New Roman" w:eastAsia="Calibri" w:hAnsi="Times New Roman"/>
          <w:bCs/>
          <w:color w:val="000000" w:themeColor="text1"/>
          <w:szCs w:val="28"/>
          <w:u w:color="000000" w:themeColor="text1"/>
          <w:lang w:val="en-US"/>
        </w:rPr>
      </w:pPr>
      <w:r w:rsidRPr="009C4CF8">
        <w:rPr>
          <w:rFonts w:ascii="Times New Roman" w:hAnsi="Times New Roman"/>
          <w:b/>
          <w:color w:val="000000" w:themeColor="text1"/>
          <w:szCs w:val="28"/>
          <w:u w:color="000000" w:themeColor="text1"/>
          <w:lang w:val="nl-NL"/>
        </w:rPr>
        <w:t>Điều 1.</w:t>
      </w:r>
      <w:r w:rsidRPr="009C4CF8">
        <w:rPr>
          <w:rFonts w:ascii="Times New Roman" w:hAnsi="Times New Roman"/>
          <w:color w:val="000000" w:themeColor="text1"/>
          <w:szCs w:val="28"/>
          <w:u w:color="000000" w:themeColor="text1"/>
          <w:lang w:val="nl-NL"/>
        </w:rPr>
        <w:t xml:space="preserve"> Phê duyệt bổ sung khu vực dự kiến chấp thuận chủ trương đầu tư dự án nhà ở giai đoạn 2026-2030 vào Phụ lục III và Phụ lục IV của Quyết định số 1422/QĐ-UBND ngày 09 tháng 4 năm 2026 của Ủy ban nhân dân tỉnh Đồng Nai phê duyệt Kế hoạch phát triển nhà ở tỉnh Đồng Nai giai đoạn 2026-2030 </w:t>
      </w:r>
      <w:r w:rsidRPr="009C4CF8">
        <w:rPr>
          <w:rFonts w:ascii="Times New Roman" w:eastAsia="Calibri" w:hAnsi="Times New Roman"/>
          <w:bCs/>
          <w:color w:val="000000" w:themeColor="text1"/>
          <w:szCs w:val="28"/>
          <w:u w:color="000000" w:themeColor="text1"/>
          <w:lang w:val="en-US"/>
        </w:rPr>
        <w:t>như sau:</w:t>
      </w:r>
    </w:p>
    <w:p w14:paraId="227DA0AF" w14:textId="77777777" w:rsidR="00B4683E" w:rsidRPr="009C4CF8" w:rsidRDefault="00B4683E" w:rsidP="00343CD0">
      <w:pPr>
        <w:spacing w:before="120"/>
        <w:ind w:firstLine="567"/>
        <w:jc w:val="both"/>
        <w:rPr>
          <w:rFonts w:ascii="Times New Roman" w:eastAsia="Calibri" w:hAnsi="Times New Roman"/>
          <w:bCs/>
          <w:color w:val="000000" w:themeColor="text1"/>
          <w:szCs w:val="28"/>
          <w:u w:color="000000" w:themeColor="text1"/>
          <w:lang w:val="en-US"/>
        </w:rPr>
      </w:pPr>
      <w:r w:rsidRPr="009C4CF8">
        <w:rPr>
          <w:rFonts w:ascii="Times New Roman" w:eastAsia="Calibri" w:hAnsi="Times New Roman"/>
          <w:bCs/>
          <w:color w:val="000000" w:themeColor="text1"/>
          <w:szCs w:val="28"/>
          <w:u w:color="000000" w:themeColor="text1"/>
          <w:lang w:val="en-US"/>
        </w:rPr>
        <w:t xml:space="preserve">1. Bổ sung 07 khu vực </w:t>
      </w:r>
      <w:r w:rsidRPr="009C4CF8">
        <w:rPr>
          <w:rFonts w:ascii="Times New Roman" w:hAnsi="Times New Roman"/>
          <w:color w:val="000000" w:themeColor="text1"/>
          <w:szCs w:val="28"/>
          <w:u w:color="000000" w:themeColor="text1"/>
          <w:lang w:val="nl-NL"/>
        </w:rPr>
        <w:t xml:space="preserve">dự kiến chấp thuận chủ trương đầu tư dự án nhà ở thương mại giai đoạn 2026-2030 </w:t>
      </w:r>
      <w:r w:rsidRPr="009C4CF8">
        <w:rPr>
          <w:rFonts w:ascii="Times New Roman" w:eastAsia="Calibri" w:hAnsi="Times New Roman"/>
          <w:bCs/>
          <w:color w:val="000000" w:themeColor="text1"/>
          <w:szCs w:val="28"/>
          <w:u w:color="000000" w:themeColor="text1"/>
          <w:lang w:val="en-US"/>
        </w:rPr>
        <w:t xml:space="preserve">vào Phụ lục III của </w:t>
      </w:r>
      <w:r w:rsidRPr="009C4CF8">
        <w:rPr>
          <w:rFonts w:ascii="Times New Roman" w:hAnsi="Times New Roman"/>
          <w:color w:val="000000" w:themeColor="text1"/>
          <w:szCs w:val="28"/>
          <w:u w:color="000000" w:themeColor="text1"/>
          <w:lang w:val="nl-NL"/>
        </w:rPr>
        <w:t>Quyết định số 1422/QĐ-UBND ngày 09 tháng 4 năm 2026 của Ủy ban nhân dân tỉnh Đồng Nai</w:t>
      </w:r>
      <w:r w:rsidRPr="009C4CF8">
        <w:rPr>
          <w:rFonts w:ascii="Times New Roman" w:eastAsia="Calibri" w:hAnsi="Times New Roman"/>
          <w:bCs/>
          <w:color w:val="000000" w:themeColor="text1"/>
          <w:szCs w:val="28"/>
          <w:u w:color="000000" w:themeColor="text1"/>
          <w:lang w:val="en-US"/>
        </w:rPr>
        <w:t xml:space="preserve"> (</w:t>
      </w:r>
      <w:r w:rsidRPr="009C4CF8">
        <w:rPr>
          <w:rFonts w:ascii="Times New Roman" w:eastAsia="Calibri" w:hAnsi="Times New Roman"/>
          <w:bCs/>
          <w:i/>
          <w:iCs/>
          <w:color w:val="000000" w:themeColor="text1"/>
          <w:szCs w:val="28"/>
          <w:u w:color="000000" w:themeColor="text1"/>
          <w:lang w:val="en-US"/>
        </w:rPr>
        <w:t>các khu vực dự kiến kèm theo</w:t>
      </w:r>
      <w:r w:rsidRPr="009C4CF8">
        <w:rPr>
          <w:rFonts w:ascii="Times New Roman" w:eastAsia="Calibri" w:hAnsi="Times New Roman"/>
          <w:bCs/>
          <w:color w:val="000000" w:themeColor="text1"/>
          <w:szCs w:val="28"/>
          <w:u w:color="000000" w:themeColor="text1"/>
          <w:lang w:val="en-US"/>
        </w:rPr>
        <w:t>).</w:t>
      </w:r>
    </w:p>
    <w:p w14:paraId="488A1B49" w14:textId="77777777" w:rsidR="00B4683E" w:rsidRPr="009C4CF8" w:rsidRDefault="00B4683E" w:rsidP="00343CD0">
      <w:pPr>
        <w:spacing w:before="120"/>
        <w:ind w:firstLine="567"/>
        <w:jc w:val="both"/>
        <w:rPr>
          <w:rFonts w:ascii="Times New Roman" w:eastAsia="Calibri" w:hAnsi="Times New Roman"/>
          <w:bCs/>
          <w:iCs/>
          <w:color w:val="000000" w:themeColor="text1"/>
          <w:szCs w:val="28"/>
          <w:u w:color="000000" w:themeColor="text1"/>
          <w:lang w:val="en-US"/>
        </w:rPr>
      </w:pPr>
      <w:r w:rsidRPr="009C4CF8">
        <w:rPr>
          <w:rFonts w:ascii="Times New Roman" w:eastAsia="Calibri" w:hAnsi="Times New Roman"/>
          <w:bCs/>
          <w:color w:val="000000" w:themeColor="text1"/>
          <w:szCs w:val="28"/>
          <w:u w:color="000000" w:themeColor="text1"/>
          <w:lang w:val="en-US"/>
        </w:rPr>
        <w:t xml:space="preserve">2. Bổ sung 01 khu vực dự kiến </w:t>
      </w:r>
      <w:r w:rsidRPr="009C4CF8">
        <w:rPr>
          <w:rFonts w:ascii="Times New Roman" w:hAnsi="Times New Roman"/>
          <w:color w:val="000000" w:themeColor="text1"/>
          <w:szCs w:val="28"/>
          <w:u w:color="000000" w:themeColor="text1"/>
          <w:lang w:val="nl-NL"/>
        </w:rPr>
        <w:t xml:space="preserve">chấp thuận chủ trương đầu tư dự án nhà ở xã hội giai đoạn 2026-2030 </w:t>
      </w:r>
      <w:r w:rsidRPr="009C4CF8">
        <w:rPr>
          <w:rFonts w:ascii="Times New Roman" w:eastAsia="Calibri" w:hAnsi="Times New Roman"/>
          <w:bCs/>
          <w:color w:val="000000" w:themeColor="text1"/>
          <w:szCs w:val="28"/>
          <w:u w:color="000000" w:themeColor="text1"/>
          <w:lang w:val="en-US"/>
        </w:rPr>
        <w:t xml:space="preserve">vào Phụ lục IV của </w:t>
      </w:r>
      <w:r w:rsidRPr="009C4CF8">
        <w:rPr>
          <w:rFonts w:ascii="Times New Roman" w:hAnsi="Times New Roman"/>
          <w:color w:val="000000" w:themeColor="text1"/>
          <w:szCs w:val="28"/>
          <w:u w:color="000000" w:themeColor="text1"/>
          <w:lang w:val="nl-NL"/>
        </w:rPr>
        <w:t>Quyết định số 1422/QĐ-UBND</w:t>
      </w:r>
      <w:r w:rsidRPr="009C4CF8">
        <w:rPr>
          <w:rFonts w:ascii="Times New Roman" w:eastAsia="Calibri" w:hAnsi="Times New Roman"/>
          <w:bCs/>
          <w:color w:val="000000" w:themeColor="text1"/>
          <w:szCs w:val="28"/>
          <w:u w:color="000000" w:themeColor="text1"/>
          <w:lang w:val="en-US"/>
        </w:rPr>
        <w:t xml:space="preserve"> ngày 09 tháng 4 năm 2026 của Ủy ban nhân dân tỉnh Đồng Nai (</w:t>
      </w:r>
      <w:r w:rsidRPr="009C4CF8">
        <w:rPr>
          <w:rFonts w:ascii="Times New Roman" w:eastAsia="Calibri" w:hAnsi="Times New Roman"/>
          <w:bCs/>
          <w:i/>
          <w:iCs/>
          <w:color w:val="000000" w:themeColor="text1"/>
          <w:szCs w:val="28"/>
          <w:u w:color="000000" w:themeColor="text1"/>
          <w:lang w:val="en-US"/>
        </w:rPr>
        <w:t>các khu vực dự kiến kèm theo</w:t>
      </w:r>
      <w:r w:rsidRPr="009C4CF8">
        <w:rPr>
          <w:rFonts w:ascii="Times New Roman" w:eastAsia="Calibri" w:hAnsi="Times New Roman"/>
          <w:bCs/>
          <w:iCs/>
          <w:color w:val="000000" w:themeColor="text1"/>
          <w:szCs w:val="28"/>
          <w:u w:color="000000" w:themeColor="text1"/>
          <w:lang w:val="en-US"/>
        </w:rPr>
        <w:t>).</w:t>
      </w:r>
    </w:p>
    <w:p w14:paraId="0BD0FC4F" w14:textId="77777777" w:rsidR="00B4683E" w:rsidRPr="009C4CF8" w:rsidRDefault="00B4683E" w:rsidP="00343CD0">
      <w:pPr>
        <w:spacing w:before="120"/>
        <w:ind w:firstLine="567"/>
        <w:jc w:val="both"/>
        <w:rPr>
          <w:rFonts w:ascii="Times New Roman" w:hAnsi="Times New Roman"/>
          <w:b/>
          <w:color w:val="000000" w:themeColor="text1"/>
          <w:szCs w:val="28"/>
          <w:u w:color="000000" w:themeColor="text1"/>
          <w:lang w:val="af-ZA"/>
        </w:rPr>
      </w:pPr>
      <w:r w:rsidRPr="009C4CF8">
        <w:rPr>
          <w:rFonts w:ascii="Times New Roman" w:hAnsi="Times New Roman"/>
          <w:b/>
          <w:color w:val="000000" w:themeColor="text1"/>
          <w:szCs w:val="28"/>
          <w:u w:color="000000" w:themeColor="text1"/>
          <w:lang w:val="af-ZA"/>
        </w:rPr>
        <w:t>Điều 2. Tổ chức thực hiện</w:t>
      </w:r>
    </w:p>
    <w:p w14:paraId="6B6C2B74" w14:textId="77777777" w:rsidR="00B4683E" w:rsidRPr="009C4CF8" w:rsidRDefault="00B4683E" w:rsidP="00343CD0">
      <w:pPr>
        <w:spacing w:before="120"/>
        <w:ind w:firstLine="567"/>
        <w:jc w:val="both"/>
        <w:rPr>
          <w:rFonts w:ascii="Times New Roman" w:eastAsia="Calibri" w:hAnsi="Times New Roman"/>
          <w:bCs/>
          <w:color w:val="000000" w:themeColor="text1"/>
          <w:szCs w:val="28"/>
          <w:u w:color="000000" w:themeColor="text1"/>
        </w:rPr>
      </w:pPr>
      <w:r w:rsidRPr="009C4CF8">
        <w:rPr>
          <w:rFonts w:ascii="Times New Roman" w:eastAsia="Calibri" w:hAnsi="Times New Roman"/>
          <w:bCs/>
          <w:color w:val="000000" w:themeColor="text1"/>
          <w:szCs w:val="28"/>
          <w:u w:color="000000" w:themeColor="text1"/>
        </w:rPr>
        <w:t>1. Sở Xây dựng chủ trì, phối hợp với các Sở, Ban ngành, Ủy ban nhân dân các xã, phường tổ chức triển khai thực hiện Quyết định này.</w:t>
      </w:r>
    </w:p>
    <w:p w14:paraId="2FCBE94B" w14:textId="77777777" w:rsidR="00B4683E" w:rsidRPr="009C4CF8" w:rsidRDefault="00B4683E" w:rsidP="00343CD0">
      <w:pPr>
        <w:spacing w:before="120"/>
        <w:ind w:firstLine="567"/>
        <w:jc w:val="both"/>
        <w:rPr>
          <w:rFonts w:ascii="Times New Roman" w:eastAsia="Calibri" w:hAnsi="Times New Roman"/>
          <w:bCs/>
          <w:color w:val="000000" w:themeColor="text1"/>
          <w:szCs w:val="28"/>
          <w:u w:color="000000" w:themeColor="text1"/>
          <w:lang w:val="en-US"/>
        </w:rPr>
      </w:pPr>
      <w:r w:rsidRPr="009C4CF8">
        <w:rPr>
          <w:rFonts w:ascii="Times New Roman" w:eastAsia="Calibri" w:hAnsi="Times New Roman"/>
          <w:bCs/>
          <w:color w:val="000000" w:themeColor="text1"/>
          <w:szCs w:val="28"/>
          <w:u w:color="000000" w:themeColor="text1"/>
        </w:rPr>
        <w:lastRenderedPageBreak/>
        <w:t>2. Các Sở, Ban ngành, Ủy ban nhân dân các xã, phường tổ chức thực hiện các nhiệm vụ và giải pháp được giao tại Quyết định số 973/QĐ-UBND ngày 23 tháng 3 năm 2026 của Ủy ban nhân dân tỉnh Đồng Nai phê duyệt điều chỉnh Chương trình phát triển nhà ở tỉnh Đồng Nai giai đoạn 2021-2030</w:t>
      </w:r>
      <w:r w:rsidRPr="009C4CF8">
        <w:rPr>
          <w:rFonts w:ascii="Times New Roman" w:eastAsia="Calibri" w:hAnsi="Times New Roman"/>
          <w:bCs/>
          <w:color w:val="000000" w:themeColor="text1"/>
          <w:szCs w:val="28"/>
          <w:u w:color="000000" w:themeColor="text1"/>
          <w:lang w:val="en-US"/>
        </w:rPr>
        <w:t>; Quyết định số 1422/QĐ-UBND ngày 09 tháng 4 năm 2026 của Ủy ban nhân dân tỉnh Đồng Nai phê duyệt Kế hoạch phát triển nhà ở tỉnh Đồng Nai giai đoạn 2026-2030.</w:t>
      </w:r>
    </w:p>
    <w:p w14:paraId="6C628BCE" w14:textId="77777777" w:rsidR="00B4683E" w:rsidRPr="009C4CF8" w:rsidRDefault="00B4683E" w:rsidP="00343CD0">
      <w:pPr>
        <w:spacing w:before="120"/>
        <w:ind w:firstLine="567"/>
        <w:jc w:val="both"/>
        <w:rPr>
          <w:rFonts w:ascii="Times New Roman" w:eastAsia="Calibri" w:hAnsi="Times New Roman"/>
          <w:bCs/>
          <w:color w:val="000000" w:themeColor="text1"/>
          <w:szCs w:val="28"/>
          <w:u w:color="000000" w:themeColor="text1"/>
        </w:rPr>
      </w:pPr>
      <w:r w:rsidRPr="009C4CF8">
        <w:rPr>
          <w:rFonts w:ascii="Times New Roman" w:eastAsia="Calibri" w:hAnsi="Times New Roman"/>
          <w:b/>
          <w:bCs/>
          <w:color w:val="000000" w:themeColor="text1"/>
          <w:szCs w:val="28"/>
          <w:u w:color="000000" w:themeColor="text1"/>
        </w:rPr>
        <w:t>Điều 3.</w:t>
      </w:r>
      <w:r w:rsidRPr="009C4CF8">
        <w:rPr>
          <w:rFonts w:ascii="Times New Roman" w:eastAsia="Calibri" w:hAnsi="Times New Roman"/>
          <w:bCs/>
          <w:color w:val="000000" w:themeColor="text1"/>
          <w:szCs w:val="28"/>
          <w:u w:color="000000" w:themeColor="text1"/>
        </w:rPr>
        <w:t xml:space="preserve"> Quyết định này có hiệu lực thi hành kể từ ngày ký.</w:t>
      </w:r>
    </w:p>
    <w:p w14:paraId="1B9A4504" w14:textId="77777777" w:rsidR="00B4683E" w:rsidRPr="009C4CF8" w:rsidRDefault="00B4683E" w:rsidP="00343CD0">
      <w:pPr>
        <w:spacing w:before="120"/>
        <w:ind w:firstLine="567"/>
        <w:jc w:val="both"/>
        <w:rPr>
          <w:rFonts w:ascii="Times New Roman" w:eastAsia="Calibri" w:hAnsi="Times New Roman"/>
          <w:bCs/>
          <w:color w:val="000000" w:themeColor="text1"/>
          <w:szCs w:val="28"/>
          <w:u w:color="000000" w:themeColor="text1"/>
        </w:rPr>
      </w:pPr>
      <w:r w:rsidRPr="009C4CF8">
        <w:rPr>
          <w:rFonts w:ascii="Times New Roman" w:eastAsia="Calibri" w:hAnsi="Times New Roman"/>
          <w:bCs/>
          <w:color w:val="000000" w:themeColor="text1"/>
          <w:szCs w:val="28"/>
          <w:u w:color="000000" w:themeColor="text1"/>
        </w:rPr>
        <w:t>Các nội dung khác của Quyết định số 1422/QĐ-UBND ngày 09 tháng 4 năm 2026 của Ủy ban nhân dân tỉnh Đồng Nai phê duyệt Kế hoạch phát triển nhà ở tỉnh Đồng Nai giai đoạn 2026-2030 vẫn giữ nguyên pháp lý.</w:t>
      </w:r>
    </w:p>
    <w:p w14:paraId="75107D1D" w14:textId="357D6BC4" w:rsidR="00B4683E" w:rsidRPr="009C4CF8" w:rsidRDefault="00B4683E" w:rsidP="00343CD0">
      <w:pPr>
        <w:spacing w:before="120"/>
        <w:ind w:firstLine="567"/>
        <w:jc w:val="both"/>
        <w:rPr>
          <w:rFonts w:ascii="Times New Roman" w:hAnsi="Times New Roman"/>
          <w:color w:val="000000" w:themeColor="text1"/>
          <w:szCs w:val="28"/>
          <w:u w:color="000000" w:themeColor="text1"/>
          <w:lang w:val="af-ZA"/>
        </w:rPr>
      </w:pPr>
      <w:r w:rsidRPr="009C4CF8">
        <w:rPr>
          <w:rFonts w:ascii="Times New Roman" w:hAnsi="Times New Roman"/>
          <w:b/>
          <w:color w:val="000000" w:themeColor="text1"/>
          <w:szCs w:val="28"/>
          <w:u w:color="000000" w:themeColor="text1"/>
          <w:lang w:val="af-ZA" w:eastAsia="vi-VN"/>
        </w:rPr>
        <w:t>Điều 4.</w:t>
      </w:r>
      <w:r w:rsidRPr="009C4CF8">
        <w:rPr>
          <w:rFonts w:ascii="Times New Roman" w:hAnsi="Times New Roman"/>
          <w:color w:val="000000" w:themeColor="text1"/>
          <w:szCs w:val="28"/>
          <w:u w:color="000000" w:themeColor="text1"/>
          <w:lang w:val="af-ZA" w:eastAsia="vi-VN"/>
        </w:rPr>
        <w:t xml:space="preserve"> </w:t>
      </w:r>
      <w:r w:rsidRPr="009C4CF8">
        <w:rPr>
          <w:rFonts w:ascii="Times New Roman" w:hAnsi="Times New Roman"/>
          <w:color w:val="000000" w:themeColor="text1"/>
          <w:szCs w:val="28"/>
          <w:u w:color="000000" w:themeColor="text1"/>
          <w:lang w:val="af-ZA"/>
        </w:rPr>
        <w:t xml:space="preserve">Chánh Văn phòng Ủy ban nhân dân thành phố; Thủ trưởng các </w:t>
      </w:r>
      <w:r w:rsidR="00BA492B">
        <w:rPr>
          <w:rFonts w:ascii="Times New Roman" w:hAnsi="Times New Roman"/>
          <w:color w:val="000000" w:themeColor="text1"/>
          <w:szCs w:val="28"/>
          <w:u w:color="000000" w:themeColor="text1"/>
          <w:lang w:val="af-ZA"/>
        </w:rPr>
        <w:t>s</w:t>
      </w:r>
      <w:r w:rsidRPr="009C4CF8">
        <w:rPr>
          <w:rFonts w:ascii="Times New Roman" w:hAnsi="Times New Roman"/>
          <w:color w:val="000000" w:themeColor="text1"/>
          <w:szCs w:val="28"/>
          <w:u w:color="000000" w:themeColor="text1"/>
          <w:lang w:val="af-ZA"/>
        </w:rPr>
        <w:t>ở, Ban ngành; Chủ tịch Ủy ban nhân dân các xã, phường; Thủ trưởng các đơn vị, tổ chức, cá nhân có liên quan chịu trách nhiệm thi hành Quyết định này./.</w:t>
      </w:r>
    </w:p>
    <w:p w14:paraId="149CA7F7" w14:textId="77777777" w:rsidR="00B4683E" w:rsidRPr="009C4CF8" w:rsidRDefault="00B4683E" w:rsidP="00343CD0">
      <w:pPr>
        <w:widowControl w:val="0"/>
        <w:jc w:val="both"/>
        <w:rPr>
          <w:rFonts w:ascii="Times New Roman" w:hAnsi="Times New Roman"/>
          <w:color w:val="000000" w:themeColor="text1"/>
          <w:szCs w:val="28"/>
          <w:u w:color="000000" w:themeColor="text1"/>
          <w:lang w:val="af-ZA"/>
        </w:rPr>
      </w:pPr>
    </w:p>
    <w:tbl>
      <w:tblPr>
        <w:tblW w:w="5000" w:type="pct"/>
        <w:tblLook w:val="01E0" w:firstRow="1" w:lastRow="1" w:firstColumn="1" w:lastColumn="1" w:noHBand="0" w:noVBand="0"/>
      </w:tblPr>
      <w:tblGrid>
        <w:gridCol w:w="4679"/>
        <w:gridCol w:w="4960"/>
      </w:tblGrid>
      <w:tr w:rsidR="009C4CF8" w:rsidRPr="009C4CF8" w14:paraId="09D76C3E" w14:textId="77777777" w:rsidTr="00343CD0">
        <w:trPr>
          <w:trHeight w:val="1125"/>
        </w:trPr>
        <w:tc>
          <w:tcPr>
            <w:tcW w:w="2427" w:type="pct"/>
          </w:tcPr>
          <w:p w14:paraId="005138D0" w14:textId="5CCEAB6C" w:rsidR="00B4683E" w:rsidRPr="009C4CF8" w:rsidRDefault="00B4683E" w:rsidP="00343CD0">
            <w:pPr>
              <w:widowControl w:val="0"/>
              <w:rPr>
                <w:rFonts w:ascii="Times New Roman" w:hAnsi="Times New Roman"/>
                <w:color w:val="000000" w:themeColor="text1"/>
                <w:szCs w:val="28"/>
                <w:u w:color="000000" w:themeColor="text1"/>
              </w:rPr>
            </w:pPr>
          </w:p>
        </w:tc>
        <w:tc>
          <w:tcPr>
            <w:tcW w:w="2573" w:type="pct"/>
          </w:tcPr>
          <w:p w14:paraId="46FD3491" w14:textId="77777777" w:rsidR="00B4683E" w:rsidRPr="009C4CF8" w:rsidRDefault="00B4683E" w:rsidP="00343CD0">
            <w:pPr>
              <w:widowControl w:val="0"/>
              <w:jc w:val="center"/>
              <w:rPr>
                <w:rFonts w:ascii="Times New Roman" w:hAnsi="Times New Roman"/>
                <w:b/>
                <w:color w:val="000000" w:themeColor="text1"/>
                <w:szCs w:val="28"/>
                <w:u w:color="000000" w:themeColor="text1"/>
              </w:rPr>
            </w:pPr>
            <w:r w:rsidRPr="009C4CF8">
              <w:rPr>
                <w:rFonts w:ascii="Times New Roman" w:hAnsi="Times New Roman"/>
                <w:b/>
                <w:color w:val="000000" w:themeColor="text1"/>
                <w:szCs w:val="28"/>
                <w:u w:color="000000" w:themeColor="text1"/>
              </w:rPr>
              <w:t>TM. ỦY BAN NHÂN DÂN</w:t>
            </w:r>
          </w:p>
          <w:p w14:paraId="7AD67092" w14:textId="77777777" w:rsidR="00B4683E" w:rsidRPr="009C4CF8" w:rsidRDefault="00B4683E" w:rsidP="00343CD0">
            <w:pPr>
              <w:widowControl w:val="0"/>
              <w:jc w:val="center"/>
              <w:rPr>
                <w:rFonts w:ascii="Times New Roman" w:hAnsi="Times New Roman"/>
                <w:b/>
                <w:color w:val="000000" w:themeColor="text1"/>
                <w:szCs w:val="28"/>
                <w:u w:color="000000" w:themeColor="text1"/>
              </w:rPr>
            </w:pPr>
            <w:r w:rsidRPr="009C4CF8">
              <w:rPr>
                <w:rFonts w:ascii="Times New Roman" w:hAnsi="Times New Roman"/>
                <w:b/>
                <w:color w:val="000000" w:themeColor="text1"/>
                <w:szCs w:val="28"/>
                <w:u w:color="000000" w:themeColor="text1"/>
              </w:rPr>
              <w:t>KT. CHỦ TỊCH</w:t>
            </w:r>
          </w:p>
          <w:p w14:paraId="0FA98DB9" w14:textId="77777777" w:rsidR="00B4683E" w:rsidRPr="009C4CF8" w:rsidRDefault="00B4683E" w:rsidP="00343CD0">
            <w:pPr>
              <w:widowControl w:val="0"/>
              <w:jc w:val="center"/>
              <w:rPr>
                <w:rFonts w:ascii="Times New Roman" w:hAnsi="Times New Roman"/>
                <w:b/>
                <w:color w:val="000000" w:themeColor="text1"/>
                <w:szCs w:val="28"/>
                <w:u w:color="000000" w:themeColor="text1"/>
              </w:rPr>
            </w:pPr>
            <w:r w:rsidRPr="009C4CF8">
              <w:rPr>
                <w:rFonts w:ascii="Times New Roman" w:hAnsi="Times New Roman"/>
                <w:b/>
                <w:color w:val="000000" w:themeColor="text1"/>
                <w:szCs w:val="28"/>
                <w:u w:color="000000" w:themeColor="text1"/>
              </w:rPr>
              <w:t>PHÓ CHỦ TỊCH</w:t>
            </w:r>
          </w:p>
          <w:p w14:paraId="76AEAF45" w14:textId="77777777" w:rsidR="00B4683E" w:rsidRPr="009C4CF8" w:rsidRDefault="00B4683E" w:rsidP="00343CD0">
            <w:pPr>
              <w:widowControl w:val="0"/>
              <w:jc w:val="center"/>
              <w:rPr>
                <w:rFonts w:ascii="Times New Roman" w:hAnsi="Times New Roman"/>
                <w:b/>
                <w:color w:val="000000" w:themeColor="text1"/>
                <w:szCs w:val="28"/>
                <w:u w:color="000000" w:themeColor="text1"/>
              </w:rPr>
            </w:pPr>
          </w:p>
          <w:p w14:paraId="75FD19E5" w14:textId="7F9341FF" w:rsidR="00B4683E" w:rsidRPr="009C4CF8" w:rsidRDefault="00B4683E" w:rsidP="00343CD0">
            <w:pPr>
              <w:widowControl w:val="0"/>
              <w:jc w:val="center"/>
              <w:rPr>
                <w:rFonts w:ascii="Times New Roman" w:hAnsi="Times New Roman"/>
                <w:b/>
                <w:color w:val="000000" w:themeColor="text1"/>
                <w:szCs w:val="28"/>
                <w:u w:color="000000" w:themeColor="text1"/>
              </w:rPr>
            </w:pPr>
            <w:r w:rsidRPr="009C4CF8">
              <w:rPr>
                <w:rFonts w:ascii="Times New Roman" w:hAnsi="Times New Roman"/>
                <w:b/>
                <w:color w:val="000000" w:themeColor="text1"/>
                <w:szCs w:val="28"/>
                <w:u w:color="000000" w:themeColor="text1"/>
              </w:rPr>
              <w:t>Nguyễn Kim Long</w:t>
            </w:r>
          </w:p>
        </w:tc>
      </w:tr>
    </w:tbl>
    <w:p w14:paraId="2860385A" w14:textId="77777777" w:rsidR="00B4683E" w:rsidRPr="009C4CF8" w:rsidRDefault="00B4683E" w:rsidP="00B4683E">
      <w:pPr>
        <w:widowControl w:val="0"/>
        <w:spacing w:after="120"/>
        <w:ind w:firstLine="720"/>
        <w:jc w:val="both"/>
        <w:rPr>
          <w:rFonts w:ascii="Times New Roman" w:hAnsi="Times New Roman"/>
          <w:color w:val="000000" w:themeColor="text1"/>
          <w:szCs w:val="28"/>
          <w:u w:color="000000" w:themeColor="text1"/>
          <w:lang w:val="nl-NL"/>
        </w:rPr>
      </w:pPr>
    </w:p>
    <w:p w14:paraId="0E5EA685" w14:textId="2A552849" w:rsidR="00B4683E" w:rsidRDefault="00B4683E" w:rsidP="00B4683E">
      <w:pPr>
        <w:widowControl w:val="0"/>
        <w:spacing w:after="120"/>
        <w:ind w:firstLine="720"/>
        <w:jc w:val="both"/>
        <w:rPr>
          <w:rFonts w:ascii="Times New Roman" w:hAnsi="Times New Roman"/>
          <w:color w:val="000000" w:themeColor="text1"/>
          <w:szCs w:val="28"/>
          <w:u w:color="000000" w:themeColor="text1"/>
          <w:lang w:val="nl-NL"/>
        </w:rPr>
      </w:pPr>
      <w:r w:rsidRPr="009C4CF8">
        <w:rPr>
          <w:rFonts w:ascii="Times New Roman" w:hAnsi="Times New Roman"/>
          <w:color w:val="000000" w:themeColor="text1"/>
          <w:szCs w:val="28"/>
          <w:u w:color="000000" w:themeColor="text1"/>
          <w:lang w:val="nl-NL"/>
        </w:rPr>
        <w:br w:type="page"/>
      </w:r>
    </w:p>
    <w:p w14:paraId="4866B233" w14:textId="11650E4E" w:rsidR="00343CD0" w:rsidRPr="00440E78" w:rsidRDefault="00343CD0" w:rsidP="00343CD0">
      <w:pPr>
        <w:widowControl w:val="0"/>
        <w:jc w:val="center"/>
        <w:rPr>
          <w:rFonts w:ascii="Times New Roman" w:hAnsi="Times New Roman"/>
          <w:b/>
          <w:bCs/>
          <w:color w:val="000000" w:themeColor="text1"/>
          <w:szCs w:val="28"/>
          <w:u w:color="000000" w:themeColor="text1"/>
          <w:lang w:val="nl-NL"/>
        </w:rPr>
      </w:pPr>
      <w:r w:rsidRPr="00440E78">
        <w:rPr>
          <w:rFonts w:ascii="Times New Roman" w:hAnsi="Times New Roman"/>
          <w:b/>
          <w:bCs/>
          <w:color w:val="000000" w:themeColor="text1"/>
          <w:szCs w:val="28"/>
          <w:u w:color="000000" w:themeColor="text1"/>
          <w:lang w:val="nl-NL"/>
        </w:rPr>
        <w:lastRenderedPageBreak/>
        <w:t>BỔ SUNG KHU VỰC DỰ KIẾN CHẤP THUẬN CHỦ TR</w:t>
      </w:r>
      <w:r w:rsidRPr="00440E78">
        <w:rPr>
          <w:rFonts w:ascii="Times New Roman" w:hAnsi="Times New Roman" w:hint="eastAsia"/>
          <w:b/>
          <w:bCs/>
          <w:color w:val="000000" w:themeColor="text1"/>
          <w:szCs w:val="28"/>
          <w:u w:color="000000" w:themeColor="text1"/>
          <w:lang w:val="nl-NL"/>
        </w:rPr>
        <w:t>ƯƠ</w:t>
      </w:r>
      <w:r w:rsidRPr="00440E78">
        <w:rPr>
          <w:rFonts w:ascii="Times New Roman" w:hAnsi="Times New Roman"/>
          <w:b/>
          <w:bCs/>
          <w:color w:val="000000" w:themeColor="text1"/>
          <w:szCs w:val="28"/>
          <w:u w:color="000000" w:themeColor="text1"/>
          <w:lang w:val="nl-NL"/>
        </w:rPr>
        <w:t xml:space="preserve">NG </w:t>
      </w:r>
      <w:r w:rsidRPr="00440E78">
        <w:rPr>
          <w:rFonts w:ascii="Times New Roman" w:hAnsi="Times New Roman" w:hint="eastAsia"/>
          <w:b/>
          <w:bCs/>
          <w:color w:val="000000" w:themeColor="text1"/>
          <w:szCs w:val="28"/>
          <w:u w:color="000000" w:themeColor="text1"/>
          <w:lang w:val="nl-NL"/>
        </w:rPr>
        <w:t>Đ</w:t>
      </w:r>
      <w:r w:rsidRPr="00440E78">
        <w:rPr>
          <w:rFonts w:ascii="Times New Roman" w:hAnsi="Times New Roman"/>
          <w:b/>
          <w:bCs/>
          <w:color w:val="000000" w:themeColor="text1"/>
          <w:szCs w:val="28"/>
          <w:u w:color="000000" w:themeColor="text1"/>
          <w:lang w:val="nl-NL"/>
        </w:rPr>
        <w:t>ẦU T</w:t>
      </w:r>
      <w:r w:rsidRPr="00440E78">
        <w:rPr>
          <w:rFonts w:ascii="Times New Roman" w:hAnsi="Times New Roman" w:hint="eastAsia"/>
          <w:b/>
          <w:bCs/>
          <w:color w:val="000000" w:themeColor="text1"/>
          <w:szCs w:val="28"/>
          <w:u w:color="000000" w:themeColor="text1"/>
          <w:lang w:val="nl-NL"/>
        </w:rPr>
        <w:t>Ư</w:t>
      </w:r>
      <w:r w:rsidRPr="00440E78">
        <w:rPr>
          <w:rFonts w:ascii="Times New Roman" w:hAnsi="Times New Roman"/>
          <w:b/>
          <w:bCs/>
          <w:color w:val="000000" w:themeColor="text1"/>
          <w:szCs w:val="28"/>
          <w:u w:color="000000" w:themeColor="text1"/>
          <w:lang w:val="nl-NL"/>
        </w:rPr>
        <w:t xml:space="preserve"> DỰ ÁN</w:t>
      </w:r>
      <w:r w:rsidRPr="00440E78">
        <w:rPr>
          <w:rFonts w:ascii="Times New Roman" w:hAnsi="Times New Roman"/>
          <w:b/>
          <w:bCs/>
          <w:color w:val="000000" w:themeColor="text1"/>
          <w:szCs w:val="28"/>
          <w:u w:color="000000" w:themeColor="text1"/>
          <w:lang w:val="vi-VN"/>
        </w:rPr>
        <w:t xml:space="preserve"> </w:t>
      </w:r>
      <w:r w:rsidRPr="00440E78">
        <w:rPr>
          <w:rFonts w:ascii="Times New Roman" w:hAnsi="Times New Roman"/>
          <w:b/>
          <w:bCs/>
          <w:color w:val="000000" w:themeColor="text1"/>
          <w:szCs w:val="28"/>
          <w:u w:color="000000" w:themeColor="text1"/>
          <w:lang w:val="nl-NL"/>
        </w:rPr>
        <w:t>NHÀ Ở TH</w:t>
      </w:r>
      <w:r w:rsidRPr="00440E78">
        <w:rPr>
          <w:rFonts w:ascii="Times New Roman" w:hAnsi="Times New Roman" w:hint="eastAsia"/>
          <w:b/>
          <w:bCs/>
          <w:color w:val="000000" w:themeColor="text1"/>
          <w:szCs w:val="28"/>
          <w:u w:color="000000" w:themeColor="text1"/>
          <w:lang w:val="nl-NL"/>
        </w:rPr>
        <w:t>ƯƠ</w:t>
      </w:r>
      <w:r w:rsidRPr="00440E78">
        <w:rPr>
          <w:rFonts w:ascii="Times New Roman" w:hAnsi="Times New Roman"/>
          <w:b/>
          <w:bCs/>
          <w:color w:val="000000" w:themeColor="text1"/>
          <w:szCs w:val="28"/>
          <w:u w:color="000000" w:themeColor="text1"/>
          <w:lang w:val="nl-NL"/>
        </w:rPr>
        <w:t xml:space="preserve">NG MẠI VÀO PHỤ LỤC III CỦA QUYẾT </w:t>
      </w:r>
      <w:r w:rsidRPr="00440E78">
        <w:rPr>
          <w:rFonts w:ascii="Times New Roman" w:hAnsi="Times New Roman" w:hint="eastAsia"/>
          <w:b/>
          <w:bCs/>
          <w:color w:val="000000" w:themeColor="text1"/>
          <w:szCs w:val="28"/>
          <w:u w:color="000000" w:themeColor="text1"/>
          <w:lang w:val="nl-NL"/>
        </w:rPr>
        <w:t>Đ</w:t>
      </w:r>
      <w:r w:rsidRPr="00440E78">
        <w:rPr>
          <w:rFonts w:ascii="Times New Roman" w:hAnsi="Times New Roman"/>
          <w:b/>
          <w:bCs/>
          <w:color w:val="000000" w:themeColor="text1"/>
          <w:szCs w:val="28"/>
          <w:u w:color="000000" w:themeColor="text1"/>
          <w:lang w:val="nl-NL"/>
        </w:rPr>
        <w:t>ỊNH SỐ 1422/Q</w:t>
      </w:r>
      <w:r w:rsidRPr="00440E78">
        <w:rPr>
          <w:rFonts w:ascii="Times New Roman" w:hAnsi="Times New Roman" w:hint="eastAsia"/>
          <w:b/>
          <w:bCs/>
          <w:color w:val="000000" w:themeColor="text1"/>
          <w:szCs w:val="28"/>
          <w:u w:color="000000" w:themeColor="text1"/>
          <w:lang w:val="nl-NL"/>
        </w:rPr>
        <w:t>Đ</w:t>
      </w:r>
      <w:r w:rsidRPr="00440E78">
        <w:rPr>
          <w:rFonts w:ascii="Times New Roman" w:hAnsi="Times New Roman"/>
          <w:b/>
          <w:bCs/>
          <w:color w:val="000000" w:themeColor="text1"/>
          <w:szCs w:val="28"/>
          <w:u w:color="000000" w:themeColor="text1"/>
          <w:lang w:val="nl-NL"/>
        </w:rPr>
        <w:t>-UBND</w:t>
      </w:r>
      <w:r w:rsidRPr="00440E78">
        <w:rPr>
          <w:rFonts w:ascii="Times New Roman" w:hAnsi="Times New Roman"/>
          <w:b/>
          <w:bCs/>
          <w:color w:val="000000" w:themeColor="text1"/>
          <w:szCs w:val="28"/>
          <w:u w:color="000000" w:themeColor="text1"/>
          <w:lang w:val="vi-VN"/>
        </w:rPr>
        <w:t xml:space="preserve"> </w:t>
      </w:r>
      <w:r w:rsidRPr="00440E78">
        <w:rPr>
          <w:rFonts w:ascii="Times New Roman" w:hAnsi="Times New Roman"/>
          <w:b/>
          <w:bCs/>
          <w:color w:val="000000" w:themeColor="text1"/>
          <w:szCs w:val="28"/>
          <w:u w:color="000000" w:themeColor="text1"/>
          <w:lang w:val="nl-NL"/>
        </w:rPr>
        <w:t>NGÀY 09 THÁNG 4 N</w:t>
      </w:r>
      <w:r w:rsidRPr="00440E78">
        <w:rPr>
          <w:rFonts w:ascii="Times New Roman" w:hAnsi="Times New Roman" w:hint="eastAsia"/>
          <w:b/>
          <w:bCs/>
          <w:color w:val="000000" w:themeColor="text1"/>
          <w:szCs w:val="28"/>
          <w:u w:color="000000" w:themeColor="text1"/>
          <w:lang w:val="nl-NL"/>
        </w:rPr>
        <w:t>Ă</w:t>
      </w:r>
      <w:r w:rsidRPr="00440E78">
        <w:rPr>
          <w:rFonts w:ascii="Times New Roman" w:hAnsi="Times New Roman"/>
          <w:b/>
          <w:bCs/>
          <w:color w:val="000000" w:themeColor="text1"/>
          <w:szCs w:val="28"/>
          <w:u w:color="000000" w:themeColor="text1"/>
          <w:lang w:val="nl-NL"/>
        </w:rPr>
        <w:t xml:space="preserve">M 2026 CỦA ỦY BAN NHÂN DÂN TỈNH </w:t>
      </w:r>
      <w:r w:rsidRPr="00440E78">
        <w:rPr>
          <w:rFonts w:ascii="Times New Roman" w:hAnsi="Times New Roman" w:hint="eastAsia"/>
          <w:b/>
          <w:bCs/>
          <w:color w:val="000000" w:themeColor="text1"/>
          <w:szCs w:val="28"/>
          <w:u w:color="000000" w:themeColor="text1"/>
          <w:lang w:val="nl-NL"/>
        </w:rPr>
        <w:t>Đ</w:t>
      </w:r>
      <w:r w:rsidRPr="00440E78">
        <w:rPr>
          <w:rFonts w:ascii="Times New Roman" w:hAnsi="Times New Roman"/>
          <w:b/>
          <w:bCs/>
          <w:color w:val="000000" w:themeColor="text1"/>
          <w:szCs w:val="28"/>
          <w:u w:color="000000" w:themeColor="text1"/>
          <w:lang w:val="nl-NL"/>
        </w:rPr>
        <w:t>ỒNG NAI</w:t>
      </w:r>
    </w:p>
    <w:p w14:paraId="26CF2838" w14:textId="288B96CB" w:rsidR="00343CD0" w:rsidRPr="00440E78" w:rsidRDefault="00343CD0" w:rsidP="00343CD0">
      <w:pPr>
        <w:widowControl w:val="0"/>
        <w:jc w:val="center"/>
        <w:rPr>
          <w:rFonts w:ascii="Times New Roman" w:hAnsi="Times New Roman"/>
          <w:i/>
          <w:iCs/>
          <w:color w:val="000000" w:themeColor="text1"/>
          <w:szCs w:val="28"/>
          <w:u w:color="000000" w:themeColor="text1"/>
          <w:lang w:val="nl-NL"/>
        </w:rPr>
      </w:pPr>
      <w:r w:rsidRPr="00440E78">
        <w:rPr>
          <w:rFonts w:ascii="Times New Roman" w:hAnsi="Times New Roman"/>
          <w:i/>
          <w:iCs/>
          <w:color w:val="000000" w:themeColor="text1"/>
          <w:szCs w:val="28"/>
          <w:u w:color="000000" w:themeColor="text1"/>
          <w:lang w:val="nl-NL"/>
        </w:rPr>
        <w:t xml:space="preserve">(Kèm theo Quyết </w:t>
      </w:r>
      <w:r w:rsidRPr="00440E78">
        <w:rPr>
          <w:rFonts w:ascii="Times New Roman" w:hAnsi="Times New Roman" w:hint="eastAsia"/>
          <w:i/>
          <w:iCs/>
          <w:color w:val="000000" w:themeColor="text1"/>
          <w:szCs w:val="28"/>
          <w:u w:color="000000" w:themeColor="text1"/>
          <w:lang w:val="nl-NL"/>
        </w:rPr>
        <w:t>đ</w:t>
      </w:r>
      <w:r w:rsidRPr="00440E78">
        <w:rPr>
          <w:rFonts w:ascii="Times New Roman" w:hAnsi="Times New Roman"/>
          <w:i/>
          <w:iCs/>
          <w:color w:val="000000" w:themeColor="text1"/>
          <w:szCs w:val="28"/>
          <w:u w:color="000000" w:themeColor="text1"/>
          <w:lang w:val="nl-NL"/>
        </w:rPr>
        <w:t>ịnh số 686/Q</w:t>
      </w:r>
      <w:r w:rsidRPr="00440E78">
        <w:rPr>
          <w:rFonts w:ascii="Times New Roman" w:hAnsi="Times New Roman" w:hint="eastAsia"/>
          <w:i/>
          <w:iCs/>
          <w:color w:val="000000" w:themeColor="text1"/>
          <w:szCs w:val="28"/>
          <w:u w:color="000000" w:themeColor="text1"/>
          <w:lang w:val="nl-NL"/>
        </w:rPr>
        <w:t>Đ</w:t>
      </w:r>
      <w:r w:rsidRPr="00440E78">
        <w:rPr>
          <w:rFonts w:ascii="Times New Roman" w:hAnsi="Times New Roman"/>
          <w:i/>
          <w:iCs/>
          <w:color w:val="000000" w:themeColor="text1"/>
          <w:szCs w:val="28"/>
          <w:u w:color="000000" w:themeColor="text1"/>
          <w:lang w:val="nl-NL"/>
        </w:rPr>
        <w:t>-UBND ngày 09 tháng 6 n</w:t>
      </w:r>
      <w:r w:rsidRPr="00440E78">
        <w:rPr>
          <w:rFonts w:ascii="Times New Roman" w:hAnsi="Times New Roman" w:hint="eastAsia"/>
          <w:i/>
          <w:iCs/>
          <w:color w:val="000000" w:themeColor="text1"/>
          <w:szCs w:val="28"/>
          <w:u w:color="000000" w:themeColor="text1"/>
          <w:lang w:val="nl-NL"/>
        </w:rPr>
        <w:t>ă</w:t>
      </w:r>
      <w:r w:rsidRPr="00440E78">
        <w:rPr>
          <w:rFonts w:ascii="Times New Roman" w:hAnsi="Times New Roman"/>
          <w:i/>
          <w:iCs/>
          <w:color w:val="000000" w:themeColor="text1"/>
          <w:szCs w:val="28"/>
          <w:u w:color="000000" w:themeColor="text1"/>
          <w:lang w:val="nl-NL"/>
        </w:rPr>
        <w:t>m 2026</w:t>
      </w:r>
    </w:p>
    <w:p w14:paraId="1FF73EA8" w14:textId="7446B013" w:rsidR="00343CD0" w:rsidRPr="00440E78" w:rsidRDefault="00343CD0" w:rsidP="00440E78">
      <w:pPr>
        <w:widowControl w:val="0"/>
        <w:spacing w:after="240"/>
        <w:jc w:val="center"/>
        <w:rPr>
          <w:rFonts w:ascii="Times New Roman" w:hAnsi="Times New Roman"/>
          <w:i/>
          <w:iCs/>
          <w:color w:val="000000" w:themeColor="text1"/>
          <w:szCs w:val="28"/>
          <w:u w:color="000000" w:themeColor="text1"/>
          <w:lang w:val="nl-NL"/>
        </w:rPr>
      </w:pPr>
      <w:r w:rsidRPr="00440E78">
        <w:rPr>
          <w:rFonts w:ascii="Times New Roman" w:hAnsi="Times New Roman"/>
          <w:i/>
          <w:iCs/>
          <w:color w:val="000000" w:themeColor="text1"/>
          <w:szCs w:val="28"/>
          <w:u w:color="000000" w:themeColor="text1"/>
          <w:lang w:val="nl-NL"/>
        </w:rPr>
        <w:t xml:space="preserve">của Ủy ban nhân dân thành phố </w:t>
      </w:r>
      <w:r w:rsidRPr="00440E78">
        <w:rPr>
          <w:rFonts w:ascii="Times New Roman" w:hAnsi="Times New Roman" w:hint="eastAsia"/>
          <w:i/>
          <w:iCs/>
          <w:color w:val="000000" w:themeColor="text1"/>
          <w:szCs w:val="28"/>
          <w:u w:color="000000" w:themeColor="text1"/>
          <w:lang w:val="nl-NL"/>
        </w:rPr>
        <w:t>Đ</w:t>
      </w:r>
      <w:r w:rsidRPr="00440E78">
        <w:rPr>
          <w:rFonts w:ascii="Times New Roman" w:hAnsi="Times New Roman"/>
          <w:i/>
          <w:iCs/>
          <w:color w:val="000000" w:themeColor="text1"/>
          <w:szCs w:val="28"/>
          <w:u w:color="000000" w:themeColor="text1"/>
          <w:lang w:val="nl-NL"/>
        </w:rPr>
        <w:t>ồng Nai)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3281"/>
        <w:gridCol w:w="1676"/>
        <w:gridCol w:w="3999"/>
      </w:tblGrid>
      <w:tr w:rsidR="009C4CF8" w:rsidRPr="009C4CF8" w14:paraId="54BF6EB3" w14:textId="77777777" w:rsidTr="005422B4">
        <w:trPr>
          <w:trHeight w:val="20"/>
        </w:trPr>
        <w:tc>
          <w:tcPr>
            <w:tcW w:w="299" w:type="pct"/>
            <w:shd w:val="clear" w:color="000000" w:fill="FFFFFF"/>
            <w:vAlign w:val="center"/>
            <w:hideMark/>
          </w:tcPr>
          <w:p w14:paraId="5A902ED9"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Stt</w:t>
            </w:r>
          </w:p>
        </w:tc>
        <w:tc>
          <w:tcPr>
            <w:tcW w:w="1721" w:type="pct"/>
            <w:shd w:val="clear" w:color="000000" w:fill="FFFFFF"/>
            <w:vAlign w:val="center"/>
            <w:hideMark/>
          </w:tcPr>
          <w:p w14:paraId="68621318"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Khu vực dự kiến phát triển nhà ở theo dự án</w:t>
            </w:r>
          </w:p>
        </w:tc>
        <w:tc>
          <w:tcPr>
            <w:tcW w:w="887" w:type="pct"/>
            <w:shd w:val="clear" w:color="000000" w:fill="FFFFFF"/>
            <w:vAlign w:val="center"/>
            <w:hideMark/>
          </w:tcPr>
          <w:p w14:paraId="15837EE0"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Diện tích khu đất dự kiến (ha)</w:t>
            </w:r>
          </w:p>
        </w:tc>
        <w:tc>
          <w:tcPr>
            <w:tcW w:w="2094" w:type="pct"/>
            <w:shd w:val="clear" w:color="000000" w:fill="FFFFFF"/>
            <w:noWrap/>
            <w:vAlign w:val="center"/>
            <w:hideMark/>
          </w:tcPr>
          <w:p w14:paraId="70A71437"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Ghi chú</w:t>
            </w:r>
          </w:p>
        </w:tc>
      </w:tr>
      <w:tr w:rsidR="009C4CF8" w:rsidRPr="009C4CF8" w14:paraId="5FF8E236" w14:textId="77777777" w:rsidTr="005422B4">
        <w:trPr>
          <w:trHeight w:val="20"/>
        </w:trPr>
        <w:tc>
          <w:tcPr>
            <w:tcW w:w="299" w:type="pct"/>
            <w:shd w:val="clear" w:color="000000" w:fill="FFFFFF"/>
            <w:vAlign w:val="center"/>
            <w:hideMark/>
          </w:tcPr>
          <w:p w14:paraId="4F06B872"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 </w:t>
            </w:r>
          </w:p>
        </w:tc>
        <w:tc>
          <w:tcPr>
            <w:tcW w:w="1721" w:type="pct"/>
            <w:shd w:val="clear" w:color="000000" w:fill="FFFFFF"/>
            <w:vAlign w:val="center"/>
            <w:hideMark/>
          </w:tcPr>
          <w:p w14:paraId="4FDECB13" w14:textId="77777777" w:rsidR="00B4683E" w:rsidRPr="009C4CF8" w:rsidRDefault="00B4683E" w:rsidP="00440E78">
            <w:pPr>
              <w:spacing w:beforeLines="60" w:before="144" w:afterLines="60" w:after="144"/>
              <w:ind w:left="57" w:right="57"/>
              <w:jc w:val="both"/>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Khu vực thuộc trường hợp phát sinh của Chương trình phát triển nhà ở</w:t>
            </w:r>
          </w:p>
        </w:tc>
        <w:tc>
          <w:tcPr>
            <w:tcW w:w="887" w:type="pct"/>
            <w:shd w:val="clear" w:color="000000" w:fill="FFFFFF"/>
            <w:noWrap/>
            <w:vAlign w:val="center"/>
            <w:hideMark/>
          </w:tcPr>
          <w:p w14:paraId="312173B1" w14:textId="1C04B5EE"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476,25</w:t>
            </w:r>
          </w:p>
        </w:tc>
        <w:tc>
          <w:tcPr>
            <w:tcW w:w="2094" w:type="pct"/>
            <w:shd w:val="clear" w:color="000000" w:fill="FFFFFF"/>
            <w:vAlign w:val="center"/>
            <w:hideMark/>
          </w:tcPr>
          <w:p w14:paraId="6B601455"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w:t>
            </w:r>
          </w:p>
        </w:tc>
      </w:tr>
      <w:tr w:rsidR="009C4CF8" w:rsidRPr="009C4CF8" w14:paraId="27008B5D" w14:textId="77777777" w:rsidTr="005422B4">
        <w:trPr>
          <w:trHeight w:val="20"/>
        </w:trPr>
        <w:tc>
          <w:tcPr>
            <w:tcW w:w="299" w:type="pct"/>
            <w:shd w:val="clear" w:color="000000" w:fill="FFFFFF"/>
            <w:vAlign w:val="center"/>
            <w:hideMark/>
          </w:tcPr>
          <w:p w14:paraId="6A0B09A8"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 </w:t>
            </w:r>
          </w:p>
        </w:tc>
        <w:tc>
          <w:tcPr>
            <w:tcW w:w="1721" w:type="pct"/>
            <w:shd w:val="clear" w:color="000000" w:fill="FFFFFF"/>
            <w:vAlign w:val="center"/>
            <w:hideMark/>
          </w:tcPr>
          <w:p w14:paraId="447E5C48" w14:textId="77777777" w:rsidR="00B4683E" w:rsidRPr="009C4CF8" w:rsidRDefault="00B4683E" w:rsidP="00440E78">
            <w:pPr>
              <w:spacing w:beforeLines="60" w:before="144" w:afterLines="60" w:after="144"/>
              <w:ind w:left="57" w:right="57"/>
              <w:jc w:val="both"/>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Phường Trấn Biên</w:t>
            </w:r>
          </w:p>
        </w:tc>
        <w:tc>
          <w:tcPr>
            <w:tcW w:w="887" w:type="pct"/>
            <w:shd w:val="clear" w:color="000000" w:fill="FFFFFF"/>
            <w:noWrap/>
            <w:vAlign w:val="center"/>
            <w:hideMark/>
          </w:tcPr>
          <w:p w14:paraId="3EA6FF5D" w14:textId="7BC41E2F"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p>
        </w:tc>
        <w:tc>
          <w:tcPr>
            <w:tcW w:w="2094" w:type="pct"/>
            <w:shd w:val="clear" w:color="000000" w:fill="FFFFFF"/>
            <w:vAlign w:val="center"/>
            <w:hideMark/>
          </w:tcPr>
          <w:p w14:paraId="279F5805"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w:t>
            </w:r>
          </w:p>
        </w:tc>
      </w:tr>
      <w:tr w:rsidR="009C4CF8" w:rsidRPr="009C4CF8" w14:paraId="4A7C3965" w14:textId="77777777" w:rsidTr="005422B4">
        <w:trPr>
          <w:trHeight w:val="20"/>
        </w:trPr>
        <w:tc>
          <w:tcPr>
            <w:tcW w:w="299" w:type="pct"/>
            <w:shd w:val="clear" w:color="000000" w:fill="FFFFFF"/>
            <w:vAlign w:val="center"/>
            <w:hideMark/>
          </w:tcPr>
          <w:p w14:paraId="5AEF3691"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1</w:t>
            </w:r>
          </w:p>
        </w:tc>
        <w:tc>
          <w:tcPr>
            <w:tcW w:w="1721" w:type="pct"/>
            <w:shd w:val="clear" w:color="000000" w:fill="FFFFFF"/>
            <w:vAlign w:val="center"/>
            <w:hideMark/>
          </w:tcPr>
          <w:p w14:paraId="260D32F7"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Khu căn hộ tại phường Trấn Biên</w:t>
            </w:r>
          </w:p>
        </w:tc>
        <w:tc>
          <w:tcPr>
            <w:tcW w:w="887" w:type="pct"/>
            <w:shd w:val="clear" w:color="000000" w:fill="FFFFFF"/>
            <w:noWrap/>
            <w:vAlign w:val="center"/>
            <w:hideMark/>
          </w:tcPr>
          <w:p w14:paraId="636902D9"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2,62</w:t>
            </w:r>
          </w:p>
        </w:tc>
        <w:tc>
          <w:tcPr>
            <w:tcW w:w="2094" w:type="pct"/>
            <w:shd w:val="clear" w:color="000000" w:fill="FFFFFF"/>
            <w:vAlign w:val="center"/>
            <w:hideMark/>
          </w:tcPr>
          <w:p w14:paraId="4E9F25DC"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xml:space="preserve">Phù hợp Quyết định số Quyết định số 684/QĐ-UBND ngày 09/6/2026 của UBND thành phố Đồng Nai </w:t>
            </w:r>
          </w:p>
        </w:tc>
      </w:tr>
      <w:tr w:rsidR="009C4CF8" w:rsidRPr="009C4CF8" w14:paraId="1D084C61" w14:textId="77777777" w:rsidTr="005422B4">
        <w:trPr>
          <w:trHeight w:val="20"/>
        </w:trPr>
        <w:tc>
          <w:tcPr>
            <w:tcW w:w="299" w:type="pct"/>
            <w:shd w:val="clear" w:color="000000" w:fill="FFFFFF"/>
            <w:vAlign w:val="center"/>
            <w:hideMark/>
          </w:tcPr>
          <w:p w14:paraId="1AB2B4AE"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2</w:t>
            </w:r>
          </w:p>
        </w:tc>
        <w:tc>
          <w:tcPr>
            <w:tcW w:w="1721" w:type="pct"/>
            <w:shd w:val="clear" w:color="000000" w:fill="FFFFFF"/>
            <w:vAlign w:val="center"/>
            <w:hideMark/>
          </w:tcPr>
          <w:p w14:paraId="54CA3AA5"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Khu căn hộ theo quy hoạch</w:t>
            </w:r>
          </w:p>
        </w:tc>
        <w:tc>
          <w:tcPr>
            <w:tcW w:w="887" w:type="pct"/>
            <w:shd w:val="clear" w:color="000000" w:fill="FFFFFF"/>
            <w:noWrap/>
            <w:vAlign w:val="center"/>
            <w:hideMark/>
          </w:tcPr>
          <w:p w14:paraId="6D38B80F"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0,38</w:t>
            </w:r>
          </w:p>
        </w:tc>
        <w:tc>
          <w:tcPr>
            <w:tcW w:w="2094" w:type="pct"/>
            <w:shd w:val="clear" w:color="000000" w:fill="FFFFFF"/>
            <w:vAlign w:val="center"/>
            <w:hideMark/>
          </w:tcPr>
          <w:p w14:paraId="33FA1BC6"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xml:space="preserve">Phù hợp Quyết định số Quyết định số 684/QĐ-UBND ngày 09/6/2026 của UBND thành phố Đồng Nai </w:t>
            </w:r>
          </w:p>
        </w:tc>
      </w:tr>
      <w:tr w:rsidR="009C4CF8" w:rsidRPr="009C4CF8" w14:paraId="527BD5DD" w14:textId="77777777" w:rsidTr="005422B4">
        <w:trPr>
          <w:trHeight w:val="20"/>
        </w:trPr>
        <w:tc>
          <w:tcPr>
            <w:tcW w:w="299" w:type="pct"/>
            <w:shd w:val="clear" w:color="000000" w:fill="FFFFFF"/>
            <w:vAlign w:val="center"/>
            <w:hideMark/>
          </w:tcPr>
          <w:p w14:paraId="6266E9B9"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3</w:t>
            </w:r>
          </w:p>
        </w:tc>
        <w:tc>
          <w:tcPr>
            <w:tcW w:w="1721" w:type="pct"/>
            <w:shd w:val="clear" w:color="000000" w:fill="FFFFFF"/>
            <w:vAlign w:val="center"/>
            <w:hideMark/>
          </w:tcPr>
          <w:p w14:paraId="212138CC"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Khu căn hộ theo quy hoạch</w:t>
            </w:r>
          </w:p>
        </w:tc>
        <w:tc>
          <w:tcPr>
            <w:tcW w:w="887" w:type="pct"/>
            <w:shd w:val="clear" w:color="000000" w:fill="FFFFFF"/>
            <w:noWrap/>
            <w:vAlign w:val="center"/>
            <w:hideMark/>
          </w:tcPr>
          <w:p w14:paraId="128CB4BE"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0,31</w:t>
            </w:r>
          </w:p>
        </w:tc>
        <w:tc>
          <w:tcPr>
            <w:tcW w:w="2094" w:type="pct"/>
            <w:shd w:val="clear" w:color="000000" w:fill="FFFFFF"/>
            <w:vAlign w:val="center"/>
            <w:hideMark/>
          </w:tcPr>
          <w:p w14:paraId="3AFE8D34"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xml:space="preserve">Phù hợp Quyết định số Quyết định số 684/QĐ-UBND ngày 09/6/2026 của UBND thành phố Đồng Nai </w:t>
            </w:r>
          </w:p>
        </w:tc>
      </w:tr>
      <w:tr w:rsidR="009C4CF8" w:rsidRPr="009C4CF8" w14:paraId="2F061DF3" w14:textId="77777777" w:rsidTr="005422B4">
        <w:trPr>
          <w:trHeight w:val="20"/>
        </w:trPr>
        <w:tc>
          <w:tcPr>
            <w:tcW w:w="299" w:type="pct"/>
            <w:shd w:val="clear" w:color="000000" w:fill="FFFFFF"/>
            <w:vAlign w:val="center"/>
            <w:hideMark/>
          </w:tcPr>
          <w:p w14:paraId="73C84E2F"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4</w:t>
            </w:r>
          </w:p>
        </w:tc>
        <w:tc>
          <w:tcPr>
            <w:tcW w:w="1721" w:type="pct"/>
            <w:shd w:val="clear" w:color="000000" w:fill="FFFFFF"/>
            <w:vAlign w:val="center"/>
            <w:hideMark/>
          </w:tcPr>
          <w:p w14:paraId="666C452D"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Khu nhà ở hỗn hợp dịch vụ thương mại Long Bình (thửa đất số 40 tờ bản đồ địa chính số 338 phường Trấn Biên)</w:t>
            </w:r>
          </w:p>
        </w:tc>
        <w:tc>
          <w:tcPr>
            <w:tcW w:w="887" w:type="pct"/>
            <w:shd w:val="clear" w:color="000000" w:fill="FFFFFF"/>
            <w:noWrap/>
            <w:vAlign w:val="center"/>
            <w:hideMark/>
          </w:tcPr>
          <w:p w14:paraId="62A6C2F6"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4,97</w:t>
            </w:r>
          </w:p>
        </w:tc>
        <w:tc>
          <w:tcPr>
            <w:tcW w:w="2094" w:type="pct"/>
            <w:shd w:val="clear" w:color="000000" w:fill="FFFFFF"/>
            <w:vAlign w:val="center"/>
            <w:hideMark/>
          </w:tcPr>
          <w:p w14:paraId="32923B9F"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Công văn số 3059/UBND-KTHTĐT ngày 08/6/2026 của UBND phường Trấn Biên; Công văn số 3041/UBND-KTHTĐT ngày 08/6/2026 của UBND phường Trấn Biên</w:t>
            </w:r>
          </w:p>
        </w:tc>
      </w:tr>
      <w:tr w:rsidR="009C4CF8" w:rsidRPr="009C4CF8" w14:paraId="04E23BE5" w14:textId="77777777" w:rsidTr="005422B4">
        <w:trPr>
          <w:trHeight w:val="20"/>
        </w:trPr>
        <w:tc>
          <w:tcPr>
            <w:tcW w:w="299" w:type="pct"/>
            <w:shd w:val="clear" w:color="000000" w:fill="FFFFFF"/>
            <w:vAlign w:val="center"/>
            <w:hideMark/>
          </w:tcPr>
          <w:p w14:paraId="18B7CF4B"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 </w:t>
            </w:r>
          </w:p>
        </w:tc>
        <w:tc>
          <w:tcPr>
            <w:tcW w:w="1721" w:type="pct"/>
            <w:shd w:val="clear" w:color="000000" w:fill="FFFFFF"/>
            <w:vAlign w:val="center"/>
            <w:hideMark/>
          </w:tcPr>
          <w:p w14:paraId="5E9825D1" w14:textId="77777777" w:rsidR="00B4683E" w:rsidRPr="009C4CF8" w:rsidRDefault="00B4683E" w:rsidP="00440E78">
            <w:pPr>
              <w:spacing w:beforeLines="60" w:before="144" w:afterLines="60" w:after="144"/>
              <w:ind w:left="57" w:right="57"/>
              <w:jc w:val="both"/>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Phường Nhơn Trạch</w:t>
            </w:r>
          </w:p>
        </w:tc>
        <w:tc>
          <w:tcPr>
            <w:tcW w:w="887" w:type="pct"/>
            <w:shd w:val="clear" w:color="000000" w:fill="FFFFFF"/>
            <w:noWrap/>
            <w:vAlign w:val="center"/>
            <w:hideMark/>
          </w:tcPr>
          <w:p w14:paraId="0DEFBE43" w14:textId="2DC6F02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p>
        </w:tc>
        <w:tc>
          <w:tcPr>
            <w:tcW w:w="2094" w:type="pct"/>
            <w:shd w:val="clear" w:color="000000" w:fill="FFFFFF"/>
            <w:vAlign w:val="center"/>
            <w:hideMark/>
          </w:tcPr>
          <w:p w14:paraId="4162C311"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w:t>
            </w:r>
          </w:p>
        </w:tc>
      </w:tr>
      <w:tr w:rsidR="009C4CF8" w:rsidRPr="009C4CF8" w14:paraId="22E44A0B" w14:textId="77777777" w:rsidTr="005422B4">
        <w:trPr>
          <w:trHeight w:val="20"/>
        </w:trPr>
        <w:tc>
          <w:tcPr>
            <w:tcW w:w="299" w:type="pct"/>
            <w:shd w:val="clear" w:color="000000" w:fill="FFFFFF"/>
            <w:vAlign w:val="center"/>
            <w:hideMark/>
          </w:tcPr>
          <w:p w14:paraId="76207610"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5</w:t>
            </w:r>
          </w:p>
        </w:tc>
        <w:tc>
          <w:tcPr>
            <w:tcW w:w="1721" w:type="pct"/>
            <w:shd w:val="clear" w:color="000000" w:fill="FFFFFF"/>
            <w:vAlign w:val="center"/>
            <w:hideMark/>
          </w:tcPr>
          <w:p w14:paraId="565E34A7"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Khu đất đề xuất đấu giá có quy mô khoảng 372 ha tại phường Nhơn Trạch</w:t>
            </w:r>
          </w:p>
        </w:tc>
        <w:tc>
          <w:tcPr>
            <w:tcW w:w="887" w:type="pct"/>
            <w:shd w:val="clear" w:color="000000" w:fill="FFFFFF"/>
            <w:noWrap/>
            <w:vAlign w:val="center"/>
            <w:hideMark/>
          </w:tcPr>
          <w:p w14:paraId="7716D9C9"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372,00</w:t>
            </w:r>
          </w:p>
        </w:tc>
        <w:tc>
          <w:tcPr>
            <w:tcW w:w="2094" w:type="pct"/>
            <w:shd w:val="clear" w:color="000000" w:fill="FFFFFF"/>
            <w:vAlign w:val="center"/>
            <w:hideMark/>
          </w:tcPr>
          <w:p w14:paraId="42ADDC2C"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xml:space="preserve">Phù hợp Quyết định số Quyết định số 684/QĐ-UBND ngày </w:t>
            </w:r>
            <w:r w:rsidRPr="009C4CF8">
              <w:rPr>
                <w:rFonts w:ascii="Times New Roman" w:hAnsi="Times New Roman"/>
                <w:color w:val="000000" w:themeColor="text1"/>
                <w:szCs w:val="28"/>
                <w:u w:color="000000" w:themeColor="text1"/>
                <w:lang w:val="en-US"/>
              </w:rPr>
              <w:lastRenderedPageBreak/>
              <w:t xml:space="preserve">09/6/2026 của UBND thành phố Đồng Nai </w:t>
            </w:r>
          </w:p>
        </w:tc>
      </w:tr>
      <w:tr w:rsidR="009C4CF8" w:rsidRPr="009C4CF8" w14:paraId="0EA2C60C" w14:textId="77777777" w:rsidTr="005422B4">
        <w:trPr>
          <w:trHeight w:val="20"/>
        </w:trPr>
        <w:tc>
          <w:tcPr>
            <w:tcW w:w="299" w:type="pct"/>
            <w:shd w:val="clear" w:color="000000" w:fill="FFFFFF"/>
            <w:vAlign w:val="center"/>
            <w:hideMark/>
          </w:tcPr>
          <w:p w14:paraId="2AF95B78"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lastRenderedPageBreak/>
              <w:t> </w:t>
            </w:r>
          </w:p>
        </w:tc>
        <w:tc>
          <w:tcPr>
            <w:tcW w:w="1721" w:type="pct"/>
            <w:shd w:val="clear" w:color="000000" w:fill="FFFFFF"/>
            <w:vAlign w:val="center"/>
            <w:hideMark/>
          </w:tcPr>
          <w:p w14:paraId="3B36CB68" w14:textId="77777777" w:rsidR="00B4683E" w:rsidRPr="009C4CF8" w:rsidRDefault="00B4683E" w:rsidP="00440E78">
            <w:pPr>
              <w:spacing w:beforeLines="60" w:before="144" w:afterLines="60" w:after="144"/>
              <w:ind w:left="57" w:right="57"/>
              <w:jc w:val="both"/>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Xã Phước An</w:t>
            </w:r>
          </w:p>
        </w:tc>
        <w:tc>
          <w:tcPr>
            <w:tcW w:w="887" w:type="pct"/>
            <w:shd w:val="clear" w:color="000000" w:fill="FFFFFF"/>
            <w:noWrap/>
            <w:vAlign w:val="center"/>
            <w:hideMark/>
          </w:tcPr>
          <w:p w14:paraId="40263331" w14:textId="43F7E468"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p>
        </w:tc>
        <w:tc>
          <w:tcPr>
            <w:tcW w:w="2094" w:type="pct"/>
            <w:shd w:val="clear" w:color="000000" w:fill="FFFFFF"/>
            <w:vAlign w:val="center"/>
            <w:hideMark/>
          </w:tcPr>
          <w:p w14:paraId="1486B38C"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w:t>
            </w:r>
          </w:p>
        </w:tc>
      </w:tr>
      <w:tr w:rsidR="009C4CF8" w:rsidRPr="009C4CF8" w14:paraId="0EB425A2" w14:textId="77777777" w:rsidTr="005422B4">
        <w:trPr>
          <w:trHeight w:val="20"/>
        </w:trPr>
        <w:tc>
          <w:tcPr>
            <w:tcW w:w="299" w:type="pct"/>
            <w:shd w:val="clear" w:color="000000" w:fill="FFFFFF"/>
            <w:vAlign w:val="center"/>
            <w:hideMark/>
          </w:tcPr>
          <w:p w14:paraId="15947914"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6</w:t>
            </w:r>
          </w:p>
        </w:tc>
        <w:tc>
          <w:tcPr>
            <w:tcW w:w="1721" w:type="pct"/>
            <w:shd w:val="clear" w:color="000000" w:fill="FFFFFF"/>
            <w:vAlign w:val="center"/>
            <w:hideMark/>
          </w:tcPr>
          <w:p w14:paraId="7BF5A903"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Khu đất đề xuất đấu giá có quy mô khoảng 57 ha tại xã Phước An</w:t>
            </w:r>
          </w:p>
        </w:tc>
        <w:tc>
          <w:tcPr>
            <w:tcW w:w="887" w:type="pct"/>
            <w:shd w:val="clear" w:color="000000" w:fill="FFFFFF"/>
            <w:noWrap/>
            <w:vAlign w:val="center"/>
            <w:hideMark/>
          </w:tcPr>
          <w:p w14:paraId="1A61D380"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57,00</w:t>
            </w:r>
          </w:p>
        </w:tc>
        <w:tc>
          <w:tcPr>
            <w:tcW w:w="2094" w:type="pct"/>
            <w:shd w:val="clear" w:color="000000" w:fill="FFFFFF"/>
            <w:vAlign w:val="center"/>
            <w:hideMark/>
          </w:tcPr>
          <w:p w14:paraId="35FB8F45"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xml:space="preserve">Phù hợp Quyết định số Quyết định số 684/QĐ-UBND ngày 09/6/2026 của UBND thành phố Đồng Nai </w:t>
            </w:r>
          </w:p>
        </w:tc>
      </w:tr>
      <w:tr w:rsidR="009C4CF8" w:rsidRPr="009C4CF8" w14:paraId="155F95A3" w14:textId="77777777" w:rsidTr="005422B4">
        <w:trPr>
          <w:trHeight w:val="20"/>
        </w:trPr>
        <w:tc>
          <w:tcPr>
            <w:tcW w:w="299" w:type="pct"/>
            <w:shd w:val="clear" w:color="000000" w:fill="FFFFFF"/>
            <w:vAlign w:val="center"/>
            <w:hideMark/>
          </w:tcPr>
          <w:p w14:paraId="301469FB" w14:textId="77777777"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 </w:t>
            </w:r>
          </w:p>
        </w:tc>
        <w:tc>
          <w:tcPr>
            <w:tcW w:w="1721" w:type="pct"/>
            <w:shd w:val="clear" w:color="000000" w:fill="FFFFFF"/>
            <w:vAlign w:val="center"/>
            <w:hideMark/>
          </w:tcPr>
          <w:p w14:paraId="1A328985" w14:textId="77777777" w:rsidR="00B4683E" w:rsidRPr="009C4CF8" w:rsidRDefault="00B4683E" w:rsidP="00440E78">
            <w:pPr>
              <w:spacing w:beforeLines="60" w:before="144" w:afterLines="60" w:after="144"/>
              <w:ind w:left="57" w:right="57"/>
              <w:jc w:val="both"/>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Phường Long Thành</w:t>
            </w:r>
          </w:p>
        </w:tc>
        <w:tc>
          <w:tcPr>
            <w:tcW w:w="887" w:type="pct"/>
            <w:shd w:val="clear" w:color="000000" w:fill="FFFFFF"/>
            <w:noWrap/>
            <w:vAlign w:val="center"/>
            <w:hideMark/>
          </w:tcPr>
          <w:p w14:paraId="1FD263CC" w14:textId="18023443" w:rsidR="00B4683E" w:rsidRPr="009C4CF8" w:rsidRDefault="00B4683E" w:rsidP="00440E78">
            <w:pPr>
              <w:spacing w:beforeLines="60" w:before="144" w:afterLines="60" w:after="144"/>
              <w:ind w:left="57" w:right="57"/>
              <w:jc w:val="center"/>
              <w:rPr>
                <w:rFonts w:ascii="Times New Roman" w:hAnsi="Times New Roman"/>
                <w:b/>
                <w:bCs/>
                <w:color w:val="000000" w:themeColor="text1"/>
                <w:szCs w:val="28"/>
                <w:u w:color="000000" w:themeColor="text1"/>
                <w:lang w:val="en-US"/>
              </w:rPr>
            </w:pPr>
          </w:p>
        </w:tc>
        <w:tc>
          <w:tcPr>
            <w:tcW w:w="2094" w:type="pct"/>
            <w:shd w:val="clear" w:color="000000" w:fill="FFFFFF"/>
            <w:vAlign w:val="center"/>
            <w:hideMark/>
          </w:tcPr>
          <w:p w14:paraId="654B5097"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w:t>
            </w:r>
          </w:p>
        </w:tc>
      </w:tr>
      <w:tr w:rsidR="009C4CF8" w:rsidRPr="009C4CF8" w14:paraId="11F84A99" w14:textId="77777777" w:rsidTr="005422B4">
        <w:trPr>
          <w:trHeight w:val="20"/>
        </w:trPr>
        <w:tc>
          <w:tcPr>
            <w:tcW w:w="299" w:type="pct"/>
            <w:shd w:val="clear" w:color="000000" w:fill="FFFFFF"/>
            <w:vAlign w:val="center"/>
            <w:hideMark/>
          </w:tcPr>
          <w:p w14:paraId="0EFC4D75"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7</w:t>
            </w:r>
          </w:p>
        </w:tc>
        <w:tc>
          <w:tcPr>
            <w:tcW w:w="1721" w:type="pct"/>
            <w:shd w:val="clear" w:color="000000" w:fill="FFFFFF"/>
            <w:vAlign w:val="center"/>
            <w:hideMark/>
          </w:tcPr>
          <w:p w14:paraId="003440AC"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Khu dân cư theo quy hoạch</w:t>
            </w:r>
          </w:p>
        </w:tc>
        <w:tc>
          <w:tcPr>
            <w:tcW w:w="887" w:type="pct"/>
            <w:shd w:val="clear" w:color="000000" w:fill="FFFFFF"/>
            <w:noWrap/>
            <w:vAlign w:val="center"/>
            <w:hideMark/>
          </w:tcPr>
          <w:p w14:paraId="6FA1BEAE" w14:textId="77777777" w:rsidR="00B4683E" w:rsidRPr="009C4CF8" w:rsidRDefault="00B4683E" w:rsidP="00440E78">
            <w:pPr>
              <w:spacing w:beforeLines="60" w:before="144" w:afterLines="60" w:after="144"/>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38,96</w:t>
            </w:r>
          </w:p>
        </w:tc>
        <w:tc>
          <w:tcPr>
            <w:tcW w:w="2094" w:type="pct"/>
            <w:shd w:val="clear" w:color="000000" w:fill="FFFFFF"/>
            <w:vAlign w:val="center"/>
            <w:hideMark/>
          </w:tcPr>
          <w:p w14:paraId="2B1CFBE5" w14:textId="77777777" w:rsidR="00B4683E" w:rsidRPr="009C4CF8" w:rsidRDefault="00B4683E" w:rsidP="00440E78">
            <w:pPr>
              <w:spacing w:beforeLines="60" w:before="144" w:afterLines="60" w:after="144"/>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xml:space="preserve">Phù hợp Quyết định số Quyết định số 684/QĐ-UBND ngày 09/6/2026 của UBND thành phố Đồng Nai </w:t>
            </w:r>
          </w:p>
        </w:tc>
      </w:tr>
    </w:tbl>
    <w:p w14:paraId="6399EFAD" w14:textId="0F255D1D" w:rsidR="00440E78" w:rsidRDefault="00440E78">
      <w:pPr>
        <w:spacing w:line="276" w:lineRule="auto"/>
        <w:rPr>
          <w:rFonts w:ascii="Times New Roman" w:hAnsi="Times New Roman"/>
          <w:color w:val="000000" w:themeColor="text1"/>
          <w:szCs w:val="28"/>
          <w:u w:color="000000" w:themeColor="text1"/>
          <w:lang w:val="nl-NL"/>
        </w:rPr>
      </w:pPr>
      <w:r>
        <w:rPr>
          <w:rFonts w:ascii="Times New Roman" w:hAnsi="Times New Roman"/>
          <w:color w:val="000000" w:themeColor="text1"/>
          <w:szCs w:val="28"/>
          <w:u w:color="000000" w:themeColor="text1"/>
          <w:lang w:val="nl-NL"/>
        </w:rPr>
        <w:br w:type="page"/>
      </w:r>
    </w:p>
    <w:p w14:paraId="252FB036" w14:textId="77777777" w:rsidR="00A529B6" w:rsidRDefault="00440E78" w:rsidP="00A529B6">
      <w:pPr>
        <w:jc w:val="center"/>
        <w:rPr>
          <w:rFonts w:ascii="Times New Roman" w:hAnsi="Times New Roman"/>
          <w:b/>
          <w:bCs/>
          <w:color w:val="000000" w:themeColor="text1"/>
          <w:szCs w:val="28"/>
          <w:u w:color="000000" w:themeColor="text1"/>
          <w:lang w:val="nl-NL"/>
        </w:rPr>
      </w:pPr>
      <w:r w:rsidRPr="00A529B6">
        <w:rPr>
          <w:rFonts w:ascii="Times New Roman" w:hAnsi="Times New Roman"/>
          <w:b/>
          <w:bCs/>
          <w:color w:val="000000" w:themeColor="text1"/>
          <w:szCs w:val="28"/>
          <w:u w:color="000000" w:themeColor="text1"/>
          <w:lang w:val="nl-NL"/>
        </w:rPr>
        <w:lastRenderedPageBreak/>
        <w:t>BỔ SUNG KHU VỰC DỰ KIẾN CHẤP THUẬN CHỦ TR</w:t>
      </w:r>
      <w:r w:rsidRPr="00A529B6">
        <w:rPr>
          <w:rFonts w:ascii="Times New Roman" w:hAnsi="Times New Roman" w:hint="eastAsia"/>
          <w:b/>
          <w:bCs/>
          <w:color w:val="000000" w:themeColor="text1"/>
          <w:szCs w:val="28"/>
          <w:u w:color="000000" w:themeColor="text1"/>
          <w:lang w:val="nl-NL"/>
        </w:rPr>
        <w:t>ƯƠ</w:t>
      </w:r>
      <w:r w:rsidRPr="00A529B6">
        <w:rPr>
          <w:rFonts w:ascii="Times New Roman" w:hAnsi="Times New Roman"/>
          <w:b/>
          <w:bCs/>
          <w:color w:val="000000" w:themeColor="text1"/>
          <w:szCs w:val="28"/>
          <w:u w:color="000000" w:themeColor="text1"/>
          <w:lang w:val="nl-NL"/>
        </w:rPr>
        <w:t xml:space="preserve">NG </w:t>
      </w:r>
      <w:r w:rsidRPr="00A529B6">
        <w:rPr>
          <w:rFonts w:ascii="Times New Roman" w:hAnsi="Times New Roman" w:hint="eastAsia"/>
          <w:b/>
          <w:bCs/>
          <w:color w:val="000000" w:themeColor="text1"/>
          <w:szCs w:val="28"/>
          <w:u w:color="000000" w:themeColor="text1"/>
          <w:lang w:val="nl-NL"/>
        </w:rPr>
        <w:t>Đ</w:t>
      </w:r>
      <w:r w:rsidRPr="00A529B6">
        <w:rPr>
          <w:rFonts w:ascii="Times New Roman" w:hAnsi="Times New Roman"/>
          <w:b/>
          <w:bCs/>
          <w:color w:val="000000" w:themeColor="text1"/>
          <w:szCs w:val="28"/>
          <w:u w:color="000000" w:themeColor="text1"/>
          <w:lang w:val="nl-NL"/>
        </w:rPr>
        <w:t>ẦU T</w:t>
      </w:r>
      <w:r w:rsidRPr="00A529B6">
        <w:rPr>
          <w:rFonts w:ascii="Times New Roman" w:hAnsi="Times New Roman" w:hint="eastAsia"/>
          <w:b/>
          <w:bCs/>
          <w:color w:val="000000" w:themeColor="text1"/>
          <w:szCs w:val="28"/>
          <w:u w:color="000000" w:themeColor="text1"/>
          <w:lang w:val="nl-NL"/>
        </w:rPr>
        <w:t>Ư</w:t>
      </w:r>
      <w:r w:rsidRPr="00A529B6">
        <w:rPr>
          <w:rFonts w:ascii="Times New Roman" w:hAnsi="Times New Roman"/>
          <w:b/>
          <w:bCs/>
          <w:color w:val="000000" w:themeColor="text1"/>
          <w:szCs w:val="28"/>
          <w:u w:color="000000" w:themeColor="text1"/>
          <w:lang w:val="nl-NL"/>
        </w:rPr>
        <w:t xml:space="preserve"> </w:t>
      </w:r>
    </w:p>
    <w:p w14:paraId="44B3193F" w14:textId="77777777" w:rsidR="00A529B6" w:rsidRDefault="00440E78" w:rsidP="00A529B6">
      <w:pPr>
        <w:jc w:val="center"/>
        <w:rPr>
          <w:rFonts w:ascii="Times New Roman" w:hAnsi="Times New Roman"/>
          <w:b/>
          <w:bCs/>
          <w:color w:val="000000" w:themeColor="text1"/>
          <w:szCs w:val="28"/>
          <w:u w:color="000000" w:themeColor="text1"/>
          <w:lang w:val="nl-NL"/>
        </w:rPr>
      </w:pPr>
      <w:r w:rsidRPr="00A529B6">
        <w:rPr>
          <w:rFonts w:ascii="Times New Roman" w:hAnsi="Times New Roman"/>
          <w:b/>
          <w:bCs/>
          <w:color w:val="000000" w:themeColor="text1"/>
          <w:szCs w:val="28"/>
          <w:u w:color="000000" w:themeColor="text1"/>
          <w:lang w:val="nl-NL"/>
        </w:rPr>
        <w:t xml:space="preserve">DỰ ÁN NHÀ Ở XÃ HỘI VÀO PHỤ LỤC IV CỦA QUYẾT </w:t>
      </w:r>
      <w:r w:rsidRPr="00A529B6">
        <w:rPr>
          <w:rFonts w:ascii="Times New Roman" w:hAnsi="Times New Roman" w:hint="eastAsia"/>
          <w:b/>
          <w:bCs/>
          <w:color w:val="000000" w:themeColor="text1"/>
          <w:szCs w:val="28"/>
          <w:u w:color="000000" w:themeColor="text1"/>
          <w:lang w:val="nl-NL"/>
        </w:rPr>
        <w:t>Đ</w:t>
      </w:r>
      <w:r w:rsidRPr="00A529B6">
        <w:rPr>
          <w:rFonts w:ascii="Times New Roman" w:hAnsi="Times New Roman"/>
          <w:b/>
          <w:bCs/>
          <w:color w:val="000000" w:themeColor="text1"/>
          <w:szCs w:val="28"/>
          <w:u w:color="000000" w:themeColor="text1"/>
          <w:lang w:val="nl-NL"/>
        </w:rPr>
        <w:t xml:space="preserve">ỊNH SỐ </w:t>
      </w:r>
    </w:p>
    <w:p w14:paraId="07BE0A7E" w14:textId="3187E042" w:rsidR="00440E78" w:rsidRPr="00A529B6" w:rsidRDefault="00440E78" w:rsidP="00A529B6">
      <w:pPr>
        <w:jc w:val="center"/>
        <w:rPr>
          <w:rFonts w:ascii="Times New Roman" w:hAnsi="Times New Roman"/>
          <w:b/>
          <w:bCs/>
          <w:color w:val="000000" w:themeColor="text1"/>
          <w:szCs w:val="28"/>
          <w:u w:color="000000" w:themeColor="text1"/>
          <w:lang w:val="nl-NL"/>
        </w:rPr>
      </w:pPr>
      <w:r w:rsidRPr="00A529B6">
        <w:rPr>
          <w:rFonts w:ascii="Times New Roman" w:hAnsi="Times New Roman"/>
          <w:b/>
          <w:bCs/>
          <w:color w:val="000000" w:themeColor="text1"/>
          <w:szCs w:val="28"/>
          <w:u w:color="000000" w:themeColor="text1"/>
          <w:lang w:val="nl-NL"/>
        </w:rPr>
        <w:t>1422/Q</w:t>
      </w:r>
      <w:r w:rsidRPr="00A529B6">
        <w:rPr>
          <w:rFonts w:ascii="Times New Roman" w:hAnsi="Times New Roman" w:hint="eastAsia"/>
          <w:b/>
          <w:bCs/>
          <w:color w:val="000000" w:themeColor="text1"/>
          <w:szCs w:val="28"/>
          <w:u w:color="000000" w:themeColor="text1"/>
          <w:lang w:val="nl-NL"/>
        </w:rPr>
        <w:t>Đ</w:t>
      </w:r>
      <w:r w:rsidRPr="00A529B6">
        <w:rPr>
          <w:rFonts w:ascii="Times New Roman" w:hAnsi="Times New Roman"/>
          <w:b/>
          <w:bCs/>
          <w:color w:val="000000" w:themeColor="text1"/>
          <w:szCs w:val="28"/>
          <w:u w:color="000000" w:themeColor="text1"/>
          <w:lang w:val="nl-NL"/>
        </w:rPr>
        <w:t>-UBNDNGÀY 09 THÁNG 4 N</w:t>
      </w:r>
      <w:r w:rsidRPr="00A529B6">
        <w:rPr>
          <w:rFonts w:ascii="Times New Roman" w:hAnsi="Times New Roman" w:hint="eastAsia"/>
          <w:b/>
          <w:bCs/>
          <w:color w:val="000000" w:themeColor="text1"/>
          <w:szCs w:val="28"/>
          <w:u w:color="000000" w:themeColor="text1"/>
          <w:lang w:val="nl-NL"/>
        </w:rPr>
        <w:t>Ă</w:t>
      </w:r>
      <w:r w:rsidRPr="00A529B6">
        <w:rPr>
          <w:rFonts w:ascii="Times New Roman" w:hAnsi="Times New Roman"/>
          <w:b/>
          <w:bCs/>
          <w:color w:val="000000" w:themeColor="text1"/>
          <w:szCs w:val="28"/>
          <w:u w:color="000000" w:themeColor="text1"/>
          <w:lang w:val="nl-NL"/>
        </w:rPr>
        <w:t xml:space="preserve">M 2026 CỦA ỦY BAN NHÂN DÂN TỈNH </w:t>
      </w:r>
      <w:r w:rsidRPr="00A529B6">
        <w:rPr>
          <w:rFonts w:ascii="Times New Roman" w:hAnsi="Times New Roman" w:hint="eastAsia"/>
          <w:b/>
          <w:bCs/>
          <w:color w:val="000000" w:themeColor="text1"/>
          <w:szCs w:val="28"/>
          <w:u w:color="000000" w:themeColor="text1"/>
          <w:lang w:val="nl-NL"/>
        </w:rPr>
        <w:t>Đ</w:t>
      </w:r>
      <w:r w:rsidRPr="00A529B6">
        <w:rPr>
          <w:rFonts w:ascii="Times New Roman" w:hAnsi="Times New Roman"/>
          <w:b/>
          <w:bCs/>
          <w:color w:val="000000" w:themeColor="text1"/>
          <w:szCs w:val="28"/>
          <w:u w:color="000000" w:themeColor="text1"/>
          <w:lang w:val="nl-NL"/>
        </w:rPr>
        <w:t>ỒNG NAI</w:t>
      </w:r>
    </w:p>
    <w:p w14:paraId="20A53BBF" w14:textId="13435314" w:rsidR="00440E78" w:rsidRPr="00A529B6" w:rsidRDefault="00440E78" w:rsidP="00A529B6">
      <w:pPr>
        <w:jc w:val="center"/>
        <w:rPr>
          <w:rFonts w:ascii="Times New Roman" w:hAnsi="Times New Roman"/>
          <w:i/>
          <w:iCs/>
          <w:color w:val="000000" w:themeColor="text1"/>
          <w:szCs w:val="28"/>
          <w:u w:color="000000" w:themeColor="text1"/>
          <w:lang w:val="nl-NL"/>
        </w:rPr>
      </w:pPr>
      <w:r w:rsidRPr="00A529B6">
        <w:rPr>
          <w:rFonts w:ascii="Times New Roman" w:hAnsi="Times New Roman"/>
          <w:i/>
          <w:iCs/>
          <w:color w:val="000000" w:themeColor="text1"/>
          <w:szCs w:val="28"/>
          <w:u w:color="000000" w:themeColor="text1"/>
          <w:lang w:val="nl-NL"/>
        </w:rPr>
        <w:t xml:space="preserve">(Kèm theo Quyết </w:t>
      </w:r>
      <w:r w:rsidRPr="00A529B6">
        <w:rPr>
          <w:rFonts w:ascii="Times New Roman" w:hAnsi="Times New Roman" w:hint="eastAsia"/>
          <w:i/>
          <w:iCs/>
          <w:color w:val="000000" w:themeColor="text1"/>
          <w:szCs w:val="28"/>
          <w:u w:color="000000" w:themeColor="text1"/>
          <w:lang w:val="nl-NL"/>
        </w:rPr>
        <w:t>đ</w:t>
      </w:r>
      <w:r w:rsidRPr="00A529B6">
        <w:rPr>
          <w:rFonts w:ascii="Times New Roman" w:hAnsi="Times New Roman"/>
          <w:i/>
          <w:iCs/>
          <w:color w:val="000000" w:themeColor="text1"/>
          <w:szCs w:val="28"/>
          <w:u w:color="000000" w:themeColor="text1"/>
          <w:lang w:val="nl-NL"/>
        </w:rPr>
        <w:t>ịnh số 686/Q</w:t>
      </w:r>
      <w:r w:rsidRPr="00A529B6">
        <w:rPr>
          <w:rFonts w:ascii="Times New Roman" w:hAnsi="Times New Roman" w:hint="eastAsia"/>
          <w:i/>
          <w:iCs/>
          <w:color w:val="000000" w:themeColor="text1"/>
          <w:szCs w:val="28"/>
          <w:u w:color="000000" w:themeColor="text1"/>
          <w:lang w:val="nl-NL"/>
        </w:rPr>
        <w:t>Đ</w:t>
      </w:r>
      <w:r w:rsidRPr="00A529B6">
        <w:rPr>
          <w:rFonts w:ascii="Times New Roman" w:hAnsi="Times New Roman"/>
          <w:i/>
          <w:iCs/>
          <w:color w:val="000000" w:themeColor="text1"/>
          <w:szCs w:val="28"/>
          <w:u w:color="000000" w:themeColor="text1"/>
          <w:lang w:val="nl-NL"/>
        </w:rPr>
        <w:t>-UBND ngày 09 tháng 6 n</w:t>
      </w:r>
      <w:r w:rsidRPr="00A529B6">
        <w:rPr>
          <w:rFonts w:ascii="Times New Roman" w:hAnsi="Times New Roman" w:hint="eastAsia"/>
          <w:i/>
          <w:iCs/>
          <w:color w:val="000000" w:themeColor="text1"/>
          <w:szCs w:val="28"/>
          <w:u w:color="000000" w:themeColor="text1"/>
          <w:lang w:val="nl-NL"/>
        </w:rPr>
        <w:t>ă</w:t>
      </w:r>
      <w:r w:rsidRPr="00A529B6">
        <w:rPr>
          <w:rFonts w:ascii="Times New Roman" w:hAnsi="Times New Roman"/>
          <w:i/>
          <w:iCs/>
          <w:color w:val="000000" w:themeColor="text1"/>
          <w:szCs w:val="28"/>
          <w:u w:color="000000" w:themeColor="text1"/>
          <w:lang w:val="nl-NL"/>
        </w:rPr>
        <w:t>m 2026</w:t>
      </w:r>
    </w:p>
    <w:p w14:paraId="4DAB8529" w14:textId="7DF1DC29" w:rsidR="00B4683E" w:rsidRPr="00A529B6" w:rsidRDefault="00440E78" w:rsidP="00A529B6">
      <w:pPr>
        <w:spacing w:after="240"/>
        <w:jc w:val="center"/>
        <w:rPr>
          <w:rFonts w:ascii="Times New Roman" w:hAnsi="Times New Roman"/>
          <w:i/>
          <w:iCs/>
          <w:color w:val="000000" w:themeColor="text1"/>
          <w:szCs w:val="28"/>
          <w:u w:color="000000" w:themeColor="text1"/>
          <w:lang w:val="nl-NL"/>
        </w:rPr>
      </w:pPr>
      <w:r w:rsidRPr="00A529B6">
        <w:rPr>
          <w:rFonts w:ascii="Times New Roman" w:hAnsi="Times New Roman"/>
          <w:i/>
          <w:iCs/>
          <w:color w:val="000000" w:themeColor="text1"/>
          <w:szCs w:val="28"/>
          <w:u w:color="000000" w:themeColor="text1"/>
          <w:lang w:val="nl-NL"/>
        </w:rPr>
        <w:t xml:space="preserve">của Ủy ban nhân dân thành phố </w:t>
      </w:r>
      <w:r w:rsidRPr="00A529B6">
        <w:rPr>
          <w:rFonts w:ascii="Times New Roman" w:hAnsi="Times New Roman" w:hint="eastAsia"/>
          <w:i/>
          <w:iCs/>
          <w:color w:val="000000" w:themeColor="text1"/>
          <w:szCs w:val="28"/>
          <w:u w:color="000000" w:themeColor="text1"/>
          <w:lang w:val="nl-NL"/>
        </w:rPr>
        <w:t>Đ</w:t>
      </w:r>
      <w:r w:rsidRPr="00A529B6">
        <w:rPr>
          <w:rFonts w:ascii="Times New Roman" w:hAnsi="Times New Roman"/>
          <w:i/>
          <w:iCs/>
          <w:color w:val="000000" w:themeColor="text1"/>
          <w:szCs w:val="28"/>
          <w:u w:color="000000" w:themeColor="text1"/>
          <w:lang w:val="nl-NL"/>
        </w:rPr>
        <w:t>ồng Nai)</w:t>
      </w:r>
    </w:p>
    <w:tbl>
      <w:tblPr>
        <w:tblW w:w="5000" w:type="pct"/>
        <w:tblLook w:val="04A0" w:firstRow="1" w:lastRow="0" w:firstColumn="1" w:lastColumn="0" w:noHBand="0" w:noVBand="1"/>
      </w:tblPr>
      <w:tblGrid>
        <w:gridCol w:w="673"/>
        <w:gridCol w:w="3302"/>
        <w:gridCol w:w="1721"/>
        <w:gridCol w:w="3933"/>
      </w:tblGrid>
      <w:tr w:rsidR="009C4CF8" w:rsidRPr="009C4CF8" w14:paraId="290FE4F3" w14:textId="77777777" w:rsidTr="00A529B6">
        <w:trPr>
          <w:trHeight w:val="20"/>
        </w:trPr>
        <w:tc>
          <w:tcPr>
            <w:tcW w:w="30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1BB945" w14:textId="77777777" w:rsidR="00B4683E" w:rsidRPr="009C4CF8" w:rsidRDefault="00B4683E" w:rsidP="00A529B6">
            <w:pPr>
              <w:spacing w:before="60" w:after="60"/>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Stt</w:t>
            </w:r>
          </w:p>
        </w:tc>
        <w:tc>
          <w:tcPr>
            <w:tcW w:w="1729" w:type="pct"/>
            <w:tcBorders>
              <w:top w:val="single" w:sz="4" w:space="0" w:color="auto"/>
              <w:left w:val="nil"/>
              <w:bottom w:val="single" w:sz="4" w:space="0" w:color="auto"/>
              <w:right w:val="single" w:sz="4" w:space="0" w:color="auto"/>
            </w:tcBorders>
            <w:shd w:val="clear" w:color="000000" w:fill="FFFFFF"/>
            <w:vAlign w:val="center"/>
            <w:hideMark/>
          </w:tcPr>
          <w:p w14:paraId="399F7C03" w14:textId="77777777" w:rsidR="00B4683E" w:rsidRPr="009C4CF8" w:rsidRDefault="00B4683E" w:rsidP="00A529B6">
            <w:pPr>
              <w:spacing w:before="60" w:after="60"/>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Khu vực dự kiến phát triển nhà ở theo dự án</w:t>
            </w:r>
          </w:p>
        </w:tc>
        <w:tc>
          <w:tcPr>
            <w:tcW w:w="908" w:type="pct"/>
            <w:tcBorders>
              <w:top w:val="single" w:sz="4" w:space="0" w:color="auto"/>
              <w:left w:val="nil"/>
              <w:bottom w:val="single" w:sz="4" w:space="0" w:color="auto"/>
              <w:right w:val="single" w:sz="4" w:space="0" w:color="auto"/>
            </w:tcBorders>
            <w:shd w:val="clear" w:color="000000" w:fill="FFFFFF"/>
            <w:vAlign w:val="center"/>
            <w:hideMark/>
          </w:tcPr>
          <w:p w14:paraId="366540CE" w14:textId="77777777" w:rsidR="00B4683E" w:rsidRPr="009C4CF8" w:rsidRDefault="00B4683E" w:rsidP="00A529B6">
            <w:pPr>
              <w:spacing w:before="60" w:after="60"/>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Diện tích khu đất dự kiến (ha)</w:t>
            </w:r>
          </w:p>
        </w:tc>
        <w:tc>
          <w:tcPr>
            <w:tcW w:w="2057" w:type="pct"/>
            <w:tcBorders>
              <w:top w:val="single" w:sz="4" w:space="0" w:color="auto"/>
              <w:left w:val="nil"/>
              <w:bottom w:val="single" w:sz="4" w:space="0" w:color="auto"/>
              <w:right w:val="single" w:sz="4" w:space="0" w:color="auto"/>
            </w:tcBorders>
            <w:shd w:val="clear" w:color="000000" w:fill="FFFFFF"/>
            <w:noWrap/>
            <w:vAlign w:val="center"/>
            <w:hideMark/>
          </w:tcPr>
          <w:p w14:paraId="6573DDC6" w14:textId="77777777" w:rsidR="00B4683E" w:rsidRPr="009C4CF8" w:rsidRDefault="00B4683E" w:rsidP="00A529B6">
            <w:pPr>
              <w:spacing w:before="60" w:after="60"/>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Ghi chú</w:t>
            </w:r>
          </w:p>
        </w:tc>
      </w:tr>
      <w:tr w:rsidR="009C4CF8" w:rsidRPr="009C4CF8" w14:paraId="41FA69C4" w14:textId="77777777" w:rsidTr="00A529B6">
        <w:trPr>
          <w:trHeight w:val="20"/>
        </w:trPr>
        <w:tc>
          <w:tcPr>
            <w:tcW w:w="306" w:type="pct"/>
            <w:tcBorders>
              <w:top w:val="nil"/>
              <w:left w:val="single" w:sz="4" w:space="0" w:color="auto"/>
              <w:bottom w:val="single" w:sz="4" w:space="0" w:color="auto"/>
              <w:right w:val="single" w:sz="4" w:space="0" w:color="auto"/>
            </w:tcBorders>
            <w:shd w:val="clear" w:color="000000" w:fill="FFFFFF"/>
            <w:vAlign w:val="center"/>
            <w:hideMark/>
          </w:tcPr>
          <w:p w14:paraId="61CF06F5" w14:textId="77777777" w:rsidR="00B4683E" w:rsidRPr="009C4CF8" w:rsidRDefault="00B4683E" w:rsidP="00A529B6">
            <w:pPr>
              <w:spacing w:before="60" w:after="60"/>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 </w:t>
            </w:r>
          </w:p>
        </w:tc>
        <w:tc>
          <w:tcPr>
            <w:tcW w:w="1729" w:type="pct"/>
            <w:tcBorders>
              <w:top w:val="nil"/>
              <w:left w:val="nil"/>
              <w:bottom w:val="single" w:sz="4" w:space="0" w:color="auto"/>
              <w:right w:val="single" w:sz="4" w:space="0" w:color="auto"/>
            </w:tcBorders>
            <w:shd w:val="clear" w:color="000000" w:fill="FFFFFF"/>
            <w:vAlign w:val="center"/>
            <w:hideMark/>
          </w:tcPr>
          <w:p w14:paraId="5E4AC62F" w14:textId="77777777" w:rsidR="00B4683E" w:rsidRPr="009C4CF8" w:rsidRDefault="00B4683E" w:rsidP="00A529B6">
            <w:pPr>
              <w:spacing w:before="60" w:after="60"/>
              <w:ind w:left="57" w:right="57"/>
              <w:jc w:val="both"/>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Khu vực thuộc trường hợp phát sinh của Chương trình phát triển nhà ở</w:t>
            </w:r>
          </w:p>
        </w:tc>
        <w:tc>
          <w:tcPr>
            <w:tcW w:w="908" w:type="pct"/>
            <w:tcBorders>
              <w:top w:val="nil"/>
              <w:left w:val="nil"/>
              <w:bottom w:val="single" w:sz="4" w:space="0" w:color="auto"/>
              <w:right w:val="single" w:sz="4" w:space="0" w:color="auto"/>
            </w:tcBorders>
            <w:shd w:val="clear" w:color="000000" w:fill="FFFFFF"/>
            <w:noWrap/>
            <w:vAlign w:val="center"/>
            <w:hideMark/>
          </w:tcPr>
          <w:p w14:paraId="75A1E977" w14:textId="77777777" w:rsidR="00B4683E" w:rsidRPr="009C4CF8" w:rsidRDefault="00B4683E" w:rsidP="00A529B6">
            <w:pPr>
              <w:spacing w:before="60" w:after="60"/>
              <w:ind w:left="57" w:right="57"/>
              <w:jc w:val="center"/>
              <w:rPr>
                <w:rFonts w:ascii="Times New Roman" w:hAnsi="Times New Roman"/>
                <w:b/>
                <w:bCs/>
                <w:color w:val="000000" w:themeColor="text1"/>
                <w:szCs w:val="28"/>
                <w:u w:color="000000" w:themeColor="text1"/>
                <w:lang w:val="en-US"/>
              </w:rPr>
            </w:pPr>
            <w:r w:rsidRPr="009C4CF8">
              <w:rPr>
                <w:rFonts w:ascii="Times New Roman" w:hAnsi="Times New Roman"/>
                <w:b/>
                <w:bCs/>
                <w:color w:val="000000" w:themeColor="text1"/>
                <w:szCs w:val="28"/>
                <w:u w:color="000000" w:themeColor="text1"/>
                <w:lang w:val="en-US"/>
              </w:rPr>
              <w:t>12,10</w:t>
            </w:r>
          </w:p>
        </w:tc>
        <w:tc>
          <w:tcPr>
            <w:tcW w:w="2057" w:type="pct"/>
            <w:tcBorders>
              <w:top w:val="nil"/>
              <w:left w:val="nil"/>
              <w:bottom w:val="single" w:sz="4" w:space="0" w:color="auto"/>
              <w:right w:val="single" w:sz="4" w:space="0" w:color="auto"/>
            </w:tcBorders>
            <w:shd w:val="clear" w:color="000000" w:fill="FFFFFF"/>
            <w:vAlign w:val="center"/>
            <w:hideMark/>
          </w:tcPr>
          <w:p w14:paraId="5F8665C0" w14:textId="77777777" w:rsidR="00B4683E" w:rsidRPr="009C4CF8" w:rsidRDefault="00B4683E" w:rsidP="00A529B6">
            <w:pPr>
              <w:spacing w:before="60" w:after="60"/>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 </w:t>
            </w:r>
          </w:p>
        </w:tc>
      </w:tr>
      <w:tr w:rsidR="009C4CF8" w:rsidRPr="009C4CF8" w14:paraId="6921455C" w14:textId="77777777" w:rsidTr="00A529B6">
        <w:trPr>
          <w:trHeight w:val="20"/>
        </w:trPr>
        <w:tc>
          <w:tcPr>
            <w:tcW w:w="306" w:type="pct"/>
            <w:tcBorders>
              <w:top w:val="nil"/>
              <w:left w:val="single" w:sz="4" w:space="0" w:color="auto"/>
              <w:bottom w:val="single" w:sz="4" w:space="0" w:color="auto"/>
              <w:right w:val="single" w:sz="4" w:space="0" w:color="auto"/>
            </w:tcBorders>
            <w:shd w:val="clear" w:color="000000" w:fill="FFFFFF"/>
            <w:vAlign w:val="center"/>
            <w:hideMark/>
          </w:tcPr>
          <w:p w14:paraId="3EB85713" w14:textId="77777777" w:rsidR="00B4683E" w:rsidRPr="009C4CF8" w:rsidRDefault="00B4683E" w:rsidP="00A529B6">
            <w:pPr>
              <w:spacing w:before="60" w:after="60"/>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1</w:t>
            </w:r>
          </w:p>
        </w:tc>
        <w:tc>
          <w:tcPr>
            <w:tcW w:w="1729" w:type="pct"/>
            <w:tcBorders>
              <w:top w:val="nil"/>
              <w:left w:val="nil"/>
              <w:bottom w:val="single" w:sz="4" w:space="0" w:color="auto"/>
              <w:right w:val="single" w:sz="4" w:space="0" w:color="auto"/>
            </w:tcBorders>
            <w:shd w:val="clear" w:color="000000" w:fill="FFFFFF"/>
            <w:vAlign w:val="center"/>
            <w:hideMark/>
          </w:tcPr>
          <w:p w14:paraId="40F149B2" w14:textId="77777777" w:rsidR="00B4683E" w:rsidRPr="009C4CF8" w:rsidRDefault="00B4683E" w:rsidP="00A529B6">
            <w:pPr>
              <w:spacing w:before="60" w:after="60"/>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Nhà ở xã hội cho thuê tại khu đất thực hiện dự án Khu thương mại Amata tại phường Long Bình</w:t>
            </w:r>
          </w:p>
        </w:tc>
        <w:tc>
          <w:tcPr>
            <w:tcW w:w="908" w:type="pct"/>
            <w:tcBorders>
              <w:top w:val="nil"/>
              <w:left w:val="nil"/>
              <w:bottom w:val="single" w:sz="4" w:space="0" w:color="auto"/>
              <w:right w:val="single" w:sz="4" w:space="0" w:color="auto"/>
            </w:tcBorders>
            <w:shd w:val="clear" w:color="000000" w:fill="FFFFFF"/>
            <w:noWrap/>
            <w:vAlign w:val="center"/>
            <w:hideMark/>
          </w:tcPr>
          <w:p w14:paraId="03A50AAF" w14:textId="77777777" w:rsidR="00B4683E" w:rsidRPr="009C4CF8" w:rsidRDefault="00B4683E" w:rsidP="00A529B6">
            <w:pPr>
              <w:spacing w:before="60" w:after="60"/>
              <w:ind w:left="57" w:right="57"/>
              <w:jc w:val="center"/>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12,1</w:t>
            </w:r>
          </w:p>
        </w:tc>
        <w:tc>
          <w:tcPr>
            <w:tcW w:w="2057" w:type="pct"/>
            <w:tcBorders>
              <w:top w:val="nil"/>
              <w:left w:val="nil"/>
              <w:bottom w:val="single" w:sz="4" w:space="0" w:color="auto"/>
              <w:right w:val="single" w:sz="4" w:space="0" w:color="auto"/>
            </w:tcBorders>
            <w:shd w:val="clear" w:color="000000" w:fill="FFFFFF"/>
            <w:vAlign w:val="center"/>
            <w:hideMark/>
          </w:tcPr>
          <w:p w14:paraId="6D9786F5" w14:textId="77777777" w:rsidR="00B4683E" w:rsidRPr="009C4CF8" w:rsidRDefault="00B4683E" w:rsidP="00A529B6">
            <w:pPr>
              <w:spacing w:before="60" w:after="60"/>
              <w:ind w:left="57" w:right="57"/>
              <w:jc w:val="both"/>
              <w:rPr>
                <w:rFonts w:ascii="Times New Roman" w:hAnsi="Times New Roman"/>
                <w:color w:val="000000" w:themeColor="text1"/>
                <w:szCs w:val="28"/>
                <w:u w:color="000000" w:themeColor="text1"/>
                <w:lang w:val="en-US"/>
              </w:rPr>
            </w:pPr>
            <w:r w:rsidRPr="009C4CF8">
              <w:rPr>
                <w:rFonts w:ascii="Times New Roman" w:hAnsi="Times New Roman"/>
                <w:color w:val="000000" w:themeColor="text1"/>
                <w:szCs w:val="28"/>
                <w:u w:color="000000" w:themeColor="text1"/>
                <w:lang w:val="en-US"/>
              </w:rPr>
              <w:t>Báo cáo số 72/BC-SXD ngày 04/6/2026 của Sở Xây dựng, Tờ trình số 76-TTr/ĐU ngày 04/6/2026 của Đảng ủy UBND thành phố, Kết luận số 213-KL/TU ngày 04/6/2026 của Ban Thường vụ Thành ủy, Thông báo số 559/TB-VP ngày 05/6/2026 của Văn phòng UBND thành phố</w:t>
            </w:r>
          </w:p>
        </w:tc>
      </w:tr>
    </w:tbl>
    <w:p w14:paraId="3C6ECB0A" w14:textId="77777777" w:rsidR="00B4683E" w:rsidRPr="009C4CF8" w:rsidRDefault="00B4683E" w:rsidP="00B4683E">
      <w:pPr>
        <w:widowControl w:val="0"/>
        <w:spacing w:after="120"/>
        <w:ind w:firstLine="720"/>
        <w:jc w:val="both"/>
        <w:rPr>
          <w:rFonts w:ascii="Times New Roman" w:hAnsi="Times New Roman"/>
          <w:color w:val="000000" w:themeColor="text1"/>
          <w:szCs w:val="28"/>
          <w:u w:color="000000" w:themeColor="text1"/>
          <w:lang w:val="nl-NL"/>
        </w:rPr>
      </w:pPr>
    </w:p>
    <w:p w14:paraId="63320D29" w14:textId="77777777" w:rsidR="009F1AFC" w:rsidRPr="009C4CF8" w:rsidRDefault="009F1AFC">
      <w:pPr>
        <w:rPr>
          <w:rFonts w:ascii="Times New Roman" w:hAnsi="Times New Roman"/>
          <w:color w:val="000000" w:themeColor="text1"/>
          <w:szCs w:val="28"/>
          <w:u w:color="000000" w:themeColor="text1"/>
        </w:rPr>
      </w:pPr>
    </w:p>
    <w:sectPr w:rsidR="009F1AFC" w:rsidRPr="009C4CF8" w:rsidSect="009C4CF8">
      <w:headerReference w:type="default" r:id="rId10"/>
      <w:pgSz w:w="11907" w:h="16840" w:code="9"/>
      <w:pgMar w:top="1134" w:right="1134" w:bottom="851" w:left="1134" w:header="567" w:footer="567"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ACE3F8" w14:textId="77777777" w:rsidR="00722A7A" w:rsidRDefault="00722A7A">
      <w:r>
        <w:separator/>
      </w:r>
    </w:p>
  </w:endnote>
  <w:endnote w:type="continuationSeparator" w:id="0">
    <w:p w14:paraId="1C9B011A" w14:textId="77777777" w:rsidR="00722A7A" w:rsidRDefault="00722A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5AE28" w14:textId="77777777" w:rsidR="00722A7A" w:rsidRDefault="00722A7A">
      <w:r>
        <w:separator/>
      </w:r>
    </w:p>
  </w:footnote>
  <w:footnote w:type="continuationSeparator" w:id="0">
    <w:p w14:paraId="5707DEC0" w14:textId="77777777" w:rsidR="00722A7A" w:rsidRDefault="00722A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018B3" w14:textId="1E31B8A1" w:rsidR="00A076EC" w:rsidRPr="00343CD0" w:rsidRDefault="00722A7A" w:rsidP="009C4CF8">
    <w:pPr>
      <w:pStyle w:val="Header"/>
      <w:rPr>
        <w:rFonts w:ascii="Times New Roman" w:hAnsi="Times New Roman"/>
      </w:rPr>
    </w:pPr>
  </w:p>
  <w:p w14:paraId="7484C609" w14:textId="77777777" w:rsidR="009C4CF8" w:rsidRPr="00343CD0" w:rsidRDefault="009C4CF8" w:rsidP="009C4CF8">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83E"/>
    <w:rsid w:val="002D7795"/>
    <w:rsid w:val="00343CD0"/>
    <w:rsid w:val="0042687C"/>
    <w:rsid w:val="00440E78"/>
    <w:rsid w:val="005422B4"/>
    <w:rsid w:val="00550AF4"/>
    <w:rsid w:val="00711B18"/>
    <w:rsid w:val="00722A7A"/>
    <w:rsid w:val="00784256"/>
    <w:rsid w:val="007F2175"/>
    <w:rsid w:val="009C4CF8"/>
    <w:rsid w:val="009F1AFC"/>
    <w:rsid w:val="00A529B6"/>
    <w:rsid w:val="00A81FFF"/>
    <w:rsid w:val="00AB2839"/>
    <w:rsid w:val="00B4683E"/>
    <w:rsid w:val="00B55E89"/>
    <w:rsid w:val="00BA492B"/>
    <w:rsid w:val="00C0179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7F4A"/>
  <w15:chartTrackingRefBased/>
  <w15:docId w15:val="{525F1541-0865-4396-90FB-B7E5EE462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iPriority="0"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4683E"/>
    <w:pPr>
      <w:spacing w:line="240" w:lineRule="auto"/>
    </w:pPr>
    <w:rPr>
      <w:rFonts w:ascii=".VnTime" w:eastAsia="Times New Roman" w:hAnsi=".VnTime" w:cs="Times New Roman"/>
      <w:color w:val="0000FF"/>
      <w:sz w:val="28"/>
      <w:szCs w:val="20"/>
      <w:lang w:val="en-GB"/>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Char">
    <w:name w:val="Char"/>
    <w:basedOn w:val="Normal"/>
    <w:rsid w:val="00B4683E"/>
    <w:pPr>
      <w:spacing w:after="160" w:line="240" w:lineRule="exact"/>
    </w:pPr>
    <w:rPr>
      <w:rFonts w:ascii="Verdana" w:hAnsi="Verdana"/>
      <w:color w:val="auto"/>
      <w:sz w:val="20"/>
      <w:lang w:val="en-US"/>
    </w:rPr>
  </w:style>
  <w:style w:type="paragraph" w:styleId="Header">
    <w:name w:val="header"/>
    <w:basedOn w:val="Normal"/>
    <w:link w:val="HeaderChar"/>
    <w:uiPriority w:val="99"/>
    <w:rsid w:val="00B4683E"/>
    <w:pPr>
      <w:tabs>
        <w:tab w:val="center" w:pos="4320"/>
        <w:tab w:val="right" w:pos="8640"/>
      </w:tabs>
    </w:pPr>
  </w:style>
  <w:style w:type="character" w:customStyle="1" w:styleId="HeaderChar">
    <w:name w:val="Header Char"/>
    <w:basedOn w:val="DefaultParagraphFont"/>
    <w:link w:val="Header"/>
    <w:uiPriority w:val="99"/>
    <w:rsid w:val="00B4683E"/>
    <w:rPr>
      <w:rFonts w:ascii=".VnTime" w:eastAsia="Times New Roman" w:hAnsi=".VnTime" w:cs="Times New Roman"/>
      <w:color w:val="0000FF"/>
      <w:sz w:val="28"/>
      <w:szCs w:val="20"/>
      <w:lang w:val="en-GB"/>
    </w:rPr>
  </w:style>
  <w:style w:type="paragraph" w:styleId="NormalWeb">
    <w:name w:val="Normal (Web)"/>
    <w:aliases w:val="Normal (Web) Char,Char Char Char Char Char Char Char Char Char Char Char Char Char Char Char,Char Char Char Char Char Char Char Char Char Char Char Char,Char Char Cha,Char Char Char,Char Char Char Char Char Char Char Char Char Char"/>
    <w:basedOn w:val="Normal"/>
    <w:uiPriority w:val="99"/>
    <w:rsid w:val="00B4683E"/>
    <w:pPr>
      <w:spacing w:before="100" w:beforeAutospacing="1" w:after="100" w:afterAutospacing="1"/>
    </w:pPr>
    <w:rPr>
      <w:rFonts w:ascii="Times New Roman" w:hAnsi="Times New Roman"/>
      <w:color w:val="auto"/>
      <w:sz w:val="24"/>
      <w:szCs w:val="24"/>
      <w:lang w:val="en-US"/>
    </w:rPr>
  </w:style>
  <w:style w:type="paragraph" w:styleId="Index6">
    <w:name w:val="index 6"/>
    <w:aliases w:val="Body Text1"/>
    <w:basedOn w:val="Normal"/>
    <w:rsid w:val="00B4683E"/>
    <w:pPr>
      <w:jc w:val="both"/>
    </w:pPr>
    <w:rPr>
      <w:color w:val="000000"/>
      <w:szCs w:val="26"/>
      <w:lang w:val="en-US"/>
    </w:rPr>
  </w:style>
  <w:style w:type="paragraph" w:styleId="Footer">
    <w:name w:val="footer"/>
    <w:basedOn w:val="Normal"/>
    <w:link w:val="FooterChar"/>
    <w:uiPriority w:val="99"/>
    <w:unhideWhenUsed/>
    <w:rsid w:val="009C4CF8"/>
    <w:pPr>
      <w:tabs>
        <w:tab w:val="center" w:pos="4680"/>
        <w:tab w:val="right" w:pos="9360"/>
      </w:tabs>
    </w:pPr>
  </w:style>
  <w:style w:type="character" w:customStyle="1" w:styleId="FooterChar">
    <w:name w:val="Footer Char"/>
    <w:basedOn w:val="DefaultParagraphFont"/>
    <w:link w:val="Footer"/>
    <w:uiPriority w:val="99"/>
    <w:rsid w:val="009C4CF8"/>
    <w:rPr>
      <w:rFonts w:ascii=".VnTime" w:eastAsia="Times New Roman" w:hAnsi=".VnTime" w:cs="Times New Roman"/>
      <w:color w:val="0000FF"/>
      <w:sz w:val="28"/>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257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t-dong-san/Luat-Kinh-doanh-bat-dong-san-29-2023-QH15-530116.aspx" TargetMode="External"/><Relationship Id="rId3" Type="http://schemas.openxmlformats.org/officeDocument/2006/relationships/webSettings" Target="webSettings.xml"/><Relationship Id="rId7" Type="http://schemas.openxmlformats.org/officeDocument/2006/relationships/hyperlink" Target="https://thuvienphapluat.vn/van-ban/Bat-dong-san/Luat-Nha-o-27-2023-QH15-528669.asp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Bat-dong-san/Luat-Dat-dai-2024-31-2024-QH15-523642.aspx"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thuvienphapluat.vn/van-ban/Tien-te-Ngan-hang/Luat-Cac-to-chuc-tin-dung-32-2024-QH15-57720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6</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cp:lastPrinted>2026-09-07T06:39:00Z</cp:lastPrinted>
  <dcterms:created xsi:type="dcterms:W3CDTF">2026-09-07T02:36:00Z</dcterms:created>
  <dcterms:modified xsi:type="dcterms:W3CDTF">2026-09-07T06:40:00Z</dcterms:modified>
</cp:coreProperties>
</file>