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50542" w:rsidRPr="00D50542" w14:paraId="2EF444AB" w14:textId="77777777" w:rsidTr="00D50542">
        <w:trPr>
          <w:trHeight w:val="1021"/>
        </w:trPr>
        <w:tc>
          <w:tcPr>
            <w:tcW w:w="1544" w:type="pct"/>
            <w:hideMark/>
          </w:tcPr>
          <w:p w14:paraId="4A55AE1C" w14:textId="77777777" w:rsidR="00D50542" w:rsidRPr="00D50542" w:rsidRDefault="00D50542" w:rsidP="00D50542">
            <w:pPr>
              <w:widowControl/>
              <w:autoSpaceDE/>
              <w:autoSpaceDN/>
              <w:jc w:val="center"/>
              <w:rPr>
                <w:rFonts w:eastAsia="PMingLiU"/>
                <w:b/>
                <w:sz w:val="26"/>
                <w:szCs w:val="26"/>
                <w:highlight w:val="white"/>
              </w:rPr>
            </w:pPr>
            <w:r w:rsidRPr="00D50542">
              <w:rPr>
                <w:rFonts w:eastAsia="PMingLiU"/>
                <w:b/>
                <w:sz w:val="26"/>
                <w:szCs w:val="26"/>
                <w:highlight w:val="white"/>
              </w:rPr>
              <w:t>ỦY BAN NHÂN DÂN</w:t>
            </w:r>
          </w:p>
          <w:p w14:paraId="54055544" w14:textId="77777777" w:rsidR="00D50542" w:rsidRPr="00D50542" w:rsidRDefault="00D50542" w:rsidP="00D50542">
            <w:pPr>
              <w:widowControl/>
              <w:autoSpaceDE/>
              <w:autoSpaceDN/>
              <w:jc w:val="center"/>
              <w:rPr>
                <w:rFonts w:eastAsia="PMingLiU"/>
                <w:b/>
                <w:sz w:val="26"/>
                <w:szCs w:val="26"/>
                <w:highlight w:val="white"/>
              </w:rPr>
            </w:pPr>
            <w:r w:rsidRPr="00D50542">
              <w:rPr>
                <w:rFonts w:ascii="VNI-Times" w:hAnsi="VNI-Times"/>
                <w:noProof/>
                <w:sz w:val="24"/>
                <w:szCs w:val="24"/>
              </w:rPr>
              <mc:AlternateContent>
                <mc:Choice Requires="wps">
                  <w:drawing>
                    <wp:anchor distT="4294967259" distB="4294967259" distL="114300" distR="114300" simplePos="0" relativeHeight="483726336" behindDoc="0" locked="0" layoutInCell="1" allowOverlap="1" wp14:anchorId="16FADB33" wp14:editId="30B7E56E">
                      <wp:simplePos x="0" y="0"/>
                      <wp:positionH relativeFrom="column">
                        <wp:posOffset>581660</wp:posOffset>
                      </wp:positionH>
                      <wp:positionV relativeFrom="paragraph">
                        <wp:posOffset>220979</wp:posOffset>
                      </wp:positionV>
                      <wp:extent cx="640080" cy="0"/>
                      <wp:effectExtent l="0" t="0" r="26670" b="1905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483726336;visibility:visible;mso-wrap-style:square;mso-width-percent:0;mso-height-percent:0;mso-wrap-distance-left:9pt;mso-wrap-distance-top:-.001mm;mso-wrap-distance-right:9pt;mso-wrap-distance-bottom:-.00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N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N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kEaNkGwIAADUEAAAOAAAAAAAAAAAAAAAAAC4CAABkcnMvZTJvRG9jLnhtbFBLAQItABQA&#10;BgAIAAAAIQC/F7+r3AAAAAgBAAAPAAAAAAAAAAAAAAAAAHUEAABkcnMvZG93bnJldi54bWxQSwUG&#10;AAAAAAQABADzAAAAfgUAAAAA&#10;"/>
                  </w:pict>
                </mc:Fallback>
              </mc:AlternateContent>
            </w:r>
            <w:r w:rsidRPr="00D50542">
              <w:rPr>
                <w:rFonts w:eastAsia="PMingLiU"/>
                <w:b/>
                <w:sz w:val="26"/>
                <w:szCs w:val="26"/>
                <w:highlight w:val="white"/>
              </w:rPr>
              <w:t>TỈNH ĐỒNG NAI</w:t>
            </w:r>
          </w:p>
        </w:tc>
        <w:tc>
          <w:tcPr>
            <w:tcW w:w="515" w:type="pct"/>
          </w:tcPr>
          <w:p w14:paraId="6BA4FD86" w14:textId="77777777" w:rsidR="00D50542" w:rsidRPr="00D50542" w:rsidRDefault="00D50542" w:rsidP="00D50542">
            <w:pPr>
              <w:widowControl/>
              <w:autoSpaceDE/>
              <w:autoSpaceDN/>
              <w:jc w:val="center"/>
              <w:rPr>
                <w:rFonts w:eastAsia="PMingLiU"/>
                <w:b/>
                <w:sz w:val="26"/>
                <w:szCs w:val="26"/>
                <w:highlight w:val="white"/>
              </w:rPr>
            </w:pPr>
          </w:p>
          <w:p w14:paraId="339EE621" w14:textId="77777777" w:rsidR="00D50542" w:rsidRPr="00D50542" w:rsidRDefault="00D50542" w:rsidP="00D50542">
            <w:pPr>
              <w:widowControl/>
              <w:autoSpaceDE/>
              <w:autoSpaceDN/>
              <w:jc w:val="center"/>
              <w:rPr>
                <w:rFonts w:eastAsia="PMingLiU"/>
                <w:sz w:val="28"/>
                <w:szCs w:val="28"/>
                <w:highlight w:val="white"/>
              </w:rPr>
            </w:pPr>
          </w:p>
        </w:tc>
        <w:tc>
          <w:tcPr>
            <w:tcW w:w="2941" w:type="pct"/>
            <w:hideMark/>
          </w:tcPr>
          <w:p w14:paraId="71EF61EB" w14:textId="77777777" w:rsidR="00D50542" w:rsidRPr="00D50542" w:rsidRDefault="00D50542" w:rsidP="00D50542">
            <w:pPr>
              <w:widowControl/>
              <w:autoSpaceDE/>
              <w:autoSpaceDN/>
              <w:jc w:val="center"/>
              <w:rPr>
                <w:rFonts w:eastAsia="PMingLiU"/>
                <w:b/>
                <w:sz w:val="26"/>
                <w:szCs w:val="26"/>
                <w:highlight w:val="white"/>
              </w:rPr>
            </w:pPr>
            <w:r w:rsidRPr="00D50542">
              <w:rPr>
                <w:rFonts w:eastAsia="PMingLiU"/>
                <w:b/>
                <w:sz w:val="26"/>
                <w:szCs w:val="26"/>
                <w:highlight w:val="white"/>
              </w:rPr>
              <w:t>CỘNG HÒA XÃ HỘI CHỦ NGHĨA VIỆT NAM</w:t>
            </w:r>
          </w:p>
          <w:p w14:paraId="078C5DB9" w14:textId="77777777" w:rsidR="00D50542" w:rsidRPr="00D50542" w:rsidRDefault="00D50542" w:rsidP="00D50542">
            <w:pPr>
              <w:widowControl/>
              <w:autoSpaceDE/>
              <w:autoSpaceDN/>
              <w:jc w:val="center"/>
              <w:rPr>
                <w:rFonts w:eastAsia="PMingLiU"/>
                <w:sz w:val="28"/>
                <w:szCs w:val="28"/>
                <w:highlight w:val="white"/>
              </w:rPr>
            </w:pPr>
            <w:r w:rsidRPr="00D50542">
              <w:rPr>
                <w:rFonts w:ascii="VNI-Times" w:hAnsi="VNI-Times"/>
                <w:noProof/>
                <w:sz w:val="24"/>
                <w:szCs w:val="24"/>
              </w:rPr>
              <mc:AlternateContent>
                <mc:Choice Requires="wps">
                  <w:drawing>
                    <wp:anchor distT="4294967259" distB="4294967259" distL="114300" distR="114300" simplePos="0" relativeHeight="483727360" behindDoc="0" locked="0" layoutInCell="1" allowOverlap="1" wp14:anchorId="19E985C1" wp14:editId="2EBCF9F5">
                      <wp:simplePos x="0" y="0"/>
                      <wp:positionH relativeFrom="column">
                        <wp:posOffset>696595</wp:posOffset>
                      </wp:positionH>
                      <wp:positionV relativeFrom="paragraph">
                        <wp:posOffset>236219</wp:posOffset>
                      </wp:positionV>
                      <wp:extent cx="2143125" cy="0"/>
                      <wp:effectExtent l="0" t="0" r="9525"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483727360;visibility:visible;mso-wrap-style:square;mso-width-percent:0;mso-height-percent:0;mso-wrap-distance-left:9pt;mso-wrap-distance-top:-.001mm;mso-wrap-distance-right:9pt;mso-wrap-distance-bottom:-.00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6KV2gEAAKQDAAAOAAAAZHJzL2Uyb0RvYy54bWysU01v2zAMvQ/YfxB0X5yk7dAZcXpI0F2K&#10;LUC6H8DKsi1MEgVRi5N/P0r5aLrdivogSCL5yPf0vHjYOyt2OpJB38jZZCqF9gpb4/tG/np+/HIv&#10;BSXwLVj0upEHTfJh+fnTYgy1nuOAttVRMIinegyNHFIKdVWRGrQDmmDQnoMdRgeJj7Gv2ggjoztb&#10;zafTr9WIsQ0RlSbi2/UxKJcFv+u0Sj+7jnQStpE8WyprLOtLXqvlAuo+QhiMOo0B75jCgfHc9AK1&#10;hgTiTzT/QTmjIhJ2aaLQVdh1RunCgdnMpv+w2Q4QdOHC4lC4yEQfB6t+7DZRmLaRN1J4cPxE2xTB&#10;9EMSK/SeBcQobrNOY6Ca01d+EzNTtffb8ITqN3GsehPMBwrHtH0XXU5nqmJfdD9cdNf7JBRfzme3&#10;N7P5nRTqHKugPheGSOm7RifyppHW+CwJ1LB7opRbQ31OydceH4215VmtF2Mjv90VZGBzdRYSN3GB&#10;6ZLvpQDbs2tVigWR0Jo2V2ccOtDKRrEDNg77rcXxmceVwgIlDjCH8mVheII3pXmcNdBwLC6ho8+c&#10;SWx2a1wj76+rrc8ddbHridSrhHn3gu1hE886sxVK05Nts9euz7y//rmWfwE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vF+i&#10;ld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D50542">
              <w:rPr>
                <w:rFonts w:eastAsia="PMingLiU"/>
                <w:b/>
                <w:sz w:val="28"/>
                <w:szCs w:val="28"/>
                <w:highlight w:val="white"/>
              </w:rPr>
              <w:t>Độc lập - Tự do - Hạnh phúc</w:t>
            </w:r>
          </w:p>
        </w:tc>
      </w:tr>
    </w:tbl>
    <w:p w14:paraId="7738541A" w14:textId="38A94B48" w:rsidR="003C5493" w:rsidRPr="00D50542" w:rsidRDefault="009664D7" w:rsidP="00D50542">
      <w:pPr>
        <w:pStyle w:val="Heading1"/>
        <w:widowControl/>
        <w:spacing w:before="0"/>
        <w:ind w:left="0"/>
      </w:pPr>
      <w:r w:rsidRPr="00D50542">
        <w:t>PHƯƠNG ÁN</w:t>
      </w:r>
    </w:p>
    <w:p w14:paraId="46FF6BBF" w14:textId="77777777" w:rsidR="003C5493" w:rsidRPr="00D50542" w:rsidRDefault="009664D7" w:rsidP="00D50542">
      <w:pPr>
        <w:widowControl/>
        <w:jc w:val="center"/>
        <w:rPr>
          <w:b/>
          <w:sz w:val="28"/>
          <w:szCs w:val="28"/>
        </w:rPr>
      </w:pPr>
      <w:r w:rsidRPr="00D50542">
        <w:rPr>
          <w:b/>
          <w:sz w:val="28"/>
          <w:szCs w:val="28"/>
        </w:rPr>
        <w:t xml:space="preserve">Ứng phó với tình huống khẩn cấp công trình hồ chứa nước </w:t>
      </w:r>
      <w:r w:rsidR="00683E20" w:rsidRPr="00D50542">
        <w:rPr>
          <w:b/>
          <w:sz w:val="28"/>
          <w:szCs w:val="28"/>
        </w:rPr>
        <w:t>Sông Mây</w:t>
      </w:r>
    </w:p>
    <w:p w14:paraId="32DD39E5" w14:textId="77777777" w:rsidR="00D50542" w:rsidRDefault="009664D7" w:rsidP="00D50542">
      <w:pPr>
        <w:widowControl/>
        <w:tabs>
          <w:tab w:val="left" w:pos="4962"/>
          <w:tab w:val="left" w:pos="7230"/>
          <w:tab w:val="left" w:pos="8196"/>
        </w:tabs>
        <w:jc w:val="center"/>
        <w:rPr>
          <w:i/>
          <w:sz w:val="28"/>
          <w:szCs w:val="28"/>
        </w:rPr>
      </w:pPr>
      <w:r w:rsidRPr="00D50542">
        <w:rPr>
          <w:i/>
          <w:sz w:val="28"/>
          <w:szCs w:val="28"/>
        </w:rPr>
        <w:t>(</w:t>
      </w:r>
      <w:r w:rsidR="00971CE2" w:rsidRPr="00D50542">
        <w:rPr>
          <w:i/>
          <w:sz w:val="28"/>
          <w:szCs w:val="28"/>
        </w:rPr>
        <w:t>Kèm t</w:t>
      </w:r>
      <w:r w:rsidR="002D423A" w:rsidRPr="00D50542">
        <w:rPr>
          <w:i/>
          <w:sz w:val="28"/>
          <w:szCs w:val="28"/>
        </w:rPr>
        <w:t xml:space="preserve">heo </w:t>
      </w:r>
      <w:r w:rsidRPr="00D50542">
        <w:rPr>
          <w:i/>
          <w:sz w:val="28"/>
          <w:szCs w:val="28"/>
        </w:rPr>
        <w:t>Quyết định số</w:t>
      </w:r>
      <w:r w:rsidR="007A673B" w:rsidRPr="00D50542">
        <w:rPr>
          <w:i/>
          <w:sz w:val="28"/>
          <w:szCs w:val="28"/>
        </w:rPr>
        <w:t xml:space="preserve"> 758</w:t>
      </w:r>
      <w:r w:rsidR="00E33B49" w:rsidRPr="00D50542">
        <w:rPr>
          <w:i/>
          <w:sz w:val="28"/>
          <w:szCs w:val="28"/>
        </w:rPr>
        <w:t xml:space="preserve">/QĐ-UBND </w:t>
      </w:r>
    </w:p>
    <w:p w14:paraId="4FD5536E" w14:textId="3157F99C" w:rsidR="003C5493" w:rsidRPr="00D50542" w:rsidRDefault="009664D7" w:rsidP="00D50542">
      <w:pPr>
        <w:widowControl/>
        <w:tabs>
          <w:tab w:val="left" w:pos="4962"/>
          <w:tab w:val="left" w:pos="7230"/>
          <w:tab w:val="left" w:pos="8196"/>
        </w:tabs>
        <w:jc w:val="center"/>
        <w:rPr>
          <w:i/>
          <w:sz w:val="28"/>
          <w:szCs w:val="28"/>
        </w:rPr>
      </w:pPr>
      <w:r w:rsidRPr="00D50542">
        <w:rPr>
          <w:i/>
          <w:sz w:val="28"/>
          <w:szCs w:val="28"/>
        </w:rPr>
        <w:t>ngày</w:t>
      </w:r>
      <w:r w:rsidR="00E33B49" w:rsidRPr="00D50542">
        <w:rPr>
          <w:i/>
          <w:sz w:val="28"/>
          <w:szCs w:val="28"/>
        </w:rPr>
        <w:t xml:space="preserve"> </w:t>
      </w:r>
      <w:r w:rsidR="007A673B" w:rsidRPr="00D50542">
        <w:rPr>
          <w:i/>
          <w:sz w:val="28"/>
          <w:szCs w:val="28"/>
        </w:rPr>
        <w:t>27</w:t>
      </w:r>
      <w:r w:rsidR="002D423A" w:rsidRPr="00D50542">
        <w:rPr>
          <w:i/>
          <w:sz w:val="28"/>
          <w:szCs w:val="28"/>
        </w:rPr>
        <w:t xml:space="preserve"> </w:t>
      </w:r>
      <w:r w:rsidRPr="00D50542">
        <w:rPr>
          <w:i/>
          <w:sz w:val="28"/>
          <w:szCs w:val="28"/>
        </w:rPr>
        <w:t>tháng</w:t>
      </w:r>
      <w:r w:rsidR="002D423A" w:rsidRPr="00D50542">
        <w:rPr>
          <w:i/>
          <w:sz w:val="28"/>
          <w:szCs w:val="28"/>
        </w:rPr>
        <w:t xml:space="preserve"> </w:t>
      </w:r>
      <w:r w:rsidR="007A673B" w:rsidRPr="00D50542">
        <w:rPr>
          <w:i/>
          <w:sz w:val="28"/>
          <w:szCs w:val="28"/>
        </w:rPr>
        <w:t>3</w:t>
      </w:r>
      <w:r w:rsidR="002D423A" w:rsidRPr="00D50542">
        <w:rPr>
          <w:i/>
          <w:sz w:val="28"/>
          <w:szCs w:val="28"/>
        </w:rPr>
        <w:t xml:space="preserve"> </w:t>
      </w:r>
      <w:r w:rsidRPr="00D50542">
        <w:rPr>
          <w:i/>
          <w:sz w:val="28"/>
          <w:szCs w:val="28"/>
        </w:rPr>
        <w:t>năm 202</w:t>
      </w:r>
      <w:r w:rsidR="008C6DE1" w:rsidRPr="00D50542">
        <w:rPr>
          <w:i/>
          <w:sz w:val="28"/>
          <w:szCs w:val="28"/>
        </w:rPr>
        <w:t>4</w:t>
      </w:r>
      <w:r w:rsidRPr="00D50542">
        <w:rPr>
          <w:i/>
          <w:sz w:val="28"/>
          <w:szCs w:val="28"/>
        </w:rPr>
        <w:t xml:space="preserve"> của</w:t>
      </w:r>
      <w:r w:rsidR="00D50542">
        <w:rPr>
          <w:i/>
          <w:sz w:val="28"/>
          <w:szCs w:val="28"/>
        </w:rPr>
        <w:t xml:space="preserve"> </w:t>
      </w:r>
      <w:r w:rsidRPr="00D50542">
        <w:rPr>
          <w:i/>
          <w:sz w:val="28"/>
          <w:szCs w:val="28"/>
        </w:rPr>
        <w:t>Ủy ban nhân dân tỉnh Đồng Nai)</w:t>
      </w:r>
    </w:p>
    <w:p w14:paraId="320B7944" w14:textId="7E447E16" w:rsidR="00615B98" w:rsidRPr="00D50542" w:rsidRDefault="00D50542" w:rsidP="00D50542">
      <w:pPr>
        <w:widowControl/>
        <w:tabs>
          <w:tab w:val="left" w:pos="4962"/>
          <w:tab w:val="left" w:pos="7230"/>
          <w:tab w:val="left" w:pos="8196"/>
        </w:tabs>
        <w:jc w:val="center"/>
        <w:rPr>
          <w:sz w:val="28"/>
          <w:szCs w:val="28"/>
        </w:rPr>
      </w:pPr>
      <w:r w:rsidRPr="00D50542">
        <w:rPr>
          <w:i/>
          <w:noProof/>
          <w:sz w:val="28"/>
          <w:szCs w:val="28"/>
        </w:rPr>
        <mc:AlternateContent>
          <mc:Choice Requires="wps">
            <w:drawing>
              <wp:anchor distT="0" distB="0" distL="114300" distR="114300" simplePos="0" relativeHeight="483724288" behindDoc="0" locked="0" layoutInCell="1" allowOverlap="1" wp14:anchorId="7D5C6D2A" wp14:editId="17159AB8">
                <wp:simplePos x="0" y="0"/>
                <wp:positionH relativeFrom="column">
                  <wp:posOffset>2455545</wp:posOffset>
                </wp:positionH>
                <wp:positionV relativeFrom="paragraph">
                  <wp:posOffset>38100</wp:posOffset>
                </wp:positionV>
                <wp:extent cx="1242060" cy="0"/>
                <wp:effectExtent l="0" t="0" r="15240" b="19050"/>
                <wp:wrapNone/>
                <wp:docPr id="1193974697" name="Straight Connector 1"/>
                <wp:cNvGraphicFramePr/>
                <a:graphic xmlns:a="http://schemas.openxmlformats.org/drawingml/2006/main">
                  <a:graphicData uri="http://schemas.microsoft.com/office/word/2010/wordprocessingShape">
                    <wps:wsp>
                      <wps:cNvCnPr/>
                      <wps:spPr>
                        <a:xfrm flipV="1">
                          <a:off x="0" y="0"/>
                          <a:ext cx="1242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483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35pt,3pt" to="291.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76GxgEAANYDAAAOAAAAZHJzL2Uyb0RvYy54bWysU02P0zAQvSPxHyzfaZKy6tKo6R66gguC&#10;il24e51xY8lfGpsm/feM3TYgQEK74mJl7Hlv5r2ZbO4ma9gRMGrvOt4sas7ASd9rd+j418f3b95x&#10;FpNwvTDeQcdPEPnd9vWrzRhaWPrBmx6QEYmL7Rg6PqQU2qqKcgAr4sIHcPSoPFqRKMRD1aMYid2a&#10;alnXq2r02Af0EmKk2/vzI98WfqVAps9KRUjMdJx6S+XEcj7ls9puRHtAEQYtL22IF3RhhXZUdKa6&#10;F0mw76j/oLJaoo9epYX0tvJKaQlFA6lp6t/UPAwiQNFC5sQw2xT/H638dNwj0z3Nrlm/Xd/erNa3&#10;nDlhaVYPCYU+DIntvHPkpEfWZMPGEFvC7dweL1EMe8zqJ4WWKaPDN+IrfpBCNhW7T7PdMCUm6bJZ&#10;3izrFU1FXt+qM0WmChjTB/CW5Y+OG+2yE6IVx48xUVlKvaZQkFs6N1G+0slATjbuCyhSl4sVdNkr&#10;2BlkR0EbIaQEl4oo4ivZGaa0MTOw/jfwkp+hUHbuOeAZUSp7l2aw1c7j36qn6dqyOudfHTjrzhY8&#10;+f5UxlOsoeUpjl0WPW/nr3GB//wdtz8AAAD//wMAUEsDBBQABgAIAAAAIQBfRXtv2gAAAAcBAAAP&#10;AAAAZHJzL2Rvd25yZXYueG1sTI/BTsMwEETvSPyDtUjcqNMUQhTiVIjSM6KAxNGNlyRgryPbbZO/&#10;Z+ECx9GMZt7U68lZccQQB08KlosMBFLrzUCdgteX7VUJIiZNRltPqGDGCOvm/KzWlfEnesbjLnWC&#10;SyhWWkGf0lhJGdsenY4LPyKx9+GD04ll6KQJ+sTlzso8ywrp9EC80OsRH3psv3YHpyDa7vFzfpv9&#10;Jjdh3mzjOz4tr5W6vJju70AknNJfGH7wGR0aZtr7A5korIJVWdxyVEHBl9i/KfMViP2vlk0t//M3&#10;3wAAAP//AwBQSwECLQAUAAYACAAAACEAtoM4kv4AAADhAQAAEwAAAAAAAAAAAAAAAAAAAAAAW0Nv&#10;bnRlbnRfVHlwZXNdLnhtbFBLAQItABQABgAIAAAAIQA4/SH/1gAAAJQBAAALAAAAAAAAAAAAAAAA&#10;AC8BAABfcmVscy8ucmVsc1BLAQItABQABgAIAAAAIQDis76GxgEAANYDAAAOAAAAAAAAAAAAAAAA&#10;AC4CAABkcnMvZTJvRG9jLnhtbFBLAQItABQABgAIAAAAIQBfRXtv2gAAAAcBAAAPAAAAAAAAAAAA&#10;AAAAACAEAABkcnMvZG93bnJldi54bWxQSwUGAAAAAAQABADzAAAAJwUAAAAA&#10;" strokecolor="#4579b8 [3044]"/>
            </w:pict>
          </mc:Fallback>
        </mc:AlternateContent>
      </w:r>
    </w:p>
    <w:p w14:paraId="2FCACB02" w14:textId="77777777" w:rsidR="00D50542" w:rsidRDefault="00D50542" w:rsidP="00D50542">
      <w:pPr>
        <w:widowControl/>
        <w:jc w:val="center"/>
        <w:rPr>
          <w:b/>
          <w:bCs/>
          <w:sz w:val="28"/>
          <w:szCs w:val="28"/>
        </w:rPr>
      </w:pPr>
    </w:p>
    <w:p w14:paraId="68140C03" w14:textId="42CD55F6" w:rsidR="00615B98" w:rsidRPr="00D50542" w:rsidRDefault="009664D7" w:rsidP="00D50542">
      <w:pPr>
        <w:widowControl/>
        <w:jc w:val="center"/>
        <w:rPr>
          <w:b/>
          <w:bCs/>
          <w:sz w:val="28"/>
          <w:szCs w:val="28"/>
        </w:rPr>
      </w:pPr>
      <w:r w:rsidRPr="00D50542">
        <w:rPr>
          <w:b/>
          <w:bCs/>
          <w:sz w:val="28"/>
          <w:szCs w:val="28"/>
        </w:rPr>
        <w:t>Chương  I</w:t>
      </w:r>
    </w:p>
    <w:p w14:paraId="6A252B68" w14:textId="170FB223" w:rsidR="003C5493" w:rsidRPr="00D50542" w:rsidRDefault="009664D7" w:rsidP="00D50542">
      <w:pPr>
        <w:widowControl/>
        <w:jc w:val="center"/>
        <w:rPr>
          <w:b/>
          <w:sz w:val="28"/>
          <w:szCs w:val="28"/>
        </w:rPr>
      </w:pPr>
      <w:r w:rsidRPr="00D50542">
        <w:rPr>
          <w:b/>
          <w:bCs/>
          <w:sz w:val="28"/>
          <w:szCs w:val="28"/>
        </w:rPr>
        <w:t>QUY ĐỊNH CHUNG</w:t>
      </w:r>
    </w:p>
    <w:p w14:paraId="2EFF37C2" w14:textId="77777777" w:rsidR="003C5493" w:rsidRPr="00D50542" w:rsidRDefault="009664D7" w:rsidP="00D50542">
      <w:pPr>
        <w:pStyle w:val="Heading1"/>
        <w:widowControl/>
        <w:spacing w:before="100"/>
        <w:ind w:left="0" w:firstLine="567"/>
        <w:jc w:val="both"/>
      </w:pPr>
      <w:r w:rsidRPr="00D50542">
        <w:t>Điều 1. Cơ sở pháp lý</w:t>
      </w:r>
    </w:p>
    <w:p w14:paraId="100AD470" w14:textId="77777777" w:rsidR="003C5493" w:rsidRPr="00D50542" w:rsidRDefault="009664D7" w:rsidP="00D50542">
      <w:pPr>
        <w:pStyle w:val="BodyText"/>
        <w:widowControl/>
        <w:spacing w:before="100"/>
        <w:ind w:left="0" w:right="73" w:firstLine="567"/>
      </w:pPr>
      <w:r w:rsidRPr="00D50542">
        <w:t xml:space="preserve">Việc thực hiện Phương án ứng phó với tình huống khẩn cấp công trình thủy lợi hồ chứa nước </w:t>
      </w:r>
      <w:r w:rsidR="00683E20" w:rsidRPr="00D50542">
        <w:t>Sông Mây</w:t>
      </w:r>
      <w:r w:rsidRPr="00D50542">
        <w:t xml:space="preserve"> phải tuân thủ theo:</w:t>
      </w:r>
    </w:p>
    <w:p w14:paraId="0A8480B1" w14:textId="51E6051C" w:rsidR="003C5493" w:rsidRPr="00D50542" w:rsidRDefault="00B83000" w:rsidP="00D50542">
      <w:pPr>
        <w:widowControl/>
        <w:tabs>
          <w:tab w:val="left" w:pos="1490"/>
        </w:tabs>
        <w:spacing w:before="100"/>
        <w:ind w:firstLine="567"/>
        <w:jc w:val="both"/>
        <w:rPr>
          <w:sz w:val="28"/>
          <w:szCs w:val="28"/>
        </w:rPr>
      </w:pPr>
      <w:r w:rsidRPr="00D50542">
        <w:rPr>
          <w:sz w:val="28"/>
          <w:szCs w:val="28"/>
        </w:rPr>
        <w:t xml:space="preserve">1. </w:t>
      </w:r>
      <w:r w:rsidR="009664D7" w:rsidRPr="00D50542">
        <w:rPr>
          <w:sz w:val="28"/>
          <w:szCs w:val="28"/>
        </w:rPr>
        <w:t>Luật Tài nguyên nước ngày 21 tháng 6 năm 2012;</w:t>
      </w:r>
    </w:p>
    <w:p w14:paraId="1849BC07" w14:textId="216EF86A" w:rsidR="003C5493" w:rsidRPr="00D50542" w:rsidRDefault="00B83000" w:rsidP="00D50542">
      <w:pPr>
        <w:widowControl/>
        <w:tabs>
          <w:tab w:val="left" w:pos="1490"/>
        </w:tabs>
        <w:spacing w:before="100"/>
        <w:ind w:firstLine="567"/>
        <w:jc w:val="both"/>
        <w:rPr>
          <w:sz w:val="28"/>
          <w:szCs w:val="28"/>
        </w:rPr>
      </w:pPr>
      <w:r w:rsidRPr="00D50542">
        <w:rPr>
          <w:sz w:val="28"/>
          <w:szCs w:val="28"/>
        </w:rPr>
        <w:t xml:space="preserve">2. </w:t>
      </w:r>
      <w:r w:rsidR="009664D7" w:rsidRPr="00D50542">
        <w:rPr>
          <w:sz w:val="28"/>
          <w:szCs w:val="28"/>
        </w:rPr>
        <w:t>Luật Phòng, chống thiên tai ngày 19 tháng 6 năm 2013;</w:t>
      </w:r>
    </w:p>
    <w:p w14:paraId="5FBF1515" w14:textId="6EF010B9" w:rsidR="003C5493" w:rsidRPr="00D50542" w:rsidRDefault="00B83000" w:rsidP="00D50542">
      <w:pPr>
        <w:widowControl/>
        <w:tabs>
          <w:tab w:val="left" w:pos="1490"/>
        </w:tabs>
        <w:spacing w:before="100"/>
        <w:ind w:firstLine="567"/>
        <w:jc w:val="both"/>
        <w:rPr>
          <w:sz w:val="28"/>
          <w:szCs w:val="28"/>
        </w:rPr>
      </w:pPr>
      <w:r w:rsidRPr="00D50542">
        <w:rPr>
          <w:sz w:val="28"/>
          <w:szCs w:val="28"/>
        </w:rPr>
        <w:t xml:space="preserve">3. </w:t>
      </w:r>
      <w:r w:rsidR="009664D7" w:rsidRPr="00D50542">
        <w:rPr>
          <w:sz w:val="28"/>
          <w:szCs w:val="28"/>
        </w:rPr>
        <w:t>Luật Khí tượng thủy văn ngày 23 tháng 11 năm 2015;</w:t>
      </w:r>
    </w:p>
    <w:p w14:paraId="4098BDD7" w14:textId="4C0DE8A5" w:rsidR="003C5493" w:rsidRPr="00D50542" w:rsidRDefault="00B83000" w:rsidP="00D50542">
      <w:pPr>
        <w:pStyle w:val="BodyText"/>
        <w:widowControl/>
        <w:spacing w:before="100"/>
        <w:ind w:left="0" w:right="73" w:firstLine="567"/>
      </w:pPr>
      <w:r w:rsidRPr="00D50542">
        <w:t xml:space="preserve">4. </w:t>
      </w:r>
      <w:r w:rsidR="009664D7" w:rsidRPr="00D50542">
        <w:t>Luật Thủy lợi ngày 19 tháng 6 năm 2017;</w:t>
      </w:r>
    </w:p>
    <w:p w14:paraId="3EB7BA92" w14:textId="7897C9D7" w:rsidR="003C5493" w:rsidRPr="00D50542" w:rsidRDefault="00B83000" w:rsidP="00D50542">
      <w:pPr>
        <w:pStyle w:val="BodyText"/>
        <w:widowControl/>
        <w:spacing w:before="100"/>
        <w:ind w:left="0" w:right="73" w:firstLine="567"/>
      </w:pPr>
      <w:r w:rsidRPr="00D50542">
        <w:t xml:space="preserve">5. </w:t>
      </w:r>
      <w:r w:rsidR="009664D7" w:rsidRPr="00D50542">
        <w:t xml:space="preserve">Luật </w:t>
      </w:r>
      <w:r w:rsidR="004318BF" w:rsidRPr="00D50542">
        <w:t>s</w:t>
      </w:r>
      <w:r w:rsidR="009664D7" w:rsidRPr="00D50542">
        <w:t>ửa đổi</w:t>
      </w:r>
      <w:r w:rsidR="00E33B49" w:rsidRPr="00D50542">
        <w:t>,</w:t>
      </w:r>
      <w:r w:rsidR="009664D7" w:rsidRPr="00D50542">
        <w:t xml:space="preserve"> bổ sung một số điều của Luật</w:t>
      </w:r>
      <w:r w:rsidR="004318BF" w:rsidRPr="00D50542">
        <w:t xml:space="preserve"> Phòng chống thiên tai và Luật Đ</w:t>
      </w:r>
      <w:r w:rsidR="009664D7" w:rsidRPr="00D50542">
        <w:t>ê điều ngày 17 tháng 6 năm 2020;</w:t>
      </w:r>
    </w:p>
    <w:p w14:paraId="297D483C" w14:textId="0E341E46" w:rsidR="003C5493" w:rsidRPr="00D50542" w:rsidRDefault="00B83000" w:rsidP="00D50542">
      <w:pPr>
        <w:pStyle w:val="BodyText"/>
        <w:widowControl/>
        <w:spacing w:before="100"/>
        <w:ind w:left="0" w:right="73" w:firstLine="567"/>
      </w:pPr>
      <w:r w:rsidRPr="00D50542">
        <w:t xml:space="preserve">6. </w:t>
      </w:r>
      <w:r w:rsidR="009664D7" w:rsidRPr="00D50542">
        <w:t xml:space="preserve">Nghị định số </w:t>
      </w:r>
      <w:r w:rsidR="00392B35" w:rsidRPr="00D50542">
        <w:t>02</w:t>
      </w:r>
      <w:r w:rsidR="009664D7" w:rsidRPr="00D50542">
        <w:t>/20</w:t>
      </w:r>
      <w:r w:rsidR="00392B35" w:rsidRPr="00D50542">
        <w:t>23</w:t>
      </w:r>
      <w:r w:rsidR="009664D7" w:rsidRPr="00D50542">
        <w:t xml:space="preserve">/NĐ-CP ngày </w:t>
      </w:r>
      <w:r w:rsidR="00392B35" w:rsidRPr="00D50542">
        <w:t>01</w:t>
      </w:r>
      <w:r w:rsidR="009664D7" w:rsidRPr="00D50542">
        <w:t xml:space="preserve"> tháng </w:t>
      </w:r>
      <w:r w:rsidR="00392B35" w:rsidRPr="00D50542">
        <w:t>02</w:t>
      </w:r>
      <w:r w:rsidR="009664D7" w:rsidRPr="00D50542">
        <w:t xml:space="preserve"> năm 20</w:t>
      </w:r>
      <w:r w:rsidR="00392B35" w:rsidRPr="00D50542">
        <w:t>2</w:t>
      </w:r>
      <w:r w:rsidR="009664D7" w:rsidRPr="00D50542">
        <w:t xml:space="preserve">3 của Chính phủ quy định chi tiết </w:t>
      </w:r>
      <w:r w:rsidR="001E312D" w:rsidRPr="00D50542">
        <w:t xml:space="preserve">thi hành </w:t>
      </w:r>
      <w:r w:rsidR="009664D7" w:rsidRPr="00D50542">
        <w:t>một số điều của Luật Tài nguyên nước;</w:t>
      </w:r>
    </w:p>
    <w:p w14:paraId="4648ED6E" w14:textId="5449FB92" w:rsidR="003C5493" w:rsidRPr="00D50542" w:rsidRDefault="00B83000" w:rsidP="00D50542">
      <w:pPr>
        <w:pStyle w:val="BodyText"/>
        <w:widowControl/>
        <w:spacing w:before="100"/>
        <w:ind w:left="0" w:right="73" w:firstLine="567"/>
      </w:pPr>
      <w:r w:rsidRPr="00D50542">
        <w:t xml:space="preserve">7. </w:t>
      </w:r>
      <w:r w:rsidR="009664D7" w:rsidRPr="00D50542">
        <w:t>Nghị định số 43/2015/NĐ-CP ngày 06 tháng 5 năm 2015 của Chính phủ quy định lập, quản lý hành lang bảo vệ nguồn nước;</w:t>
      </w:r>
    </w:p>
    <w:p w14:paraId="76C9614F" w14:textId="3BE47CF0" w:rsidR="003C5493" w:rsidRPr="00D50542" w:rsidRDefault="00B83000" w:rsidP="00D50542">
      <w:pPr>
        <w:pStyle w:val="BodyText"/>
        <w:widowControl/>
        <w:spacing w:before="100"/>
        <w:ind w:left="0" w:right="73" w:firstLine="567"/>
      </w:pPr>
      <w:r w:rsidRPr="00D50542">
        <w:t xml:space="preserve">8. </w:t>
      </w:r>
      <w:r w:rsidR="009664D7" w:rsidRPr="00D50542">
        <w:t>Nghị định số 114/2018/NĐ-CP ngày 04 tháng 9 năm 2018 của Chính phủ về quản lý an toàn đập, hồ chứa nước;</w:t>
      </w:r>
    </w:p>
    <w:p w14:paraId="26A7176D" w14:textId="7495AD74" w:rsidR="003C5493" w:rsidRPr="00D50542" w:rsidRDefault="00B83000" w:rsidP="00D50542">
      <w:pPr>
        <w:pStyle w:val="BodyText"/>
        <w:widowControl/>
        <w:spacing w:before="100"/>
        <w:ind w:left="0" w:right="73" w:firstLine="567"/>
      </w:pPr>
      <w:r w:rsidRPr="00D50542">
        <w:t xml:space="preserve">9. </w:t>
      </w:r>
      <w:r w:rsidR="001A5D0E">
        <w:t>Nghị định số 66/2021/NĐ-CP</w:t>
      </w:r>
      <w:r w:rsidR="009664D7" w:rsidRPr="00D50542">
        <w:t xml:space="preserve"> ngày </w:t>
      </w:r>
      <w:r w:rsidR="001A5D0E">
        <w:t>0</w:t>
      </w:r>
      <w:r w:rsidR="009664D7" w:rsidRPr="00D50542">
        <w:t xml:space="preserve">6 </w:t>
      </w:r>
      <w:r w:rsidR="00E33B49" w:rsidRPr="00D50542">
        <w:t>tháng 7 năm 2021 của Chính phủ q</w:t>
      </w:r>
      <w:r w:rsidR="009664D7" w:rsidRPr="00D50542">
        <w:t xml:space="preserve">uy định chi tiết thi hành một số điều của Luật Phòng, chống thiên tai và Luật </w:t>
      </w:r>
      <w:r w:rsidR="00E33B49" w:rsidRPr="00D50542">
        <w:t>S</w:t>
      </w:r>
      <w:r w:rsidR="009664D7" w:rsidRPr="00D50542">
        <w:t>ửa đổi, bổ sung một số điều của Luật Phòng, chống thiên tai và Luật Đê điều;</w:t>
      </w:r>
    </w:p>
    <w:p w14:paraId="733A70A9" w14:textId="6C84F833" w:rsidR="00496FB0" w:rsidRPr="00D50542" w:rsidRDefault="00B83000" w:rsidP="00D50542">
      <w:pPr>
        <w:pStyle w:val="BodyText"/>
        <w:widowControl/>
        <w:spacing w:before="100"/>
        <w:ind w:left="0" w:right="73" w:firstLine="567"/>
      </w:pPr>
      <w:r w:rsidRPr="00D50542">
        <w:t xml:space="preserve">10. </w:t>
      </w:r>
      <w:r w:rsidR="00496FB0" w:rsidRPr="00D50542">
        <w:t>Thông tư số 24/2016/TT-BTNMT ngày 09 tháng 9 năm 2016 của Bộ trưởng Bộ Tài nguyên và Môi trường quy định việc xác định và công bố vùng bảo hộ vệ sinh khu vực lấy nước sinh hoạt;</w:t>
      </w:r>
    </w:p>
    <w:p w14:paraId="2400E8D9" w14:textId="1F2FED90" w:rsidR="00496FB0" w:rsidRPr="00D50542" w:rsidRDefault="008C7661" w:rsidP="00D50542">
      <w:pPr>
        <w:pStyle w:val="BodyText"/>
        <w:widowControl/>
        <w:spacing w:before="100"/>
        <w:ind w:left="0" w:right="73" w:firstLine="567"/>
      </w:pPr>
      <w:r w:rsidRPr="00D50542">
        <w:t xml:space="preserve">11. </w:t>
      </w:r>
      <w:r w:rsidR="00A431D9" w:rsidRPr="00D50542">
        <w:t xml:space="preserve">Quyết định số 60/2022/QĐ-UBND ngày 27 tháng 12 năm 2022 </w:t>
      </w:r>
      <w:r w:rsidR="00624F56" w:rsidRPr="00D50542">
        <w:t xml:space="preserve">của Ủy ban nhân dân tỉnh </w:t>
      </w:r>
      <w:r w:rsidR="00EE574A" w:rsidRPr="00D50542">
        <w:t xml:space="preserve">Đồng Nai </w:t>
      </w:r>
      <w:r w:rsidR="00A431D9" w:rsidRPr="00D50542">
        <w:t xml:space="preserve">về việc </w:t>
      </w:r>
      <w:r w:rsidR="00E33B49" w:rsidRPr="00D50542">
        <w:t>b</w:t>
      </w:r>
      <w:r w:rsidR="00A431D9" w:rsidRPr="00D50542">
        <w:t xml:space="preserve">an hành </w:t>
      </w:r>
      <w:r w:rsidR="007A673B" w:rsidRPr="00D50542">
        <w:t>Q</w:t>
      </w:r>
      <w:r w:rsidR="00A431D9" w:rsidRPr="00D50542">
        <w:t>uy định quản lý hành lang bảno vệ nguồn nước trên địa bàn tỉnh Đồng Nai.</w:t>
      </w:r>
    </w:p>
    <w:p w14:paraId="51F1A493" w14:textId="6CCA5B4D" w:rsidR="003C5493" w:rsidRPr="00D50542" w:rsidRDefault="008C7661" w:rsidP="00D50542">
      <w:pPr>
        <w:pStyle w:val="BodyText"/>
        <w:widowControl/>
        <w:spacing w:before="100"/>
        <w:ind w:left="0" w:right="73" w:firstLine="567"/>
      </w:pPr>
      <w:r w:rsidRPr="00D50542">
        <w:t xml:space="preserve">12. </w:t>
      </w:r>
      <w:r w:rsidR="009664D7" w:rsidRPr="00D50542">
        <w:t>Các tiêu chuẩn, quy chuẩn</w:t>
      </w:r>
    </w:p>
    <w:p w14:paraId="3E4369C7" w14:textId="24962E3D" w:rsidR="003C5493" w:rsidRPr="00D50542" w:rsidRDefault="008C7661" w:rsidP="00D50542">
      <w:pPr>
        <w:pStyle w:val="BodyText"/>
        <w:widowControl/>
        <w:spacing w:before="100"/>
        <w:ind w:left="0" w:right="73" w:firstLine="567"/>
      </w:pPr>
      <w:r w:rsidRPr="00D50542">
        <w:t xml:space="preserve">a) </w:t>
      </w:r>
      <w:r w:rsidR="009664D7" w:rsidRPr="00D50542">
        <w:t>Quy chuẩn kỹ thuật Quốc gia QCVN 04-05:20</w:t>
      </w:r>
      <w:r w:rsidR="00E40695" w:rsidRPr="00D50542">
        <w:t>2</w:t>
      </w:r>
      <w:r w:rsidR="009664D7" w:rsidRPr="00D50542">
        <w:t>2/BNNPTNT - Công trình thủy lợi - các qui định chủ yếu về thiết kế.</w:t>
      </w:r>
    </w:p>
    <w:p w14:paraId="3B3DD0FC" w14:textId="45B04565" w:rsidR="00A2593B" w:rsidRPr="00D50542" w:rsidRDefault="008C7661" w:rsidP="00D50542">
      <w:pPr>
        <w:pStyle w:val="BodyText"/>
        <w:widowControl/>
        <w:spacing w:before="100"/>
        <w:ind w:left="0" w:right="73" w:firstLine="567"/>
      </w:pPr>
      <w:r w:rsidRPr="00D50542">
        <w:t xml:space="preserve">b) </w:t>
      </w:r>
      <w:r w:rsidR="00A2593B" w:rsidRPr="00D50542">
        <w:t xml:space="preserve">Quy chuẩn QCVN 01:2019/BXD </w:t>
      </w:r>
      <w:r w:rsidR="00E33B49" w:rsidRPr="00D50542">
        <w:t>-</w:t>
      </w:r>
      <w:r w:rsidR="00A2593B" w:rsidRPr="00D50542">
        <w:t xml:space="preserve"> Quy chuẩn kỹ thuật quốc gia quy hoạch xây dựng</w:t>
      </w:r>
    </w:p>
    <w:p w14:paraId="4D871748" w14:textId="293B0E44" w:rsidR="003C5493" w:rsidRPr="00D50542" w:rsidRDefault="008C7661" w:rsidP="00D50542">
      <w:pPr>
        <w:pStyle w:val="BodyText"/>
        <w:widowControl/>
        <w:spacing w:before="120"/>
        <w:ind w:left="0" w:right="73" w:firstLine="567"/>
      </w:pPr>
      <w:r w:rsidRPr="00D50542">
        <w:lastRenderedPageBreak/>
        <w:t xml:space="preserve">c) </w:t>
      </w:r>
      <w:r w:rsidR="009664D7" w:rsidRPr="00D50542">
        <w:t xml:space="preserve">Tiêu chuẩn Quốc gia TCVN </w:t>
      </w:r>
      <w:r w:rsidR="0079299A" w:rsidRPr="00D50542">
        <w:t xml:space="preserve">13615:2022 </w:t>
      </w:r>
      <w:r w:rsidR="009664D7" w:rsidRPr="00D50542">
        <w:t>Tính toán các đặc trưng dòng chảy lũ.</w:t>
      </w:r>
    </w:p>
    <w:p w14:paraId="529506C9" w14:textId="7DE716A3" w:rsidR="003C5493" w:rsidRPr="00D50542" w:rsidRDefault="008C7661" w:rsidP="00D50542">
      <w:pPr>
        <w:pStyle w:val="BodyText"/>
        <w:widowControl/>
        <w:spacing w:before="120"/>
        <w:ind w:left="0" w:right="73" w:firstLine="567"/>
      </w:pPr>
      <w:r w:rsidRPr="00D50542">
        <w:t xml:space="preserve">d) </w:t>
      </w:r>
      <w:r w:rsidR="009664D7" w:rsidRPr="00D50542">
        <w:t>Tiêu chuẩn Quốc gia TCVN 9147:2012 Công trình thủy lợi - Quy trình tính toán thủy lực đập tràn.</w:t>
      </w:r>
    </w:p>
    <w:p w14:paraId="3A3240DC" w14:textId="2EFB4EB0" w:rsidR="00A2593B" w:rsidRPr="00D50542" w:rsidRDefault="00E33B49" w:rsidP="00D50542">
      <w:pPr>
        <w:pStyle w:val="BodyText"/>
        <w:widowControl/>
        <w:spacing w:before="120"/>
        <w:ind w:left="0" w:right="73" w:firstLine="567"/>
      </w:pPr>
      <w:r w:rsidRPr="00D50542">
        <w:t>đ</w:t>
      </w:r>
      <w:r w:rsidR="008C7661" w:rsidRPr="00D50542">
        <w:t xml:space="preserve">) </w:t>
      </w:r>
      <w:r w:rsidR="00A2593B" w:rsidRPr="00D50542">
        <w:t>Tiêu chuẩn Quốc gia TCVN 11699:2016 Công trình thủy lợi - Đánh giá an toàn đập.</w:t>
      </w:r>
    </w:p>
    <w:p w14:paraId="34EF0AB8" w14:textId="6559DE68" w:rsidR="003C5493" w:rsidRPr="00D50542" w:rsidRDefault="00E33B49" w:rsidP="00D50542">
      <w:pPr>
        <w:pStyle w:val="BodyText"/>
        <w:widowControl/>
        <w:spacing w:before="120"/>
        <w:ind w:left="0" w:right="73" w:firstLine="567"/>
      </w:pPr>
      <w:r w:rsidRPr="00D50542">
        <w:t>e</w:t>
      </w:r>
      <w:r w:rsidR="008C7661" w:rsidRPr="00D50542">
        <w:t xml:space="preserve">) </w:t>
      </w:r>
      <w:r w:rsidR="009664D7" w:rsidRPr="00D50542">
        <w:t>Tiêu chuẩn kỹ thuật TCKT 03:2015/TCTL Công trình thủy lợi - Hướng dẫn xây dựng bản đồ ngập lụt hạ du hồ chứa nước trong tình huống xả lũ khẩn cấp và vỡ đập.</w:t>
      </w:r>
    </w:p>
    <w:p w14:paraId="77489441" w14:textId="2D976218" w:rsidR="003C5493" w:rsidRPr="00D50542" w:rsidRDefault="008C7661" w:rsidP="00EF5D7B">
      <w:pPr>
        <w:pStyle w:val="BodyText"/>
        <w:widowControl/>
        <w:spacing w:before="120"/>
        <w:ind w:left="0" w:right="73" w:firstLine="567"/>
      </w:pPr>
      <w:r w:rsidRPr="00D50542">
        <w:t xml:space="preserve">g) </w:t>
      </w:r>
      <w:r w:rsidR="009664D7" w:rsidRPr="00D50542">
        <w:t>Các tiêu chuẩn, quy chuẩn liên quan khác.</w:t>
      </w:r>
    </w:p>
    <w:p w14:paraId="366C795A" w14:textId="77777777" w:rsidR="003C5493" w:rsidRPr="00D50542" w:rsidRDefault="009664D7" w:rsidP="00D50542">
      <w:pPr>
        <w:pStyle w:val="Heading1"/>
        <w:widowControl/>
        <w:spacing w:before="120"/>
        <w:ind w:left="0" w:firstLine="567"/>
        <w:jc w:val="both"/>
      </w:pPr>
      <w:r w:rsidRPr="00D50542">
        <w:t>Điều 2. Khái quát về chủ sở hữu và tổ chức khai thác hồ chứa</w:t>
      </w:r>
    </w:p>
    <w:p w14:paraId="7A782F5C" w14:textId="3FBDD484" w:rsidR="003C5493" w:rsidRPr="00D50542" w:rsidRDefault="008C7661" w:rsidP="00D50542">
      <w:pPr>
        <w:pStyle w:val="BodyText"/>
        <w:widowControl/>
        <w:spacing w:before="120"/>
        <w:ind w:left="0" w:right="73" w:firstLine="567"/>
      </w:pPr>
      <w:r w:rsidRPr="00D50542">
        <w:t xml:space="preserve">1. </w:t>
      </w:r>
      <w:r w:rsidR="00E33B49" w:rsidRPr="00D50542">
        <w:t>Về chủ sở hữu hồ chứa</w:t>
      </w:r>
    </w:p>
    <w:p w14:paraId="6FBDC911" w14:textId="1347612D" w:rsidR="003C5493" w:rsidRPr="00D50542" w:rsidRDefault="008C7661" w:rsidP="00D50542">
      <w:pPr>
        <w:pStyle w:val="BodyText"/>
        <w:widowControl/>
        <w:spacing w:before="120"/>
        <w:ind w:left="0" w:right="73" w:firstLine="567"/>
      </w:pPr>
      <w:r w:rsidRPr="00D50542">
        <w:t xml:space="preserve">a) </w:t>
      </w:r>
      <w:r w:rsidR="009664D7" w:rsidRPr="00D50542">
        <w:t xml:space="preserve">Chủ sở hữu: </w:t>
      </w:r>
      <w:r w:rsidR="00E33B49" w:rsidRPr="00D50542">
        <w:t>Ủy</w:t>
      </w:r>
      <w:r w:rsidR="009664D7" w:rsidRPr="00D50542">
        <w:t xml:space="preserve"> ban nhân dân tỉnh Đồng Nai. Địa chỉ: Số 02 đường Nguyễn Văn Trị, phường Thanh Bình, thành phố Biên Hòa, tỉnh Đồng Nai. Điện thoại: (0251).3847292. Website: </w:t>
      </w:r>
      <w:hyperlink r:id="rId9">
        <w:r w:rsidR="009664D7" w:rsidRPr="00D50542">
          <w:rPr>
            <w:u w:val="single"/>
          </w:rPr>
          <w:t>http://www.dongnai.gov.vn</w:t>
        </w:r>
      </w:hyperlink>
      <w:r w:rsidR="009664D7" w:rsidRPr="00D50542">
        <w:rPr>
          <w:u w:val="single"/>
        </w:rPr>
        <w:t>.</w:t>
      </w:r>
    </w:p>
    <w:p w14:paraId="5ED779B3" w14:textId="53360A62" w:rsidR="003C5493" w:rsidRPr="00D50542" w:rsidRDefault="008C7661" w:rsidP="00D50542">
      <w:pPr>
        <w:pStyle w:val="BodyText"/>
        <w:widowControl/>
        <w:spacing w:before="120"/>
        <w:ind w:left="0" w:right="73" w:firstLine="567"/>
      </w:pPr>
      <w:r w:rsidRPr="00D50542">
        <w:t xml:space="preserve">b) </w:t>
      </w:r>
      <w:r w:rsidR="009664D7" w:rsidRPr="00D50542">
        <w:t>Cơ quan chủ quản</w:t>
      </w:r>
      <w:r w:rsidR="004318BF" w:rsidRPr="00D50542">
        <w:t>: Sở Nông nghiệp và Phát triển n</w:t>
      </w:r>
      <w:r w:rsidR="009664D7" w:rsidRPr="00D50542">
        <w:t xml:space="preserve">ông thôn tỉnh Đồng Nai. Địa chỉ: Đường Đồng Khởi, khu phố 3, phường Tân Hiệp, thành phố Biên Hòa, tỉnh Đồng Nai. Điện thoại: (0251) 3822970 - Fax: (0251) 3827393. Website: </w:t>
      </w:r>
      <w:hyperlink r:id="rId10">
        <w:r w:rsidR="009664D7" w:rsidRPr="00D50542">
          <w:rPr>
            <w:u w:val="single"/>
          </w:rPr>
          <w:t>http://sonongnghiep.dongnai.gov.vn</w:t>
        </w:r>
      </w:hyperlink>
      <w:r w:rsidR="009664D7" w:rsidRPr="00D50542">
        <w:rPr>
          <w:u w:val="single"/>
        </w:rPr>
        <w:t>.</w:t>
      </w:r>
    </w:p>
    <w:p w14:paraId="0B64B0DB" w14:textId="4959890D" w:rsidR="003C5493" w:rsidRPr="00D50542" w:rsidRDefault="008C7661" w:rsidP="00D50542">
      <w:pPr>
        <w:pStyle w:val="BodyText"/>
        <w:widowControl/>
        <w:spacing w:before="120"/>
        <w:ind w:left="0" w:right="73" w:firstLine="567"/>
      </w:pPr>
      <w:r w:rsidRPr="00D50542">
        <w:t xml:space="preserve">2. </w:t>
      </w:r>
      <w:r w:rsidR="009664D7" w:rsidRPr="00D50542">
        <w:t xml:space="preserve">Tổ chức quản lý, khai thác hồ chứa: Công ty TNHH MTV Khai thác công trình </w:t>
      </w:r>
      <w:r w:rsidR="0042545A" w:rsidRPr="00D50542">
        <w:t>thủy</w:t>
      </w:r>
      <w:r w:rsidR="009664D7" w:rsidRPr="00D50542">
        <w:t xml:space="preserve"> lợi Đồng Nai. Địa chỉ: 126 Nguyễn Ái Quốc, khu phố 1, phường Trảng Dài, thành phố Biên Hòa, tỉnh Đồng Nai. Điện thoại: </w:t>
      </w:r>
      <w:hyperlink r:id="rId11">
        <w:r w:rsidR="009664D7" w:rsidRPr="00D50542">
          <w:t>(0251) 6297663</w:t>
        </w:r>
      </w:hyperlink>
      <w:r w:rsidR="009664D7" w:rsidRPr="00D50542">
        <w:t>. Website:</w:t>
      </w:r>
      <w:hyperlink r:id="rId12">
        <w:r w:rsidR="009664D7" w:rsidRPr="00D50542">
          <w:rPr>
            <w:u w:val="single"/>
          </w:rPr>
          <w:t xml:space="preserve"> http://www.thuyloidongnai.vn</w:t>
        </w:r>
      </w:hyperlink>
      <w:r w:rsidR="009664D7" w:rsidRPr="00D50542">
        <w:rPr>
          <w:u w:val="single"/>
        </w:rPr>
        <w:t>.</w:t>
      </w:r>
    </w:p>
    <w:p w14:paraId="30E17975" w14:textId="77777777" w:rsidR="003C5493" w:rsidRPr="00D50542" w:rsidRDefault="009664D7" w:rsidP="00D50542">
      <w:pPr>
        <w:pStyle w:val="Heading1"/>
        <w:widowControl/>
        <w:spacing w:before="120"/>
        <w:ind w:left="0" w:firstLine="567"/>
        <w:jc w:val="both"/>
      </w:pPr>
      <w:r w:rsidRPr="00D50542">
        <w:t>Điều 3. Khái quát về hồ chứa</w:t>
      </w:r>
    </w:p>
    <w:p w14:paraId="54FD444F" w14:textId="3F650886" w:rsidR="003C5493" w:rsidRPr="00D50542" w:rsidRDefault="008C7661" w:rsidP="00D50542">
      <w:pPr>
        <w:pStyle w:val="BodyText"/>
        <w:widowControl/>
        <w:spacing w:before="120"/>
        <w:ind w:left="0" w:right="73" w:firstLine="567"/>
      </w:pPr>
      <w:r w:rsidRPr="00D50542">
        <w:t xml:space="preserve">1. </w:t>
      </w:r>
      <w:r w:rsidR="009664D7" w:rsidRPr="00D50542">
        <w:t xml:space="preserve">Tên công trình: Hồ chứa nước </w:t>
      </w:r>
      <w:r w:rsidR="00683E20" w:rsidRPr="00D50542">
        <w:t>Sông Mây</w:t>
      </w:r>
      <w:r w:rsidR="009664D7" w:rsidRPr="00D50542">
        <w:t>.</w:t>
      </w:r>
    </w:p>
    <w:p w14:paraId="13327D7E" w14:textId="665D6B71" w:rsidR="003C5493" w:rsidRPr="00D50542" w:rsidRDefault="008C7661" w:rsidP="00D50542">
      <w:pPr>
        <w:pStyle w:val="BodyText"/>
        <w:widowControl/>
        <w:spacing w:before="120"/>
        <w:ind w:left="0" w:right="73" w:firstLine="567"/>
      </w:pPr>
      <w:r w:rsidRPr="00D50542">
        <w:t xml:space="preserve">2. </w:t>
      </w:r>
      <w:r w:rsidR="009664D7" w:rsidRPr="00D50542">
        <w:t>Loại và công trình: Công trình Nông nghiệp và P</w:t>
      </w:r>
      <w:r w:rsidR="00E33B49" w:rsidRPr="00D50542">
        <w:t>hát triển nông thôn</w:t>
      </w:r>
      <w:r w:rsidR="009664D7" w:rsidRPr="00D50542">
        <w:t xml:space="preserve"> - Thủy lợi hồ chứa nước. Công trình cấp II</w:t>
      </w:r>
      <w:r w:rsidR="00683E20" w:rsidRPr="00D50542">
        <w:t>I</w:t>
      </w:r>
      <w:r w:rsidR="009664D7" w:rsidRPr="00D50542">
        <w:t>.</w:t>
      </w:r>
    </w:p>
    <w:p w14:paraId="130508BE" w14:textId="5A35822D" w:rsidR="003C5493" w:rsidRPr="00D50542" w:rsidRDefault="008C7661" w:rsidP="00D50542">
      <w:pPr>
        <w:pStyle w:val="BodyText"/>
        <w:widowControl/>
        <w:spacing w:before="120"/>
        <w:ind w:left="0" w:right="73" w:firstLine="567"/>
      </w:pPr>
      <w:r w:rsidRPr="00D50542">
        <w:t xml:space="preserve">3. </w:t>
      </w:r>
      <w:r w:rsidR="009664D7" w:rsidRPr="00D50542">
        <w:t>Đơn vị quản lý, khai thá</w:t>
      </w:r>
      <w:r w:rsidR="001A5D0E">
        <w:t>c công trình: Công ty TNHH MTV K</w:t>
      </w:r>
      <w:r w:rsidR="009664D7" w:rsidRPr="00D50542">
        <w:t>hai thác công trình thủy lợi Đồng Nai.</w:t>
      </w:r>
    </w:p>
    <w:p w14:paraId="432D1CD1" w14:textId="36D09652" w:rsidR="003C5493" w:rsidRPr="00D50542" w:rsidRDefault="008C7661" w:rsidP="00D50542">
      <w:pPr>
        <w:pStyle w:val="BodyText"/>
        <w:widowControl/>
        <w:spacing w:before="120"/>
        <w:ind w:left="0" w:right="73" w:firstLine="567"/>
      </w:pPr>
      <w:r w:rsidRPr="00D50542">
        <w:t xml:space="preserve">4. </w:t>
      </w:r>
      <w:r w:rsidR="009664D7" w:rsidRPr="00D50542">
        <w:t xml:space="preserve">Nhiệm vụ của công trình: Cung cấp nước tưới </w:t>
      </w:r>
      <w:r w:rsidR="00683E20" w:rsidRPr="00D50542">
        <w:t>cho diện tích 950 ha lúa đông xuân, 700 ha lúa hè thu, 600 ha lúa vụ mùa và nuôi trồng thủy sản với diện tích 67 ha</w:t>
      </w:r>
      <w:r w:rsidR="009664D7" w:rsidRPr="00D50542">
        <w:t xml:space="preserve">, </w:t>
      </w:r>
      <w:r w:rsidR="00683E20" w:rsidRPr="00D50542">
        <w:t>cấp nước thô cho Công ty TNHH Bochang Donatours với lưu lượng 2.000</w:t>
      </w:r>
      <w:r w:rsidR="0079299A" w:rsidRPr="00D50542">
        <w:t xml:space="preserve"> m</w:t>
      </w:r>
      <w:r w:rsidR="0079299A" w:rsidRPr="00D50542">
        <w:rPr>
          <w:vertAlign w:val="superscript"/>
        </w:rPr>
        <w:t>3</w:t>
      </w:r>
      <w:r w:rsidR="0079299A" w:rsidRPr="00D50542">
        <w:t>/ngày-đêm</w:t>
      </w:r>
      <w:r w:rsidR="009664D7" w:rsidRPr="00D50542">
        <w:t>.</w:t>
      </w:r>
    </w:p>
    <w:p w14:paraId="34B755D1" w14:textId="0D816212" w:rsidR="003C5493" w:rsidRPr="00D50542" w:rsidRDefault="008C7661" w:rsidP="00D50542">
      <w:pPr>
        <w:pStyle w:val="BodyText"/>
        <w:widowControl/>
        <w:spacing w:before="120"/>
        <w:ind w:left="0" w:right="73" w:firstLine="567"/>
      </w:pPr>
      <w:r w:rsidRPr="00D50542">
        <w:t xml:space="preserve">5. </w:t>
      </w:r>
      <w:r w:rsidR="009664D7" w:rsidRPr="00D50542">
        <w:t xml:space="preserve">Địa điểm xây dựng: </w:t>
      </w:r>
      <w:r w:rsidR="00E33B49" w:rsidRPr="00D50542">
        <w:t>X</w:t>
      </w:r>
      <w:r w:rsidR="009664D7" w:rsidRPr="00D50542">
        <w:t xml:space="preserve">ã </w:t>
      </w:r>
      <w:r w:rsidR="00F117FE" w:rsidRPr="00D50542">
        <w:t>Bắc Sơn</w:t>
      </w:r>
      <w:r w:rsidR="009664D7" w:rsidRPr="00D50542">
        <w:t xml:space="preserve">, huyện </w:t>
      </w:r>
      <w:r w:rsidR="00F117FE" w:rsidRPr="00D50542">
        <w:t>Trảng Bom</w:t>
      </w:r>
      <w:r w:rsidR="009664D7" w:rsidRPr="00D50542">
        <w:t>, tỉnh Đồng Nai.</w:t>
      </w:r>
    </w:p>
    <w:p w14:paraId="78640F3C" w14:textId="7976CB91" w:rsidR="003C5493" w:rsidRPr="00D50542" w:rsidRDefault="008C7661" w:rsidP="00D50542">
      <w:pPr>
        <w:pStyle w:val="BodyText"/>
        <w:widowControl/>
        <w:spacing w:before="120"/>
        <w:ind w:left="0" w:right="73" w:firstLine="567"/>
      </w:pPr>
      <w:r w:rsidRPr="00D50542">
        <w:t xml:space="preserve">6. </w:t>
      </w:r>
      <w:r w:rsidR="009664D7" w:rsidRPr="00D50542">
        <w:t xml:space="preserve">Thời điểm xây dựng và đưa hồ chứa vào khai thác sử dụng: </w:t>
      </w:r>
      <w:r w:rsidR="00E33B49" w:rsidRPr="00D50542">
        <w:t>C</w:t>
      </w:r>
      <w:r w:rsidR="009664D7" w:rsidRPr="00D50542">
        <w:t xml:space="preserve">ông trình được khởi công xây dựng năm </w:t>
      </w:r>
      <w:r w:rsidR="003C1418" w:rsidRPr="00D50542">
        <w:t>1978</w:t>
      </w:r>
      <w:r w:rsidR="009664D7" w:rsidRPr="00D50542">
        <w:t xml:space="preserve"> và hoàn thành đưa vào khai thác năm </w:t>
      </w:r>
      <w:r w:rsidR="003C1418" w:rsidRPr="00D50542">
        <w:t>1981</w:t>
      </w:r>
      <w:r w:rsidR="009664D7" w:rsidRPr="00D50542">
        <w:t>.</w:t>
      </w:r>
    </w:p>
    <w:p w14:paraId="31A9689C" w14:textId="009637D5" w:rsidR="003C5493" w:rsidRPr="00D50542" w:rsidRDefault="008C7661" w:rsidP="00D50542">
      <w:pPr>
        <w:pStyle w:val="BodyText"/>
        <w:widowControl/>
        <w:spacing w:before="120"/>
        <w:ind w:left="0" w:right="73" w:firstLine="567"/>
      </w:pPr>
      <w:r w:rsidRPr="00D50542">
        <w:t xml:space="preserve">7. </w:t>
      </w:r>
      <w:r w:rsidR="009664D7" w:rsidRPr="00D50542">
        <w:t>Thông số kỹ thuật:</w:t>
      </w:r>
    </w:p>
    <w:p w14:paraId="4B1EED3B" w14:textId="77777777" w:rsidR="003C5493" w:rsidRPr="00D50542" w:rsidRDefault="009664D7" w:rsidP="00236EA2">
      <w:pPr>
        <w:pStyle w:val="BodyText"/>
        <w:widowControl/>
        <w:spacing w:before="120" w:after="120"/>
        <w:ind w:left="0" w:firstLine="0"/>
        <w:jc w:val="center"/>
      </w:pPr>
      <w:r w:rsidRPr="00D50542">
        <w:t xml:space="preserve">Bảng 1-1: Thông số kỹ thuật hồ chứa nước </w:t>
      </w:r>
      <w:r w:rsidR="000A2890" w:rsidRPr="00D50542">
        <w:t>Sông Mây</w:t>
      </w:r>
    </w:p>
    <w:tbl>
      <w:tblPr>
        <w:tblW w:w="4895" w:type="pct"/>
        <w:tblInd w:w="108" w:type="dxa"/>
        <w:tblLook w:val="04A0" w:firstRow="1" w:lastRow="0" w:firstColumn="1" w:lastColumn="0" w:noHBand="0" w:noVBand="1"/>
      </w:tblPr>
      <w:tblGrid>
        <w:gridCol w:w="695"/>
        <w:gridCol w:w="5316"/>
        <w:gridCol w:w="1540"/>
        <w:gridCol w:w="2097"/>
      </w:tblGrid>
      <w:tr w:rsidR="00D50542" w:rsidRPr="00236EA2" w14:paraId="43C7ACBE" w14:textId="77777777" w:rsidTr="00EF5D7B">
        <w:trPr>
          <w:trHeight w:val="20"/>
          <w:tblHead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FD1FD" w14:textId="77777777" w:rsidR="00C17036" w:rsidRPr="00236EA2" w:rsidRDefault="00C17036" w:rsidP="00EF5D7B">
            <w:pPr>
              <w:widowControl/>
              <w:autoSpaceDE/>
              <w:autoSpaceDN/>
              <w:spacing w:before="40" w:after="40"/>
              <w:jc w:val="center"/>
              <w:rPr>
                <w:b/>
                <w:bCs/>
                <w:sz w:val="26"/>
                <w:szCs w:val="26"/>
              </w:rPr>
            </w:pPr>
            <w:r w:rsidRPr="00236EA2">
              <w:rPr>
                <w:b/>
                <w:bCs/>
                <w:sz w:val="26"/>
                <w:szCs w:val="26"/>
              </w:rPr>
              <w:lastRenderedPageBreak/>
              <w:t>TT</w:t>
            </w:r>
          </w:p>
        </w:tc>
        <w:tc>
          <w:tcPr>
            <w:tcW w:w="2755" w:type="pct"/>
            <w:tcBorders>
              <w:top w:val="single" w:sz="4" w:space="0" w:color="auto"/>
              <w:left w:val="nil"/>
              <w:bottom w:val="single" w:sz="4" w:space="0" w:color="auto"/>
              <w:right w:val="single" w:sz="4" w:space="0" w:color="auto"/>
            </w:tcBorders>
            <w:shd w:val="clear" w:color="auto" w:fill="auto"/>
            <w:vAlign w:val="center"/>
            <w:hideMark/>
          </w:tcPr>
          <w:p w14:paraId="4EA7C3C8" w14:textId="77777777" w:rsidR="00C17036" w:rsidRPr="00236EA2" w:rsidRDefault="00C17036" w:rsidP="00EF5D7B">
            <w:pPr>
              <w:widowControl/>
              <w:autoSpaceDE/>
              <w:autoSpaceDN/>
              <w:spacing w:before="40" w:after="40"/>
              <w:jc w:val="center"/>
              <w:rPr>
                <w:b/>
                <w:bCs/>
                <w:sz w:val="26"/>
                <w:szCs w:val="26"/>
              </w:rPr>
            </w:pPr>
            <w:r w:rsidRPr="00236EA2">
              <w:rPr>
                <w:b/>
                <w:bCs/>
                <w:sz w:val="26"/>
                <w:szCs w:val="26"/>
              </w:rPr>
              <w:t>THÔNG SỐ</w:t>
            </w:r>
          </w:p>
        </w:tc>
        <w:tc>
          <w:tcPr>
            <w:tcW w:w="798" w:type="pct"/>
            <w:tcBorders>
              <w:top w:val="single" w:sz="4" w:space="0" w:color="auto"/>
              <w:left w:val="nil"/>
              <w:bottom w:val="single" w:sz="4" w:space="0" w:color="auto"/>
              <w:right w:val="single" w:sz="4" w:space="0" w:color="auto"/>
            </w:tcBorders>
            <w:shd w:val="clear" w:color="auto" w:fill="auto"/>
            <w:vAlign w:val="center"/>
            <w:hideMark/>
          </w:tcPr>
          <w:p w14:paraId="150EA6A7" w14:textId="77777777" w:rsidR="00C17036" w:rsidRPr="00236EA2" w:rsidRDefault="00C17036" w:rsidP="00EF5D7B">
            <w:pPr>
              <w:widowControl/>
              <w:autoSpaceDE/>
              <w:autoSpaceDN/>
              <w:spacing w:before="40" w:after="40"/>
              <w:jc w:val="center"/>
              <w:rPr>
                <w:b/>
                <w:bCs/>
                <w:sz w:val="26"/>
                <w:szCs w:val="26"/>
              </w:rPr>
            </w:pPr>
            <w:r w:rsidRPr="00236EA2">
              <w:rPr>
                <w:b/>
                <w:bCs/>
                <w:sz w:val="26"/>
                <w:szCs w:val="26"/>
              </w:rPr>
              <w:t>ĐƠN VỊ</w:t>
            </w:r>
          </w:p>
        </w:tc>
        <w:tc>
          <w:tcPr>
            <w:tcW w:w="1087" w:type="pct"/>
            <w:tcBorders>
              <w:top w:val="single" w:sz="4" w:space="0" w:color="auto"/>
              <w:left w:val="nil"/>
              <w:bottom w:val="single" w:sz="4" w:space="0" w:color="auto"/>
              <w:right w:val="single" w:sz="4" w:space="0" w:color="auto"/>
            </w:tcBorders>
            <w:shd w:val="clear" w:color="auto" w:fill="auto"/>
            <w:vAlign w:val="center"/>
            <w:hideMark/>
          </w:tcPr>
          <w:p w14:paraId="6E1C03B8" w14:textId="77777777" w:rsidR="00C17036" w:rsidRPr="00236EA2" w:rsidRDefault="00C17036" w:rsidP="00EF5D7B">
            <w:pPr>
              <w:widowControl/>
              <w:autoSpaceDE/>
              <w:autoSpaceDN/>
              <w:spacing w:before="40" w:after="40"/>
              <w:jc w:val="center"/>
              <w:rPr>
                <w:b/>
                <w:bCs/>
                <w:sz w:val="26"/>
                <w:szCs w:val="26"/>
              </w:rPr>
            </w:pPr>
            <w:r w:rsidRPr="00236EA2">
              <w:rPr>
                <w:b/>
                <w:bCs/>
                <w:sz w:val="26"/>
                <w:szCs w:val="26"/>
              </w:rPr>
              <w:t>GIÁ TRỊ</w:t>
            </w:r>
          </w:p>
        </w:tc>
      </w:tr>
      <w:tr w:rsidR="00D50542" w:rsidRPr="00236EA2" w14:paraId="133F721E" w14:textId="77777777" w:rsidTr="00EF5D7B">
        <w:trPr>
          <w:trHeight w:val="20"/>
        </w:trPr>
        <w:tc>
          <w:tcPr>
            <w:tcW w:w="360" w:type="pct"/>
            <w:tcBorders>
              <w:top w:val="nil"/>
              <w:left w:val="single" w:sz="4" w:space="0" w:color="auto"/>
              <w:bottom w:val="single" w:sz="4" w:space="0" w:color="auto"/>
              <w:right w:val="single" w:sz="4" w:space="0" w:color="auto"/>
            </w:tcBorders>
            <w:shd w:val="clear" w:color="auto" w:fill="auto"/>
            <w:vAlign w:val="center"/>
            <w:hideMark/>
          </w:tcPr>
          <w:p w14:paraId="5E3ADB73" w14:textId="77777777" w:rsidR="00C17036" w:rsidRPr="00236EA2" w:rsidRDefault="00C17036" w:rsidP="00EF5D7B">
            <w:pPr>
              <w:widowControl/>
              <w:autoSpaceDE/>
              <w:autoSpaceDN/>
              <w:spacing w:before="40" w:after="40"/>
              <w:jc w:val="center"/>
              <w:rPr>
                <w:b/>
                <w:bCs/>
                <w:sz w:val="26"/>
                <w:szCs w:val="26"/>
              </w:rPr>
            </w:pPr>
            <w:r w:rsidRPr="00236EA2">
              <w:rPr>
                <w:b/>
                <w:bCs/>
                <w:sz w:val="26"/>
                <w:szCs w:val="26"/>
              </w:rPr>
              <w:t>I</w:t>
            </w:r>
          </w:p>
        </w:tc>
        <w:tc>
          <w:tcPr>
            <w:tcW w:w="2755" w:type="pct"/>
            <w:tcBorders>
              <w:top w:val="nil"/>
              <w:left w:val="nil"/>
              <w:bottom w:val="single" w:sz="4" w:space="0" w:color="auto"/>
              <w:right w:val="single" w:sz="4" w:space="0" w:color="auto"/>
            </w:tcBorders>
            <w:shd w:val="clear" w:color="auto" w:fill="auto"/>
            <w:vAlign w:val="center"/>
            <w:hideMark/>
          </w:tcPr>
          <w:p w14:paraId="1301B03C" w14:textId="77777777" w:rsidR="00C17036" w:rsidRPr="00236EA2" w:rsidRDefault="00C17036" w:rsidP="00EF5D7B">
            <w:pPr>
              <w:widowControl/>
              <w:autoSpaceDE/>
              <w:autoSpaceDN/>
              <w:spacing w:before="40" w:after="40"/>
              <w:jc w:val="both"/>
              <w:rPr>
                <w:b/>
                <w:bCs/>
                <w:sz w:val="26"/>
                <w:szCs w:val="26"/>
              </w:rPr>
            </w:pPr>
            <w:r w:rsidRPr="00236EA2">
              <w:rPr>
                <w:b/>
                <w:bCs/>
                <w:sz w:val="26"/>
                <w:szCs w:val="26"/>
              </w:rPr>
              <w:t>Thông số kỹ thuật công trình đầu mối hồ chứa</w:t>
            </w:r>
          </w:p>
        </w:tc>
        <w:tc>
          <w:tcPr>
            <w:tcW w:w="798" w:type="pct"/>
            <w:tcBorders>
              <w:top w:val="nil"/>
              <w:left w:val="nil"/>
              <w:bottom w:val="single" w:sz="4" w:space="0" w:color="auto"/>
              <w:right w:val="single" w:sz="4" w:space="0" w:color="auto"/>
            </w:tcBorders>
            <w:shd w:val="clear" w:color="auto" w:fill="auto"/>
            <w:vAlign w:val="center"/>
            <w:hideMark/>
          </w:tcPr>
          <w:p w14:paraId="42D29F06"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252B8FFC" w14:textId="77777777" w:rsidR="00C17036" w:rsidRPr="00236EA2" w:rsidRDefault="00C17036" w:rsidP="00EF5D7B">
            <w:pPr>
              <w:widowControl/>
              <w:autoSpaceDE/>
              <w:autoSpaceDN/>
              <w:spacing w:before="40" w:after="40"/>
              <w:jc w:val="center"/>
              <w:rPr>
                <w:sz w:val="26"/>
                <w:szCs w:val="26"/>
              </w:rPr>
            </w:pPr>
          </w:p>
        </w:tc>
      </w:tr>
      <w:tr w:rsidR="00D50542" w:rsidRPr="00236EA2" w14:paraId="6225D575" w14:textId="77777777" w:rsidTr="00EF5D7B">
        <w:trPr>
          <w:trHeight w:val="20"/>
        </w:trPr>
        <w:tc>
          <w:tcPr>
            <w:tcW w:w="360" w:type="pct"/>
            <w:tcBorders>
              <w:top w:val="nil"/>
              <w:left w:val="single" w:sz="4" w:space="0" w:color="auto"/>
              <w:bottom w:val="single" w:sz="4" w:space="0" w:color="auto"/>
              <w:right w:val="single" w:sz="4" w:space="0" w:color="auto"/>
            </w:tcBorders>
            <w:shd w:val="clear" w:color="auto" w:fill="auto"/>
            <w:vAlign w:val="center"/>
            <w:hideMark/>
          </w:tcPr>
          <w:p w14:paraId="0409ABE3" w14:textId="77777777" w:rsidR="00C17036" w:rsidRPr="00236EA2" w:rsidRDefault="00C17036" w:rsidP="00EF5D7B">
            <w:pPr>
              <w:widowControl/>
              <w:autoSpaceDE/>
              <w:autoSpaceDN/>
              <w:spacing w:before="40" w:after="40"/>
              <w:jc w:val="center"/>
              <w:rPr>
                <w:b/>
                <w:bCs/>
                <w:sz w:val="26"/>
                <w:szCs w:val="26"/>
              </w:rPr>
            </w:pPr>
            <w:r w:rsidRPr="00236EA2">
              <w:rPr>
                <w:b/>
                <w:bCs/>
                <w:sz w:val="26"/>
                <w:szCs w:val="26"/>
              </w:rPr>
              <w:t>1</w:t>
            </w:r>
          </w:p>
        </w:tc>
        <w:tc>
          <w:tcPr>
            <w:tcW w:w="2755" w:type="pct"/>
            <w:tcBorders>
              <w:top w:val="nil"/>
              <w:left w:val="nil"/>
              <w:bottom w:val="single" w:sz="4" w:space="0" w:color="auto"/>
              <w:right w:val="single" w:sz="4" w:space="0" w:color="auto"/>
            </w:tcBorders>
            <w:shd w:val="clear" w:color="auto" w:fill="auto"/>
            <w:vAlign w:val="center"/>
            <w:hideMark/>
          </w:tcPr>
          <w:p w14:paraId="0213E5C8" w14:textId="77777777" w:rsidR="00C17036" w:rsidRPr="00236EA2" w:rsidRDefault="00C17036" w:rsidP="00EF5D7B">
            <w:pPr>
              <w:widowControl/>
              <w:autoSpaceDE/>
              <w:autoSpaceDN/>
              <w:spacing w:before="40" w:after="40"/>
              <w:jc w:val="both"/>
              <w:rPr>
                <w:b/>
                <w:bCs/>
                <w:sz w:val="26"/>
                <w:szCs w:val="26"/>
              </w:rPr>
            </w:pPr>
            <w:r w:rsidRPr="00236EA2">
              <w:rPr>
                <w:b/>
                <w:bCs/>
                <w:sz w:val="26"/>
                <w:szCs w:val="26"/>
              </w:rPr>
              <w:t>Cấp công trình và tiêu chuẩn thiết kế</w:t>
            </w:r>
          </w:p>
        </w:tc>
        <w:tc>
          <w:tcPr>
            <w:tcW w:w="798" w:type="pct"/>
            <w:tcBorders>
              <w:top w:val="nil"/>
              <w:left w:val="nil"/>
              <w:bottom w:val="single" w:sz="4" w:space="0" w:color="auto"/>
              <w:right w:val="single" w:sz="4" w:space="0" w:color="auto"/>
            </w:tcBorders>
            <w:shd w:val="clear" w:color="auto" w:fill="auto"/>
            <w:vAlign w:val="center"/>
            <w:hideMark/>
          </w:tcPr>
          <w:p w14:paraId="5062D39E"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7A5D2372" w14:textId="77777777" w:rsidR="00C17036" w:rsidRPr="00236EA2" w:rsidRDefault="00C17036" w:rsidP="00EF5D7B">
            <w:pPr>
              <w:widowControl/>
              <w:autoSpaceDE/>
              <w:autoSpaceDN/>
              <w:spacing w:before="40" w:after="40"/>
              <w:jc w:val="center"/>
              <w:rPr>
                <w:sz w:val="26"/>
                <w:szCs w:val="26"/>
              </w:rPr>
            </w:pPr>
          </w:p>
        </w:tc>
      </w:tr>
      <w:tr w:rsidR="00D50542" w:rsidRPr="00236EA2" w14:paraId="13C6199C" w14:textId="77777777" w:rsidTr="00EF5D7B">
        <w:trPr>
          <w:trHeight w:val="20"/>
        </w:trPr>
        <w:tc>
          <w:tcPr>
            <w:tcW w:w="360" w:type="pct"/>
            <w:vMerge w:val="restart"/>
            <w:tcBorders>
              <w:top w:val="nil"/>
              <w:left w:val="single" w:sz="4" w:space="0" w:color="auto"/>
              <w:bottom w:val="single" w:sz="4" w:space="0" w:color="000000"/>
              <w:right w:val="single" w:sz="4" w:space="0" w:color="auto"/>
            </w:tcBorders>
            <w:shd w:val="clear" w:color="auto" w:fill="auto"/>
            <w:vAlign w:val="center"/>
            <w:hideMark/>
          </w:tcPr>
          <w:p w14:paraId="607ACBE2"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61EC89E5" w14:textId="77777777" w:rsidR="00C17036" w:rsidRPr="00236EA2" w:rsidRDefault="00C17036" w:rsidP="00EF5D7B">
            <w:pPr>
              <w:widowControl/>
              <w:autoSpaceDE/>
              <w:autoSpaceDN/>
              <w:spacing w:before="40" w:after="40"/>
              <w:jc w:val="both"/>
              <w:rPr>
                <w:sz w:val="26"/>
                <w:szCs w:val="26"/>
              </w:rPr>
            </w:pPr>
            <w:r w:rsidRPr="00236EA2">
              <w:rPr>
                <w:sz w:val="26"/>
                <w:szCs w:val="26"/>
              </w:rPr>
              <w:t>Công trình đầu mối</w:t>
            </w:r>
          </w:p>
        </w:tc>
        <w:tc>
          <w:tcPr>
            <w:tcW w:w="798" w:type="pct"/>
            <w:tcBorders>
              <w:top w:val="nil"/>
              <w:left w:val="nil"/>
              <w:bottom w:val="single" w:sz="4" w:space="0" w:color="auto"/>
              <w:right w:val="single" w:sz="4" w:space="0" w:color="auto"/>
            </w:tcBorders>
            <w:shd w:val="clear" w:color="auto" w:fill="auto"/>
            <w:vAlign w:val="center"/>
            <w:hideMark/>
          </w:tcPr>
          <w:p w14:paraId="4A730C81" w14:textId="77777777" w:rsidR="00C17036" w:rsidRPr="00236EA2" w:rsidRDefault="00C17036" w:rsidP="00EF5D7B">
            <w:pPr>
              <w:widowControl/>
              <w:autoSpaceDE/>
              <w:autoSpaceDN/>
              <w:spacing w:before="40" w:after="40"/>
              <w:jc w:val="center"/>
              <w:rPr>
                <w:sz w:val="26"/>
                <w:szCs w:val="26"/>
              </w:rPr>
            </w:pPr>
            <w:r w:rsidRPr="00236EA2">
              <w:rPr>
                <w:sz w:val="26"/>
                <w:szCs w:val="26"/>
              </w:rPr>
              <w:t>Cấp</w:t>
            </w:r>
          </w:p>
        </w:tc>
        <w:tc>
          <w:tcPr>
            <w:tcW w:w="1087" w:type="pct"/>
            <w:tcBorders>
              <w:top w:val="nil"/>
              <w:left w:val="nil"/>
              <w:bottom w:val="single" w:sz="4" w:space="0" w:color="auto"/>
              <w:right w:val="single" w:sz="4" w:space="0" w:color="auto"/>
            </w:tcBorders>
            <w:shd w:val="clear" w:color="auto" w:fill="auto"/>
            <w:vAlign w:val="center"/>
            <w:hideMark/>
          </w:tcPr>
          <w:p w14:paraId="3AB3836F" w14:textId="77777777" w:rsidR="00C17036" w:rsidRPr="00236EA2" w:rsidRDefault="00C17036" w:rsidP="00EF5D7B">
            <w:pPr>
              <w:widowControl/>
              <w:autoSpaceDE/>
              <w:autoSpaceDN/>
              <w:spacing w:before="40" w:after="40"/>
              <w:jc w:val="center"/>
              <w:rPr>
                <w:sz w:val="26"/>
                <w:szCs w:val="26"/>
              </w:rPr>
            </w:pPr>
            <w:r w:rsidRPr="00236EA2">
              <w:rPr>
                <w:sz w:val="26"/>
                <w:szCs w:val="26"/>
              </w:rPr>
              <w:t>III (QCVN 04-05-2022)</w:t>
            </w:r>
          </w:p>
        </w:tc>
      </w:tr>
      <w:tr w:rsidR="00D50542" w:rsidRPr="00236EA2" w14:paraId="24B504D8" w14:textId="77777777" w:rsidTr="00EF5D7B">
        <w:trPr>
          <w:trHeight w:val="20"/>
        </w:trPr>
        <w:tc>
          <w:tcPr>
            <w:tcW w:w="360" w:type="pct"/>
            <w:vMerge/>
            <w:tcBorders>
              <w:top w:val="nil"/>
              <w:left w:val="single" w:sz="4" w:space="0" w:color="auto"/>
              <w:bottom w:val="single" w:sz="4" w:space="0" w:color="000000"/>
              <w:right w:val="single" w:sz="4" w:space="0" w:color="auto"/>
            </w:tcBorders>
            <w:vAlign w:val="center"/>
            <w:hideMark/>
          </w:tcPr>
          <w:p w14:paraId="31D138CF"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427D2D73" w14:textId="77777777" w:rsidR="00C17036" w:rsidRPr="00236EA2" w:rsidRDefault="00C17036" w:rsidP="00EF5D7B">
            <w:pPr>
              <w:widowControl/>
              <w:autoSpaceDE/>
              <w:autoSpaceDN/>
              <w:spacing w:before="40" w:after="40"/>
              <w:jc w:val="both"/>
              <w:rPr>
                <w:sz w:val="26"/>
                <w:szCs w:val="26"/>
              </w:rPr>
            </w:pPr>
            <w:r w:rsidRPr="00236EA2">
              <w:rPr>
                <w:sz w:val="26"/>
                <w:szCs w:val="26"/>
              </w:rPr>
              <w:t>Tần suất tưới thiết kế</w:t>
            </w:r>
          </w:p>
        </w:tc>
        <w:tc>
          <w:tcPr>
            <w:tcW w:w="798" w:type="pct"/>
            <w:tcBorders>
              <w:top w:val="nil"/>
              <w:left w:val="nil"/>
              <w:bottom w:val="single" w:sz="4" w:space="0" w:color="auto"/>
              <w:right w:val="single" w:sz="4" w:space="0" w:color="auto"/>
            </w:tcBorders>
            <w:shd w:val="clear" w:color="auto" w:fill="auto"/>
            <w:vAlign w:val="center"/>
            <w:hideMark/>
          </w:tcPr>
          <w:p w14:paraId="57455CDB" w14:textId="77777777" w:rsidR="00C17036" w:rsidRPr="00236EA2" w:rsidRDefault="00C17036" w:rsidP="00EF5D7B">
            <w:pPr>
              <w:widowControl/>
              <w:autoSpaceDE/>
              <w:autoSpaceDN/>
              <w:spacing w:before="40" w:after="40"/>
              <w:jc w:val="center"/>
              <w:rPr>
                <w:sz w:val="26"/>
                <w:szCs w:val="26"/>
              </w:rPr>
            </w:pPr>
            <w:r w:rsidRPr="00236EA2">
              <w:rPr>
                <w:sz w:val="26"/>
                <w:szCs w:val="26"/>
              </w:rPr>
              <w:t>%</w:t>
            </w:r>
          </w:p>
        </w:tc>
        <w:tc>
          <w:tcPr>
            <w:tcW w:w="1087" w:type="pct"/>
            <w:tcBorders>
              <w:top w:val="nil"/>
              <w:left w:val="nil"/>
              <w:bottom w:val="single" w:sz="4" w:space="0" w:color="auto"/>
              <w:right w:val="single" w:sz="4" w:space="0" w:color="auto"/>
            </w:tcBorders>
            <w:shd w:val="clear" w:color="auto" w:fill="auto"/>
            <w:vAlign w:val="center"/>
            <w:hideMark/>
          </w:tcPr>
          <w:p w14:paraId="1B0833B9" w14:textId="77777777" w:rsidR="00C17036" w:rsidRPr="00236EA2" w:rsidRDefault="00C17036" w:rsidP="00EF5D7B">
            <w:pPr>
              <w:widowControl/>
              <w:autoSpaceDE/>
              <w:autoSpaceDN/>
              <w:spacing w:before="40" w:after="40"/>
              <w:jc w:val="center"/>
              <w:rPr>
                <w:sz w:val="26"/>
                <w:szCs w:val="26"/>
              </w:rPr>
            </w:pPr>
            <w:r w:rsidRPr="00236EA2">
              <w:rPr>
                <w:sz w:val="26"/>
                <w:szCs w:val="26"/>
              </w:rPr>
              <w:t>85</w:t>
            </w:r>
          </w:p>
        </w:tc>
      </w:tr>
      <w:tr w:rsidR="00D50542" w:rsidRPr="00236EA2" w14:paraId="0F41EB98" w14:textId="77777777" w:rsidTr="00EF5D7B">
        <w:trPr>
          <w:trHeight w:val="20"/>
        </w:trPr>
        <w:tc>
          <w:tcPr>
            <w:tcW w:w="360" w:type="pct"/>
            <w:vMerge/>
            <w:tcBorders>
              <w:top w:val="nil"/>
              <w:left w:val="single" w:sz="4" w:space="0" w:color="auto"/>
              <w:bottom w:val="single" w:sz="4" w:space="0" w:color="000000"/>
              <w:right w:val="single" w:sz="4" w:space="0" w:color="auto"/>
            </w:tcBorders>
            <w:vAlign w:val="center"/>
            <w:hideMark/>
          </w:tcPr>
          <w:p w14:paraId="4F8794A1"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1F5DCD3E" w14:textId="77777777" w:rsidR="00C17036" w:rsidRPr="00236EA2" w:rsidRDefault="00C17036" w:rsidP="00EF5D7B">
            <w:pPr>
              <w:widowControl/>
              <w:autoSpaceDE/>
              <w:autoSpaceDN/>
              <w:spacing w:before="40" w:after="40"/>
              <w:jc w:val="both"/>
              <w:rPr>
                <w:sz w:val="26"/>
                <w:szCs w:val="26"/>
              </w:rPr>
            </w:pPr>
            <w:r w:rsidRPr="00236EA2">
              <w:rPr>
                <w:sz w:val="26"/>
                <w:szCs w:val="26"/>
              </w:rPr>
              <w:t>Tần suất lũ thiết kế</w:t>
            </w:r>
          </w:p>
        </w:tc>
        <w:tc>
          <w:tcPr>
            <w:tcW w:w="798" w:type="pct"/>
            <w:tcBorders>
              <w:top w:val="nil"/>
              <w:left w:val="nil"/>
              <w:bottom w:val="single" w:sz="4" w:space="0" w:color="auto"/>
              <w:right w:val="single" w:sz="4" w:space="0" w:color="auto"/>
            </w:tcBorders>
            <w:shd w:val="clear" w:color="auto" w:fill="auto"/>
            <w:vAlign w:val="center"/>
            <w:hideMark/>
          </w:tcPr>
          <w:p w14:paraId="6C977473" w14:textId="77777777" w:rsidR="00C17036" w:rsidRPr="00236EA2" w:rsidRDefault="00C17036" w:rsidP="00EF5D7B">
            <w:pPr>
              <w:widowControl/>
              <w:autoSpaceDE/>
              <w:autoSpaceDN/>
              <w:spacing w:before="40" w:after="40"/>
              <w:jc w:val="center"/>
              <w:rPr>
                <w:sz w:val="26"/>
                <w:szCs w:val="26"/>
              </w:rPr>
            </w:pPr>
            <w:r w:rsidRPr="00236EA2">
              <w:rPr>
                <w:sz w:val="26"/>
                <w:szCs w:val="26"/>
              </w:rPr>
              <w:t>%</w:t>
            </w:r>
          </w:p>
        </w:tc>
        <w:tc>
          <w:tcPr>
            <w:tcW w:w="1087" w:type="pct"/>
            <w:tcBorders>
              <w:top w:val="nil"/>
              <w:left w:val="nil"/>
              <w:bottom w:val="single" w:sz="4" w:space="0" w:color="auto"/>
              <w:right w:val="single" w:sz="4" w:space="0" w:color="auto"/>
            </w:tcBorders>
            <w:shd w:val="clear" w:color="auto" w:fill="auto"/>
            <w:vAlign w:val="center"/>
            <w:hideMark/>
          </w:tcPr>
          <w:p w14:paraId="095B5113" w14:textId="77777777" w:rsidR="00C17036" w:rsidRPr="00236EA2" w:rsidRDefault="00C17036" w:rsidP="00EF5D7B">
            <w:pPr>
              <w:widowControl/>
              <w:autoSpaceDE/>
              <w:autoSpaceDN/>
              <w:spacing w:before="40" w:after="40"/>
              <w:jc w:val="center"/>
              <w:rPr>
                <w:sz w:val="26"/>
                <w:szCs w:val="26"/>
              </w:rPr>
            </w:pPr>
            <w:r w:rsidRPr="00236EA2">
              <w:rPr>
                <w:sz w:val="26"/>
                <w:szCs w:val="26"/>
              </w:rPr>
              <w:t>1,5</w:t>
            </w:r>
          </w:p>
        </w:tc>
      </w:tr>
      <w:tr w:rsidR="00D50542" w:rsidRPr="00236EA2" w14:paraId="764762E8" w14:textId="77777777" w:rsidTr="00EF5D7B">
        <w:trPr>
          <w:trHeight w:val="20"/>
        </w:trPr>
        <w:tc>
          <w:tcPr>
            <w:tcW w:w="360" w:type="pct"/>
            <w:vMerge/>
            <w:tcBorders>
              <w:top w:val="nil"/>
              <w:left w:val="single" w:sz="4" w:space="0" w:color="auto"/>
              <w:bottom w:val="single" w:sz="4" w:space="0" w:color="000000"/>
              <w:right w:val="single" w:sz="4" w:space="0" w:color="auto"/>
            </w:tcBorders>
            <w:vAlign w:val="center"/>
            <w:hideMark/>
          </w:tcPr>
          <w:p w14:paraId="6EF7E7B4"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3780DB27" w14:textId="77777777" w:rsidR="00C17036" w:rsidRPr="00236EA2" w:rsidRDefault="00C17036" w:rsidP="00EF5D7B">
            <w:pPr>
              <w:widowControl/>
              <w:autoSpaceDE/>
              <w:autoSpaceDN/>
              <w:spacing w:before="40" w:after="40"/>
              <w:jc w:val="both"/>
              <w:rPr>
                <w:sz w:val="26"/>
                <w:szCs w:val="26"/>
              </w:rPr>
            </w:pPr>
            <w:r w:rsidRPr="00236EA2">
              <w:rPr>
                <w:sz w:val="26"/>
                <w:szCs w:val="26"/>
              </w:rPr>
              <w:t>Tần suất lũ kiểm tra</w:t>
            </w:r>
          </w:p>
        </w:tc>
        <w:tc>
          <w:tcPr>
            <w:tcW w:w="798" w:type="pct"/>
            <w:tcBorders>
              <w:top w:val="nil"/>
              <w:left w:val="nil"/>
              <w:bottom w:val="single" w:sz="4" w:space="0" w:color="auto"/>
              <w:right w:val="single" w:sz="4" w:space="0" w:color="auto"/>
            </w:tcBorders>
            <w:shd w:val="clear" w:color="auto" w:fill="auto"/>
            <w:vAlign w:val="center"/>
            <w:hideMark/>
          </w:tcPr>
          <w:p w14:paraId="65643D42" w14:textId="77777777" w:rsidR="00C17036" w:rsidRPr="00236EA2" w:rsidRDefault="00C17036" w:rsidP="00EF5D7B">
            <w:pPr>
              <w:widowControl/>
              <w:autoSpaceDE/>
              <w:autoSpaceDN/>
              <w:spacing w:before="40" w:after="40"/>
              <w:jc w:val="center"/>
              <w:rPr>
                <w:sz w:val="26"/>
                <w:szCs w:val="26"/>
              </w:rPr>
            </w:pPr>
            <w:r w:rsidRPr="00236EA2">
              <w:rPr>
                <w:sz w:val="26"/>
                <w:szCs w:val="26"/>
              </w:rPr>
              <w:t>%</w:t>
            </w:r>
          </w:p>
        </w:tc>
        <w:tc>
          <w:tcPr>
            <w:tcW w:w="1087" w:type="pct"/>
            <w:tcBorders>
              <w:top w:val="nil"/>
              <w:left w:val="nil"/>
              <w:bottom w:val="single" w:sz="4" w:space="0" w:color="auto"/>
              <w:right w:val="single" w:sz="4" w:space="0" w:color="auto"/>
            </w:tcBorders>
            <w:shd w:val="clear" w:color="auto" w:fill="auto"/>
            <w:vAlign w:val="center"/>
            <w:hideMark/>
          </w:tcPr>
          <w:p w14:paraId="518F01DD" w14:textId="77777777" w:rsidR="00C17036" w:rsidRPr="00236EA2" w:rsidRDefault="00C17036" w:rsidP="00EF5D7B">
            <w:pPr>
              <w:widowControl/>
              <w:autoSpaceDE/>
              <w:autoSpaceDN/>
              <w:spacing w:before="40" w:after="40"/>
              <w:jc w:val="center"/>
              <w:rPr>
                <w:sz w:val="26"/>
                <w:szCs w:val="26"/>
              </w:rPr>
            </w:pPr>
            <w:r w:rsidRPr="00236EA2">
              <w:rPr>
                <w:sz w:val="26"/>
                <w:szCs w:val="26"/>
              </w:rPr>
              <w:t>0,5</w:t>
            </w:r>
          </w:p>
        </w:tc>
      </w:tr>
      <w:tr w:rsidR="00D50542" w:rsidRPr="00236EA2" w14:paraId="4BC1FAD2" w14:textId="77777777" w:rsidTr="00EF5D7B">
        <w:trPr>
          <w:trHeight w:val="20"/>
        </w:trPr>
        <w:tc>
          <w:tcPr>
            <w:tcW w:w="360" w:type="pct"/>
            <w:tcBorders>
              <w:top w:val="nil"/>
              <w:left w:val="single" w:sz="4" w:space="0" w:color="auto"/>
              <w:bottom w:val="single" w:sz="4" w:space="0" w:color="auto"/>
              <w:right w:val="single" w:sz="4" w:space="0" w:color="auto"/>
            </w:tcBorders>
            <w:shd w:val="clear" w:color="auto" w:fill="auto"/>
            <w:vAlign w:val="center"/>
            <w:hideMark/>
          </w:tcPr>
          <w:p w14:paraId="2BAA6681" w14:textId="77777777" w:rsidR="00C17036" w:rsidRPr="00236EA2" w:rsidRDefault="00C17036" w:rsidP="00EF5D7B">
            <w:pPr>
              <w:widowControl/>
              <w:autoSpaceDE/>
              <w:autoSpaceDN/>
              <w:spacing w:before="40" w:after="40"/>
              <w:jc w:val="center"/>
              <w:rPr>
                <w:b/>
                <w:bCs/>
                <w:sz w:val="26"/>
                <w:szCs w:val="26"/>
              </w:rPr>
            </w:pPr>
            <w:r w:rsidRPr="00236EA2">
              <w:rPr>
                <w:b/>
                <w:bCs/>
                <w:sz w:val="26"/>
                <w:szCs w:val="26"/>
              </w:rPr>
              <w:t>2</w:t>
            </w:r>
          </w:p>
        </w:tc>
        <w:tc>
          <w:tcPr>
            <w:tcW w:w="2755" w:type="pct"/>
            <w:tcBorders>
              <w:top w:val="nil"/>
              <w:left w:val="nil"/>
              <w:bottom w:val="single" w:sz="4" w:space="0" w:color="auto"/>
              <w:right w:val="single" w:sz="4" w:space="0" w:color="auto"/>
            </w:tcBorders>
            <w:shd w:val="clear" w:color="auto" w:fill="auto"/>
            <w:vAlign w:val="center"/>
            <w:hideMark/>
          </w:tcPr>
          <w:p w14:paraId="432B1F08" w14:textId="77777777" w:rsidR="00C17036" w:rsidRPr="00236EA2" w:rsidRDefault="00C17036" w:rsidP="00EF5D7B">
            <w:pPr>
              <w:widowControl/>
              <w:autoSpaceDE/>
              <w:autoSpaceDN/>
              <w:spacing w:before="40" w:after="40"/>
              <w:jc w:val="both"/>
              <w:rPr>
                <w:b/>
                <w:bCs/>
                <w:sz w:val="26"/>
                <w:szCs w:val="26"/>
              </w:rPr>
            </w:pPr>
            <w:r w:rsidRPr="00236EA2">
              <w:rPr>
                <w:b/>
                <w:bCs/>
                <w:sz w:val="26"/>
                <w:szCs w:val="26"/>
              </w:rPr>
              <w:t>Hồ chứa</w:t>
            </w:r>
          </w:p>
        </w:tc>
        <w:tc>
          <w:tcPr>
            <w:tcW w:w="798" w:type="pct"/>
            <w:tcBorders>
              <w:top w:val="nil"/>
              <w:left w:val="nil"/>
              <w:bottom w:val="single" w:sz="4" w:space="0" w:color="auto"/>
              <w:right w:val="single" w:sz="4" w:space="0" w:color="auto"/>
            </w:tcBorders>
            <w:shd w:val="clear" w:color="auto" w:fill="auto"/>
            <w:vAlign w:val="center"/>
            <w:hideMark/>
          </w:tcPr>
          <w:p w14:paraId="68524A46"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37F84D80" w14:textId="77777777" w:rsidR="00C17036" w:rsidRPr="00236EA2" w:rsidRDefault="00C17036" w:rsidP="00EF5D7B">
            <w:pPr>
              <w:widowControl/>
              <w:autoSpaceDE/>
              <w:autoSpaceDN/>
              <w:spacing w:before="40" w:after="40"/>
              <w:jc w:val="center"/>
              <w:rPr>
                <w:sz w:val="26"/>
                <w:szCs w:val="26"/>
              </w:rPr>
            </w:pPr>
          </w:p>
        </w:tc>
      </w:tr>
      <w:tr w:rsidR="00D50542" w:rsidRPr="00236EA2" w14:paraId="3AE12D9E" w14:textId="77777777" w:rsidTr="00EF5D7B">
        <w:trPr>
          <w:trHeight w:val="20"/>
        </w:trPr>
        <w:tc>
          <w:tcPr>
            <w:tcW w:w="360" w:type="pct"/>
            <w:vMerge w:val="restart"/>
            <w:tcBorders>
              <w:top w:val="nil"/>
              <w:left w:val="single" w:sz="4" w:space="0" w:color="auto"/>
              <w:bottom w:val="single" w:sz="4" w:space="0" w:color="auto"/>
              <w:right w:val="single" w:sz="4" w:space="0" w:color="auto"/>
            </w:tcBorders>
            <w:shd w:val="clear" w:color="auto" w:fill="auto"/>
            <w:vAlign w:val="center"/>
            <w:hideMark/>
          </w:tcPr>
          <w:p w14:paraId="6BC02387"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451FD8B2" w14:textId="77777777" w:rsidR="00C17036" w:rsidRPr="00236EA2" w:rsidRDefault="00C17036" w:rsidP="00EF5D7B">
            <w:pPr>
              <w:widowControl/>
              <w:autoSpaceDE/>
              <w:autoSpaceDN/>
              <w:spacing w:before="40" w:after="40"/>
              <w:jc w:val="both"/>
              <w:rPr>
                <w:sz w:val="26"/>
                <w:szCs w:val="26"/>
              </w:rPr>
            </w:pPr>
            <w:r w:rsidRPr="00236EA2">
              <w:rPr>
                <w:sz w:val="26"/>
                <w:szCs w:val="26"/>
              </w:rPr>
              <w:t>Diện tích lưu vực</w:t>
            </w:r>
          </w:p>
        </w:tc>
        <w:tc>
          <w:tcPr>
            <w:tcW w:w="798" w:type="pct"/>
            <w:tcBorders>
              <w:top w:val="nil"/>
              <w:left w:val="nil"/>
              <w:bottom w:val="single" w:sz="4" w:space="0" w:color="auto"/>
              <w:right w:val="single" w:sz="4" w:space="0" w:color="auto"/>
            </w:tcBorders>
            <w:shd w:val="clear" w:color="auto" w:fill="auto"/>
            <w:vAlign w:val="center"/>
            <w:hideMark/>
          </w:tcPr>
          <w:p w14:paraId="71C8F8CE" w14:textId="433543D7" w:rsidR="00C17036" w:rsidRPr="00236EA2" w:rsidRDefault="007A673B" w:rsidP="00EF5D7B">
            <w:pPr>
              <w:widowControl/>
              <w:autoSpaceDE/>
              <w:autoSpaceDN/>
              <w:spacing w:before="40" w:after="40"/>
              <w:jc w:val="center"/>
              <w:rPr>
                <w:sz w:val="26"/>
                <w:szCs w:val="26"/>
              </w:rPr>
            </w:pPr>
            <w:r w:rsidRPr="00236EA2">
              <w:rPr>
                <w:sz w:val="26"/>
                <w:szCs w:val="26"/>
              </w:rPr>
              <w:t>k</w:t>
            </w:r>
            <w:r w:rsidR="00C17036" w:rsidRPr="00236EA2">
              <w:rPr>
                <w:sz w:val="26"/>
                <w:szCs w:val="26"/>
              </w:rPr>
              <w:t>m</w:t>
            </w:r>
            <w:r w:rsidR="00C17036" w:rsidRPr="00236EA2">
              <w:rPr>
                <w:sz w:val="26"/>
                <w:szCs w:val="26"/>
                <w:vertAlign w:val="superscript"/>
              </w:rPr>
              <w:t>2</w:t>
            </w:r>
          </w:p>
        </w:tc>
        <w:tc>
          <w:tcPr>
            <w:tcW w:w="1087" w:type="pct"/>
            <w:tcBorders>
              <w:top w:val="nil"/>
              <w:left w:val="nil"/>
              <w:bottom w:val="single" w:sz="4" w:space="0" w:color="auto"/>
              <w:right w:val="single" w:sz="4" w:space="0" w:color="auto"/>
            </w:tcBorders>
            <w:shd w:val="clear" w:color="auto" w:fill="auto"/>
            <w:vAlign w:val="center"/>
            <w:hideMark/>
          </w:tcPr>
          <w:p w14:paraId="45FDF65D" w14:textId="77777777" w:rsidR="00C17036" w:rsidRPr="00236EA2" w:rsidRDefault="00C17036" w:rsidP="00EF5D7B">
            <w:pPr>
              <w:widowControl/>
              <w:autoSpaceDE/>
              <w:autoSpaceDN/>
              <w:spacing w:before="40" w:after="40"/>
              <w:jc w:val="center"/>
              <w:rPr>
                <w:sz w:val="26"/>
                <w:szCs w:val="26"/>
              </w:rPr>
            </w:pPr>
            <w:r w:rsidRPr="00236EA2">
              <w:rPr>
                <w:sz w:val="26"/>
                <w:szCs w:val="26"/>
              </w:rPr>
              <w:t>41</w:t>
            </w:r>
          </w:p>
        </w:tc>
      </w:tr>
      <w:tr w:rsidR="00D50542" w:rsidRPr="00236EA2" w14:paraId="55E55668"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6B9FEC73"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713EE0C0" w14:textId="77777777" w:rsidR="00C17036" w:rsidRPr="00236EA2" w:rsidRDefault="00C17036" w:rsidP="00EF5D7B">
            <w:pPr>
              <w:widowControl/>
              <w:autoSpaceDE/>
              <w:autoSpaceDN/>
              <w:spacing w:before="40" w:after="40"/>
              <w:jc w:val="both"/>
              <w:rPr>
                <w:sz w:val="26"/>
                <w:szCs w:val="26"/>
              </w:rPr>
            </w:pPr>
            <w:r w:rsidRPr="00236EA2">
              <w:rPr>
                <w:sz w:val="26"/>
                <w:szCs w:val="26"/>
              </w:rPr>
              <w:t>Mực nước chết MNC</w:t>
            </w:r>
          </w:p>
        </w:tc>
        <w:tc>
          <w:tcPr>
            <w:tcW w:w="798" w:type="pct"/>
            <w:tcBorders>
              <w:top w:val="nil"/>
              <w:left w:val="nil"/>
              <w:bottom w:val="single" w:sz="4" w:space="0" w:color="auto"/>
              <w:right w:val="single" w:sz="4" w:space="0" w:color="auto"/>
            </w:tcBorders>
            <w:shd w:val="clear" w:color="auto" w:fill="auto"/>
            <w:vAlign w:val="center"/>
            <w:hideMark/>
          </w:tcPr>
          <w:p w14:paraId="14411206"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1F5D35CA" w14:textId="77777777" w:rsidR="00C17036" w:rsidRPr="00236EA2" w:rsidRDefault="00C17036" w:rsidP="00EF5D7B">
            <w:pPr>
              <w:widowControl/>
              <w:autoSpaceDE/>
              <w:autoSpaceDN/>
              <w:spacing w:before="40" w:after="40"/>
              <w:jc w:val="center"/>
              <w:rPr>
                <w:sz w:val="26"/>
                <w:szCs w:val="26"/>
              </w:rPr>
            </w:pPr>
            <w:r w:rsidRPr="00236EA2">
              <w:rPr>
                <w:sz w:val="26"/>
                <w:szCs w:val="26"/>
              </w:rPr>
              <w:t>17</w:t>
            </w:r>
          </w:p>
        </w:tc>
      </w:tr>
      <w:tr w:rsidR="00D50542" w:rsidRPr="00236EA2" w14:paraId="28C9A909"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5A30AD52"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1875FEF4" w14:textId="77777777" w:rsidR="00C17036" w:rsidRPr="00236EA2" w:rsidRDefault="00C17036" w:rsidP="00EF5D7B">
            <w:pPr>
              <w:widowControl/>
              <w:autoSpaceDE/>
              <w:autoSpaceDN/>
              <w:spacing w:before="40" w:after="40"/>
              <w:jc w:val="both"/>
              <w:rPr>
                <w:sz w:val="26"/>
                <w:szCs w:val="26"/>
              </w:rPr>
            </w:pPr>
            <w:r w:rsidRPr="00236EA2">
              <w:rPr>
                <w:sz w:val="26"/>
                <w:szCs w:val="26"/>
              </w:rPr>
              <w:t>Mực nước dâng bình thường MNDBT</w:t>
            </w:r>
          </w:p>
        </w:tc>
        <w:tc>
          <w:tcPr>
            <w:tcW w:w="798" w:type="pct"/>
            <w:tcBorders>
              <w:top w:val="nil"/>
              <w:left w:val="nil"/>
              <w:bottom w:val="single" w:sz="4" w:space="0" w:color="auto"/>
              <w:right w:val="single" w:sz="4" w:space="0" w:color="auto"/>
            </w:tcBorders>
            <w:shd w:val="clear" w:color="auto" w:fill="auto"/>
            <w:vAlign w:val="center"/>
            <w:hideMark/>
          </w:tcPr>
          <w:p w14:paraId="01C29A28"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21A096E6" w14:textId="77777777" w:rsidR="00C17036" w:rsidRPr="00236EA2" w:rsidRDefault="00C17036" w:rsidP="00EF5D7B">
            <w:pPr>
              <w:widowControl/>
              <w:autoSpaceDE/>
              <w:autoSpaceDN/>
              <w:spacing w:before="40" w:after="40"/>
              <w:jc w:val="center"/>
              <w:rPr>
                <w:sz w:val="26"/>
                <w:szCs w:val="26"/>
              </w:rPr>
            </w:pPr>
            <w:r w:rsidRPr="00236EA2">
              <w:rPr>
                <w:sz w:val="26"/>
                <w:szCs w:val="26"/>
              </w:rPr>
              <w:t>24,5</w:t>
            </w:r>
          </w:p>
        </w:tc>
      </w:tr>
      <w:tr w:rsidR="00D50542" w:rsidRPr="00236EA2" w14:paraId="168197B2"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5B668094"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065FA475" w14:textId="77777777" w:rsidR="00C17036" w:rsidRPr="00236EA2" w:rsidRDefault="00C17036" w:rsidP="00EF5D7B">
            <w:pPr>
              <w:widowControl/>
              <w:autoSpaceDE/>
              <w:autoSpaceDN/>
              <w:spacing w:before="40" w:after="40"/>
              <w:jc w:val="both"/>
              <w:rPr>
                <w:sz w:val="26"/>
                <w:szCs w:val="26"/>
              </w:rPr>
            </w:pPr>
            <w:r w:rsidRPr="00236EA2">
              <w:rPr>
                <w:sz w:val="26"/>
                <w:szCs w:val="26"/>
              </w:rPr>
              <w:t>Mực nước gia cường MNGC (P = 1,50%)</w:t>
            </w:r>
          </w:p>
        </w:tc>
        <w:tc>
          <w:tcPr>
            <w:tcW w:w="798" w:type="pct"/>
            <w:tcBorders>
              <w:top w:val="nil"/>
              <w:left w:val="nil"/>
              <w:bottom w:val="single" w:sz="4" w:space="0" w:color="auto"/>
              <w:right w:val="single" w:sz="4" w:space="0" w:color="auto"/>
            </w:tcBorders>
            <w:shd w:val="clear" w:color="auto" w:fill="auto"/>
            <w:vAlign w:val="center"/>
            <w:hideMark/>
          </w:tcPr>
          <w:p w14:paraId="1E34C531"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697DB47A" w14:textId="77777777" w:rsidR="00C17036" w:rsidRPr="00236EA2" w:rsidRDefault="00C17036" w:rsidP="00EF5D7B">
            <w:pPr>
              <w:widowControl/>
              <w:autoSpaceDE/>
              <w:autoSpaceDN/>
              <w:spacing w:before="40" w:after="40"/>
              <w:jc w:val="center"/>
              <w:rPr>
                <w:sz w:val="26"/>
                <w:szCs w:val="26"/>
              </w:rPr>
            </w:pPr>
            <w:r w:rsidRPr="00236EA2">
              <w:rPr>
                <w:sz w:val="26"/>
                <w:szCs w:val="26"/>
              </w:rPr>
              <w:t>25,66</w:t>
            </w:r>
          </w:p>
        </w:tc>
      </w:tr>
      <w:tr w:rsidR="00D50542" w:rsidRPr="00236EA2" w14:paraId="18226D25"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04A5464F"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5386F27B" w14:textId="77777777" w:rsidR="00C17036" w:rsidRPr="00236EA2" w:rsidRDefault="00C17036" w:rsidP="00EF5D7B">
            <w:pPr>
              <w:widowControl/>
              <w:autoSpaceDE/>
              <w:autoSpaceDN/>
              <w:spacing w:before="40" w:after="40"/>
              <w:jc w:val="both"/>
              <w:rPr>
                <w:sz w:val="26"/>
                <w:szCs w:val="26"/>
              </w:rPr>
            </w:pPr>
            <w:r w:rsidRPr="00236EA2">
              <w:rPr>
                <w:sz w:val="26"/>
                <w:szCs w:val="26"/>
              </w:rPr>
              <w:t>Dung tích hồ ứng với MNC</w:t>
            </w:r>
          </w:p>
        </w:tc>
        <w:tc>
          <w:tcPr>
            <w:tcW w:w="798" w:type="pct"/>
            <w:tcBorders>
              <w:top w:val="nil"/>
              <w:left w:val="nil"/>
              <w:bottom w:val="single" w:sz="4" w:space="0" w:color="auto"/>
              <w:right w:val="single" w:sz="4" w:space="0" w:color="auto"/>
            </w:tcBorders>
            <w:shd w:val="clear" w:color="auto" w:fill="auto"/>
            <w:vAlign w:val="center"/>
            <w:hideMark/>
          </w:tcPr>
          <w:p w14:paraId="7B1131D8" w14:textId="77777777" w:rsidR="00C17036" w:rsidRPr="00236EA2" w:rsidRDefault="00C17036" w:rsidP="00EF5D7B">
            <w:pPr>
              <w:widowControl/>
              <w:autoSpaceDE/>
              <w:autoSpaceDN/>
              <w:spacing w:before="40" w:after="40"/>
              <w:jc w:val="center"/>
              <w:rPr>
                <w:sz w:val="26"/>
                <w:szCs w:val="26"/>
              </w:rPr>
            </w:pPr>
            <w:r w:rsidRPr="00236EA2">
              <w:rPr>
                <w:sz w:val="26"/>
                <w:szCs w:val="26"/>
              </w:rPr>
              <w:t>10</w:t>
            </w:r>
            <w:r w:rsidRPr="00236EA2">
              <w:rPr>
                <w:sz w:val="26"/>
                <w:szCs w:val="26"/>
                <w:vertAlign w:val="superscript"/>
              </w:rPr>
              <w:t>6</w:t>
            </w:r>
            <w:r w:rsidRPr="00236EA2">
              <w:rPr>
                <w:sz w:val="26"/>
                <w:szCs w:val="26"/>
              </w:rPr>
              <w:t>m</w:t>
            </w:r>
            <w:r w:rsidRPr="00236EA2">
              <w:rPr>
                <w:sz w:val="26"/>
                <w:szCs w:val="26"/>
                <w:vertAlign w:val="superscript"/>
              </w:rPr>
              <w:t>3</w:t>
            </w:r>
          </w:p>
        </w:tc>
        <w:tc>
          <w:tcPr>
            <w:tcW w:w="1087" w:type="pct"/>
            <w:tcBorders>
              <w:top w:val="nil"/>
              <w:left w:val="nil"/>
              <w:bottom w:val="single" w:sz="4" w:space="0" w:color="auto"/>
              <w:right w:val="single" w:sz="4" w:space="0" w:color="auto"/>
            </w:tcBorders>
            <w:shd w:val="clear" w:color="auto" w:fill="auto"/>
            <w:vAlign w:val="center"/>
            <w:hideMark/>
          </w:tcPr>
          <w:p w14:paraId="5DB23184" w14:textId="77777777" w:rsidR="00C17036" w:rsidRPr="00236EA2" w:rsidRDefault="00C17036" w:rsidP="00EF5D7B">
            <w:pPr>
              <w:widowControl/>
              <w:autoSpaceDE/>
              <w:autoSpaceDN/>
              <w:spacing w:before="40" w:after="40"/>
              <w:jc w:val="center"/>
              <w:rPr>
                <w:sz w:val="26"/>
                <w:szCs w:val="26"/>
              </w:rPr>
            </w:pPr>
            <w:r w:rsidRPr="00236EA2">
              <w:rPr>
                <w:sz w:val="26"/>
                <w:szCs w:val="26"/>
              </w:rPr>
              <w:t>0,39</w:t>
            </w:r>
          </w:p>
        </w:tc>
      </w:tr>
      <w:tr w:rsidR="00D50542" w:rsidRPr="00236EA2" w14:paraId="0D1044E4"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7BC1F643"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5B114FAA" w14:textId="77777777" w:rsidR="00C17036" w:rsidRPr="00236EA2" w:rsidRDefault="00C17036" w:rsidP="00EF5D7B">
            <w:pPr>
              <w:widowControl/>
              <w:autoSpaceDE/>
              <w:autoSpaceDN/>
              <w:spacing w:before="40" w:after="40"/>
              <w:jc w:val="both"/>
              <w:rPr>
                <w:sz w:val="26"/>
                <w:szCs w:val="26"/>
              </w:rPr>
            </w:pPr>
            <w:r w:rsidRPr="00236EA2">
              <w:rPr>
                <w:sz w:val="26"/>
                <w:szCs w:val="26"/>
              </w:rPr>
              <w:t>Dung tích hồ ứng với MNDBT</w:t>
            </w:r>
          </w:p>
        </w:tc>
        <w:tc>
          <w:tcPr>
            <w:tcW w:w="798" w:type="pct"/>
            <w:tcBorders>
              <w:top w:val="nil"/>
              <w:left w:val="nil"/>
              <w:bottom w:val="single" w:sz="4" w:space="0" w:color="auto"/>
              <w:right w:val="single" w:sz="4" w:space="0" w:color="auto"/>
            </w:tcBorders>
            <w:shd w:val="clear" w:color="auto" w:fill="auto"/>
            <w:vAlign w:val="center"/>
            <w:hideMark/>
          </w:tcPr>
          <w:p w14:paraId="422A192E" w14:textId="77777777" w:rsidR="00C17036" w:rsidRPr="00236EA2" w:rsidRDefault="00C17036" w:rsidP="00EF5D7B">
            <w:pPr>
              <w:widowControl/>
              <w:autoSpaceDE/>
              <w:autoSpaceDN/>
              <w:spacing w:before="40" w:after="40"/>
              <w:jc w:val="center"/>
              <w:rPr>
                <w:sz w:val="26"/>
                <w:szCs w:val="26"/>
              </w:rPr>
            </w:pPr>
            <w:r w:rsidRPr="00236EA2">
              <w:rPr>
                <w:sz w:val="26"/>
                <w:szCs w:val="26"/>
              </w:rPr>
              <w:t>10</w:t>
            </w:r>
            <w:r w:rsidRPr="00236EA2">
              <w:rPr>
                <w:sz w:val="26"/>
                <w:szCs w:val="26"/>
                <w:vertAlign w:val="superscript"/>
              </w:rPr>
              <w:t>6</w:t>
            </w:r>
            <w:r w:rsidRPr="00236EA2">
              <w:rPr>
                <w:sz w:val="26"/>
                <w:szCs w:val="26"/>
              </w:rPr>
              <w:t>m</w:t>
            </w:r>
            <w:r w:rsidRPr="00236EA2">
              <w:rPr>
                <w:sz w:val="26"/>
                <w:szCs w:val="26"/>
                <w:vertAlign w:val="superscript"/>
              </w:rPr>
              <w:t>3</w:t>
            </w:r>
          </w:p>
        </w:tc>
        <w:tc>
          <w:tcPr>
            <w:tcW w:w="1087" w:type="pct"/>
            <w:tcBorders>
              <w:top w:val="nil"/>
              <w:left w:val="nil"/>
              <w:bottom w:val="single" w:sz="4" w:space="0" w:color="auto"/>
              <w:right w:val="single" w:sz="4" w:space="0" w:color="auto"/>
            </w:tcBorders>
            <w:shd w:val="clear" w:color="auto" w:fill="auto"/>
            <w:vAlign w:val="center"/>
            <w:hideMark/>
          </w:tcPr>
          <w:p w14:paraId="6414CD2E" w14:textId="77777777" w:rsidR="00C17036" w:rsidRPr="00236EA2" w:rsidRDefault="00C17036" w:rsidP="00EF5D7B">
            <w:pPr>
              <w:widowControl/>
              <w:autoSpaceDE/>
              <w:autoSpaceDN/>
              <w:spacing w:before="40" w:after="40"/>
              <w:jc w:val="center"/>
              <w:rPr>
                <w:sz w:val="26"/>
                <w:szCs w:val="26"/>
              </w:rPr>
            </w:pPr>
            <w:r w:rsidRPr="00236EA2">
              <w:rPr>
                <w:sz w:val="26"/>
                <w:szCs w:val="26"/>
              </w:rPr>
              <w:t>13,75</w:t>
            </w:r>
          </w:p>
        </w:tc>
      </w:tr>
      <w:tr w:rsidR="00D50542" w:rsidRPr="00236EA2" w14:paraId="442133B4"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442F96E0"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70BBE41E" w14:textId="77777777" w:rsidR="00C17036" w:rsidRPr="00236EA2" w:rsidRDefault="00C17036" w:rsidP="00EF5D7B">
            <w:pPr>
              <w:widowControl/>
              <w:autoSpaceDE/>
              <w:autoSpaceDN/>
              <w:spacing w:before="40" w:after="40"/>
              <w:jc w:val="both"/>
              <w:rPr>
                <w:sz w:val="26"/>
                <w:szCs w:val="26"/>
              </w:rPr>
            </w:pPr>
            <w:r w:rsidRPr="00236EA2">
              <w:rPr>
                <w:sz w:val="26"/>
                <w:szCs w:val="26"/>
              </w:rPr>
              <w:t>Dung tích hồ ứng với MNDGC</w:t>
            </w:r>
          </w:p>
        </w:tc>
        <w:tc>
          <w:tcPr>
            <w:tcW w:w="798" w:type="pct"/>
            <w:tcBorders>
              <w:top w:val="nil"/>
              <w:left w:val="nil"/>
              <w:bottom w:val="single" w:sz="4" w:space="0" w:color="auto"/>
              <w:right w:val="single" w:sz="4" w:space="0" w:color="auto"/>
            </w:tcBorders>
            <w:shd w:val="clear" w:color="auto" w:fill="auto"/>
            <w:vAlign w:val="center"/>
            <w:hideMark/>
          </w:tcPr>
          <w:p w14:paraId="732B3D72" w14:textId="77777777" w:rsidR="00C17036" w:rsidRPr="00236EA2" w:rsidRDefault="00C17036" w:rsidP="00EF5D7B">
            <w:pPr>
              <w:widowControl/>
              <w:autoSpaceDE/>
              <w:autoSpaceDN/>
              <w:spacing w:before="40" w:after="40"/>
              <w:jc w:val="center"/>
              <w:rPr>
                <w:sz w:val="26"/>
                <w:szCs w:val="26"/>
              </w:rPr>
            </w:pPr>
            <w:r w:rsidRPr="00236EA2">
              <w:rPr>
                <w:sz w:val="26"/>
                <w:szCs w:val="26"/>
              </w:rPr>
              <w:t>10</w:t>
            </w:r>
            <w:r w:rsidRPr="00236EA2">
              <w:rPr>
                <w:sz w:val="26"/>
                <w:szCs w:val="26"/>
                <w:vertAlign w:val="superscript"/>
              </w:rPr>
              <w:t>6</w:t>
            </w:r>
            <w:r w:rsidRPr="00236EA2">
              <w:rPr>
                <w:sz w:val="26"/>
                <w:szCs w:val="26"/>
              </w:rPr>
              <w:t>m</w:t>
            </w:r>
            <w:r w:rsidRPr="00236EA2">
              <w:rPr>
                <w:sz w:val="26"/>
                <w:szCs w:val="26"/>
                <w:vertAlign w:val="superscript"/>
              </w:rPr>
              <w:t>3</w:t>
            </w:r>
          </w:p>
        </w:tc>
        <w:tc>
          <w:tcPr>
            <w:tcW w:w="1087" w:type="pct"/>
            <w:tcBorders>
              <w:top w:val="nil"/>
              <w:left w:val="nil"/>
              <w:bottom w:val="single" w:sz="4" w:space="0" w:color="auto"/>
              <w:right w:val="single" w:sz="4" w:space="0" w:color="auto"/>
            </w:tcBorders>
            <w:shd w:val="clear" w:color="auto" w:fill="auto"/>
            <w:vAlign w:val="center"/>
            <w:hideMark/>
          </w:tcPr>
          <w:p w14:paraId="5CE123A4" w14:textId="77777777" w:rsidR="00C17036" w:rsidRPr="00236EA2" w:rsidRDefault="00C17036" w:rsidP="00EF5D7B">
            <w:pPr>
              <w:widowControl/>
              <w:autoSpaceDE/>
              <w:autoSpaceDN/>
              <w:spacing w:before="40" w:after="40"/>
              <w:jc w:val="center"/>
              <w:rPr>
                <w:sz w:val="26"/>
                <w:szCs w:val="26"/>
              </w:rPr>
            </w:pPr>
            <w:r w:rsidRPr="00236EA2">
              <w:rPr>
                <w:sz w:val="26"/>
                <w:szCs w:val="26"/>
              </w:rPr>
              <w:t>17,22</w:t>
            </w:r>
          </w:p>
        </w:tc>
      </w:tr>
      <w:tr w:rsidR="00D50542" w:rsidRPr="00236EA2" w14:paraId="640090FA"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48C95429"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6EAE8594" w14:textId="77777777" w:rsidR="00C17036" w:rsidRPr="00236EA2" w:rsidRDefault="00C17036" w:rsidP="00EF5D7B">
            <w:pPr>
              <w:widowControl/>
              <w:autoSpaceDE/>
              <w:autoSpaceDN/>
              <w:spacing w:before="40" w:after="40"/>
              <w:jc w:val="both"/>
              <w:rPr>
                <w:sz w:val="26"/>
                <w:szCs w:val="26"/>
              </w:rPr>
            </w:pPr>
            <w:r w:rsidRPr="00236EA2">
              <w:rPr>
                <w:sz w:val="26"/>
                <w:szCs w:val="26"/>
              </w:rPr>
              <w:t>Diện tích mặt hồ ứng với MNC</w:t>
            </w:r>
          </w:p>
        </w:tc>
        <w:tc>
          <w:tcPr>
            <w:tcW w:w="798" w:type="pct"/>
            <w:tcBorders>
              <w:top w:val="nil"/>
              <w:left w:val="nil"/>
              <w:bottom w:val="single" w:sz="4" w:space="0" w:color="auto"/>
              <w:right w:val="single" w:sz="4" w:space="0" w:color="auto"/>
            </w:tcBorders>
            <w:shd w:val="clear" w:color="auto" w:fill="auto"/>
            <w:vAlign w:val="center"/>
            <w:hideMark/>
          </w:tcPr>
          <w:p w14:paraId="3847730E" w14:textId="77777777" w:rsidR="00C17036" w:rsidRPr="00236EA2" w:rsidRDefault="00E365D5" w:rsidP="00EF5D7B">
            <w:pPr>
              <w:widowControl/>
              <w:autoSpaceDE/>
              <w:autoSpaceDN/>
              <w:spacing w:before="40" w:after="40"/>
              <w:jc w:val="center"/>
              <w:rPr>
                <w:sz w:val="26"/>
                <w:szCs w:val="26"/>
              </w:rPr>
            </w:pPr>
            <w:r w:rsidRPr="00236EA2">
              <w:rPr>
                <w:sz w:val="26"/>
                <w:szCs w:val="26"/>
              </w:rPr>
              <w:t>h</w:t>
            </w:r>
            <w:r w:rsidR="00C17036" w:rsidRPr="00236EA2">
              <w:rPr>
                <w:sz w:val="26"/>
                <w:szCs w:val="26"/>
              </w:rPr>
              <w:t>a</w:t>
            </w:r>
          </w:p>
        </w:tc>
        <w:tc>
          <w:tcPr>
            <w:tcW w:w="1087" w:type="pct"/>
            <w:tcBorders>
              <w:top w:val="nil"/>
              <w:left w:val="nil"/>
              <w:bottom w:val="single" w:sz="4" w:space="0" w:color="auto"/>
              <w:right w:val="single" w:sz="4" w:space="0" w:color="auto"/>
            </w:tcBorders>
            <w:shd w:val="clear" w:color="auto" w:fill="auto"/>
            <w:vAlign w:val="center"/>
            <w:hideMark/>
          </w:tcPr>
          <w:p w14:paraId="2815B655" w14:textId="77777777" w:rsidR="00C17036" w:rsidRPr="00236EA2" w:rsidRDefault="00C17036" w:rsidP="00EF5D7B">
            <w:pPr>
              <w:widowControl/>
              <w:autoSpaceDE/>
              <w:autoSpaceDN/>
              <w:spacing w:before="40" w:after="40"/>
              <w:jc w:val="center"/>
              <w:rPr>
                <w:sz w:val="26"/>
                <w:szCs w:val="26"/>
              </w:rPr>
            </w:pPr>
            <w:r w:rsidRPr="00236EA2">
              <w:rPr>
                <w:sz w:val="26"/>
                <w:szCs w:val="26"/>
              </w:rPr>
              <w:t>32</w:t>
            </w:r>
          </w:p>
        </w:tc>
      </w:tr>
      <w:tr w:rsidR="00D50542" w:rsidRPr="00236EA2" w14:paraId="1D3FB8FB"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04C6A635"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53E2FB7F" w14:textId="77777777" w:rsidR="00C17036" w:rsidRPr="00236EA2" w:rsidRDefault="00C17036" w:rsidP="00EF5D7B">
            <w:pPr>
              <w:widowControl/>
              <w:autoSpaceDE/>
              <w:autoSpaceDN/>
              <w:spacing w:before="40" w:after="40"/>
              <w:jc w:val="both"/>
              <w:rPr>
                <w:sz w:val="26"/>
                <w:szCs w:val="26"/>
              </w:rPr>
            </w:pPr>
            <w:r w:rsidRPr="00236EA2">
              <w:rPr>
                <w:sz w:val="26"/>
                <w:szCs w:val="26"/>
              </w:rPr>
              <w:t>Diện tích mặt hồ ứng với MNDBT</w:t>
            </w:r>
          </w:p>
        </w:tc>
        <w:tc>
          <w:tcPr>
            <w:tcW w:w="798" w:type="pct"/>
            <w:tcBorders>
              <w:top w:val="nil"/>
              <w:left w:val="nil"/>
              <w:bottom w:val="single" w:sz="4" w:space="0" w:color="auto"/>
              <w:right w:val="single" w:sz="4" w:space="0" w:color="auto"/>
            </w:tcBorders>
            <w:shd w:val="clear" w:color="auto" w:fill="auto"/>
            <w:vAlign w:val="center"/>
            <w:hideMark/>
          </w:tcPr>
          <w:p w14:paraId="45D71279" w14:textId="77777777" w:rsidR="00C17036" w:rsidRPr="00236EA2" w:rsidRDefault="00E365D5" w:rsidP="00EF5D7B">
            <w:pPr>
              <w:widowControl/>
              <w:autoSpaceDE/>
              <w:autoSpaceDN/>
              <w:spacing w:before="40" w:after="40"/>
              <w:jc w:val="center"/>
              <w:rPr>
                <w:sz w:val="26"/>
                <w:szCs w:val="26"/>
              </w:rPr>
            </w:pPr>
            <w:r w:rsidRPr="00236EA2">
              <w:rPr>
                <w:sz w:val="26"/>
                <w:szCs w:val="26"/>
              </w:rPr>
              <w:t>h</w:t>
            </w:r>
            <w:r w:rsidR="00C17036" w:rsidRPr="00236EA2">
              <w:rPr>
                <w:sz w:val="26"/>
                <w:szCs w:val="26"/>
              </w:rPr>
              <w:t>a</w:t>
            </w:r>
          </w:p>
        </w:tc>
        <w:tc>
          <w:tcPr>
            <w:tcW w:w="1087" w:type="pct"/>
            <w:tcBorders>
              <w:top w:val="nil"/>
              <w:left w:val="nil"/>
              <w:bottom w:val="single" w:sz="4" w:space="0" w:color="auto"/>
              <w:right w:val="single" w:sz="4" w:space="0" w:color="auto"/>
            </w:tcBorders>
            <w:shd w:val="clear" w:color="auto" w:fill="auto"/>
            <w:vAlign w:val="center"/>
            <w:hideMark/>
          </w:tcPr>
          <w:p w14:paraId="66EC95E7" w14:textId="77777777" w:rsidR="00C17036" w:rsidRPr="00236EA2" w:rsidRDefault="00C17036" w:rsidP="00EF5D7B">
            <w:pPr>
              <w:widowControl/>
              <w:autoSpaceDE/>
              <w:autoSpaceDN/>
              <w:spacing w:before="40" w:after="40"/>
              <w:jc w:val="center"/>
              <w:rPr>
                <w:sz w:val="26"/>
                <w:szCs w:val="26"/>
              </w:rPr>
            </w:pPr>
            <w:r w:rsidRPr="00236EA2">
              <w:rPr>
                <w:sz w:val="26"/>
                <w:szCs w:val="26"/>
              </w:rPr>
              <w:t>269</w:t>
            </w:r>
          </w:p>
        </w:tc>
      </w:tr>
      <w:tr w:rsidR="00D50542" w:rsidRPr="00236EA2" w14:paraId="570B3A60"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30A8248A"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3D8E942E" w14:textId="77777777" w:rsidR="00C17036" w:rsidRPr="00236EA2" w:rsidRDefault="00C17036" w:rsidP="00EF5D7B">
            <w:pPr>
              <w:widowControl/>
              <w:autoSpaceDE/>
              <w:autoSpaceDN/>
              <w:spacing w:before="40" w:after="40"/>
              <w:jc w:val="both"/>
              <w:rPr>
                <w:sz w:val="26"/>
                <w:szCs w:val="26"/>
              </w:rPr>
            </w:pPr>
            <w:r w:rsidRPr="00236EA2">
              <w:rPr>
                <w:sz w:val="26"/>
                <w:szCs w:val="26"/>
              </w:rPr>
              <w:t>Diện tích mặt hồ ứng với MNDGC</w:t>
            </w:r>
          </w:p>
        </w:tc>
        <w:tc>
          <w:tcPr>
            <w:tcW w:w="798" w:type="pct"/>
            <w:tcBorders>
              <w:top w:val="nil"/>
              <w:left w:val="nil"/>
              <w:bottom w:val="single" w:sz="4" w:space="0" w:color="auto"/>
              <w:right w:val="single" w:sz="4" w:space="0" w:color="auto"/>
            </w:tcBorders>
            <w:shd w:val="clear" w:color="auto" w:fill="auto"/>
            <w:vAlign w:val="center"/>
            <w:hideMark/>
          </w:tcPr>
          <w:p w14:paraId="21D77E95" w14:textId="77777777" w:rsidR="00C17036" w:rsidRPr="00236EA2" w:rsidRDefault="00E365D5" w:rsidP="00EF5D7B">
            <w:pPr>
              <w:widowControl/>
              <w:autoSpaceDE/>
              <w:autoSpaceDN/>
              <w:spacing w:before="40" w:after="40"/>
              <w:jc w:val="center"/>
              <w:rPr>
                <w:sz w:val="26"/>
                <w:szCs w:val="26"/>
              </w:rPr>
            </w:pPr>
            <w:r w:rsidRPr="00236EA2">
              <w:rPr>
                <w:sz w:val="26"/>
                <w:szCs w:val="26"/>
              </w:rPr>
              <w:t>h</w:t>
            </w:r>
            <w:r w:rsidR="00C17036" w:rsidRPr="00236EA2">
              <w:rPr>
                <w:sz w:val="26"/>
                <w:szCs w:val="26"/>
              </w:rPr>
              <w:t>a</w:t>
            </w:r>
          </w:p>
        </w:tc>
        <w:tc>
          <w:tcPr>
            <w:tcW w:w="1087" w:type="pct"/>
            <w:tcBorders>
              <w:top w:val="nil"/>
              <w:left w:val="nil"/>
              <w:bottom w:val="single" w:sz="4" w:space="0" w:color="auto"/>
              <w:right w:val="single" w:sz="4" w:space="0" w:color="auto"/>
            </w:tcBorders>
            <w:shd w:val="clear" w:color="auto" w:fill="auto"/>
            <w:vAlign w:val="center"/>
            <w:hideMark/>
          </w:tcPr>
          <w:p w14:paraId="631FD3BF" w14:textId="77777777" w:rsidR="00C17036" w:rsidRPr="00236EA2" w:rsidRDefault="00C17036" w:rsidP="00EF5D7B">
            <w:pPr>
              <w:widowControl/>
              <w:autoSpaceDE/>
              <w:autoSpaceDN/>
              <w:spacing w:before="40" w:after="40"/>
              <w:jc w:val="center"/>
              <w:rPr>
                <w:sz w:val="26"/>
                <w:szCs w:val="26"/>
              </w:rPr>
            </w:pPr>
            <w:r w:rsidRPr="00236EA2">
              <w:rPr>
                <w:sz w:val="26"/>
                <w:szCs w:val="26"/>
              </w:rPr>
              <w:t>302</w:t>
            </w:r>
          </w:p>
        </w:tc>
      </w:tr>
      <w:tr w:rsidR="00D50542" w:rsidRPr="00236EA2" w14:paraId="7328990C" w14:textId="77777777" w:rsidTr="00EF5D7B">
        <w:trPr>
          <w:trHeight w:val="20"/>
        </w:trPr>
        <w:tc>
          <w:tcPr>
            <w:tcW w:w="360" w:type="pct"/>
            <w:tcBorders>
              <w:top w:val="nil"/>
              <w:left w:val="single" w:sz="4" w:space="0" w:color="auto"/>
              <w:bottom w:val="single" w:sz="4" w:space="0" w:color="auto"/>
              <w:right w:val="single" w:sz="4" w:space="0" w:color="auto"/>
            </w:tcBorders>
            <w:shd w:val="clear" w:color="auto" w:fill="auto"/>
            <w:vAlign w:val="center"/>
            <w:hideMark/>
          </w:tcPr>
          <w:p w14:paraId="64CB559B" w14:textId="77777777" w:rsidR="00C17036" w:rsidRPr="00236EA2" w:rsidRDefault="00C17036" w:rsidP="00EF5D7B">
            <w:pPr>
              <w:widowControl/>
              <w:autoSpaceDE/>
              <w:autoSpaceDN/>
              <w:spacing w:before="40" w:after="40"/>
              <w:jc w:val="center"/>
              <w:rPr>
                <w:b/>
                <w:bCs/>
                <w:sz w:val="26"/>
                <w:szCs w:val="26"/>
              </w:rPr>
            </w:pPr>
            <w:r w:rsidRPr="00236EA2">
              <w:rPr>
                <w:b/>
                <w:bCs/>
                <w:sz w:val="26"/>
                <w:szCs w:val="26"/>
              </w:rPr>
              <w:t>3</w:t>
            </w:r>
          </w:p>
        </w:tc>
        <w:tc>
          <w:tcPr>
            <w:tcW w:w="2755" w:type="pct"/>
            <w:tcBorders>
              <w:top w:val="nil"/>
              <w:left w:val="nil"/>
              <w:bottom w:val="single" w:sz="4" w:space="0" w:color="auto"/>
              <w:right w:val="single" w:sz="4" w:space="0" w:color="auto"/>
            </w:tcBorders>
            <w:shd w:val="clear" w:color="auto" w:fill="auto"/>
            <w:vAlign w:val="center"/>
            <w:hideMark/>
          </w:tcPr>
          <w:p w14:paraId="67A00841" w14:textId="77777777" w:rsidR="00C17036" w:rsidRPr="00236EA2" w:rsidRDefault="00C17036" w:rsidP="00EF5D7B">
            <w:pPr>
              <w:widowControl/>
              <w:autoSpaceDE/>
              <w:autoSpaceDN/>
              <w:spacing w:before="40" w:after="40"/>
              <w:jc w:val="both"/>
              <w:rPr>
                <w:b/>
                <w:bCs/>
                <w:sz w:val="26"/>
                <w:szCs w:val="26"/>
              </w:rPr>
            </w:pPr>
            <w:r w:rsidRPr="00236EA2">
              <w:rPr>
                <w:b/>
                <w:bCs/>
                <w:sz w:val="26"/>
                <w:szCs w:val="26"/>
              </w:rPr>
              <w:t>Đập chính</w:t>
            </w:r>
          </w:p>
        </w:tc>
        <w:tc>
          <w:tcPr>
            <w:tcW w:w="798" w:type="pct"/>
            <w:tcBorders>
              <w:top w:val="nil"/>
              <w:left w:val="nil"/>
              <w:bottom w:val="single" w:sz="4" w:space="0" w:color="auto"/>
              <w:right w:val="single" w:sz="4" w:space="0" w:color="auto"/>
            </w:tcBorders>
            <w:shd w:val="clear" w:color="auto" w:fill="auto"/>
            <w:vAlign w:val="center"/>
            <w:hideMark/>
          </w:tcPr>
          <w:p w14:paraId="01698381"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47E68FD4" w14:textId="77777777" w:rsidR="00C17036" w:rsidRPr="00236EA2" w:rsidRDefault="00C17036" w:rsidP="00EF5D7B">
            <w:pPr>
              <w:widowControl/>
              <w:autoSpaceDE/>
              <w:autoSpaceDN/>
              <w:spacing w:before="40" w:after="40"/>
              <w:jc w:val="center"/>
              <w:rPr>
                <w:sz w:val="26"/>
                <w:szCs w:val="26"/>
              </w:rPr>
            </w:pPr>
          </w:p>
        </w:tc>
      </w:tr>
      <w:tr w:rsidR="00D50542" w:rsidRPr="00236EA2" w14:paraId="10EE5952" w14:textId="77777777" w:rsidTr="00EF5D7B">
        <w:trPr>
          <w:trHeight w:val="20"/>
        </w:trPr>
        <w:tc>
          <w:tcPr>
            <w:tcW w:w="360" w:type="pct"/>
            <w:vMerge w:val="restart"/>
            <w:tcBorders>
              <w:top w:val="nil"/>
              <w:left w:val="single" w:sz="4" w:space="0" w:color="auto"/>
              <w:bottom w:val="single" w:sz="4" w:space="0" w:color="000000"/>
              <w:right w:val="single" w:sz="4" w:space="0" w:color="auto"/>
            </w:tcBorders>
            <w:shd w:val="clear" w:color="auto" w:fill="auto"/>
            <w:vAlign w:val="center"/>
            <w:hideMark/>
          </w:tcPr>
          <w:p w14:paraId="77844F47"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29E2429E" w14:textId="77777777" w:rsidR="00C17036" w:rsidRPr="00236EA2" w:rsidRDefault="00C17036" w:rsidP="00EF5D7B">
            <w:pPr>
              <w:widowControl/>
              <w:autoSpaceDE/>
              <w:autoSpaceDN/>
              <w:spacing w:before="40" w:after="40"/>
              <w:jc w:val="both"/>
              <w:rPr>
                <w:sz w:val="26"/>
                <w:szCs w:val="26"/>
              </w:rPr>
            </w:pPr>
            <w:r w:rsidRPr="00236EA2">
              <w:rPr>
                <w:sz w:val="26"/>
                <w:szCs w:val="26"/>
              </w:rPr>
              <w:t>Kết cấu đập</w:t>
            </w:r>
          </w:p>
        </w:tc>
        <w:tc>
          <w:tcPr>
            <w:tcW w:w="798" w:type="pct"/>
            <w:tcBorders>
              <w:top w:val="nil"/>
              <w:left w:val="nil"/>
              <w:bottom w:val="single" w:sz="4" w:space="0" w:color="auto"/>
              <w:right w:val="single" w:sz="4" w:space="0" w:color="auto"/>
            </w:tcBorders>
            <w:shd w:val="clear" w:color="auto" w:fill="auto"/>
            <w:vAlign w:val="center"/>
            <w:hideMark/>
          </w:tcPr>
          <w:p w14:paraId="6822698F"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0B387BB4" w14:textId="77777777" w:rsidR="00C17036" w:rsidRPr="00236EA2" w:rsidRDefault="00C17036" w:rsidP="00EF5D7B">
            <w:pPr>
              <w:widowControl/>
              <w:autoSpaceDE/>
              <w:autoSpaceDN/>
              <w:spacing w:before="40" w:after="40"/>
              <w:jc w:val="center"/>
              <w:rPr>
                <w:sz w:val="26"/>
                <w:szCs w:val="26"/>
              </w:rPr>
            </w:pPr>
            <w:r w:rsidRPr="00236EA2">
              <w:rPr>
                <w:sz w:val="26"/>
                <w:szCs w:val="26"/>
              </w:rPr>
              <w:t>Đập đất đồng chất</w:t>
            </w:r>
          </w:p>
        </w:tc>
      </w:tr>
      <w:tr w:rsidR="00D50542" w:rsidRPr="00236EA2" w14:paraId="46CD26B6" w14:textId="77777777" w:rsidTr="00EF5D7B">
        <w:trPr>
          <w:trHeight w:val="20"/>
        </w:trPr>
        <w:tc>
          <w:tcPr>
            <w:tcW w:w="360" w:type="pct"/>
            <w:vMerge/>
            <w:tcBorders>
              <w:top w:val="nil"/>
              <w:left w:val="single" w:sz="4" w:space="0" w:color="auto"/>
              <w:bottom w:val="single" w:sz="4" w:space="0" w:color="000000"/>
              <w:right w:val="single" w:sz="4" w:space="0" w:color="auto"/>
            </w:tcBorders>
            <w:vAlign w:val="center"/>
            <w:hideMark/>
          </w:tcPr>
          <w:p w14:paraId="22E569B8"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561583E5" w14:textId="77777777" w:rsidR="00C17036" w:rsidRPr="00236EA2" w:rsidRDefault="00C17036" w:rsidP="00EF5D7B">
            <w:pPr>
              <w:widowControl/>
              <w:autoSpaceDE/>
              <w:autoSpaceDN/>
              <w:spacing w:before="40" w:after="40"/>
              <w:jc w:val="both"/>
              <w:rPr>
                <w:sz w:val="26"/>
                <w:szCs w:val="26"/>
              </w:rPr>
            </w:pPr>
            <w:r w:rsidRPr="00236EA2">
              <w:rPr>
                <w:sz w:val="26"/>
                <w:szCs w:val="26"/>
              </w:rPr>
              <w:t>Cao trình đỉnh đập</w:t>
            </w:r>
          </w:p>
        </w:tc>
        <w:tc>
          <w:tcPr>
            <w:tcW w:w="798" w:type="pct"/>
            <w:tcBorders>
              <w:top w:val="nil"/>
              <w:left w:val="nil"/>
              <w:bottom w:val="single" w:sz="4" w:space="0" w:color="auto"/>
              <w:right w:val="single" w:sz="4" w:space="0" w:color="auto"/>
            </w:tcBorders>
            <w:shd w:val="clear" w:color="auto" w:fill="auto"/>
            <w:vAlign w:val="center"/>
            <w:hideMark/>
          </w:tcPr>
          <w:p w14:paraId="1271D00C"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33470665" w14:textId="77777777" w:rsidR="00C17036" w:rsidRPr="00236EA2" w:rsidRDefault="00C17036" w:rsidP="00EF5D7B">
            <w:pPr>
              <w:widowControl/>
              <w:autoSpaceDE/>
              <w:autoSpaceDN/>
              <w:spacing w:before="40" w:after="40"/>
              <w:jc w:val="center"/>
              <w:rPr>
                <w:sz w:val="26"/>
                <w:szCs w:val="26"/>
              </w:rPr>
            </w:pPr>
            <w:r w:rsidRPr="00236EA2">
              <w:rPr>
                <w:sz w:val="26"/>
                <w:szCs w:val="26"/>
              </w:rPr>
              <w:t>26,8</w:t>
            </w:r>
          </w:p>
        </w:tc>
      </w:tr>
      <w:tr w:rsidR="00D50542" w:rsidRPr="00236EA2" w14:paraId="1898E0AF" w14:textId="77777777" w:rsidTr="00EF5D7B">
        <w:trPr>
          <w:trHeight w:val="20"/>
        </w:trPr>
        <w:tc>
          <w:tcPr>
            <w:tcW w:w="360" w:type="pct"/>
            <w:vMerge/>
            <w:tcBorders>
              <w:top w:val="nil"/>
              <w:left w:val="single" w:sz="4" w:space="0" w:color="auto"/>
              <w:bottom w:val="single" w:sz="4" w:space="0" w:color="000000"/>
              <w:right w:val="single" w:sz="4" w:space="0" w:color="auto"/>
            </w:tcBorders>
            <w:vAlign w:val="center"/>
            <w:hideMark/>
          </w:tcPr>
          <w:p w14:paraId="4752DBAC"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50C2413B" w14:textId="77777777" w:rsidR="00C17036" w:rsidRPr="00236EA2" w:rsidRDefault="00C17036" w:rsidP="00EF5D7B">
            <w:pPr>
              <w:widowControl/>
              <w:autoSpaceDE/>
              <w:autoSpaceDN/>
              <w:spacing w:before="40" w:after="40"/>
              <w:jc w:val="both"/>
              <w:rPr>
                <w:sz w:val="26"/>
                <w:szCs w:val="26"/>
              </w:rPr>
            </w:pPr>
            <w:r w:rsidRPr="00236EA2">
              <w:rPr>
                <w:sz w:val="26"/>
                <w:szCs w:val="26"/>
              </w:rPr>
              <w:t>Chiều cao đập lớn nhất</w:t>
            </w:r>
          </w:p>
        </w:tc>
        <w:tc>
          <w:tcPr>
            <w:tcW w:w="798" w:type="pct"/>
            <w:tcBorders>
              <w:top w:val="nil"/>
              <w:left w:val="nil"/>
              <w:bottom w:val="single" w:sz="4" w:space="0" w:color="auto"/>
              <w:right w:val="single" w:sz="4" w:space="0" w:color="auto"/>
            </w:tcBorders>
            <w:shd w:val="clear" w:color="auto" w:fill="auto"/>
            <w:vAlign w:val="center"/>
            <w:hideMark/>
          </w:tcPr>
          <w:p w14:paraId="474D55EA"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7CE5D7E8" w14:textId="77777777" w:rsidR="00C17036" w:rsidRPr="00236EA2" w:rsidRDefault="00C17036" w:rsidP="00EF5D7B">
            <w:pPr>
              <w:widowControl/>
              <w:autoSpaceDE/>
              <w:autoSpaceDN/>
              <w:spacing w:before="40" w:after="40"/>
              <w:jc w:val="center"/>
              <w:rPr>
                <w:sz w:val="26"/>
                <w:szCs w:val="26"/>
              </w:rPr>
            </w:pPr>
            <w:r w:rsidRPr="00236EA2">
              <w:rPr>
                <w:sz w:val="26"/>
                <w:szCs w:val="26"/>
              </w:rPr>
              <w:t>14</w:t>
            </w:r>
          </w:p>
        </w:tc>
      </w:tr>
      <w:tr w:rsidR="00D50542" w:rsidRPr="00236EA2" w14:paraId="564EF0AC" w14:textId="77777777" w:rsidTr="00EF5D7B">
        <w:trPr>
          <w:trHeight w:val="20"/>
        </w:trPr>
        <w:tc>
          <w:tcPr>
            <w:tcW w:w="360" w:type="pct"/>
            <w:vMerge/>
            <w:tcBorders>
              <w:top w:val="nil"/>
              <w:left w:val="single" w:sz="4" w:space="0" w:color="auto"/>
              <w:bottom w:val="single" w:sz="4" w:space="0" w:color="000000"/>
              <w:right w:val="single" w:sz="4" w:space="0" w:color="auto"/>
            </w:tcBorders>
            <w:vAlign w:val="center"/>
            <w:hideMark/>
          </w:tcPr>
          <w:p w14:paraId="3BF067BA"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10C80F5C" w14:textId="77777777" w:rsidR="00C17036" w:rsidRPr="00236EA2" w:rsidRDefault="00C17036" w:rsidP="00EF5D7B">
            <w:pPr>
              <w:widowControl/>
              <w:autoSpaceDE/>
              <w:autoSpaceDN/>
              <w:spacing w:before="40" w:after="40"/>
              <w:jc w:val="both"/>
              <w:rPr>
                <w:sz w:val="26"/>
                <w:szCs w:val="26"/>
              </w:rPr>
            </w:pPr>
            <w:r w:rsidRPr="00236EA2">
              <w:rPr>
                <w:sz w:val="26"/>
                <w:szCs w:val="26"/>
              </w:rPr>
              <w:t>Chiều dài đập</w:t>
            </w:r>
          </w:p>
        </w:tc>
        <w:tc>
          <w:tcPr>
            <w:tcW w:w="798" w:type="pct"/>
            <w:tcBorders>
              <w:top w:val="nil"/>
              <w:left w:val="nil"/>
              <w:bottom w:val="single" w:sz="4" w:space="0" w:color="auto"/>
              <w:right w:val="single" w:sz="4" w:space="0" w:color="auto"/>
            </w:tcBorders>
            <w:shd w:val="clear" w:color="auto" w:fill="auto"/>
            <w:vAlign w:val="center"/>
            <w:hideMark/>
          </w:tcPr>
          <w:p w14:paraId="6601E628"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71E76D09" w14:textId="77777777" w:rsidR="00C17036" w:rsidRPr="00236EA2" w:rsidRDefault="00C17036" w:rsidP="00EF5D7B">
            <w:pPr>
              <w:widowControl/>
              <w:autoSpaceDE/>
              <w:autoSpaceDN/>
              <w:spacing w:before="40" w:after="40"/>
              <w:jc w:val="center"/>
              <w:rPr>
                <w:sz w:val="26"/>
                <w:szCs w:val="26"/>
              </w:rPr>
            </w:pPr>
            <w:r w:rsidRPr="00236EA2">
              <w:rPr>
                <w:sz w:val="26"/>
                <w:szCs w:val="26"/>
              </w:rPr>
              <w:t>800</w:t>
            </w:r>
          </w:p>
        </w:tc>
      </w:tr>
      <w:tr w:rsidR="00D50542" w:rsidRPr="00236EA2" w14:paraId="02CBDCA5" w14:textId="77777777" w:rsidTr="00EF5D7B">
        <w:trPr>
          <w:trHeight w:val="20"/>
        </w:trPr>
        <w:tc>
          <w:tcPr>
            <w:tcW w:w="360" w:type="pct"/>
            <w:vMerge/>
            <w:tcBorders>
              <w:top w:val="nil"/>
              <w:left w:val="single" w:sz="4" w:space="0" w:color="auto"/>
              <w:bottom w:val="single" w:sz="4" w:space="0" w:color="000000"/>
              <w:right w:val="single" w:sz="4" w:space="0" w:color="auto"/>
            </w:tcBorders>
            <w:vAlign w:val="center"/>
            <w:hideMark/>
          </w:tcPr>
          <w:p w14:paraId="2D73E0CF"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5184355F" w14:textId="77777777" w:rsidR="00C17036" w:rsidRPr="00236EA2" w:rsidRDefault="00C17036" w:rsidP="00EF5D7B">
            <w:pPr>
              <w:widowControl/>
              <w:autoSpaceDE/>
              <w:autoSpaceDN/>
              <w:spacing w:before="40" w:after="40"/>
              <w:jc w:val="both"/>
              <w:rPr>
                <w:sz w:val="26"/>
                <w:szCs w:val="26"/>
              </w:rPr>
            </w:pPr>
            <w:r w:rsidRPr="00236EA2">
              <w:rPr>
                <w:sz w:val="26"/>
                <w:szCs w:val="26"/>
              </w:rPr>
              <w:t>Bề rộng mặt đập</w:t>
            </w:r>
          </w:p>
        </w:tc>
        <w:tc>
          <w:tcPr>
            <w:tcW w:w="798" w:type="pct"/>
            <w:tcBorders>
              <w:top w:val="nil"/>
              <w:left w:val="nil"/>
              <w:bottom w:val="single" w:sz="4" w:space="0" w:color="auto"/>
              <w:right w:val="single" w:sz="4" w:space="0" w:color="auto"/>
            </w:tcBorders>
            <w:shd w:val="clear" w:color="auto" w:fill="auto"/>
            <w:vAlign w:val="center"/>
            <w:hideMark/>
          </w:tcPr>
          <w:p w14:paraId="580064FD"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222F11D5" w14:textId="77777777" w:rsidR="00C17036" w:rsidRPr="00236EA2" w:rsidRDefault="00C17036" w:rsidP="00EF5D7B">
            <w:pPr>
              <w:widowControl/>
              <w:autoSpaceDE/>
              <w:autoSpaceDN/>
              <w:spacing w:before="40" w:after="40"/>
              <w:jc w:val="center"/>
              <w:rPr>
                <w:sz w:val="26"/>
                <w:szCs w:val="26"/>
              </w:rPr>
            </w:pPr>
            <w:r w:rsidRPr="00236EA2">
              <w:rPr>
                <w:sz w:val="26"/>
                <w:szCs w:val="26"/>
              </w:rPr>
              <w:t>5</w:t>
            </w:r>
          </w:p>
        </w:tc>
      </w:tr>
      <w:tr w:rsidR="00D50542" w:rsidRPr="00236EA2" w14:paraId="5F820A3A" w14:textId="77777777" w:rsidTr="00EF5D7B">
        <w:trPr>
          <w:trHeight w:val="20"/>
        </w:trPr>
        <w:tc>
          <w:tcPr>
            <w:tcW w:w="360" w:type="pct"/>
            <w:vMerge/>
            <w:tcBorders>
              <w:top w:val="nil"/>
              <w:left w:val="single" w:sz="4" w:space="0" w:color="auto"/>
              <w:bottom w:val="single" w:sz="4" w:space="0" w:color="000000"/>
              <w:right w:val="single" w:sz="4" w:space="0" w:color="auto"/>
            </w:tcBorders>
            <w:vAlign w:val="center"/>
            <w:hideMark/>
          </w:tcPr>
          <w:p w14:paraId="61DC4542"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5A59F255" w14:textId="77777777" w:rsidR="00C17036" w:rsidRPr="00236EA2" w:rsidRDefault="00C17036" w:rsidP="00EF5D7B">
            <w:pPr>
              <w:widowControl/>
              <w:autoSpaceDE/>
              <w:autoSpaceDN/>
              <w:spacing w:before="40" w:after="40"/>
              <w:jc w:val="both"/>
              <w:rPr>
                <w:sz w:val="26"/>
                <w:szCs w:val="26"/>
              </w:rPr>
            </w:pPr>
            <w:r w:rsidRPr="00236EA2">
              <w:rPr>
                <w:sz w:val="26"/>
                <w:szCs w:val="26"/>
              </w:rPr>
              <w:t>Hệ số mái thượng lưu</w:t>
            </w:r>
          </w:p>
        </w:tc>
        <w:tc>
          <w:tcPr>
            <w:tcW w:w="798" w:type="pct"/>
            <w:tcBorders>
              <w:top w:val="nil"/>
              <w:left w:val="nil"/>
              <w:bottom w:val="single" w:sz="4" w:space="0" w:color="auto"/>
              <w:right w:val="single" w:sz="4" w:space="0" w:color="auto"/>
            </w:tcBorders>
            <w:shd w:val="clear" w:color="auto" w:fill="auto"/>
            <w:vAlign w:val="center"/>
            <w:hideMark/>
          </w:tcPr>
          <w:p w14:paraId="47B2934D"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28C9C472" w14:textId="77777777" w:rsidR="00C17036" w:rsidRPr="00236EA2" w:rsidRDefault="00C17036" w:rsidP="00EF5D7B">
            <w:pPr>
              <w:widowControl/>
              <w:autoSpaceDE/>
              <w:autoSpaceDN/>
              <w:spacing w:before="40" w:after="40"/>
              <w:jc w:val="center"/>
              <w:rPr>
                <w:sz w:val="26"/>
                <w:szCs w:val="26"/>
              </w:rPr>
            </w:pPr>
            <w:r w:rsidRPr="00236EA2">
              <w:rPr>
                <w:sz w:val="26"/>
                <w:szCs w:val="26"/>
              </w:rPr>
              <w:t>01:03,3</w:t>
            </w:r>
          </w:p>
        </w:tc>
      </w:tr>
      <w:tr w:rsidR="00D50542" w:rsidRPr="00236EA2" w14:paraId="5C7D096E" w14:textId="77777777" w:rsidTr="00EF5D7B">
        <w:trPr>
          <w:trHeight w:val="20"/>
        </w:trPr>
        <w:tc>
          <w:tcPr>
            <w:tcW w:w="360" w:type="pct"/>
            <w:vMerge/>
            <w:tcBorders>
              <w:top w:val="nil"/>
              <w:left w:val="single" w:sz="4" w:space="0" w:color="auto"/>
              <w:bottom w:val="single" w:sz="4" w:space="0" w:color="000000"/>
              <w:right w:val="single" w:sz="4" w:space="0" w:color="auto"/>
            </w:tcBorders>
            <w:vAlign w:val="center"/>
            <w:hideMark/>
          </w:tcPr>
          <w:p w14:paraId="1ACF317C"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19AA106E" w14:textId="77777777" w:rsidR="00C17036" w:rsidRPr="00236EA2" w:rsidRDefault="00C17036" w:rsidP="00EF5D7B">
            <w:pPr>
              <w:widowControl/>
              <w:autoSpaceDE/>
              <w:autoSpaceDN/>
              <w:spacing w:before="40" w:after="40"/>
              <w:jc w:val="both"/>
              <w:rPr>
                <w:sz w:val="26"/>
                <w:szCs w:val="26"/>
              </w:rPr>
            </w:pPr>
            <w:r w:rsidRPr="00236EA2">
              <w:rPr>
                <w:sz w:val="26"/>
                <w:szCs w:val="26"/>
              </w:rPr>
              <w:t>Hệ số mái hạ lưu</w:t>
            </w:r>
          </w:p>
        </w:tc>
        <w:tc>
          <w:tcPr>
            <w:tcW w:w="798" w:type="pct"/>
            <w:tcBorders>
              <w:top w:val="nil"/>
              <w:left w:val="nil"/>
              <w:bottom w:val="single" w:sz="4" w:space="0" w:color="auto"/>
              <w:right w:val="single" w:sz="4" w:space="0" w:color="auto"/>
            </w:tcBorders>
            <w:shd w:val="clear" w:color="auto" w:fill="auto"/>
            <w:vAlign w:val="center"/>
            <w:hideMark/>
          </w:tcPr>
          <w:p w14:paraId="2C451026"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70894084" w14:textId="77777777" w:rsidR="00C17036" w:rsidRPr="00236EA2" w:rsidRDefault="00C17036" w:rsidP="00EF5D7B">
            <w:pPr>
              <w:widowControl/>
              <w:autoSpaceDE/>
              <w:autoSpaceDN/>
              <w:spacing w:before="40" w:after="40"/>
              <w:jc w:val="center"/>
              <w:rPr>
                <w:sz w:val="26"/>
                <w:szCs w:val="26"/>
              </w:rPr>
            </w:pPr>
            <w:r w:rsidRPr="00236EA2">
              <w:rPr>
                <w:sz w:val="26"/>
                <w:szCs w:val="26"/>
              </w:rPr>
              <w:t>01:02,8</w:t>
            </w:r>
          </w:p>
        </w:tc>
      </w:tr>
      <w:tr w:rsidR="00D50542" w:rsidRPr="00236EA2" w14:paraId="51173351" w14:textId="77777777" w:rsidTr="00EF5D7B">
        <w:trPr>
          <w:trHeight w:val="20"/>
        </w:trPr>
        <w:tc>
          <w:tcPr>
            <w:tcW w:w="360" w:type="pct"/>
            <w:tcBorders>
              <w:top w:val="nil"/>
              <w:left w:val="single" w:sz="4" w:space="0" w:color="auto"/>
              <w:bottom w:val="single" w:sz="4" w:space="0" w:color="auto"/>
              <w:right w:val="single" w:sz="4" w:space="0" w:color="auto"/>
            </w:tcBorders>
            <w:shd w:val="clear" w:color="auto" w:fill="auto"/>
            <w:vAlign w:val="center"/>
            <w:hideMark/>
          </w:tcPr>
          <w:p w14:paraId="43DF9601" w14:textId="77777777" w:rsidR="00C17036" w:rsidRPr="00236EA2" w:rsidRDefault="00C17036" w:rsidP="00EF5D7B">
            <w:pPr>
              <w:widowControl/>
              <w:autoSpaceDE/>
              <w:autoSpaceDN/>
              <w:spacing w:before="40" w:after="40"/>
              <w:jc w:val="center"/>
              <w:rPr>
                <w:b/>
                <w:bCs/>
                <w:sz w:val="26"/>
                <w:szCs w:val="26"/>
              </w:rPr>
            </w:pPr>
            <w:r w:rsidRPr="00236EA2">
              <w:rPr>
                <w:b/>
                <w:bCs/>
                <w:sz w:val="26"/>
                <w:szCs w:val="26"/>
              </w:rPr>
              <w:t>4</w:t>
            </w:r>
          </w:p>
        </w:tc>
        <w:tc>
          <w:tcPr>
            <w:tcW w:w="2755" w:type="pct"/>
            <w:tcBorders>
              <w:top w:val="nil"/>
              <w:left w:val="nil"/>
              <w:bottom w:val="single" w:sz="4" w:space="0" w:color="auto"/>
              <w:right w:val="single" w:sz="4" w:space="0" w:color="auto"/>
            </w:tcBorders>
            <w:shd w:val="clear" w:color="auto" w:fill="auto"/>
            <w:vAlign w:val="center"/>
            <w:hideMark/>
          </w:tcPr>
          <w:p w14:paraId="738A846B" w14:textId="77777777" w:rsidR="00C17036" w:rsidRPr="00236EA2" w:rsidRDefault="00C17036" w:rsidP="00EF5D7B">
            <w:pPr>
              <w:widowControl/>
              <w:autoSpaceDE/>
              <w:autoSpaceDN/>
              <w:spacing w:before="40" w:after="40"/>
              <w:jc w:val="both"/>
              <w:rPr>
                <w:b/>
                <w:bCs/>
                <w:sz w:val="26"/>
                <w:szCs w:val="26"/>
              </w:rPr>
            </w:pPr>
            <w:r w:rsidRPr="00236EA2">
              <w:rPr>
                <w:b/>
                <w:bCs/>
                <w:sz w:val="26"/>
                <w:szCs w:val="26"/>
              </w:rPr>
              <w:t>Tràn xả lũ</w:t>
            </w:r>
          </w:p>
        </w:tc>
        <w:tc>
          <w:tcPr>
            <w:tcW w:w="798" w:type="pct"/>
            <w:tcBorders>
              <w:top w:val="nil"/>
              <w:left w:val="nil"/>
              <w:bottom w:val="single" w:sz="4" w:space="0" w:color="auto"/>
              <w:right w:val="single" w:sz="4" w:space="0" w:color="auto"/>
            </w:tcBorders>
            <w:shd w:val="clear" w:color="auto" w:fill="auto"/>
            <w:vAlign w:val="center"/>
            <w:hideMark/>
          </w:tcPr>
          <w:p w14:paraId="2406F7D5"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3A5E5CB4" w14:textId="77777777" w:rsidR="00C17036" w:rsidRPr="00236EA2" w:rsidRDefault="00C17036" w:rsidP="00EF5D7B">
            <w:pPr>
              <w:widowControl/>
              <w:autoSpaceDE/>
              <w:autoSpaceDN/>
              <w:spacing w:before="40" w:after="40"/>
              <w:jc w:val="center"/>
              <w:rPr>
                <w:sz w:val="26"/>
                <w:szCs w:val="26"/>
              </w:rPr>
            </w:pPr>
          </w:p>
        </w:tc>
      </w:tr>
      <w:tr w:rsidR="00D50542" w:rsidRPr="00236EA2" w14:paraId="03598355" w14:textId="77777777" w:rsidTr="00EF5D7B">
        <w:trPr>
          <w:trHeight w:val="20"/>
        </w:trPr>
        <w:tc>
          <w:tcPr>
            <w:tcW w:w="360" w:type="pct"/>
            <w:vMerge w:val="restart"/>
            <w:tcBorders>
              <w:top w:val="nil"/>
              <w:left w:val="single" w:sz="4" w:space="0" w:color="auto"/>
              <w:bottom w:val="single" w:sz="4" w:space="0" w:color="auto"/>
              <w:right w:val="single" w:sz="4" w:space="0" w:color="auto"/>
            </w:tcBorders>
            <w:shd w:val="clear" w:color="auto" w:fill="auto"/>
            <w:vAlign w:val="center"/>
            <w:hideMark/>
          </w:tcPr>
          <w:p w14:paraId="021880AC"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010CFC96" w14:textId="77777777" w:rsidR="00C17036" w:rsidRPr="00236EA2" w:rsidRDefault="00C17036" w:rsidP="00EF5D7B">
            <w:pPr>
              <w:widowControl/>
              <w:autoSpaceDE/>
              <w:autoSpaceDN/>
              <w:spacing w:before="40" w:after="40"/>
              <w:jc w:val="both"/>
              <w:rPr>
                <w:sz w:val="26"/>
                <w:szCs w:val="26"/>
              </w:rPr>
            </w:pPr>
            <w:r w:rsidRPr="00236EA2">
              <w:rPr>
                <w:sz w:val="26"/>
                <w:szCs w:val="26"/>
              </w:rPr>
              <w:t>Đặc điểm kết cấu</w:t>
            </w:r>
          </w:p>
        </w:tc>
        <w:tc>
          <w:tcPr>
            <w:tcW w:w="798" w:type="pct"/>
            <w:tcBorders>
              <w:top w:val="nil"/>
              <w:left w:val="nil"/>
              <w:bottom w:val="single" w:sz="4" w:space="0" w:color="auto"/>
              <w:right w:val="single" w:sz="4" w:space="0" w:color="auto"/>
            </w:tcBorders>
            <w:shd w:val="clear" w:color="auto" w:fill="auto"/>
            <w:vAlign w:val="center"/>
            <w:hideMark/>
          </w:tcPr>
          <w:p w14:paraId="6A42BF83"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1DB9FE32" w14:textId="77777777" w:rsidR="00C17036" w:rsidRPr="00236EA2" w:rsidRDefault="00C17036" w:rsidP="00EF5D7B">
            <w:pPr>
              <w:widowControl/>
              <w:autoSpaceDE/>
              <w:autoSpaceDN/>
              <w:spacing w:before="40" w:after="40"/>
              <w:jc w:val="center"/>
              <w:rPr>
                <w:sz w:val="26"/>
                <w:szCs w:val="26"/>
              </w:rPr>
            </w:pPr>
            <w:r w:rsidRPr="00236EA2">
              <w:rPr>
                <w:sz w:val="26"/>
                <w:szCs w:val="26"/>
              </w:rPr>
              <w:t>BTCT M200</w:t>
            </w:r>
          </w:p>
        </w:tc>
      </w:tr>
      <w:tr w:rsidR="00D50542" w:rsidRPr="00236EA2" w14:paraId="3ED4ED3D"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1C100C14"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2EAC1796" w14:textId="77777777" w:rsidR="00C17036" w:rsidRPr="00236EA2" w:rsidRDefault="00C17036" w:rsidP="00EF5D7B">
            <w:pPr>
              <w:widowControl/>
              <w:autoSpaceDE/>
              <w:autoSpaceDN/>
              <w:spacing w:before="40" w:after="40"/>
              <w:jc w:val="both"/>
              <w:rPr>
                <w:sz w:val="26"/>
                <w:szCs w:val="26"/>
              </w:rPr>
            </w:pPr>
            <w:r w:rsidRPr="00236EA2">
              <w:rPr>
                <w:sz w:val="26"/>
                <w:szCs w:val="26"/>
              </w:rPr>
              <w:t>Hình thức tràn</w:t>
            </w:r>
          </w:p>
        </w:tc>
        <w:tc>
          <w:tcPr>
            <w:tcW w:w="798" w:type="pct"/>
            <w:tcBorders>
              <w:top w:val="nil"/>
              <w:left w:val="nil"/>
              <w:bottom w:val="single" w:sz="4" w:space="0" w:color="auto"/>
              <w:right w:val="single" w:sz="4" w:space="0" w:color="auto"/>
            </w:tcBorders>
            <w:shd w:val="clear" w:color="auto" w:fill="auto"/>
            <w:vAlign w:val="center"/>
            <w:hideMark/>
          </w:tcPr>
          <w:p w14:paraId="1B119170"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0C053528" w14:textId="77777777" w:rsidR="00C17036" w:rsidRPr="00236EA2" w:rsidRDefault="00C17036" w:rsidP="00EF5D7B">
            <w:pPr>
              <w:widowControl/>
              <w:autoSpaceDE/>
              <w:autoSpaceDN/>
              <w:spacing w:before="40" w:after="40"/>
              <w:jc w:val="center"/>
              <w:rPr>
                <w:sz w:val="26"/>
                <w:szCs w:val="26"/>
              </w:rPr>
            </w:pPr>
            <w:r w:rsidRPr="00236EA2">
              <w:rPr>
                <w:sz w:val="26"/>
                <w:szCs w:val="26"/>
              </w:rPr>
              <w:t>Tràn tự do</w:t>
            </w:r>
          </w:p>
        </w:tc>
      </w:tr>
      <w:tr w:rsidR="00D50542" w:rsidRPr="00236EA2" w14:paraId="5190460F"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099E0F5C"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0FBFF9DE" w14:textId="77777777" w:rsidR="00C17036" w:rsidRPr="00236EA2" w:rsidRDefault="00C17036" w:rsidP="00EF5D7B">
            <w:pPr>
              <w:widowControl/>
              <w:autoSpaceDE/>
              <w:autoSpaceDN/>
              <w:spacing w:before="40" w:after="40"/>
              <w:jc w:val="both"/>
              <w:rPr>
                <w:sz w:val="26"/>
                <w:szCs w:val="26"/>
              </w:rPr>
            </w:pPr>
            <w:r w:rsidRPr="00236EA2">
              <w:rPr>
                <w:sz w:val="26"/>
                <w:szCs w:val="26"/>
              </w:rPr>
              <w:t>Cao trình ngưỡng tràn</w:t>
            </w:r>
          </w:p>
        </w:tc>
        <w:tc>
          <w:tcPr>
            <w:tcW w:w="798" w:type="pct"/>
            <w:tcBorders>
              <w:top w:val="nil"/>
              <w:left w:val="nil"/>
              <w:bottom w:val="single" w:sz="4" w:space="0" w:color="auto"/>
              <w:right w:val="single" w:sz="4" w:space="0" w:color="auto"/>
            </w:tcBorders>
            <w:shd w:val="clear" w:color="auto" w:fill="auto"/>
            <w:vAlign w:val="center"/>
            <w:hideMark/>
          </w:tcPr>
          <w:p w14:paraId="52E16B06"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2CD3B9EB" w14:textId="77777777" w:rsidR="00C17036" w:rsidRPr="00236EA2" w:rsidRDefault="00C17036" w:rsidP="00EF5D7B">
            <w:pPr>
              <w:widowControl/>
              <w:autoSpaceDE/>
              <w:autoSpaceDN/>
              <w:spacing w:before="40" w:after="40"/>
              <w:jc w:val="center"/>
              <w:rPr>
                <w:sz w:val="26"/>
                <w:szCs w:val="26"/>
              </w:rPr>
            </w:pPr>
            <w:r w:rsidRPr="00236EA2">
              <w:rPr>
                <w:sz w:val="26"/>
                <w:szCs w:val="26"/>
              </w:rPr>
              <w:t>24,5</w:t>
            </w:r>
          </w:p>
        </w:tc>
      </w:tr>
      <w:tr w:rsidR="00D50542" w:rsidRPr="00236EA2" w14:paraId="3169D6ED"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26DC978D"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77AEB77D" w14:textId="77777777" w:rsidR="00C17036" w:rsidRPr="00236EA2" w:rsidRDefault="00C17036" w:rsidP="00EF5D7B">
            <w:pPr>
              <w:widowControl/>
              <w:autoSpaceDE/>
              <w:autoSpaceDN/>
              <w:spacing w:before="40" w:after="40"/>
              <w:jc w:val="both"/>
              <w:rPr>
                <w:sz w:val="26"/>
                <w:szCs w:val="26"/>
              </w:rPr>
            </w:pPr>
            <w:r w:rsidRPr="00236EA2">
              <w:rPr>
                <w:sz w:val="26"/>
                <w:szCs w:val="26"/>
              </w:rPr>
              <w:t>Chiều rộng tràn nước</w:t>
            </w:r>
          </w:p>
        </w:tc>
        <w:tc>
          <w:tcPr>
            <w:tcW w:w="798" w:type="pct"/>
            <w:tcBorders>
              <w:top w:val="nil"/>
              <w:left w:val="nil"/>
              <w:bottom w:val="single" w:sz="4" w:space="0" w:color="auto"/>
              <w:right w:val="single" w:sz="4" w:space="0" w:color="auto"/>
            </w:tcBorders>
            <w:shd w:val="clear" w:color="auto" w:fill="auto"/>
            <w:vAlign w:val="center"/>
            <w:hideMark/>
          </w:tcPr>
          <w:p w14:paraId="04C22A41"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27DBAC33" w14:textId="77777777" w:rsidR="00C17036" w:rsidRPr="00236EA2" w:rsidRDefault="00C17036" w:rsidP="00EF5D7B">
            <w:pPr>
              <w:widowControl/>
              <w:autoSpaceDE/>
              <w:autoSpaceDN/>
              <w:spacing w:before="40" w:after="40"/>
              <w:jc w:val="center"/>
              <w:rPr>
                <w:sz w:val="26"/>
                <w:szCs w:val="26"/>
              </w:rPr>
            </w:pPr>
            <w:r w:rsidRPr="00236EA2">
              <w:rPr>
                <w:sz w:val="26"/>
                <w:szCs w:val="26"/>
              </w:rPr>
              <w:t>39</w:t>
            </w:r>
          </w:p>
        </w:tc>
      </w:tr>
      <w:tr w:rsidR="00D50542" w:rsidRPr="00236EA2" w14:paraId="35482748"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446716FE"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41E9E065" w14:textId="77777777" w:rsidR="00C17036" w:rsidRPr="00236EA2" w:rsidRDefault="00C17036" w:rsidP="00EF5D7B">
            <w:pPr>
              <w:widowControl/>
              <w:autoSpaceDE/>
              <w:autoSpaceDN/>
              <w:spacing w:before="40" w:after="40"/>
              <w:jc w:val="both"/>
              <w:rPr>
                <w:sz w:val="26"/>
                <w:szCs w:val="26"/>
              </w:rPr>
            </w:pPr>
            <w:r w:rsidRPr="00236EA2">
              <w:rPr>
                <w:sz w:val="26"/>
                <w:szCs w:val="26"/>
              </w:rPr>
              <w:t>Cột nước tràn thiết kế</w:t>
            </w:r>
          </w:p>
        </w:tc>
        <w:tc>
          <w:tcPr>
            <w:tcW w:w="798" w:type="pct"/>
            <w:tcBorders>
              <w:top w:val="nil"/>
              <w:left w:val="nil"/>
              <w:bottom w:val="single" w:sz="4" w:space="0" w:color="auto"/>
              <w:right w:val="single" w:sz="4" w:space="0" w:color="auto"/>
            </w:tcBorders>
            <w:shd w:val="clear" w:color="auto" w:fill="auto"/>
            <w:vAlign w:val="center"/>
            <w:hideMark/>
          </w:tcPr>
          <w:p w14:paraId="44525F87"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272799E8" w14:textId="77777777" w:rsidR="00C17036" w:rsidRPr="00236EA2" w:rsidRDefault="00C17036" w:rsidP="00EF5D7B">
            <w:pPr>
              <w:widowControl/>
              <w:autoSpaceDE/>
              <w:autoSpaceDN/>
              <w:spacing w:before="40" w:after="40"/>
              <w:jc w:val="center"/>
              <w:rPr>
                <w:sz w:val="26"/>
                <w:szCs w:val="26"/>
              </w:rPr>
            </w:pPr>
            <w:r w:rsidRPr="00236EA2">
              <w:rPr>
                <w:sz w:val="26"/>
                <w:szCs w:val="26"/>
              </w:rPr>
              <w:t>1,16</w:t>
            </w:r>
          </w:p>
        </w:tc>
      </w:tr>
      <w:tr w:rsidR="00D50542" w:rsidRPr="00236EA2" w14:paraId="25B2C17D" w14:textId="77777777" w:rsidTr="00EF5D7B">
        <w:trPr>
          <w:trHeight w:val="20"/>
        </w:trPr>
        <w:tc>
          <w:tcPr>
            <w:tcW w:w="360" w:type="pct"/>
            <w:tcBorders>
              <w:top w:val="nil"/>
              <w:left w:val="single" w:sz="4" w:space="0" w:color="auto"/>
              <w:bottom w:val="single" w:sz="4" w:space="0" w:color="auto"/>
              <w:right w:val="single" w:sz="4" w:space="0" w:color="auto"/>
            </w:tcBorders>
            <w:shd w:val="clear" w:color="auto" w:fill="auto"/>
            <w:vAlign w:val="center"/>
            <w:hideMark/>
          </w:tcPr>
          <w:p w14:paraId="2C17D25E" w14:textId="77777777" w:rsidR="00C17036" w:rsidRPr="00236EA2" w:rsidRDefault="00C17036" w:rsidP="00EF5D7B">
            <w:pPr>
              <w:widowControl/>
              <w:autoSpaceDE/>
              <w:autoSpaceDN/>
              <w:spacing w:before="40" w:after="40"/>
              <w:jc w:val="center"/>
              <w:rPr>
                <w:b/>
                <w:bCs/>
                <w:sz w:val="26"/>
                <w:szCs w:val="26"/>
              </w:rPr>
            </w:pPr>
            <w:r w:rsidRPr="00236EA2">
              <w:rPr>
                <w:b/>
                <w:bCs/>
                <w:sz w:val="26"/>
                <w:szCs w:val="26"/>
              </w:rPr>
              <w:t>5</w:t>
            </w:r>
          </w:p>
        </w:tc>
        <w:tc>
          <w:tcPr>
            <w:tcW w:w="2755" w:type="pct"/>
            <w:tcBorders>
              <w:top w:val="nil"/>
              <w:left w:val="nil"/>
              <w:bottom w:val="single" w:sz="4" w:space="0" w:color="auto"/>
              <w:right w:val="single" w:sz="4" w:space="0" w:color="auto"/>
            </w:tcBorders>
            <w:shd w:val="clear" w:color="auto" w:fill="auto"/>
            <w:vAlign w:val="center"/>
            <w:hideMark/>
          </w:tcPr>
          <w:p w14:paraId="28EE387E" w14:textId="77777777" w:rsidR="00C17036" w:rsidRPr="00236EA2" w:rsidRDefault="00C17036" w:rsidP="00EF5D7B">
            <w:pPr>
              <w:widowControl/>
              <w:autoSpaceDE/>
              <w:autoSpaceDN/>
              <w:spacing w:before="40" w:after="40"/>
              <w:jc w:val="both"/>
              <w:rPr>
                <w:b/>
                <w:bCs/>
                <w:sz w:val="26"/>
                <w:szCs w:val="26"/>
              </w:rPr>
            </w:pPr>
            <w:r w:rsidRPr="00236EA2">
              <w:rPr>
                <w:b/>
                <w:bCs/>
                <w:sz w:val="26"/>
                <w:szCs w:val="26"/>
              </w:rPr>
              <w:t>Cống lấy nước</w:t>
            </w:r>
          </w:p>
        </w:tc>
        <w:tc>
          <w:tcPr>
            <w:tcW w:w="798" w:type="pct"/>
            <w:tcBorders>
              <w:top w:val="nil"/>
              <w:left w:val="nil"/>
              <w:bottom w:val="single" w:sz="4" w:space="0" w:color="auto"/>
              <w:right w:val="single" w:sz="4" w:space="0" w:color="auto"/>
            </w:tcBorders>
            <w:shd w:val="clear" w:color="auto" w:fill="auto"/>
            <w:vAlign w:val="center"/>
            <w:hideMark/>
          </w:tcPr>
          <w:p w14:paraId="55F9F32B"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70F297B4" w14:textId="77777777" w:rsidR="00C17036" w:rsidRPr="00236EA2" w:rsidRDefault="00C17036" w:rsidP="00EF5D7B">
            <w:pPr>
              <w:widowControl/>
              <w:autoSpaceDE/>
              <w:autoSpaceDN/>
              <w:spacing w:before="40" w:after="40"/>
              <w:jc w:val="center"/>
              <w:rPr>
                <w:sz w:val="26"/>
                <w:szCs w:val="26"/>
              </w:rPr>
            </w:pPr>
          </w:p>
        </w:tc>
      </w:tr>
      <w:tr w:rsidR="00D50542" w:rsidRPr="00236EA2" w14:paraId="117DC096" w14:textId="77777777" w:rsidTr="00EF5D7B">
        <w:trPr>
          <w:trHeight w:val="20"/>
        </w:trPr>
        <w:tc>
          <w:tcPr>
            <w:tcW w:w="360" w:type="pct"/>
            <w:vMerge w:val="restart"/>
            <w:tcBorders>
              <w:top w:val="nil"/>
              <w:left w:val="single" w:sz="4" w:space="0" w:color="auto"/>
              <w:bottom w:val="single" w:sz="4" w:space="0" w:color="auto"/>
              <w:right w:val="single" w:sz="4" w:space="0" w:color="auto"/>
            </w:tcBorders>
            <w:shd w:val="clear" w:color="auto" w:fill="auto"/>
            <w:vAlign w:val="center"/>
            <w:hideMark/>
          </w:tcPr>
          <w:p w14:paraId="55B59DDE"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33763619" w14:textId="77777777" w:rsidR="00C17036" w:rsidRPr="00236EA2" w:rsidRDefault="00C17036" w:rsidP="00EF5D7B">
            <w:pPr>
              <w:widowControl/>
              <w:autoSpaceDE/>
              <w:autoSpaceDN/>
              <w:spacing w:before="40" w:after="40"/>
              <w:jc w:val="both"/>
              <w:rPr>
                <w:sz w:val="26"/>
                <w:szCs w:val="26"/>
              </w:rPr>
            </w:pPr>
            <w:r w:rsidRPr="00236EA2">
              <w:rPr>
                <w:sz w:val="26"/>
                <w:szCs w:val="26"/>
              </w:rPr>
              <w:t>Đặc điểm kết cấu</w:t>
            </w:r>
          </w:p>
        </w:tc>
        <w:tc>
          <w:tcPr>
            <w:tcW w:w="798" w:type="pct"/>
            <w:tcBorders>
              <w:top w:val="nil"/>
              <w:left w:val="nil"/>
              <w:bottom w:val="single" w:sz="4" w:space="0" w:color="auto"/>
              <w:right w:val="single" w:sz="4" w:space="0" w:color="auto"/>
            </w:tcBorders>
            <w:shd w:val="clear" w:color="auto" w:fill="auto"/>
            <w:vAlign w:val="center"/>
            <w:hideMark/>
          </w:tcPr>
          <w:p w14:paraId="59063EDD"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5FA67FB2" w14:textId="77777777" w:rsidR="00C17036" w:rsidRPr="00236EA2" w:rsidRDefault="00C17036" w:rsidP="00EF5D7B">
            <w:pPr>
              <w:widowControl/>
              <w:autoSpaceDE/>
              <w:autoSpaceDN/>
              <w:spacing w:before="40" w:after="40"/>
              <w:jc w:val="center"/>
              <w:rPr>
                <w:sz w:val="26"/>
                <w:szCs w:val="26"/>
              </w:rPr>
            </w:pPr>
            <w:r w:rsidRPr="00236EA2">
              <w:rPr>
                <w:sz w:val="26"/>
                <w:szCs w:val="26"/>
              </w:rPr>
              <w:t>BTCT M200</w:t>
            </w:r>
          </w:p>
        </w:tc>
      </w:tr>
      <w:tr w:rsidR="00D50542" w:rsidRPr="00236EA2" w14:paraId="68E3281D"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2051E3B4"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0099467D" w14:textId="77777777" w:rsidR="00C17036" w:rsidRPr="00236EA2" w:rsidRDefault="00C17036" w:rsidP="00EF5D7B">
            <w:pPr>
              <w:widowControl/>
              <w:autoSpaceDE/>
              <w:autoSpaceDN/>
              <w:spacing w:before="40" w:after="40"/>
              <w:jc w:val="both"/>
              <w:rPr>
                <w:sz w:val="26"/>
                <w:szCs w:val="26"/>
              </w:rPr>
            </w:pPr>
            <w:r w:rsidRPr="00236EA2">
              <w:rPr>
                <w:sz w:val="26"/>
                <w:szCs w:val="26"/>
              </w:rPr>
              <w:t>Cao trình ngưỡng cống</w:t>
            </w:r>
          </w:p>
        </w:tc>
        <w:tc>
          <w:tcPr>
            <w:tcW w:w="798" w:type="pct"/>
            <w:tcBorders>
              <w:top w:val="nil"/>
              <w:left w:val="nil"/>
              <w:bottom w:val="single" w:sz="4" w:space="0" w:color="auto"/>
              <w:right w:val="single" w:sz="4" w:space="0" w:color="auto"/>
            </w:tcBorders>
            <w:shd w:val="clear" w:color="auto" w:fill="auto"/>
            <w:vAlign w:val="center"/>
            <w:hideMark/>
          </w:tcPr>
          <w:p w14:paraId="1331D193"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7941B5AA" w14:textId="77777777" w:rsidR="00C17036" w:rsidRPr="00236EA2" w:rsidRDefault="00C17036" w:rsidP="00EF5D7B">
            <w:pPr>
              <w:widowControl/>
              <w:autoSpaceDE/>
              <w:autoSpaceDN/>
              <w:spacing w:before="40" w:after="40"/>
              <w:jc w:val="center"/>
              <w:rPr>
                <w:sz w:val="26"/>
                <w:szCs w:val="26"/>
              </w:rPr>
            </w:pPr>
            <w:r w:rsidRPr="00236EA2">
              <w:rPr>
                <w:sz w:val="26"/>
                <w:szCs w:val="26"/>
              </w:rPr>
              <w:t>14,8</w:t>
            </w:r>
          </w:p>
        </w:tc>
      </w:tr>
      <w:tr w:rsidR="00D50542" w:rsidRPr="00236EA2" w14:paraId="4313E376"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6D86D199"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6823DE74" w14:textId="77777777" w:rsidR="00C17036" w:rsidRPr="00236EA2" w:rsidRDefault="00C17036" w:rsidP="00EF5D7B">
            <w:pPr>
              <w:widowControl/>
              <w:autoSpaceDE/>
              <w:autoSpaceDN/>
              <w:spacing w:before="40" w:after="40"/>
              <w:jc w:val="both"/>
              <w:rPr>
                <w:sz w:val="26"/>
                <w:szCs w:val="26"/>
              </w:rPr>
            </w:pPr>
            <w:r w:rsidRPr="00236EA2">
              <w:rPr>
                <w:sz w:val="26"/>
                <w:szCs w:val="26"/>
              </w:rPr>
              <w:t>Khẩu diện cống (bxh)</w:t>
            </w:r>
          </w:p>
        </w:tc>
        <w:tc>
          <w:tcPr>
            <w:tcW w:w="798" w:type="pct"/>
            <w:tcBorders>
              <w:top w:val="nil"/>
              <w:left w:val="nil"/>
              <w:bottom w:val="single" w:sz="4" w:space="0" w:color="auto"/>
              <w:right w:val="single" w:sz="4" w:space="0" w:color="auto"/>
            </w:tcBorders>
            <w:shd w:val="clear" w:color="auto" w:fill="auto"/>
            <w:vAlign w:val="center"/>
            <w:hideMark/>
          </w:tcPr>
          <w:p w14:paraId="4319FC5B"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56F2FE55" w14:textId="77777777" w:rsidR="00C17036" w:rsidRPr="00236EA2" w:rsidRDefault="00C17036" w:rsidP="00EF5D7B">
            <w:pPr>
              <w:widowControl/>
              <w:autoSpaceDE/>
              <w:autoSpaceDN/>
              <w:spacing w:before="40" w:after="40"/>
              <w:jc w:val="center"/>
              <w:rPr>
                <w:sz w:val="26"/>
                <w:szCs w:val="26"/>
              </w:rPr>
            </w:pPr>
            <w:r w:rsidRPr="00236EA2">
              <w:rPr>
                <w:sz w:val="26"/>
                <w:szCs w:val="26"/>
              </w:rPr>
              <w:t>1,0x1,2</w:t>
            </w:r>
          </w:p>
        </w:tc>
      </w:tr>
      <w:tr w:rsidR="00D50542" w:rsidRPr="00236EA2" w14:paraId="2C205AD2"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6D0A04E0"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3469EB81" w14:textId="77777777" w:rsidR="00C17036" w:rsidRPr="00236EA2" w:rsidRDefault="00C17036" w:rsidP="00EF5D7B">
            <w:pPr>
              <w:widowControl/>
              <w:autoSpaceDE/>
              <w:autoSpaceDN/>
              <w:spacing w:before="40" w:after="40"/>
              <w:jc w:val="both"/>
              <w:rPr>
                <w:sz w:val="26"/>
                <w:szCs w:val="26"/>
              </w:rPr>
            </w:pPr>
            <w:r w:rsidRPr="00236EA2">
              <w:rPr>
                <w:sz w:val="26"/>
                <w:szCs w:val="26"/>
              </w:rPr>
              <w:t>Lưu lượng xả max</w:t>
            </w:r>
          </w:p>
        </w:tc>
        <w:tc>
          <w:tcPr>
            <w:tcW w:w="798" w:type="pct"/>
            <w:tcBorders>
              <w:top w:val="nil"/>
              <w:left w:val="nil"/>
              <w:bottom w:val="single" w:sz="4" w:space="0" w:color="auto"/>
              <w:right w:val="single" w:sz="4" w:space="0" w:color="auto"/>
            </w:tcBorders>
            <w:shd w:val="clear" w:color="auto" w:fill="auto"/>
            <w:vAlign w:val="center"/>
            <w:hideMark/>
          </w:tcPr>
          <w:p w14:paraId="5E7C7D84" w14:textId="77777777" w:rsidR="00C17036" w:rsidRPr="00236EA2" w:rsidRDefault="00C17036" w:rsidP="00EF5D7B">
            <w:pPr>
              <w:widowControl/>
              <w:autoSpaceDE/>
              <w:autoSpaceDN/>
              <w:spacing w:before="40" w:after="40"/>
              <w:jc w:val="center"/>
              <w:rPr>
                <w:sz w:val="26"/>
                <w:szCs w:val="26"/>
              </w:rPr>
            </w:pPr>
            <w:r w:rsidRPr="00236EA2">
              <w:rPr>
                <w:sz w:val="26"/>
                <w:szCs w:val="26"/>
              </w:rPr>
              <w:t>m</w:t>
            </w:r>
            <w:r w:rsidRPr="00236EA2">
              <w:rPr>
                <w:sz w:val="26"/>
                <w:szCs w:val="26"/>
                <w:vertAlign w:val="superscript"/>
              </w:rPr>
              <w:t>3</w:t>
            </w:r>
            <w:r w:rsidRPr="00236EA2">
              <w:rPr>
                <w:sz w:val="26"/>
                <w:szCs w:val="26"/>
              </w:rPr>
              <w:t>/s</w:t>
            </w:r>
          </w:p>
        </w:tc>
        <w:tc>
          <w:tcPr>
            <w:tcW w:w="1087" w:type="pct"/>
            <w:tcBorders>
              <w:top w:val="nil"/>
              <w:left w:val="nil"/>
              <w:bottom w:val="single" w:sz="4" w:space="0" w:color="auto"/>
              <w:right w:val="single" w:sz="4" w:space="0" w:color="auto"/>
            </w:tcBorders>
            <w:shd w:val="clear" w:color="auto" w:fill="auto"/>
            <w:vAlign w:val="center"/>
            <w:hideMark/>
          </w:tcPr>
          <w:p w14:paraId="68E81FFF" w14:textId="77777777" w:rsidR="00C17036" w:rsidRPr="00236EA2" w:rsidRDefault="00C17036" w:rsidP="00EF5D7B">
            <w:pPr>
              <w:widowControl/>
              <w:autoSpaceDE/>
              <w:autoSpaceDN/>
              <w:spacing w:before="40" w:after="40"/>
              <w:jc w:val="center"/>
              <w:rPr>
                <w:sz w:val="26"/>
                <w:szCs w:val="26"/>
              </w:rPr>
            </w:pPr>
            <w:r w:rsidRPr="00236EA2">
              <w:rPr>
                <w:sz w:val="26"/>
                <w:szCs w:val="26"/>
              </w:rPr>
              <w:t>2,76</w:t>
            </w:r>
          </w:p>
        </w:tc>
      </w:tr>
      <w:tr w:rsidR="00D50542" w:rsidRPr="00236EA2" w14:paraId="50EEDBAC" w14:textId="77777777" w:rsidTr="00EF5D7B">
        <w:trPr>
          <w:trHeight w:val="20"/>
        </w:trPr>
        <w:tc>
          <w:tcPr>
            <w:tcW w:w="360" w:type="pct"/>
            <w:tcBorders>
              <w:top w:val="nil"/>
              <w:left w:val="single" w:sz="4" w:space="0" w:color="auto"/>
              <w:bottom w:val="single" w:sz="4" w:space="0" w:color="auto"/>
              <w:right w:val="single" w:sz="4" w:space="0" w:color="auto"/>
            </w:tcBorders>
            <w:shd w:val="clear" w:color="auto" w:fill="auto"/>
            <w:vAlign w:val="center"/>
            <w:hideMark/>
          </w:tcPr>
          <w:p w14:paraId="7048F451" w14:textId="77777777" w:rsidR="00C17036" w:rsidRPr="00236EA2" w:rsidRDefault="00C17036" w:rsidP="00EF5D7B">
            <w:pPr>
              <w:widowControl/>
              <w:autoSpaceDE/>
              <w:autoSpaceDN/>
              <w:spacing w:before="40" w:after="40"/>
              <w:jc w:val="center"/>
              <w:rPr>
                <w:b/>
                <w:bCs/>
                <w:sz w:val="26"/>
                <w:szCs w:val="26"/>
              </w:rPr>
            </w:pPr>
            <w:r w:rsidRPr="00236EA2">
              <w:rPr>
                <w:b/>
                <w:bCs/>
                <w:sz w:val="26"/>
                <w:szCs w:val="26"/>
              </w:rPr>
              <w:t>6</w:t>
            </w:r>
          </w:p>
        </w:tc>
        <w:tc>
          <w:tcPr>
            <w:tcW w:w="2755" w:type="pct"/>
            <w:tcBorders>
              <w:top w:val="nil"/>
              <w:left w:val="nil"/>
              <w:bottom w:val="single" w:sz="4" w:space="0" w:color="auto"/>
              <w:right w:val="single" w:sz="4" w:space="0" w:color="auto"/>
            </w:tcBorders>
            <w:shd w:val="clear" w:color="auto" w:fill="auto"/>
            <w:vAlign w:val="center"/>
            <w:hideMark/>
          </w:tcPr>
          <w:p w14:paraId="39D1B2F3" w14:textId="77777777" w:rsidR="00C17036" w:rsidRPr="00236EA2" w:rsidRDefault="00C17036" w:rsidP="00EF5D7B">
            <w:pPr>
              <w:widowControl/>
              <w:autoSpaceDE/>
              <w:autoSpaceDN/>
              <w:spacing w:before="40" w:after="40"/>
              <w:jc w:val="both"/>
              <w:rPr>
                <w:b/>
                <w:bCs/>
                <w:sz w:val="26"/>
                <w:szCs w:val="26"/>
              </w:rPr>
            </w:pPr>
            <w:r w:rsidRPr="00236EA2">
              <w:rPr>
                <w:b/>
                <w:bCs/>
                <w:sz w:val="26"/>
                <w:szCs w:val="26"/>
              </w:rPr>
              <w:t>Tràn sự cố</w:t>
            </w:r>
          </w:p>
        </w:tc>
        <w:tc>
          <w:tcPr>
            <w:tcW w:w="798" w:type="pct"/>
            <w:tcBorders>
              <w:top w:val="nil"/>
              <w:left w:val="nil"/>
              <w:bottom w:val="single" w:sz="4" w:space="0" w:color="auto"/>
              <w:right w:val="single" w:sz="4" w:space="0" w:color="auto"/>
            </w:tcBorders>
            <w:shd w:val="clear" w:color="auto" w:fill="auto"/>
            <w:vAlign w:val="center"/>
            <w:hideMark/>
          </w:tcPr>
          <w:p w14:paraId="3CCAE0EE"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4E23DD55" w14:textId="77777777" w:rsidR="00C17036" w:rsidRPr="00236EA2" w:rsidRDefault="00C17036" w:rsidP="00EF5D7B">
            <w:pPr>
              <w:widowControl/>
              <w:autoSpaceDE/>
              <w:autoSpaceDN/>
              <w:spacing w:before="40" w:after="40"/>
              <w:jc w:val="center"/>
              <w:rPr>
                <w:sz w:val="26"/>
                <w:szCs w:val="26"/>
              </w:rPr>
            </w:pPr>
          </w:p>
        </w:tc>
      </w:tr>
      <w:tr w:rsidR="00D50542" w:rsidRPr="00236EA2" w14:paraId="26935F2A" w14:textId="77777777" w:rsidTr="00EF5D7B">
        <w:trPr>
          <w:trHeight w:val="20"/>
        </w:trPr>
        <w:tc>
          <w:tcPr>
            <w:tcW w:w="360" w:type="pct"/>
            <w:vMerge w:val="restart"/>
            <w:tcBorders>
              <w:top w:val="nil"/>
              <w:left w:val="single" w:sz="4" w:space="0" w:color="auto"/>
              <w:bottom w:val="single" w:sz="4" w:space="0" w:color="auto"/>
              <w:right w:val="single" w:sz="4" w:space="0" w:color="auto"/>
            </w:tcBorders>
            <w:shd w:val="clear" w:color="auto" w:fill="auto"/>
            <w:vAlign w:val="center"/>
            <w:hideMark/>
          </w:tcPr>
          <w:p w14:paraId="766E2E7F"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7BFAB63E" w14:textId="77777777" w:rsidR="00C17036" w:rsidRPr="00236EA2" w:rsidRDefault="00C17036" w:rsidP="00EF5D7B">
            <w:pPr>
              <w:widowControl/>
              <w:autoSpaceDE/>
              <w:autoSpaceDN/>
              <w:spacing w:before="40" w:after="40"/>
              <w:jc w:val="both"/>
              <w:rPr>
                <w:sz w:val="26"/>
                <w:szCs w:val="26"/>
              </w:rPr>
            </w:pPr>
            <w:r w:rsidRPr="00236EA2">
              <w:rPr>
                <w:sz w:val="26"/>
                <w:szCs w:val="26"/>
              </w:rPr>
              <w:t>Đặc điểm kết cấu</w:t>
            </w:r>
          </w:p>
        </w:tc>
        <w:tc>
          <w:tcPr>
            <w:tcW w:w="798" w:type="pct"/>
            <w:tcBorders>
              <w:top w:val="nil"/>
              <w:left w:val="nil"/>
              <w:bottom w:val="single" w:sz="4" w:space="0" w:color="auto"/>
              <w:right w:val="single" w:sz="4" w:space="0" w:color="auto"/>
            </w:tcBorders>
            <w:shd w:val="clear" w:color="auto" w:fill="auto"/>
            <w:vAlign w:val="center"/>
            <w:hideMark/>
          </w:tcPr>
          <w:p w14:paraId="5C2E6F51"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7C716DEF" w14:textId="77777777" w:rsidR="00C17036" w:rsidRPr="00236EA2" w:rsidRDefault="00C17036" w:rsidP="00EF5D7B">
            <w:pPr>
              <w:widowControl/>
              <w:autoSpaceDE/>
              <w:autoSpaceDN/>
              <w:spacing w:before="40" w:after="40"/>
              <w:jc w:val="center"/>
              <w:rPr>
                <w:sz w:val="26"/>
                <w:szCs w:val="26"/>
              </w:rPr>
            </w:pPr>
            <w:r w:rsidRPr="00236EA2">
              <w:rPr>
                <w:sz w:val="26"/>
                <w:szCs w:val="26"/>
              </w:rPr>
              <w:t>Kênh đất, xả tự do</w:t>
            </w:r>
          </w:p>
        </w:tc>
      </w:tr>
      <w:tr w:rsidR="00D50542" w:rsidRPr="00236EA2" w14:paraId="1556DEB9"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7EB6931D"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3D36BCF7" w14:textId="77777777" w:rsidR="00C17036" w:rsidRPr="00236EA2" w:rsidRDefault="00C17036" w:rsidP="00EF5D7B">
            <w:pPr>
              <w:widowControl/>
              <w:autoSpaceDE/>
              <w:autoSpaceDN/>
              <w:spacing w:before="40" w:after="40"/>
              <w:jc w:val="both"/>
              <w:rPr>
                <w:sz w:val="26"/>
                <w:szCs w:val="26"/>
              </w:rPr>
            </w:pPr>
            <w:r w:rsidRPr="00236EA2">
              <w:rPr>
                <w:sz w:val="26"/>
                <w:szCs w:val="26"/>
              </w:rPr>
              <w:t>Cao trình ngưỡng tràn</w:t>
            </w:r>
          </w:p>
        </w:tc>
        <w:tc>
          <w:tcPr>
            <w:tcW w:w="798" w:type="pct"/>
            <w:tcBorders>
              <w:top w:val="nil"/>
              <w:left w:val="nil"/>
              <w:bottom w:val="single" w:sz="4" w:space="0" w:color="auto"/>
              <w:right w:val="single" w:sz="4" w:space="0" w:color="auto"/>
            </w:tcBorders>
            <w:shd w:val="clear" w:color="auto" w:fill="auto"/>
            <w:vAlign w:val="center"/>
            <w:hideMark/>
          </w:tcPr>
          <w:p w14:paraId="77FC2C44"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203B130F" w14:textId="77777777" w:rsidR="00C17036" w:rsidRPr="00236EA2" w:rsidRDefault="00C17036" w:rsidP="00EF5D7B">
            <w:pPr>
              <w:widowControl/>
              <w:autoSpaceDE/>
              <w:autoSpaceDN/>
              <w:spacing w:before="40" w:after="40"/>
              <w:jc w:val="center"/>
              <w:rPr>
                <w:sz w:val="26"/>
                <w:szCs w:val="26"/>
              </w:rPr>
            </w:pPr>
            <w:r w:rsidRPr="00236EA2">
              <w:rPr>
                <w:sz w:val="26"/>
                <w:szCs w:val="26"/>
              </w:rPr>
              <w:t>24,8</w:t>
            </w:r>
          </w:p>
        </w:tc>
      </w:tr>
      <w:tr w:rsidR="00D50542" w:rsidRPr="00236EA2" w14:paraId="4C7489D0"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40AB227E"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005719F6" w14:textId="77777777" w:rsidR="00C17036" w:rsidRPr="00236EA2" w:rsidRDefault="00C17036" w:rsidP="00EF5D7B">
            <w:pPr>
              <w:widowControl/>
              <w:autoSpaceDE/>
              <w:autoSpaceDN/>
              <w:spacing w:before="40" w:after="40"/>
              <w:jc w:val="both"/>
              <w:rPr>
                <w:sz w:val="26"/>
                <w:szCs w:val="26"/>
              </w:rPr>
            </w:pPr>
            <w:r w:rsidRPr="00236EA2">
              <w:rPr>
                <w:sz w:val="26"/>
                <w:szCs w:val="26"/>
              </w:rPr>
              <w:t>Bề rộng đáy kênh tràn</w:t>
            </w:r>
          </w:p>
        </w:tc>
        <w:tc>
          <w:tcPr>
            <w:tcW w:w="798" w:type="pct"/>
            <w:tcBorders>
              <w:top w:val="nil"/>
              <w:left w:val="nil"/>
              <w:bottom w:val="single" w:sz="4" w:space="0" w:color="auto"/>
              <w:right w:val="single" w:sz="4" w:space="0" w:color="auto"/>
            </w:tcBorders>
            <w:shd w:val="clear" w:color="auto" w:fill="auto"/>
            <w:vAlign w:val="center"/>
            <w:hideMark/>
          </w:tcPr>
          <w:p w14:paraId="288BB235"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12406BCE" w14:textId="77777777" w:rsidR="00C17036" w:rsidRPr="00236EA2" w:rsidRDefault="00C17036" w:rsidP="00EF5D7B">
            <w:pPr>
              <w:widowControl/>
              <w:autoSpaceDE/>
              <w:autoSpaceDN/>
              <w:spacing w:before="40" w:after="40"/>
              <w:jc w:val="center"/>
              <w:rPr>
                <w:sz w:val="26"/>
                <w:szCs w:val="26"/>
              </w:rPr>
            </w:pPr>
            <w:r w:rsidRPr="00236EA2">
              <w:rPr>
                <w:sz w:val="26"/>
                <w:szCs w:val="26"/>
              </w:rPr>
              <w:t>20</w:t>
            </w:r>
          </w:p>
        </w:tc>
      </w:tr>
      <w:tr w:rsidR="00D50542" w:rsidRPr="00236EA2" w14:paraId="775F1278"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2DD7D172"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4B8AD6EF" w14:textId="77777777" w:rsidR="00C17036" w:rsidRPr="00236EA2" w:rsidRDefault="00C17036" w:rsidP="00EF5D7B">
            <w:pPr>
              <w:widowControl/>
              <w:autoSpaceDE/>
              <w:autoSpaceDN/>
              <w:spacing w:before="40" w:after="40"/>
              <w:jc w:val="both"/>
              <w:rPr>
                <w:sz w:val="26"/>
                <w:szCs w:val="26"/>
              </w:rPr>
            </w:pPr>
            <w:r w:rsidRPr="00236EA2">
              <w:rPr>
                <w:sz w:val="26"/>
                <w:szCs w:val="26"/>
              </w:rPr>
              <w:t>Hệ số mái kênh tràn</w:t>
            </w:r>
          </w:p>
        </w:tc>
        <w:tc>
          <w:tcPr>
            <w:tcW w:w="798" w:type="pct"/>
            <w:tcBorders>
              <w:top w:val="nil"/>
              <w:left w:val="nil"/>
              <w:bottom w:val="single" w:sz="4" w:space="0" w:color="auto"/>
              <w:right w:val="single" w:sz="4" w:space="0" w:color="auto"/>
            </w:tcBorders>
            <w:shd w:val="clear" w:color="auto" w:fill="auto"/>
            <w:vAlign w:val="center"/>
            <w:hideMark/>
          </w:tcPr>
          <w:p w14:paraId="28646478" w14:textId="77777777" w:rsidR="00C17036" w:rsidRPr="00236EA2" w:rsidRDefault="00C17036" w:rsidP="00EF5D7B">
            <w:pPr>
              <w:widowControl/>
              <w:autoSpaceDE/>
              <w:autoSpaceDN/>
              <w:spacing w:before="40" w:after="40"/>
              <w:jc w:val="center"/>
              <w:rPr>
                <w:sz w:val="26"/>
                <w:szCs w:val="26"/>
              </w:rPr>
            </w:pPr>
          </w:p>
        </w:tc>
        <w:tc>
          <w:tcPr>
            <w:tcW w:w="1087" w:type="pct"/>
            <w:tcBorders>
              <w:top w:val="nil"/>
              <w:left w:val="nil"/>
              <w:bottom w:val="single" w:sz="4" w:space="0" w:color="auto"/>
              <w:right w:val="single" w:sz="4" w:space="0" w:color="auto"/>
            </w:tcBorders>
            <w:shd w:val="clear" w:color="auto" w:fill="auto"/>
            <w:vAlign w:val="center"/>
            <w:hideMark/>
          </w:tcPr>
          <w:p w14:paraId="2E6F1AAC" w14:textId="77777777" w:rsidR="00C17036" w:rsidRPr="00236EA2" w:rsidRDefault="00C17036" w:rsidP="00EF5D7B">
            <w:pPr>
              <w:widowControl/>
              <w:autoSpaceDE/>
              <w:autoSpaceDN/>
              <w:spacing w:before="40" w:after="40"/>
              <w:jc w:val="center"/>
              <w:rPr>
                <w:sz w:val="26"/>
                <w:szCs w:val="26"/>
              </w:rPr>
            </w:pPr>
            <w:r w:rsidRPr="00236EA2">
              <w:rPr>
                <w:sz w:val="26"/>
                <w:szCs w:val="26"/>
              </w:rPr>
              <w:t>1,5</w:t>
            </w:r>
          </w:p>
        </w:tc>
      </w:tr>
      <w:tr w:rsidR="00D50542" w:rsidRPr="00236EA2" w14:paraId="4A0B65BB" w14:textId="77777777" w:rsidTr="00EF5D7B">
        <w:trPr>
          <w:trHeight w:val="20"/>
        </w:trPr>
        <w:tc>
          <w:tcPr>
            <w:tcW w:w="360" w:type="pct"/>
            <w:vMerge/>
            <w:tcBorders>
              <w:top w:val="nil"/>
              <w:left w:val="single" w:sz="4" w:space="0" w:color="auto"/>
              <w:bottom w:val="single" w:sz="4" w:space="0" w:color="auto"/>
              <w:right w:val="single" w:sz="4" w:space="0" w:color="auto"/>
            </w:tcBorders>
            <w:vAlign w:val="center"/>
            <w:hideMark/>
          </w:tcPr>
          <w:p w14:paraId="15548B92" w14:textId="77777777" w:rsidR="00C17036" w:rsidRPr="00236EA2" w:rsidRDefault="00C17036" w:rsidP="00EF5D7B">
            <w:pPr>
              <w:widowControl/>
              <w:autoSpaceDE/>
              <w:autoSpaceDN/>
              <w:spacing w:before="40" w:after="40"/>
              <w:jc w:val="center"/>
              <w:rPr>
                <w:sz w:val="26"/>
                <w:szCs w:val="26"/>
              </w:rPr>
            </w:pPr>
          </w:p>
        </w:tc>
        <w:tc>
          <w:tcPr>
            <w:tcW w:w="2755" w:type="pct"/>
            <w:tcBorders>
              <w:top w:val="nil"/>
              <w:left w:val="nil"/>
              <w:bottom w:val="single" w:sz="4" w:space="0" w:color="auto"/>
              <w:right w:val="single" w:sz="4" w:space="0" w:color="auto"/>
            </w:tcBorders>
            <w:shd w:val="clear" w:color="auto" w:fill="auto"/>
            <w:vAlign w:val="center"/>
            <w:hideMark/>
          </w:tcPr>
          <w:p w14:paraId="677B0AD2" w14:textId="77777777" w:rsidR="00C17036" w:rsidRPr="00236EA2" w:rsidRDefault="00C17036" w:rsidP="00EF5D7B">
            <w:pPr>
              <w:widowControl/>
              <w:autoSpaceDE/>
              <w:autoSpaceDN/>
              <w:spacing w:before="40" w:after="40"/>
              <w:jc w:val="both"/>
              <w:rPr>
                <w:sz w:val="26"/>
                <w:szCs w:val="26"/>
              </w:rPr>
            </w:pPr>
            <w:r w:rsidRPr="00236EA2">
              <w:rPr>
                <w:sz w:val="26"/>
                <w:szCs w:val="26"/>
              </w:rPr>
              <w:t>Cột nước tràn thiết kế</w:t>
            </w:r>
          </w:p>
        </w:tc>
        <w:tc>
          <w:tcPr>
            <w:tcW w:w="798" w:type="pct"/>
            <w:tcBorders>
              <w:top w:val="nil"/>
              <w:left w:val="nil"/>
              <w:bottom w:val="single" w:sz="4" w:space="0" w:color="auto"/>
              <w:right w:val="single" w:sz="4" w:space="0" w:color="auto"/>
            </w:tcBorders>
            <w:shd w:val="clear" w:color="auto" w:fill="auto"/>
            <w:vAlign w:val="center"/>
            <w:hideMark/>
          </w:tcPr>
          <w:p w14:paraId="765B0FA0" w14:textId="77777777" w:rsidR="00C17036" w:rsidRPr="00236EA2" w:rsidRDefault="00C17036" w:rsidP="00EF5D7B">
            <w:pPr>
              <w:widowControl/>
              <w:autoSpaceDE/>
              <w:autoSpaceDN/>
              <w:spacing w:before="40" w:after="40"/>
              <w:jc w:val="center"/>
              <w:rPr>
                <w:sz w:val="26"/>
                <w:szCs w:val="26"/>
              </w:rPr>
            </w:pPr>
            <w:r w:rsidRPr="00236EA2">
              <w:rPr>
                <w:sz w:val="26"/>
                <w:szCs w:val="26"/>
              </w:rPr>
              <w:t>m</w:t>
            </w:r>
          </w:p>
        </w:tc>
        <w:tc>
          <w:tcPr>
            <w:tcW w:w="1087" w:type="pct"/>
            <w:tcBorders>
              <w:top w:val="nil"/>
              <w:left w:val="nil"/>
              <w:bottom w:val="single" w:sz="4" w:space="0" w:color="auto"/>
              <w:right w:val="single" w:sz="4" w:space="0" w:color="auto"/>
            </w:tcBorders>
            <w:shd w:val="clear" w:color="auto" w:fill="auto"/>
            <w:vAlign w:val="center"/>
            <w:hideMark/>
          </w:tcPr>
          <w:p w14:paraId="1E735833" w14:textId="77777777" w:rsidR="00C17036" w:rsidRPr="00236EA2" w:rsidRDefault="00C17036" w:rsidP="00EF5D7B">
            <w:pPr>
              <w:widowControl/>
              <w:autoSpaceDE/>
              <w:autoSpaceDN/>
              <w:spacing w:before="40" w:after="40"/>
              <w:jc w:val="center"/>
              <w:rPr>
                <w:sz w:val="26"/>
                <w:szCs w:val="26"/>
              </w:rPr>
            </w:pPr>
            <w:r w:rsidRPr="00236EA2">
              <w:rPr>
                <w:sz w:val="26"/>
                <w:szCs w:val="26"/>
              </w:rPr>
              <w:t>0,86</w:t>
            </w:r>
          </w:p>
        </w:tc>
      </w:tr>
    </w:tbl>
    <w:p w14:paraId="582C6E6C" w14:textId="77777777" w:rsidR="003C5493" w:rsidRPr="00D50542" w:rsidRDefault="009664D7" w:rsidP="00D50542">
      <w:pPr>
        <w:pStyle w:val="Heading1"/>
        <w:widowControl/>
        <w:spacing w:before="240"/>
        <w:ind w:left="132" w:right="137"/>
      </w:pPr>
      <w:r w:rsidRPr="00D50542">
        <w:t>Chương II</w:t>
      </w:r>
    </w:p>
    <w:p w14:paraId="3B94FFAC" w14:textId="77777777" w:rsidR="003C5493" w:rsidRPr="00D50542" w:rsidRDefault="009664D7" w:rsidP="00D50542">
      <w:pPr>
        <w:widowControl/>
        <w:spacing w:before="2"/>
        <w:ind w:left="766" w:right="776"/>
        <w:jc w:val="center"/>
        <w:rPr>
          <w:b/>
          <w:sz w:val="28"/>
          <w:szCs w:val="28"/>
        </w:rPr>
      </w:pPr>
      <w:r w:rsidRPr="00D50542">
        <w:rPr>
          <w:b/>
          <w:sz w:val="28"/>
          <w:szCs w:val="28"/>
        </w:rPr>
        <w:t>KỊCH BẢN ỨNG PHÓ VỚI T</w:t>
      </w:r>
      <w:r w:rsidR="00CF2DA7" w:rsidRPr="00D50542">
        <w:rPr>
          <w:b/>
          <w:sz w:val="28"/>
          <w:szCs w:val="28"/>
        </w:rPr>
        <w:t>ÌNH</w:t>
      </w:r>
      <w:r w:rsidRPr="00D50542">
        <w:rPr>
          <w:b/>
          <w:sz w:val="28"/>
          <w:szCs w:val="28"/>
        </w:rPr>
        <w:t xml:space="preserve"> HUỐNG KHẨN CẤP HOẶC VỠ ĐẬP VÀ VẬN HÀNH HỒ CHỨA</w:t>
      </w:r>
    </w:p>
    <w:p w14:paraId="5E214C8A" w14:textId="66A225E0" w:rsidR="003C5493" w:rsidRPr="00D50542" w:rsidRDefault="009664D7" w:rsidP="00EF5D7B">
      <w:pPr>
        <w:pStyle w:val="Heading1"/>
        <w:widowControl/>
        <w:spacing w:before="120"/>
        <w:ind w:left="0" w:firstLine="567"/>
        <w:jc w:val="both"/>
      </w:pPr>
      <w:r w:rsidRPr="00D50542">
        <w:t>Điều 4. Kịch bản ứng phó và vận hành hồ chứa trong tình huống xả lũ thiết kế tần suất 1,</w:t>
      </w:r>
      <w:r w:rsidR="007E2F1E" w:rsidRPr="00D50542">
        <w:t>5</w:t>
      </w:r>
      <w:r w:rsidRPr="00D50542">
        <w:t>%</w:t>
      </w:r>
    </w:p>
    <w:p w14:paraId="3E8228EB" w14:textId="1C087D8A" w:rsidR="003C5493" w:rsidRPr="00D50542" w:rsidRDefault="00382653" w:rsidP="00EF5D7B">
      <w:pPr>
        <w:pStyle w:val="BodyText"/>
        <w:widowControl/>
        <w:spacing w:before="120"/>
        <w:ind w:left="0" w:firstLine="567"/>
      </w:pPr>
      <w:r w:rsidRPr="00D50542">
        <w:t xml:space="preserve">1. </w:t>
      </w:r>
      <w:r w:rsidR="009664D7" w:rsidRPr="00D50542">
        <w:t>Kế hoạch ứng phó và biện pháp đảm bảo an toàn công trình đầu mối</w:t>
      </w:r>
    </w:p>
    <w:p w14:paraId="22689098" w14:textId="0858AAFD" w:rsidR="003C5493" w:rsidRPr="00D50542" w:rsidRDefault="009664D7" w:rsidP="00EF5D7B">
      <w:pPr>
        <w:pStyle w:val="BodyText"/>
        <w:widowControl/>
        <w:spacing w:before="120"/>
        <w:ind w:left="0" w:firstLine="567"/>
      </w:pPr>
      <w:r w:rsidRPr="00D50542">
        <w:t>Khi mực nước hồ đang giữ ở cao trình MNDBT = +</w:t>
      </w:r>
      <w:r w:rsidR="003610B0" w:rsidRPr="00D50542">
        <w:t>24,5</w:t>
      </w:r>
      <w:r w:rsidRPr="00D50542">
        <w:t>0</w:t>
      </w:r>
      <w:r w:rsidR="00E33B49" w:rsidRPr="00D50542">
        <w:t xml:space="preserve"> </w:t>
      </w:r>
      <w:r w:rsidRPr="00D50542">
        <w:t>m, ở thượng nguồn có mưa to hoặc rất to, mực nước hồ dâng lên nhanh, nước qua tràn chảy tự do (tràn không có cửa van). Do mưa to kéo dài, mực nước hồ tiếp tục dâng cao và đạt đến MN</w:t>
      </w:r>
      <w:r w:rsidR="0055426A" w:rsidRPr="00D50542">
        <w:t>GC</w:t>
      </w:r>
      <w:r w:rsidRPr="00D50542">
        <w:t xml:space="preserve"> = +</w:t>
      </w:r>
      <w:r w:rsidR="007A733A" w:rsidRPr="00D50542">
        <w:t>25,66</w:t>
      </w:r>
      <w:r w:rsidR="00E33B49" w:rsidRPr="00D50542">
        <w:t xml:space="preserve"> </w:t>
      </w:r>
      <w:r w:rsidRPr="00D50542">
        <w:t>m. Các bộ phận của đập không có dấu hiệu bất thường, không phát hiện thấm tập trung qua thân hoặc nền hoặc vai đập, qua mang và nền cống, tràn, hoặc qua các vết nứt ngang hoặc hệ thống các mạch rò rỉ tiềm tàng trong thân đập. Trong trường hợp này hồ đang xả lũ thiết kế, Công ty TNHH MTV Khai thác công trình th</w:t>
      </w:r>
      <w:r w:rsidR="00113FB0" w:rsidRPr="00D50542">
        <w:t>ủy</w:t>
      </w:r>
      <w:r w:rsidRPr="00D50542">
        <w:t xml:space="preserve"> lợi Đồng Nai thông</w:t>
      </w:r>
      <w:r w:rsidR="00E33B49" w:rsidRPr="00D50542">
        <w:t xml:space="preserve"> báo nội bộ và báo cáo Ban C</w:t>
      </w:r>
      <w:r w:rsidRPr="00D50542">
        <w:t>hỉ huy phòng chống thiên tai và tìm k</w:t>
      </w:r>
      <w:r w:rsidR="00E33B49" w:rsidRPr="00D50542">
        <w:t>iếm cứu nạn tỉnh Đồng Nai, Ban C</w:t>
      </w:r>
      <w:r w:rsidRPr="00D50542">
        <w:t xml:space="preserve">hỉ huy phòng chống thiên tai và tìm kiếm cứu nạn các huyện: </w:t>
      </w:r>
      <w:r w:rsidR="004468E3" w:rsidRPr="00D50542">
        <w:t>Trảng Bom</w:t>
      </w:r>
      <w:r w:rsidRPr="00D50542">
        <w:t xml:space="preserve">, </w:t>
      </w:r>
      <w:r w:rsidR="004468E3" w:rsidRPr="00D50542">
        <w:t>Vĩnh Cửu</w:t>
      </w:r>
      <w:r w:rsidRPr="00D50542">
        <w:t xml:space="preserve"> và các xã liên quan</w:t>
      </w:r>
      <w:r w:rsidR="00D01281" w:rsidRPr="00D50542">
        <w:t xml:space="preserve"> với mức báo động cấp 1.</w:t>
      </w:r>
    </w:p>
    <w:p w14:paraId="207FED2A" w14:textId="0DF61873" w:rsidR="003C5493" w:rsidRPr="00D50542" w:rsidRDefault="00382653" w:rsidP="00EF5D7B">
      <w:pPr>
        <w:pStyle w:val="BodyText"/>
        <w:widowControl/>
        <w:spacing w:before="120"/>
        <w:ind w:left="0" w:firstLine="567"/>
      </w:pPr>
      <w:r w:rsidRPr="00D50542">
        <w:t xml:space="preserve">2. </w:t>
      </w:r>
      <w:r w:rsidR="009664D7" w:rsidRPr="00D50542">
        <w:t>Kế hoạch ứng phó và biện pháp đảm bảo an toàn vùng hạ du</w:t>
      </w:r>
    </w:p>
    <w:p w14:paraId="66BA24D8" w14:textId="77777777" w:rsidR="003C5493" w:rsidRPr="00D50542" w:rsidRDefault="009664D7" w:rsidP="00EF5D7B">
      <w:pPr>
        <w:pStyle w:val="BodyText"/>
        <w:widowControl/>
        <w:spacing w:before="120"/>
        <w:ind w:left="0" w:firstLine="567"/>
      </w:pPr>
      <w:r w:rsidRPr="00D50542">
        <w:t>Công ty TNHH MTV Khai thác công trình th</w:t>
      </w:r>
      <w:r w:rsidR="00211693" w:rsidRPr="00D50542">
        <w:t>ủy</w:t>
      </w:r>
      <w:r w:rsidRPr="00D50542">
        <w:t xml:space="preserve"> lợi Đồng Nai thông tin theo các mức báo động cho các địa phương vùng hạ du biết về tình hình công trình và mưa lũ, để chủ động đề phòng, triển khai các phương án phòng tránh.</w:t>
      </w:r>
    </w:p>
    <w:p w14:paraId="0E246257" w14:textId="504FE977" w:rsidR="003C5493" w:rsidRPr="00D50542" w:rsidRDefault="00382653" w:rsidP="00EF5D7B">
      <w:pPr>
        <w:pStyle w:val="BodyText"/>
        <w:widowControl/>
        <w:spacing w:before="120"/>
        <w:ind w:left="0" w:firstLine="567"/>
      </w:pPr>
      <w:r w:rsidRPr="00D50542">
        <w:t xml:space="preserve">3. </w:t>
      </w:r>
      <w:r w:rsidR="009664D7" w:rsidRPr="00D50542">
        <w:t>Phạm vi ngập lụt vùng hạ du</w:t>
      </w:r>
    </w:p>
    <w:p w14:paraId="24DD5E5A" w14:textId="47AFFEED" w:rsidR="003C5493" w:rsidRPr="00D50542" w:rsidRDefault="00382653" w:rsidP="00EF5D7B">
      <w:pPr>
        <w:pStyle w:val="BodyText"/>
        <w:widowControl/>
        <w:spacing w:before="120"/>
        <w:ind w:left="0" w:firstLine="567"/>
      </w:pPr>
      <w:r w:rsidRPr="00D50542">
        <w:t xml:space="preserve">a) </w:t>
      </w:r>
      <w:r w:rsidR="0034763D" w:rsidRPr="00D50542">
        <w:t>Các xã</w:t>
      </w:r>
      <w:r w:rsidR="00C94973" w:rsidRPr="00D50542">
        <w:t>:</w:t>
      </w:r>
      <w:r w:rsidR="0034763D" w:rsidRPr="00D50542">
        <w:t xml:space="preserve"> </w:t>
      </w:r>
      <w:r w:rsidR="00ED2A8D" w:rsidRPr="00D50542">
        <w:t>Bình Minh, Bắc Sơn, Hố Nai 3, Sông Trầu</w:t>
      </w:r>
      <w:r w:rsidR="00C94973" w:rsidRPr="00D50542">
        <w:t>,</w:t>
      </w:r>
      <w:r w:rsidR="0034763D" w:rsidRPr="00D50542">
        <w:t xml:space="preserve"> huyện Trảng Bom và</w:t>
      </w:r>
      <w:r w:rsidR="00ED2A8D" w:rsidRPr="00D50542">
        <w:t xml:space="preserve"> các xã</w:t>
      </w:r>
      <w:r w:rsidR="00C94973" w:rsidRPr="00D50542">
        <w:t>:</w:t>
      </w:r>
      <w:r w:rsidR="00ED2A8D" w:rsidRPr="00D50542">
        <w:t xml:space="preserve"> Tân An, Thiện Tân, Vĩnh Tân</w:t>
      </w:r>
      <w:r w:rsidR="00C94973" w:rsidRPr="00D50542">
        <w:t>,</w:t>
      </w:r>
      <w:r w:rsidR="0034763D" w:rsidRPr="00D50542">
        <w:t xml:space="preserve"> huyện Vĩnh Cửu</w:t>
      </w:r>
      <w:r w:rsidR="009664D7" w:rsidRPr="00D50542">
        <w:t xml:space="preserve">: </w:t>
      </w:r>
      <w:r w:rsidR="00E33B49" w:rsidRPr="00D50542">
        <w:t>Đ</w:t>
      </w:r>
      <w:r w:rsidR="009664D7" w:rsidRPr="00D50542">
        <w:t xml:space="preserve">ộ sâu ngập lụt lớn nhất tại </w:t>
      </w:r>
      <w:r w:rsidR="00E33B49" w:rsidRPr="00D50542">
        <w:t>một</w:t>
      </w:r>
      <w:r w:rsidR="009664D7" w:rsidRPr="00D50542">
        <w:t xml:space="preserve"> số vị trí dọc theo </w:t>
      </w:r>
      <w:r w:rsidR="000F699B" w:rsidRPr="00D50542">
        <w:t>suối hạ lưu hồ Sông Mây</w:t>
      </w:r>
      <w:r w:rsidR="009664D7" w:rsidRPr="00D50542">
        <w:t xml:space="preserve"> từ </w:t>
      </w:r>
      <w:r w:rsidR="00752D26" w:rsidRPr="00D50542">
        <w:t>1,55</w:t>
      </w:r>
      <w:r w:rsidR="00E33B49" w:rsidRPr="00D50542">
        <w:t xml:space="preserve"> </w:t>
      </w:r>
      <w:r w:rsidR="009664D7" w:rsidRPr="00D50542">
        <w:t xml:space="preserve">m đến </w:t>
      </w:r>
      <w:r w:rsidR="00752D26" w:rsidRPr="00D50542">
        <w:t>3,32</w:t>
      </w:r>
      <w:r w:rsidR="00E33B49" w:rsidRPr="00D50542">
        <w:t xml:space="preserve"> </w:t>
      </w:r>
      <w:r w:rsidR="009664D7" w:rsidRPr="00D50542">
        <w:t xml:space="preserve">m; tổng diện tích ảnh hưởng ngập lụt là </w:t>
      </w:r>
      <w:r w:rsidR="00752D26" w:rsidRPr="00D50542">
        <w:t>2296,8</w:t>
      </w:r>
      <w:r w:rsidR="00E33B49" w:rsidRPr="00D50542">
        <w:t xml:space="preserve"> </w:t>
      </w:r>
      <w:r w:rsidR="009664D7" w:rsidRPr="00D50542">
        <w:t>ha, trong đó chủ yếu là ngập ở độ sâu 0,5</w:t>
      </w:r>
      <w:r w:rsidR="00C21512" w:rsidRPr="00D50542">
        <w:t xml:space="preserve"> </w:t>
      </w:r>
      <w:r w:rsidR="009664D7" w:rsidRPr="00D50542">
        <w:t xml:space="preserve">m ÷ </w:t>
      </w:r>
      <w:r w:rsidR="00752D26" w:rsidRPr="00D50542">
        <w:t>2</w:t>
      </w:r>
      <w:r w:rsidR="009664D7" w:rsidRPr="00D50542">
        <w:t>,0</w:t>
      </w:r>
      <w:r w:rsidR="00C21512" w:rsidRPr="00D50542">
        <w:t xml:space="preserve"> </w:t>
      </w:r>
      <w:r w:rsidR="009664D7" w:rsidRPr="00D50542">
        <w:t>m</w:t>
      </w:r>
      <w:r w:rsidR="00752D26" w:rsidRPr="00D50542">
        <w:t>;</w:t>
      </w:r>
    </w:p>
    <w:p w14:paraId="5B7965C1" w14:textId="3A425230" w:rsidR="003C5493" w:rsidRPr="00D50542" w:rsidRDefault="00382653" w:rsidP="00EF5D7B">
      <w:pPr>
        <w:pStyle w:val="BodyText"/>
        <w:widowControl/>
        <w:spacing w:before="120"/>
        <w:ind w:left="0" w:firstLine="567"/>
      </w:pPr>
      <w:r w:rsidRPr="00D50542">
        <w:t xml:space="preserve">b) </w:t>
      </w:r>
      <w:r w:rsidR="00752D26" w:rsidRPr="00D50542">
        <w:t>Độ sâu ngập lụt, d</w:t>
      </w:r>
      <w:r w:rsidR="009664D7" w:rsidRPr="00D50542">
        <w:t>iện tích ngập lụt theo từng cấp độ sâu chi tiết tại Bảng PL2.1</w:t>
      </w:r>
      <w:r w:rsidR="00F00B02" w:rsidRPr="00D50542">
        <w:t>, PL2.2</w:t>
      </w:r>
      <w:r w:rsidR="009664D7" w:rsidRPr="00D50542">
        <w:t xml:space="preserve"> của Phụ lục 2.</w:t>
      </w:r>
    </w:p>
    <w:p w14:paraId="5B418CC1" w14:textId="36F1DDCE" w:rsidR="003C5493" w:rsidRPr="00D50542" w:rsidRDefault="00382653" w:rsidP="00EF5D7B">
      <w:pPr>
        <w:pStyle w:val="BodyText"/>
        <w:widowControl/>
        <w:spacing w:before="120"/>
        <w:ind w:left="0" w:firstLine="567"/>
      </w:pPr>
      <w:r w:rsidRPr="00D50542">
        <w:t xml:space="preserve">4. </w:t>
      </w:r>
      <w:r w:rsidR="009664D7" w:rsidRPr="00D50542">
        <w:t>Công tác vận hành hồ chứa</w:t>
      </w:r>
    </w:p>
    <w:p w14:paraId="7CC1BAAD" w14:textId="19A1F0BC" w:rsidR="00687BE4" w:rsidRPr="00D50542" w:rsidRDefault="00687BE4" w:rsidP="00EF5D7B">
      <w:pPr>
        <w:pStyle w:val="BodyText"/>
        <w:widowControl/>
        <w:spacing w:before="100"/>
        <w:ind w:left="0" w:firstLine="567"/>
      </w:pPr>
      <w:r w:rsidRPr="00D50542">
        <w:lastRenderedPageBreak/>
        <w:t xml:space="preserve">Vận hành theo quy trình vận hành hồ chứa nước Sông Mây được phê duyệt tại </w:t>
      </w:r>
      <w:r w:rsidR="00E33B49" w:rsidRPr="00D50542">
        <w:t xml:space="preserve">Quyết định </w:t>
      </w:r>
      <w:r w:rsidR="00C21512" w:rsidRPr="00D50542">
        <w:t xml:space="preserve">số </w:t>
      </w:r>
      <w:r w:rsidR="00E33B49" w:rsidRPr="00D50542">
        <w:t xml:space="preserve">4126/QĐ-UBND ngày 17 tháng </w:t>
      </w:r>
      <w:r w:rsidRPr="00D50542">
        <w:t>12</w:t>
      </w:r>
      <w:r w:rsidR="00E33B49" w:rsidRPr="00D50542">
        <w:t xml:space="preserve"> năm </w:t>
      </w:r>
      <w:r w:rsidRPr="00D50542">
        <w:t xml:space="preserve">2019 của Ủy ban nhân dân tỉnh Đồng Nai và theo phương án phòng chống thiên tai được phê duyệt, khi mực nước đạt </w:t>
      </w:r>
      <w:r w:rsidR="0055426A" w:rsidRPr="00D50542">
        <w:t>MNGC</w:t>
      </w:r>
      <w:r w:rsidRPr="00D50542">
        <w:t xml:space="preserve"> vận hành xả lũ thiết kế.</w:t>
      </w:r>
    </w:p>
    <w:p w14:paraId="2F2374A3" w14:textId="51735582" w:rsidR="003C5493" w:rsidRPr="00D50542" w:rsidRDefault="00382653" w:rsidP="00EF5D7B">
      <w:pPr>
        <w:pStyle w:val="BodyText"/>
        <w:widowControl/>
        <w:spacing w:before="100"/>
        <w:ind w:left="0" w:firstLine="567"/>
      </w:pPr>
      <w:r w:rsidRPr="00D50542">
        <w:t xml:space="preserve">5. </w:t>
      </w:r>
      <w:r w:rsidR="009664D7" w:rsidRPr="00D50542">
        <w:t>Thống kê các đối tượng, mức độ bị ảnh hưởng</w:t>
      </w:r>
    </w:p>
    <w:p w14:paraId="7E3E595E" w14:textId="1ABFB796" w:rsidR="003C5493" w:rsidRPr="00D50542" w:rsidRDefault="00382653" w:rsidP="00EF5D7B">
      <w:pPr>
        <w:pStyle w:val="BodyText"/>
        <w:widowControl/>
        <w:spacing w:before="100"/>
        <w:ind w:left="0" w:firstLine="567"/>
      </w:pPr>
      <w:r w:rsidRPr="00D50542">
        <w:t xml:space="preserve">a) </w:t>
      </w:r>
      <w:r w:rsidR="009664D7" w:rsidRPr="00D50542">
        <w:t xml:space="preserve">Số hộ bị ngập lụt: </w:t>
      </w:r>
      <w:r w:rsidR="00E33B49" w:rsidRPr="00D50542">
        <w:t>C</w:t>
      </w:r>
      <w:r w:rsidR="009664D7" w:rsidRPr="00D50542">
        <w:t xml:space="preserve">ó khoảng </w:t>
      </w:r>
      <w:r w:rsidR="00DF22A8" w:rsidRPr="00D50542">
        <w:t>2</w:t>
      </w:r>
      <w:r w:rsidR="00E33B49" w:rsidRPr="00D50542">
        <w:t>.</w:t>
      </w:r>
      <w:r w:rsidR="00DF22A8" w:rsidRPr="00D50542">
        <w:t>640</w:t>
      </w:r>
      <w:r w:rsidR="009664D7" w:rsidRPr="00D50542">
        <w:t xml:space="preserve"> hộ dân bị ngập.</w:t>
      </w:r>
    </w:p>
    <w:p w14:paraId="38F76848" w14:textId="09404C9D" w:rsidR="003C5493" w:rsidRPr="00D50542" w:rsidRDefault="00382653" w:rsidP="00EF5D7B">
      <w:pPr>
        <w:pStyle w:val="BodyText"/>
        <w:widowControl/>
        <w:spacing w:before="100"/>
        <w:ind w:left="0" w:firstLine="567"/>
      </w:pPr>
      <w:r w:rsidRPr="00D50542">
        <w:t xml:space="preserve">b) </w:t>
      </w:r>
      <w:r w:rsidR="004A716A" w:rsidRPr="00D50542">
        <w:t>Hướng di chuyển, nơi di chuyển đến, phương tiện di chuyển</w:t>
      </w:r>
      <w:r w:rsidR="009664D7" w:rsidRPr="00D50542">
        <w:t xml:space="preserve"> </w:t>
      </w:r>
      <w:r w:rsidR="00D07C27" w:rsidRPr="00D50542">
        <w:t xml:space="preserve">của </w:t>
      </w:r>
      <w:r w:rsidR="009664D7" w:rsidRPr="00D50542">
        <w:t>xã</w:t>
      </w:r>
      <w:r w:rsidR="00DF22A8" w:rsidRPr="00D50542">
        <w:t xml:space="preserve"> Bắc Sơn, </w:t>
      </w:r>
      <w:r w:rsidR="003A1173" w:rsidRPr="00D50542">
        <w:t xml:space="preserve">xã </w:t>
      </w:r>
      <w:r w:rsidR="00DF22A8" w:rsidRPr="00D50542">
        <w:t xml:space="preserve">Hố Nai 3, </w:t>
      </w:r>
      <w:r w:rsidR="003A1173" w:rsidRPr="00D50542">
        <w:t xml:space="preserve">xã </w:t>
      </w:r>
      <w:r w:rsidR="00DF22A8" w:rsidRPr="00D50542">
        <w:t xml:space="preserve">Tân An, </w:t>
      </w:r>
      <w:r w:rsidR="003A1173" w:rsidRPr="00D50542">
        <w:t xml:space="preserve">xã </w:t>
      </w:r>
      <w:r w:rsidR="00DF22A8" w:rsidRPr="00D50542">
        <w:t xml:space="preserve">Thiện Tân, </w:t>
      </w:r>
      <w:r w:rsidR="003A1173" w:rsidRPr="00D50542">
        <w:t xml:space="preserve">xã </w:t>
      </w:r>
      <w:r w:rsidR="00DF22A8" w:rsidRPr="00D50542">
        <w:t>Vĩnh Tân</w:t>
      </w:r>
      <w:r w:rsidR="009664D7" w:rsidRPr="00D50542">
        <w:t xml:space="preserve"> cụ thể tại </w:t>
      </w:r>
      <w:r w:rsidR="00EA6F4D" w:rsidRPr="00D50542">
        <w:t>Bảng PL3.1 và Hình PL3.1</w:t>
      </w:r>
      <w:r w:rsidR="007D5CD0" w:rsidRPr="00D50542">
        <w:t xml:space="preserve"> của Phụ lục 3.</w:t>
      </w:r>
    </w:p>
    <w:p w14:paraId="066852D3" w14:textId="6B996974" w:rsidR="003C5493" w:rsidRPr="00D50542" w:rsidRDefault="00382653" w:rsidP="00EF5D7B">
      <w:pPr>
        <w:pStyle w:val="BodyText"/>
        <w:widowControl/>
        <w:spacing w:before="100"/>
        <w:ind w:left="0" w:firstLine="567"/>
      </w:pPr>
      <w:r w:rsidRPr="00D50542">
        <w:t xml:space="preserve">6. </w:t>
      </w:r>
      <w:r w:rsidR="009664D7" w:rsidRPr="00D50542">
        <w:t>Phương án huy động nhân lực, phương tiện, máy móc, thiết bị, vật tư: Chi tiết tại Phụ lục 4.</w:t>
      </w:r>
    </w:p>
    <w:p w14:paraId="6B3E12C2" w14:textId="47F2BD59" w:rsidR="003C5493" w:rsidRPr="00D50542" w:rsidRDefault="009664D7" w:rsidP="00EF5D7B">
      <w:pPr>
        <w:pStyle w:val="BodyText"/>
        <w:widowControl/>
        <w:spacing w:before="100"/>
        <w:ind w:left="0" w:firstLine="567"/>
        <w:rPr>
          <w:b/>
          <w:bCs/>
        </w:rPr>
      </w:pPr>
      <w:r w:rsidRPr="00D50542">
        <w:rPr>
          <w:b/>
          <w:bCs/>
        </w:rPr>
        <w:t>Điều 5. Kịch bản ứng phó và vận hành hồ chứa trong tình huống xả lũ kiểm tra tần suất 0,</w:t>
      </w:r>
      <w:r w:rsidR="000F2277" w:rsidRPr="00D50542">
        <w:rPr>
          <w:b/>
          <w:bCs/>
        </w:rPr>
        <w:t>5</w:t>
      </w:r>
      <w:r w:rsidRPr="00D50542">
        <w:rPr>
          <w:b/>
          <w:bCs/>
        </w:rPr>
        <w:t>%</w:t>
      </w:r>
    </w:p>
    <w:p w14:paraId="47629FD3" w14:textId="37697F99" w:rsidR="003C5493" w:rsidRPr="00D50542" w:rsidRDefault="00382653" w:rsidP="00EF5D7B">
      <w:pPr>
        <w:pStyle w:val="BodyText"/>
        <w:widowControl/>
        <w:spacing w:before="100"/>
        <w:ind w:left="0" w:firstLine="567"/>
      </w:pPr>
      <w:r w:rsidRPr="00D50542">
        <w:t xml:space="preserve">1. </w:t>
      </w:r>
      <w:r w:rsidR="009664D7" w:rsidRPr="00D50542">
        <w:t>Kế hoạch ứng phó và biện pháp đảm</w:t>
      </w:r>
      <w:r w:rsidR="00E33B49" w:rsidRPr="00D50542">
        <w:t xml:space="preserve"> bảo an toàn công trình đầu mối </w:t>
      </w:r>
    </w:p>
    <w:p w14:paraId="2D9A4B87" w14:textId="6203A534" w:rsidR="003C5493" w:rsidRPr="00D50542" w:rsidRDefault="009664D7" w:rsidP="00EF5D7B">
      <w:pPr>
        <w:pStyle w:val="BodyText"/>
        <w:widowControl/>
        <w:spacing w:before="100"/>
        <w:ind w:left="0" w:firstLine="567"/>
      </w:pPr>
      <w:r w:rsidRPr="00D50542">
        <w:t xml:space="preserve">Khi hồ đang xả lũ ở cao trình </w:t>
      </w:r>
      <w:r w:rsidR="0055426A" w:rsidRPr="00D50542">
        <w:t xml:space="preserve">MNGC </w:t>
      </w:r>
      <w:r w:rsidRPr="00D50542">
        <w:t xml:space="preserve">= </w:t>
      </w:r>
      <w:r w:rsidR="008420BB" w:rsidRPr="00D50542">
        <w:t>+25,66</w:t>
      </w:r>
      <w:r w:rsidR="00506A4E" w:rsidRPr="00D50542">
        <w:t xml:space="preserve"> </w:t>
      </w:r>
      <w:r w:rsidRPr="00D50542">
        <w:t xml:space="preserve">m, ở thượng nguồn có mưa to hoặc rất to, mực nước hồ tiếp tục dâng lên nhanh đạt đến </w:t>
      </w:r>
      <w:r w:rsidR="00437505" w:rsidRPr="00D50542">
        <w:t>MNKT</w:t>
      </w:r>
      <w:r w:rsidRPr="00D50542">
        <w:t xml:space="preserve"> =</w:t>
      </w:r>
      <w:r w:rsidR="00437505" w:rsidRPr="00D50542">
        <w:t xml:space="preserve"> </w:t>
      </w:r>
      <w:r w:rsidRPr="00D50542">
        <w:t>+</w:t>
      </w:r>
      <w:r w:rsidR="006C707D" w:rsidRPr="00D50542">
        <w:t>2</w:t>
      </w:r>
      <w:r w:rsidR="00437505" w:rsidRPr="00D50542">
        <w:t>5</w:t>
      </w:r>
      <w:r w:rsidR="006C707D" w:rsidRPr="00D50542">
        <w:t>,80</w:t>
      </w:r>
      <w:r w:rsidR="00506A4E" w:rsidRPr="00D50542">
        <w:t xml:space="preserve"> </w:t>
      </w:r>
      <w:r w:rsidRPr="00D50542">
        <w:t>m. Các bộ phận của đập không có dấu hiệu bất thường, không phát hiện thấm tập trung qua thân hoặc nền hoặc vai đập, qua mang và nền cống, tràn, hoặc qua các vết nứt ngang hoặc hệ thống các mạch rò rỉ tiềm tàng trong thân đập. Trong trường hợp này hồ đang xả lũ kiểm tra, Công ty TNHH MTV Khai thác công trình th</w:t>
      </w:r>
      <w:r w:rsidR="008D247D" w:rsidRPr="00D50542">
        <w:t>ủy</w:t>
      </w:r>
      <w:r w:rsidRPr="00D50542">
        <w:t xml:space="preserve"> lợi Đồng Nai có thể giải quyết bằng cách thông báo nội bộ và</w:t>
      </w:r>
      <w:r w:rsidR="00C21512" w:rsidRPr="00D50542">
        <w:t xml:space="preserve"> thông báo cho Thường trực Ban C</w:t>
      </w:r>
      <w:r w:rsidRPr="00D50542">
        <w:t>hỉ huy phòng chống thiên tai và tìm kiếm cứu nạn tỉnh Đồng Nai với mức báo động cấp 1.</w:t>
      </w:r>
    </w:p>
    <w:p w14:paraId="135046C6" w14:textId="656D4E3C" w:rsidR="003C5493" w:rsidRPr="00D50542" w:rsidRDefault="00382653" w:rsidP="00EF5D7B">
      <w:pPr>
        <w:pStyle w:val="BodyText"/>
        <w:widowControl/>
        <w:spacing w:before="100"/>
        <w:ind w:left="0" w:firstLine="567"/>
      </w:pPr>
      <w:r w:rsidRPr="00D50542">
        <w:t xml:space="preserve">2. </w:t>
      </w:r>
      <w:r w:rsidR="009664D7" w:rsidRPr="00D50542">
        <w:t>Kế hoạch ứng phó và biện pháp đảm bảo an toàn vùng hạ du</w:t>
      </w:r>
    </w:p>
    <w:p w14:paraId="09B7CD69" w14:textId="77777777" w:rsidR="003C5493" w:rsidRPr="00D50542" w:rsidRDefault="009664D7" w:rsidP="00EF5D7B">
      <w:pPr>
        <w:pStyle w:val="BodyText"/>
        <w:widowControl/>
        <w:spacing w:before="100"/>
        <w:ind w:left="0" w:firstLine="567"/>
      </w:pPr>
      <w:r w:rsidRPr="00D50542">
        <w:t>Công ty TNHH MTV Khai thác công trình th</w:t>
      </w:r>
      <w:r w:rsidR="008D247D" w:rsidRPr="00D50542">
        <w:t>ủy</w:t>
      </w:r>
      <w:r w:rsidRPr="00D50542">
        <w:t xml:space="preserve"> lợi Đồng Nai thông tin theo các mức báo động cho các địa phương vùng hạ du biết về tình hình công trình và mưa lũ, để chủ động đề phòng, triển khai các phương án phòng tránh.</w:t>
      </w:r>
    </w:p>
    <w:p w14:paraId="6B4FE073" w14:textId="2C5648CB" w:rsidR="003C5493" w:rsidRPr="00D50542" w:rsidRDefault="00382653" w:rsidP="00EF5D7B">
      <w:pPr>
        <w:pStyle w:val="BodyText"/>
        <w:widowControl/>
        <w:spacing w:before="100"/>
        <w:ind w:left="0" w:firstLine="567"/>
      </w:pPr>
      <w:r w:rsidRPr="00D50542">
        <w:t xml:space="preserve">3. </w:t>
      </w:r>
      <w:r w:rsidR="009664D7" w:rsidRPr="00D50542">
        <w:t>Phạm vi ngập lụt vùng hạ du</w:t>
      </w:r>
    </w:p>
    <w:p w14:paraId="72629B87" w14:textId="562F1B78" w:rsidR="003C5493" w:rsidRPr="00D50542" w:rsidRDefault="00382653" w:rsidP="00EF5D7B">
      <w:pPr>
        <w:pStyle w:val="BodyText"/>
        <w:widowControl/>
        <w:spacing w:before="100"/>
        <w:ind w:left="0" w:firstLine="567"/>
      </w:pPr>
      <w:r w:rsidRPr="00D50542">
        <w:t xml:space="preserve">a) </w:t>
      </w:r>
      <w:r w:rsidR="00365BCC" w:rsidRPr="00D50542">
        <w:t>Các xã</w:t>
      </w:r>
      <w:r w:rsidR="00C94973" w:rsidRPr="00D50542">
        <w:t>:</w:t>
      </w:r>
      <w:r w:rsidR="00365BCC" w:rsidRPr="00D50542">
        <w:t xml:space="preserve"> Bình Minh, Bắc Sơn, Hố Nai 3, Sông Trầu</w:t>
      </w:r>
      <w:r w:rsidR="00C94973" w:rsidRPr="00D50542">
        <w:t>,</w:t>
      </w:r>
      <w:r w:rsidR="00365BCC" w:rsidRPr="00D50542">
        <w:t xml:space="preserve"> huyện Trảng Bom và các xã</w:t>
      </w:r>
      <w:r w:rsidR="00C94973" w:rsidRPr="00D50542">
        <w:t>:</w:t>
      </w:r>
      <w:r w:rsidR="00365BCC" w:rsidRPr="00D50542">
        <w:t xml:space="preserve"> Tân An, Thiện Tân, Vĩnh Tân</w:t>
      </w:r>
      <w:r w:rsidR="00C94973" w:rsidRPr="00D50542">
        <w:t>,</w:t>
      </w:r>
      <w:r w:rsidR="00365BCC" w:rsidRPr="00D50542">
        <w:t xml:space="preserve"> huyện Vĩnh Cửu: </w:t>
      </w:r>
      <w:r w:rsidR="00C94973" w:rsidRPr="00D50542">
        <w:t>Đ</w:t>
      </w:r>
      <w:r w:rsidR="00365BCC" w:rsidRPr="00D50542">
        <w:t>ộ sâu ngập lụt lớn nhất tại 1 số vị trí dọc theo suối hạ lưu hồ Sông Mây từ 1,70</w:t>
      </w:r>
      <w:r w:rsidR="00506A4E" w:rsidRPr="00D50542">
        <w:t xml:space="preserve"> </w:t>
      </w:r>
      <w:r w:rsidR="00365BCC" w:rsidRPr="00D50542">
        <w:t>m đến 3,54</w:t>
      </w:r>
      <w:r w:rsidR="00506A4E" w:rsidRPr="00D50542">
        <w:t xml:space="preserve"> </w:t>
      </w:r>
      <w:r w:rsidR="00365BCC" w:rsidRPr="00D50542">
        <w:t>m; tổng diện tích ảnh hưởng ngập lụt là 2</w:t>
      </w:r>
      <w:r w:rsidR="00806C19" w:rsidRPr="00D50542">
        <w:t>523,8</w:t>
      </w:r>
      <w:r w:rsidR="00C94973" w:rsidRPr="00D50542">
        <w:t xml:space="preserve"> </w:t>
      </w:r>
      <w:r w:rsidR="00365BCC" w:rsidRPr="00D50542">
        <w:t xml:space="preserve">ha, trong đó chủ yếu là ngập ở độ sâu </w:t>
      </w:r>
      <w:r w:rsidR="00806C19" w:rsidRPr="00D50542">
        <w:t>2,0</w:t>
      </w:r>
      <w:r w:rsidR="00506A4E" w:rsidRPr="00D50542">
        <w:t xml:space="preserve"> </w:t>
      </w:r>
      <w:r w:rsidR="00365BCC" w:rsidRPr="00D50542">
        <w:t xml:space="preserve">m ÷ </w:t>
      </w:r>
      <w:r w:rsidR="00806C19" w:rsidRPr="00D50542">
        <w:t>4</w:t>
      </w:r>
      <w:r w:rsidR="00365BCC" w:rsidRPr="00D50542">
        <w:t>,0</w:t>
      </w:r>
      <w:r w:rsidR="00506A4E" w:rsidRPr="00D50542">
        <w:t xml:space="preserve"> </w:t>
      </w:r>
      <w:r w:rsidR="00365BCC" w:rsidRPr="00D50542">
        <w:t>m</w:t>
      </w:r>
      <w:r w:rsidR="009664D7" w:rsidRPr="00D50542">
        <w:t>;</w:t>
      </w:r>
    </w:p>
    <w:p w14:paraId="4BF57EB5" w14:textId="28696E5C" w:rsidR="003C5493" w:rsidRPr="00D50542" w:rsidRDefault="00382653" w:rsidP="00EF5D7B">
      <w:pPr>
        <w:pStyle w:val="BodyText"/>
        <w:widowControl/>
        <w:spacing w:before="100"/>
        <w:ind w:left="0" w:firstLine="567"/>
      </w:pPr>
      <w:r w:rsidRPr="00D50542">
        <w:t xml:space="preserve">b) </w:t>
      </w:r>
      <w:r w:rsidR="00AF4816" w:rsidRPr="00D50542">
        <w:t xml:space="preserve">Độ sâu ngập lụt, diện tích ngập lụt theo từng cấp độ sâu chi tiết tại Bảng </w:t>
      </w:r>
      <w:r w:rsidR="00F00B02" w:rsidRPr="00D50542">
        <w:t>PL2.1, PL2.3 của Phụ lục 2</w:t>
      </w:r>
      <w:r w:rsidR="009664D7" w:rsidRPr="00D50542">
        <w:t>.</w:t>
      </w:r>
    </w:p>
    <w:p w14:paraId="240AB88D" w14:textId="26D91ECF" w:rsidR="003C5493" w:rsidRPr="00D50542" w:rsidRDefault="00382653" w:rsidP="00EF5D7B">
      <w:pPr>
        <w:pStyle w:val="BodyText"/>
        <w:widowControl/>
        <w:spacing w:before="100"/>
        <w:ind w:left="0" w:firstLine="567"/>
      </w:pPr>
      <w:r w:rsidRPr="00D50542">
        <w:t xml:space="preserve">4. </w:t>
      </w:r>
      <w:r w:rsidR="009664D7" w:rsidRPr="00D50542">
        <w:t>Công tác vận hành hồ chứa</w:t>
      </w:r>
    </w:p>
    <w:p w14:paraId="4A56C80C" w14:textId="46433A3F" w:rsidR="003C5493" w:rsidRPr="00EF5D7B" w:rsidRDefault="00363FB8" w:rsidP="00EF5D7B">
      <w:pPr>
        <w:pStyle w:val="BodyText"/>
        <w:widowControl/>
        <w:spacing w:before="100"/>
        <w:ind w:left="0" w:firstLine="567"/>
      </w:pPr>
      <w:r w:rsidRPr="00D50542">
        <w:t xml:space="preserve">Vận hành theo quy trình vận hành hồ chứa nước Sông Mây được phê duyệt tại </w:t>
      </w:r>
      <w:r w:rsidR="00506A4E" w:rsidRPr="00D50542">
        <w:t xml:space="preserve">Quyết </w:t>
      </w:r>
      <w:r w:rsidR="00506A4E" w:rsidRPr="00EF5D7B">
        <w:t xml:space="preserve">định </w:t>
      </w:r>
      <w:r w:rsidR="00C21512" w:rsidRPr="00EF5D7B">
        <w:t xml:space="preserve">số </w:t>
      </w:r>
      <w:r w:rsidR="00506A4E" w:rsidRPr="00EF5D7B">
        <w:t xml:space="preserve">4126/QĐ-UBND ngày 17 tháng </w:t>
      </w:r>
      <w:r w:rsidRPr="00EF5D7B">
        <w:t>12</w:t>
      </w:r>
      <w:r w:rsidR="00506A4E" w:rsidRPr="00EF5D7B">
        <w:t xml:space="preserve"> năm </w:t>
      </w:r>
      <w:r w:rsidRPr="00EF5D7B">
        <w:t xml:space="preserve">2019 của Ủy ban nhân dân tỉnh Đồng Nai và theo phương án phòng chống thiên tai được phê duyệt, khi mực nước đạt </w:t>
      </w:r>
      <w:r w:rsidR="00437505" w:rsidRPr="00EF5D7B">
        <w:t>MNKT</w:t>
      </w:r>
      <w:r w:rsidRPr="00EF5D7B">
        <w:t xml:space="preserve"> </w:t>
      </w:r>
      <w:r w:rsidR="00437505" w:rsidRPr="00EF5D7B">
        <w:t xml:space="preserve">vận hành </w:t>
      </w:r>
      <w:r w:rsidRPr="00EF5D7B">
        <w:t>xả lũ kiểm tra</w:t>
      </w:r>
      <w:r w:rsidR="009664D7" w:rsidRPr="00EF5D7B">
        <w:t>.</w:t>
      </w:r>
    </w:p>
    <w:p w14:paraId="7E45517E" w14:textId="1F5D9110" w:rsidR="003C5493" w:rsidRPr="00EF5D7B" w:rsidRDefault="00382653" w:rsidP="00EF5D7B">
      <w:pPr>
        <w:pStyle w:val="BodyText"/>
        <w:widowControl/>
        <w:spacing w:before="100"/>
        <w:ind w:left="0" w:firstLine="567"/>
      </w:pPr>
      <w:r w:rsidRPr="00EF5D7B">
        <w:t xml:space="preserve">5. </w:t>
      </w:r>
      <w:r w:rsidR="009664D7" w:rsidRPr="00EF5D7B">
        <w:t>Thống kê các đối tượng, mức độ bị ảnh hưởng</w:t>
      </w:r>
    </w:p>
    <w:p w14:paraId="44544682" w14:textId="4756B7A4" w:rsidR="003C5493" w:rsidRPr="00D50542" w:rsidRDefault="00382653" w:rsidP="00EF5D7B">
      <w:pPr>
        <w:pStyle w:val="BodyText"/>
        <w:widowControl/>
        <w:spacing w:before="100"/>
        <w:ind w:left="0" w:firstLine="567"/>
      </w:pPr>
      <w:r w:rsidRPr="00EF5D7B">
        <w:t xml:space="preserve">a) </w:t>
      </w:r>
      <w:r w:rsidR="00190EAD" w:rsidRPr="00EF5D7B">
        <w:t>Số hộ bị ngập</w:t>
      </w:r>
      <w:r w:rsidR="00190EAD" w:rsidRPr="00D50542">
        <w:t xml:space="preserve"> lụt: C</w:t>
      </w:r>
      <w:r w:rsidR="009664D7" w:rsidRPr="00D50542">
        <w:t xml:space="preserve">ó khoảng </w:t>
      </w:r>
      <w:r w:rsidR="0039495F" w:rsidRPr="00D50542">
        <w:t>3</w:t>
      </w:r>
      <w:r w:rsidR="00506A4E" w:rsidRPr="00D50542">
        <w:t>.</w:t>
      </w:r>
      <w:r w:rsidR="0039495F" w:rsidRPr="00D50542">
        <w:t>344</w:t>
      </w:r>
      <w:r w:rsidR="009664D7" w:rsidRPr="00D50542">
        <w:t xml:space="preserve"> hộ dân bị ngập.</w:t>
      </w:r>
    </w:p>
    <w:p w14:paraId="7021CD41" w14:textId="683DAC5F" w:rsidR="003C5493" w:rsidRPr="00D50542" w:rsidRDefault="00382653" w:rsidP="00EF5D7B">
      <w:pPr>
        <w:pStyle w:val="BodyText"/>
        <w:widowControl/>
        <w:spacing w:before="120"/>
        <w:ind w:left="0" w:firstLine="567"/>
      </w:pPr>
      <w:r w:rsidRPr="00D50542">
        <w:lastRenderedPageBreak/>
        <w:t xml:space="preserve">b) </w:t>
      </w:r>
      <w:r w:rsidR="00B7169A" w:rsidRPr="00D50542">
        <w:t>Hướng di chuyển, nơi di chuyển đến, phương tiện di chuyển của</w:t>
      </w:r>
      <w:r w:rsidR="009664D7" w:rsidRPr="00D50542">
        <w:t xml:space="preserve"> xã</w:t>
      </w:r>
      <w:r w:rsidR="00C94973" w:rsidRPr="00D50542">
        <w:t>:</w:t>
      </w:r>
      <w:r w:rsidR="009664D7" w:rsidRPr="00D50542">
        <w:t xml:space="preserve"> </w:t>
      </w:r>
      <w:r w:rsidR="0039495F" w:rsidRPr="00D50542">
        <w:t>Bình Minh, xã Bắc Sơn, xã H</w:t>
      </w:r>
      <w:r w:rsidR="00575648" w:rsidRPr="00D50542">
        <w:t>ố</w:t>
      </w:r>
      <w:r w:rsidR="0039495F" w:rsidRPr="00D50542">
        <w:t xml:space="preserve"> Nai 3, xã Tân An, xã Thiện Tân, xã Vĩnh Tân</w:t>
      </w:r>
      <w:r w:rsidR="009664D7" w:rsidRPr="00D50542">
        <w:t xml:space="preserve"> cụ thể </w:t>
      </w:r>
      <w:r w:rsidR="007D5CD0" w:rsidRPr="00D50542">
        <w:t>Bảng PL3.2 và Hình PL3.2 của Phụ lục 3</w:t>
      </w:r>
      <w:r w:rsidR="009664D7" w:rsidRPr="00D50542">
        <w:t>.</w:t>
      </w:r>
    </w:p>
    <w:p w14:paraId="5BCC2342" w14:textId="7DB1E442" w:rsidR="003C5493" w:rsidRPr="00D50542" w:rsidRDefault="00382653" w:rsidP="00EF5D7B">
      <w:pPr>
        <w:pStyle w:val="BodyText"/>
        <w:widowControl/>
        <w:spacing w:before="120"/>
        <w:ind w:left="0" w:firstLine="567"/>
      </w:pPr>
      <w:r w:rsidRPr="00D50542">
        <w:t xml:space="preserve">6. </w:t>
      </w:r>
      <w:r w:rsidR="009664D7" w:rsidRPr="00D50542">
        <w:t>Phương án huy động nhân lực, phương tiện, máy móc, thiết bị, vật tư: Chi tiết tại Phụ lục 4.</w:t>
      </w:r>
    </w:p>
    <w:p w14:paraId="41718380" w14:textId="7593FEC1" w:rsidR="003C5493" w:rsidRPr="00D50542" w:rsidRDefault="009664D7" w:rsidP="00EF5D7B">
      <w:pPr>
        <w:pStyle w:val="BodyText"/>
        <w:widowControl/>
        <w:spacing w:before="120"/>
        <w:ind w:left="0" w:firstLine="567"/>
        <w:rPr>
          <w:b/>
          <w:bCs/>
        </w:rPr>
      </w:pPr>
      <w:r w:rsidRPr="00D50542">
        <w:rPr>
          <w:b/>
          <w:bCs/>
        </w:rPr>
        <w:t xml:space="preserve">Điều 6. Kịch bản ứng phó và vận hành hồ chứa trong tình huống </w:t>
      </w:r>
      <w:r w:rsidR="001F1F54" w:rsidRPr="00D50542">
        <w:rPr>
          <w:b/>
          <w:bCs/>
        </w:rPr>
        <w:t>xả lũ thiết kế tần suất 1,5%</w:t>
      </w:r>
      <w:r w:rsidR="0081479C" w:rsidRPr="00D50542">
        <w:rPr>
          <w:b/>
          <w:bCs/>
        </w:rPr>
        <w:t xml:space="preserve"> + Mưa cực trị (BĐKH)</w:t>
      </w:r>
    </w:p>
    <w:p w14:paraId="3ACEAE40" w14:textId="2BBB06D4" w:rsidR="004732C4" w:rsidRPr="00D50542" w:rsidRDefault="00382653" w:rsidP="00EF5D7B">
      <w:pPr>
        <w:pStyle w:val="BodyText"/>
        <w:widowControl/>
        <w:spacing w:before="120"/>
        <w:ind w:left="0" w:firstLine="567"/>
      </w:pPr>
      <w:r w:rsidRPr="00D50542">
        <w:t xml:space="preserve">1. </w:t>
      </w:r>
      <w:r w:rsidR="004732C4" w:rsidRPr="00D50542">
        <w:t>Kế hoạch ứng phó và biện pháp đảm bảo an toàn công trình đầu mối</w:t>
      </w:r>
    </w:p>
    <w:p w14:paraId="25FFA48B" w14:textId="674F2B6F" w:rsidR="004732C4" w:rsidRPr="00D50542" w:rsidRDefault="004732C4" w:rsidP="00EF5D7B">
      <w:pPr>
        <w:pStyle w:val="BodyText"/>
        <w:widowControl/>
        <w:spacing w:before="120"/>
        <w:ind w:left="0" w:firstLine="567"/>
      </w:pPr>
      <w:r w:rsidRPr="00D50542">
        <w:t>Khi mực nước hồ đang giữ ở cao trình MNDBT = +24,50</w:t>
      </w:r>
      <w:r w:rsidR="00506A4E" w:rsidRPr="00D50542">
        <w:t xml:space="preserve"> </w:t>
      </w:r>
      <w:r w:rsidRPr="00D50542">
        <w:t xml:space="preserve">m, ở thượng nguồn có mưa to hoặc rất to, mực nước hồ dâng lên nhanh, nước qua tràn chảy tự do (tràn không có cửa van), hạ du có mưa cực trị (BĐKH). Do mưa to kéo dài, mực nước hồ tiếp tục dâng cao và đạt đến </w:t>
      </w:r>
      <w:r w:rsidR="0055426A" w:rsidRPr="00D50542">
        <w:t>MNGC</w:t>
      </w:r>
      <w:r w:rsidRPr="00D50542">
        <w:t xml:space="preserve"> = +25,66</w:t>
      </w:r>
      <w:r w:rsidR="00506A4E" w:rsidRPr="00D50542">
        <w:t xml:space="preserve"> </w:t>
      </w:r>
      <w:r w:rsidRPr="00D50542">
        <w:t>m. Các bộ phận của đập không có dấu hiệu bất thường, không phát hiện thấm tập trung qua thân hoặc nền hoặc vai đập, qua mang và nền cống, tràn, hoặc qua các vết nứt ngang hoặc hệ thống các mạch rò rỉ tiềm tàng trong thân đập. Trong trường hợp này hồ đang xả lũ thiết kế, Công ty TNHH MTV Khai thác công trình thủy lợi Đồng Nai t</w:t>
      </w:r>
      <w:r w:rsidR="00C21512" w:rsidRPr="00D50542">
        <w:t>hông báo nội bộ và báo cáo Ban C</w:t>
      </w:r>
      <w:r w:rsidRPr="00D50542">
        <w:t>hỉ huy phòng chống thiên tai và tìm k</w:t>
      </w:r>
      <w:r w:rsidR="00C21512" w:rsidRPr="00D50542">
        <w:t>iếm cứu nạn tỉnh Đồng Nai, Ban C</w:t>
      </w:r>
      <w:r w:rsidRPr="00D50542">
        <w:t>hỉ huy phòng chống thiên tai và tìm kiếm cứu nạn các huyện: Trảng Bom, Vĩnh Cửu và các xã liên quan</w:t>
      </w:r>
      <w:r w:rsidR="00231A14" w:rsidRPr="00D50542">
        <w:t xml:space="preserve"> với mức báo động cấp 1.</w:t>
      </w:r>
    </w:p>
    <w:p w14:paraId="5B58336C" w14:textId="777D30F5" w:rsidR="004732C4" w:rsidRPr="00D50542" w:rsidRDefault="00382653" w:rsidP="00EF5D7B">
      <w:pPr>
        <w:pStyle w:val="BodyText"/>
        <w:widowControl/>
        <w:spacing w:before="120"/>
        <w:ind w:left="0" w:firstLine="567"/>
      </w:pPr>
      <w:r w:rsidRPr="00D50542">
        <w:t xml:space="preserve">2. </w:t>
      </w:r>
      <w:r w:rsidR="004732C4" w:rsidRPr="00D50542">
        <w:t>Kế hoạch ứng phó và biện pháp đảm bảo an toàn vùng hạ du</w:t>
      </w:r>
    </w:p>
    <w:p w14:paraId="61B9A8A6" w14:textId="77777777" w:rsidR="003C5493" w:rsidRPr="00D50542" w:rsidRDefault="004732C4" w:rsidP="00EF5D7B">
      <w:pPr>
        <w:pStyle w:val="BodyText"/>
        <w:widowControl/>
        <w:spacing w:before="120"/>
        <w:ind w:left="0" w:firstLine="567"/>
      </w:pPr>
      <w:r w:rsidRPr="00D50542">
        <w:t>Công ty TNHH MTV Khai thác công trình thủy lợi Đồng Nai thông tin theo các mức báo động cho các địa phương vùng hạ du biết về tình hình công trình và mưa lũ, để chủ động đề phòng, triển khai các phương án phòng tránh</w:t>
      </w:r>
      <w:r w:rsidR="009664D7" w:rsidRPr="00D50542">
        <w:t>.</w:t>
      </w:r>
    </w:p>
    <w:p w14:paraId="2A87D028" w14:textId="1E3C4B70" w:rsidR="003C5493" w:rsidRPr="00D50542" w:rsidRDefault="00382653" w:rsidP="00EF5D7B">
      <w:pPr>
        <w:pStyle w:val="BodyText"/>
        <w:widowControl/>
        <w:spacing w:before="120"/>
        <w:ind w:left="0" w:firstLine="567"/>
      </w:pPr>
      <w:r w:rsidRPr="00D50542">
        <w:t xml:space="preserve">3. </w:t>
      </w:r>
      <w:r w:rsidR="009664D7" w:rsidRPr="00D50542">
        <w:t>Phạm vi ngập lụt vùng hạ du</w:t>
      </w:r>
    </w:p>
    <w:p w14:paraId="37495EEE" w14:textId="319AFCCE" w:rsidR="003C5493" w:rsidRPr="00D50542" w:rsidRDefault="00382653" w:rsidP="00EF5D7B">
      <w:pPr>
        <w:pStyle w:val="BodyText"/>
        <w:widowControl/>
        <w:spacing w:before="120"/>
        <w:ind w:left="0" w:firstLine="567"/>
      </w:pPr>
      <w:r w:rsidRPr="00D50542">
        <w:t xml:space="preserve">a) </w:t>
      </w:r>
      <w:r w:rsidR="00365BCC" w:rsidRPr="00D50542">
        <w:t>Các xã</w:t>
      </w:r>
      <w:r w:rsidR="00C94973" w:rsidRPr="00D50542">
        <w:t>:</w:t>
      </w:r>
      <w:r w:rsidR="00365BCC" w:rsidRPr="00D50542">
        <w:t xml:space="preserve"> Bình Minh, Bắc Sơn, Hố Nai 3, Sông Trầu</w:t>
      </w:r>
      <w:r w:rsidR="00C94973" w:rsidRPr="00D50542">
        <w:t>,</w:t>
      </w:r>
      <w:r w:rsidR="00365BCC" w:rsidRPr="00D50542">
        <w:t xml:space="preserve"> huyện Trảng Bom và các xã</w:t>
      </w:r>
      <w:r w:rsidR="00C94973" w:rsidRPr="00D50542">
        <w:t>:</w:t>
      </w:r>
      <w:r w:rsidR="00365BCC" w:rsidRPr="00D50542">
        <w:t xml:space="preserve"> Tân An, Thiện Tân, Vĩnh Tân</w:t>
      </w:r>
      <w:r w:rsidR="00C94973" w:rsidRPr="00D50542">
        <w:t>,</w:t>
      </w:r>
      <w:r w:rsidR="00365BCC" w:rsidRPr="00D50542">
        <w:t xml:space="preserve"> huyện Vĩnh Cửu: </w:t>
      </w:r>
      <w:r w:rsidR="00C94973" w:rsidRPr="00D50542">
        <w:t>Đ</w:t>
      </w:r>
      <w:r w:rsidR="00365BCC" w:rsidRPr="00D50542">
        <w:t>ộ sâu ngập lụt lớn nhất tại 1 số vị trí dọc theo suối hạ lưu hồ Sông Mây từ 1,</w:t>
      </w:r>
      <w:r w:rsidR="00575648" w:rsidRPr="00D50542">
        <w:t>64</w:t>
      </w:r>
      <w:r w:rsidR="00506A4E" w:rsidRPr="00D50542">
        <w:t xml:space="preserve"> </w:t>
      </w:r>
      <w:r w:rsidR="00365BCC" w:rsidRPr="00D50542">
        <w:t>m đến 3,</w:t>
      </w:r>
      <w:r w:rsidR="00575648" w:rsidRPr="00D50542">
        <w:t>48</w:t>
      </w:r>
      <w:r w:rsidR="00506A4E" w:rsidRPr="00D50542">
        <w:t xml:space="preserve"> </w:t>
      </w:r>
      <w:r w:rsidR="00365BCC" w:rsidRPr="00D50542">
        <w:t>m; tổng diện tích ảnh hưởng ngập lụt là 2</w:t>
      </w:r>
      <w:r w:rsidR="00575648" w:rsidRPr="00D50542">
        <w:t>491,7</w:t>
      </w:r>
      <w:r w:rsidR="00506A4E" w:rsidRPr="00D50542">
        <w:t xml:space="preserve"> </w:t>
      </w:r>
      <w:r w:rsidR="00365BCC" w:rsidRPr="00D50542">
        <w:t>ha, trong đó chủ yếu là ngập ở độ sâu 0,5</w:t>
      </w:r>
      <w:r w:rsidR="00506A4E" w:rsidRPr="00D50542">
        <w:t xml:space="preserve"> </w:t>
      </w:r>
      <w:r w:rsidR="00365BCC" w:rsidRPr="00D50542">
        <w:t>m ÷ 2,0</w:t>
      </w:r>
      <w:r w:rsidR="00506A4E" w:rsidRPr="00D50542">
        <w:t xml:space="preserve"> </w:t>
      </w:r>
      <w:r w:rsidR="00365BCC" w:rsidRPr="00D50542">
        <w:t>m</w:t>
      </w:r>
      <w:r w:rsidR="009664D7" w:rsidRPr="00D50542">
        <w:t>;</w:t>
      </w:r>
    </w:p>
    <w:p w14:paraId="14CBA67B" w14:textId="5F14BC4C" w:rsidR="003C5493" w:rsidRPr="00D50542" w:rsidRDefault="00382653" w:rsidP="00EF5D7B">
      <w:pPr>
        <w:pStyle w:val="BodyText"/>
        <w:widowControl/>
        <w:spacing w:before="120"/>
        <w:ind w:left="0" w:firstLine="567"/>
      </w:pPr>
      <w:r w:rsidRPr="00D50542">
        <w:t xml:space="preserve">b) </w:t>
      </w:r>
      <w:r w:rsidR="00AF4816" w:rsidRPr="00D50542">
        <w:t xml:space="preserve">Độ sâu ngập lụt, diện tích ngập lụt theo từng cấp độ sâu chi tiết tại Bảng </w:t>
      </w:r>
      <w:r w:rsidR="00F00B02" w:rsidRPr="00D50542">
        <w:t>PL2.1, PL2.4 của Phụ lục 2</w:t>
      </w:r>
      <w:r w:rsidR="009664D7" w:rsidRPr="00D50542">
        <w:t>.</w:t>
      </w:r>
    </w:p>
    <w:p w14:paraId="63BE843D" w14:textId="4EE810F8" w:rsidR="003C5493" w:rsidRPr="00D50542" w:rsidRDefault="00942D9D" w:rsidP="00EF5D7B">
      <w:pPr>
        <w:pStyle w:val="BodyText"/>
        <w:widowControl/>
        <w:spacing w:before="120"/>
        <w:ind w:left="0" w:firstLine="567"/>
      </w:pPr>
      <w:r w:rsidRPr="00D50542">
        <w:t xml:space="preserve">4. </w:t>
      </w:r>
      <w:r w:rsidR="009664D7" w:rsidRPr="00D50542">
        <w:t>Công tác vận hành hồ chứa</w:t>
      </w:r>
    </w:p>
    <w:p w14:paraId="1EE403E9" w14:textId="6720BD4C" w:rsidR="003C5493" w:rsidRPr="00D50542" w:rsidRDefault="0024589C" w:rsidP="00EF5D7B">
      <w:pPr>
        <w:pStyle w:val="BodyText"/>
        <w:widowControl/>
        <w:spacing w:before="120"/>
        <w:ind w:left="0" w:firstLine="567"/>
      </w:pPr>
      <w:r w:rsidRPr="00D50542">
        <w:t xml:space="preserve">Vận hành theo quy trình vận hành hồ chứa nước Sông Mây được phê duyệt tại Quyết định </w:t>
      </w:r>
      <w:r w:rsidR="007E6137" w:rsidRPr="00D50542">
        <w:t xml:space="preserve">số </w:t>
      </w:r>
      <w:r w:rsidRPr="00D50542">
        <w:t>4126/QĐ-UBND ngày 17</w:t>
      </w:r>
      <w:r w:rsidR="00506A4E" w:rsidRPr="00D50542">
        <w:t xml:space="preserve"> tháng </w:t>
      </w:r>
      <w:r w:rsidRPr="00D50542">
        <w:t>12</w:t>
      </w:r>
      <w:r w:rsidR="00506A4E" w:rsidRPr="00D50542">
        <w:t xml:space="preserve"> năm </w:t>
      </w:r>
      <w:r w:rsidRPr="00D50542">
        <w:t xml:space="preserve">2019 của Ủy ban nhân dân tỉnh Đồng Nai và theo phương án phòng chống thiên tai được phê duyệt, khi mực nước đạt </w:t>
      </w:r>
      <w:r w:rsidR="0055426A" w:rsidRPr="00D50542">
        <w:t>MNGC</w:t>
      </w:r>
      <w:r w:rsidRPr="00D50542">
        <w:t xml:space="preserve"> vận hành xả lũ thiết kế</w:t>
      </w:r>
      <w:r w:rsidR="009664D7" w:rsidRPr="00D50542">
        <w:t>.</w:t>
      </w:r>
    </w:p>
    <w:p w14:paraId="2C76BCC4" w14:textId="16F34905" w:rsidR="003C5493" w:rsidRPr="00D50542" w:rsidRDefault="00942D9D" w:rsidP="00EF5D7B">
      <w:pPr>
        <w:pStyle w:val="BodyText"/>
        <w:widowControl/>
        <w:spacing w:before="120"/>
        <w:ind w:left="0" w:firstLine="567"/>
      </w:pPr>
      <w:r w:rsidRPr="00D50542">
        <w:t xml:space="preserve">5. </w:t>
      </w:r>
      <w:r w:rsidR="009664D7" w:rsidRPr="00D50542">
        <w:t>Thống kê các đối tượng, mức độ bị ảnh hưởng</w:t>
      </w:r>
    </w:p>
    <w:p w14:paraId="62346ABE" w14:textId="2BE6BB07" w:rsidR="003C5493" w:rsidRPr="00D50542" w:rsidRDefault="00942D9D" w:rsidP="00EF5D7B">
      <w:pPr>
        <w:pStyle w:val="BodyText"/>
        <w:widowControl/>
        <w:spacing w:before="120"/>
        <w:ind w:left="0" w:firstLine="567"/>
      </w:pPr>
      <w:r w:rsidRPr="00D50542">
        <w:t xml:space="preserve">a) </w:t>
      </w:r>
      <w:r w:rsidR="009664D7" w:rsidRPr="00D50542">
        <w:t xml:space="preserve">Số hộ bị ngập lụt: Có khoảng </w:t>
      </w:r>
      <w:r w:rsidR="009E23F2" w:rsidRPr="00D50542">
        <w:t>3</w:t>
      </w:r>
      <w:r w:rsidR="00506A4E" w:rsidRPr="00D50542">
        <w:t xml:space="preserve">. </w:t>
      </w:r>
      <w:r w:rsidR="009E23F2" w:rsidRPr="00D50542">
        <w:t>629</w:t>
      </w:r>
      <w:r w:rsidR="009664D7" w:rsidRPr="00D50542">
        <w:t xml:space="preserve"> hộ dân bị ngập.</w:t>
      </w:r>
    </w:p>
    <w:p w14:paraId="0FEFD611" w14:textId="410880DC" w:rsidR="003C5493" w:rsidRPr="00D50542" w:rsidRDefault="00942D9D" w:rsidP="00EF5D7B">
      <w:pPr>
        <w:pStyle w:val="BodyText"/>
        <w:widowControl/>
        <w:spacing w:before="120"/>
        <w:ind w:left="0" w:firstLine="567"/>
      </w:pPr>
      <w:r w:rsidRPr="00D50542">
        <w:t xml:space="preserve">b) </w:t>
      </w:r>
      <w:r w:rsidR="00B7169A" w:rsidRPr="00D50542">
        <w:t>Hướng di chuyển, nơi di chuyển đến, phương tiện di chuyển của</w:t>
      </w:r>
      <w:r w:rsidR="009664D7" w:rsidRPr="00D50542">
        <w:t xml:space="preserve"> </w:t>
      </w:r>
      <w:r w:rsidR="00E0572E" w:rsidRPr="00D50542">
        <w:t xml:space="preserve">các </w:t>
      </w:r>
      <w:r w:rsidR="009664D7" w:rsidRPr="00D50542">
        <w:t>xã</w:t>
      </w:r>
      <w:r w:rsidR="00E0572E" w:rsidRPr="00D50542">
        <w:t>:</w:t>
      </w:r>
      <w:r w:rsidR="009664D7" w:rsidRPr="00D50542">
        <w:t xml:space="preserve"> </w:t>
      </w:r>
      <w:r w:rsidR="009E23F2" w:rsidRPr="00D50542">
        <w:t xml:space="preserve">Bình Minh, Bắc Sơn, Hố Nai 3, Tân An, </w:t>
      </w:r>
      <w:r w:rsidR="00E0572E" w:rsidRPr="00D50542">
        <w:t>T</w:t>
      </w:r>
      <w:r w:rsidR="009E23F2" w:rsidRPr="00D50542">
        <w:t>hiện Tân, Vĩnh Tân</w:t>
      </w:r>
      <w:r w:rsidR="009664D7" w:rsidRPr="00D50542">
        <w:t xml:space="preserve"> cụ thể </w:t>
      </w:r>
      <w:r w:rsidR="007D5CD0" w:rsidRPr="00D50542">
        <w:t>Bảng PL3.3 và Hình PL3.3 của Phụ lục 3</w:t>
      </w:r>
      <w:r w:rsidR="009664D7" w:rsidRPr="00D50542">
        <w:t>.</w:t>
      </w:r>
    </w:p>
    <w:p w14:paraId="7EF3F1E2" w14:textId="36276896" w:rsidR="003C5493" w:rsidRPr="00D50542" w:rsidRDefault="00942D9D" w:rsidP="00EF5D7B">
      <w:pPr>
        <w:pStyle w:val="BodyText"/>
        <w:widowControl/>
        <w:spacing w:before="120"/>
        <w:ind w:left="0" w:firstLine="567"/>
      </w:pPr>
      <w:r w:rsidRPr="00D50542">
        <w:lastRenderedPageBreak/>
        <w:t xml:space="preserve">6. </w:t>
      </w:r>
      <w:r w:rsidR="009664D7" w:rsidRPr="00D50542">
        <w:t>Phương án huy động nhân lực, phương tiện, máy móc, thiết bị, vật tư: Chi tiết tại Phụ lục 4.</w:t>
      </w:r>
    </w:p>
    <w:p w14:paraId="6F9375A4" w14:textId="77777777" w:rsidR="003C5493" w:rsidRPr="00D50542" w:rsidRDefault="009664D7" w:rsidP="00EF5D7B">
      <w:pPr>
        <w:pStyle w:val="BodyText"/>
        <w:widowControl/>
        <w:spacing w:before="120"/>
        <w:ind w:left="0" w:firstLine="567"/>
        <w:rPr>
          <w:b/>
          <w:bCs/>
        </w:rPr>
      </w:pPr>
      <w:r w:rsidRPr="00D50542">
        <w:rPr>
          <w:b/>
          <w:bCs/>
        </w:rPr>
        <w:t xml:space="preserve">Điều 7. </w:t>
      </w:r>
      <w:r w:rsidR="009E23F2" w:rsidRPr="00D50542">
        <w:rPr>
          <w:b/>
          <w:bCs/>
        </w:rPr>
        <w:t>Kịch bản ứng phó và vận hành hồ chứa trong tình huống xả lũ kiểm tra tần suất 0,5% + Mưa cực trị (BĐKH)</w:t>
      </w:r>
    </w:p>
    <w:p w14:paraId="07150F3D" w14:textId="2CA1C365" w:rsidR="003C5493" w:rsidRPr="00D50542" w:rsidRDefault="00D81553" w:rsidP="00EF5D7B">
      <w:pPr>
        <w:pStyle w:val="BodyText"/>
        <w:widowControl/>
        <w:spacing w:before="120"/>
        <w:ind w:left="0" w:firstLine="567"/>
      </w:pPr>
      <w:r w:rsidRPr="00D50542">
        <w:t xml:space="preserve">1. </w:t>
      </w:r>
      <w:r w:rsidR="009664D7" w:rsidRPr="00D50542">
        <w:t>Kế hoạch ứng phó và biện pháp đảm bảo an toàn công trình đầu mối</w:t>
      </w:r>
    </w:p>
    <w:p w14:paraId="4DF657F9" w14:textId="56F35195" w:rsidR="004732C4" w:rsidRPr="00D50542" w:rsidRDefault="004732C4" w:rsidP="00EF5D7B">
      <w:pPr>
        <w:pStyle w:val="BodyText"/>
        <w:widowControl/>
        <w:spacing w:before="120"/>
        <w:ind w:left="0" w:firstLine="567"/>
      </w:pPr>
      <w:r w:rsidRPr="00D50542">
        <w:t xml:space="preserve">Khi hồ đang xả lũ ở cao trình </w:t>
      </w:r>
      <w:r w:rsidR="0055426A" w:rsidRPr="00D50542">
        <w:t xml:space="preserve">MNGC </w:t>
      </w:r>
      <w:r w:rsidRPr="00D50542">
        <w:t>= +25,66</w:t>
      </w:r>
      <w:r w:rsidR="00506A4E" w:rsidRPr="00D50542">
        <w:t xml:space="preserve"> </w:t>
      </w:r>
      <w:r w:rsidRPr="00D50542">
        <w:t xml:space="preserve">m, ở thượng nguồn có mưa to hoặc rất to, mực nước hồ tiếp tục dâng lên nhanh đạt đến </w:t>
      </w:r>
      <w:r w:rsidR="00D91734" w:rsidRPr="00D50542">
        <w:t>MNKT</w:t>
      </w:r>
      <w:r w:rsidRPr="00D50542">
        <w:t xml:space="preserve"> =</w:t>
      </w:r>
      <w:r w:rsidR="00D91734" w:rsidRPr="00D50542">
        <w:t xml:space="preserve"> </w:t>
      </w:r>
      <w:r w:rsidRPr="00D50542">
        <w:t>+2</w:t>
      </w:r>
      <w:r w:rsidR="00D91734" w:rsidRPr="00D50542">
        <w:t>5</w:t>
      </w:r>
      <w:r w:rsidRPr="00D50542">
        <w:t>,80</w:t>
      </w:r>
      <w:r w:rsidR="00506A4E" w:rsidRPr="00D50542">
        <w:t xml:space="preserve"> </w:t>
      </w:r>
      <w:r w:rsidRPr="00D50542">
        <w:t>m</w:t>
      </w:r>
      <w:r w:rsidR="00231A14" w:rsidRPr="00D50542">
        <w:t>, hạ du hồ có mưa cực trị (BĐKH)</w:t>
      </w:r>
      <w:r w:rsidRPr="00D50542">
        <w:t>. Các bộ phận của đập không có dấu hiệu bất thường, không phát hiện thấm tập trung qua thân hoặc nền hoặc vai đập, qua mang và nền cống, tràn, hoặc qua các vết nứt ngang hoặc hệ thống các mạch rò rỉ tiềm tàng trong thân đập. Trong trường hợp này hồ đang xả lũ kiểm tra, Công ty TNHH MTV Khai thác công trình thủy lợi Đồng Nai có thể giải quyết bằng cách thông báo nội bộ và</w:t>
      </w:r>
      <w:r w:rsidR="007E6137" w:rsidRPr="00D50542">
        <w:t xml:space="preserve"> thông báo cho Thường trực Ban C</w:t>
      </w:r>
      <w:r w:rsidRPr="00D50542">
        <w:t>hỉ huy phòng chống thiên tai và tìm kiếm cứu nạn tỉnh Đồng Nai với mức báo động cấp 1.</w:t>
      </w:r>
    </w:p>
    <w:p w14:paraId="7E99C9DD" w14:textId="295A712F" w:rsidR="003C5493" w:rsidRPr="00D50542" w:rsidRDefault="00D81553" w:rsidP="00EF5D7B">
      <w:pPr>
        <w:pStyle w:val="BodyText"/>
        <w:widowControl/>
        <w:spacing w:before="120"/>
        <w:ind w:left="0" w:firstLine="567"/>
      </w:pPr>
      <w:r w:rsidRPr="00D50542">
        <w:t xml:space="preserve">2. </w:t>
      </w:r>
      <w:r w:rsidR="009664D7" w:rsidRPr="00D50542">
        <w:t>Kế hoạch ứng phó và biện pháp đảm bảo an toàn vùng hạ du</w:t>
      </w:r>
    </w:p>
    <w:p w14:paraId="6CE21E64" w14:textId="77777777" w:rsidR="003C5493" w:rsidRPr="00D50542" w:rsidRDefault="009664D7" w:rsidP="00EF5D7B">
      <w:pPr>
        <w:pStyle w:val="BodyText"/>
        <w:widowControl/>
        <w:spacing w:before="120"/>
        <w:ind w:left="0" w:firstLine="567"/>
      </w:pPr>
      <w:r w:rsidRPr="00D50542">
        <w:t xml:space="preserve">Công ty TNHH MTV Khai thác công trình </w:t>
      </w:r>
      <w:r w:rsidR="0042545A" w:rsidRPr="00D50542">
        <w:t>thủy</w:t>
      </w:r>
      <w:r w:rsidRPr="00D50542">
        <w:t xml:space="preserve"> lợi Đồng Nai thông tin theo các mức báo động cho các địa phương vùng hạ du biết về tình hình công</w:t>
      </w:r>
      <w:r w:rsidR="00231A14" w:rsidRPr="00D50542">
        <w:t xml:space="preserve"> </w:t>
      </w:r>
      <w:r w:rsidRPr="00D50542">
        <w:t>trình, mưa lũ, để chủ động đề phòng, triển khai các phương án phòng tránh và di tản khi có yêu cầu.</w:t>
      </w:r>
    </w:p>
    <w:p w14:paraId="39B4CCF4" w14:textId="53A64F8C" w:rsidR="003C5493" w:rsidRPr="00D50542" w:rsidRDefault="00D81553" w:rsidP="00EF5D7B">
      <w:pPr>
        <w:pStyle w:val="BodyText"/>
        <w:widowControl/>
        <w:spacing w:before="120"/>
        <w:ind w:left="0" w:firstLine="567"/>
      </w:pPr>
      <w:r w:rsidRPr="00D50542">
        <w:t xml:space="preserve">3. </w:t>
      </w:r>
      <w:r w:rsidR="009664D7" w:rsidRPr="00D50542">
        <w:t>Phạm vi ngập lụt vùng hạ du</w:t>
      </w:r>
    </w:p>
    <w:p w14:paraId="68277266" w14:textId="7CCEB05D" w:rsidR="003C5493" w:rsidRPr="00D50542" w:rsidRDefault="00D81553" w:rsidP="00EF5D7B">
      <w:pPr>
        <w:pStyle w:val="BodyText"/>
        <w:widowControl/>
        <w:spacing w:before="120"/>
        <w:ind w:left="0" w:firstLine="567"/>
      </w:pPr>
      <w:r w:rsidRPr="00D50542">
        <w:t xml:space="preserve">a) </w:t>
      </w:r>
      <w:r w:rsidR="00365BCC" w:rsidRPr="00D50542">
        <w:t>Các xã</w:t>
      </w:r>
      <w:r w:rsidR="00E0572E" w:rsidRPr="00D50542">
        <w:t>:</w:t>
      </w:r>
      <w:r w:rsidR="00365BCC" w:rsidRPr="00D50542">
        <w:t xml:space="preserve"> Bình Minh, Bắc Sơn, Hố Nai 3, Sông Trầu</w:t>
      </w:r>
      <w:r w:rsidR="00E0572E" w:rsidRPr="00D50542">
        <w:t>,</w:t>
      </w:r>
      <w:r w:rsidR="00365BCC" w:rsidRPr="00D50542">
        <w:t xml:space="preserve"> huyện Trảng Bom và các xã</w:t>
      </w:r>
      <w:r w:rsidR="00E0572E" w:rsidRPr="00D50542">
        <w:t>:</w:t>
      </w:r>
      <w:r w:rsidR="00365BCC" w:rsidRPr="00D50542">
        <w:t xml:space="preserve"> Tân An, Thiện Tân, Vĩnh Tân</w:t>
      </w:r>
      <w:r w:rsidR="00E0572E" w:rsidRPr="00D50542">
        <w:t>,</w:t>
      </w:r>
      <w:r w:rsidR="00365BCC" w:rsidRPr="00D50542">
        <w:t xml:space="preserve"> huyện Vĩnh Cửu: </w:t>
      </w:r>
      <w:r w:rsidR="00E0572E" w:rsidRPr="00D50542">
        <w:t>Đ</w:t>
      </w:r>
      <w:r w:rsidR="00365BCC" w:rsidRPr="00D50542">
        <w:t>ộ sâu ngập lụt lớn nhất tại 1 số vị trí dọc theo suối hạ lưu hồ Sông Mây từ 1,</w:t>
      </w:r>
      <w:r w:rsidR="00575648" w:rsidRPr="00D50542">
        <w:t>90</w:t>
      </w:r>
      <w:r w:rsidR="00506A4E" w:rsidRPr="00D50542">
        <w:t xml:space="preserve"> </w:t>
      </w:r>
      <w:r w:rsidR="00365BCC" w:rsidRPr="00D50542">
        <w:t>m đến 3,</w:t>
      </w:r>
      <w:r w:rsidR="00575648" w:rsidRPr="00D50542">
        <w:t>89</w:t>
      </w:r>
      <w:r w:rsidR="00506A4E" w:rsidRPr="00D50542">
        <w:t xml:space="preserve"> </w:t>
      </w:r>
      <w:r w:rsidR="00365BCC" w:rsidRPr="00D50542">
        <w:t>m; tổng diện tích ảnh hưởng ngập lụt là 2</w:t>
      </w:r>
      <w:r w:rsidR="00575648" w:rsidRPr="00D50542">
        <w:t>781,6</w:t>
      </w:r>
      <w:r w:rsidR="00506A4E" w:rsidRPr="00D50542">
        <w:t xml:space="preserve"> </w:t>
      </w:r>
      <w:r w:rsidR="00365BCC" w:rsidRPr="00D50542">
        <w:t xml:space="preserve">ha, trong đó chủ yếu là ngập ở độ sâu </w:t>
      </w:r>
      <w:r w:rsidR="00575648" w:rsidRPr="00D50542">
        <w:t>1</w:t>
      </w:r>
      <w:r w:rsidR="00365BCC" w:rsidRPr="00D50542">
        <w:t>,</w:t>
      </w:r>
      <w:r w:rsidR="00575648" w:rsidRPr="00D50542">
        <w:t>0</w:t>
      </w:r>
      <w:r w:rsidR="00506A4E" w:rsidRPr="00D50542">
        <w:t xml:space="preserve"> </w:t>
      </w:r>
      <w:r w:rsidR="00365BCC" w:rsidRPr="00D50542">
        <w:t xml:space="preserve">m ÷ </w:t>
      </w:r>
      <w:r w:rsidR="00575648" w:rsidRPr="00D50542">
        <w:t>4</w:t>
      </w:r>
      <w:r w:rsidR="00365BCC" w:rsidRPr="00D50542">
        <w:t>,0</w:t>
      </w:r>
      <w:r w:rsidR="00506A4E" w:rsidRPr="00D50542">
        <w:t xml:space="preserve"> </w:t>
      </w:r>
      <w:r w:rsidR="00365BCC" w:rsidRPr="00D50542">
        <w:t>m</w:t>
      </w:r>
      <w:r w:rsidR="009664D7" w:rsidRPr="00D50542">
        <w:t>;</w:t>
      </w:r>
    </w:p>
    <w:p w14:paraId="4C5C9104" w14:textId="7C9DE523" w:rsidR="003C5493" w:rsidRPr="00D50542" w:rsidRDefault="00D81553" w:rsidP="00EF5D7B">
      <w:pPr>
        <w:pStyle w:val="BodyText"/>
        <w:widowControl/>
        <w:spacing w:before="120"/>
        <w:ind w:left="0" w:firstLine="567"/>
      </w:pPr>
      <w:r w:rsidRPr="00D50542">
        <w:t xml:space="preserve">b) </w:t>
      </w:r>
      <w:r w:rsidR="00AF4816" w:rsidRPr="00D50542">
        <w:t xml:space="preserve">Độ sâu ngập lụt, diện tích ngập lụt theo từng cấp độ sâu chi tiết tại Bảng </w:t>
      </w:r>
      <w:r w:rsidR="00F00B02" w:rsidRPr="00D50542">
        <w:t>PL2.1, PL2.5 của Phụ lục 2</w:t>
      </w:r>
      <w:r w:rsidR="009664D7" w:rsidRPr="00D50542">
        <w:t>.</w:t>
      </w:r>
    </w:p>
    <w:p w14:paraId="163417C1" w14:textId="7F2E9BD4" w:rsidR="003C5493" w:rsidRPr="00D50542" w:rsidRDefault="00D81553" w:rsidP="00EF5D7B">
      <w:pPr>
        <w:pStyle w:val="BodyText"/>
        <w:widowControl/>
        <w:spacing w:before="120"/>
        <w:ind w:left="0" w:firstLine="567"/>
      </w:pPr>
      <w:r w:rsidRPr="00D50542">
        <w:t xml:space="preserve">4. </w:t>
      </w:r>
      <w:r w:rsidR="009664D7" w:rsidRPr="00D50542">
        <w:t>Công tác vận hành hồ chứa</w:t>
      </w:r>
    </w:p>
    <w:p w14:paraId="677FFDA9" w14:textId="208447D6" w:rsidR="003C5493" w:rsidRPr="00D50542" w:rsidRDefault="00662FCD" w:rsidP="00EF5D7B">
      <w:pPr>
        <w:pStyle w:val="BodyText"/>
        <w:widowControl/>
        <w:spacing w:before="120"/>
        <w:ind w:left="0" w:firstLine="567"/>
      </w:pPr>
      <w:r w:rsidRPr="00D50542">
        <w:t xml:space="preserve">Vận hành theo quy trình vận hành hồ chứa nước Sông Mây được phê duyệt tại </w:t>
      </w:r>
      <w:r w:rsidR="00506A4E" w:rsidRPr="00D50542">
        <w:t xml:space="preserve">Quyết định </w:t>
      </w:r>
      <w:r w:rsidR="007E6137" w:rsidRPr="00D50542">
        <w:t xml:space="preserve">số </w:t>
      </w:r>
      <w:r w:rsidR="00506A4E" w:rsidRPr="00D50542">
        <w:t xml:space="preserve">4126/QĐ-UBND ngày 17 tháng </w:t>
      </w:r>
      <w:r w:rsidRPr="00D50542">
        <w:t>12</w:t>
      </w:r>
      <w:r w:rsidR="00506A4E" w:rsidRPr="00D50542">
        <w:t xml:space="preserve"> năm </w:t>
      </w:r>
      <w:r w:rsidRPr="00D50542">
        <w:t xml:space="preserve">2019 của Ủy ban nhân dân tỉnh Đồng Nai và theo phương án phòng chống thiên tai được phê duyệt, khi mực nước đạt </w:t>
      </w:r>
      <w:r w:rsidR="00D91734" w:rsidRPr="00D50542">
        <w:t>MN</w:t>
      </w:r>
      <w:r w:rsidR="0055426A" w:rsidRPr="00D50542">
        <w:t>KT</w:t>
      </w:r>
      <w:r w:rsidRPr="00D50542">
        <w:t xml:space="preserve"> vận hành xả lũ kiểm tra</w:t>
      </w:r>
      <w:r w:rsidR="009664D7" w:rsidRPr="00D50542">
        <w:t>.</w:t>
      </w:r>
    </w:p>
    <w:p w14:paraId="34331F3A" w14:textId="2C1AC7AD" w:rsidR="003C5493" w:rsidRPr="00D50542" w:rsidRDefault="00D81553" w:rsidP="00EF5D7B">
      <w:pPr>
        <w:pStyle w:val="BodyText"/>
        <w:widowControl/>
        <w:spacing w:before="120"/>
        <w:ind w:left="0" w:firstLine="567"/>
      </w:pPr>
      <w:r w:rsidRPr="00D50542">
        <w:t xml:space="preserve">5. </w:t>
      </w:r>
      <w:r w:rsidR="009664D7" w:rsidRPr="00D50542">
        <w:t>Thống kê các đối tượng, mức độ bị ảnh hưởng</w:t>
      </w:r>
    </w:p>
    <w:p w14:paraId="2841BDF4" w14:textId="7BD2871E" w:rsidR="003C5493" w:rsidRPr="00D50542" w:rsidRDefault="00D81553" w:rsidP="00EF5D7B">
      <w:pPr>
        <w:pStyle w:val="BodyText"/>
        <w:widowControl/>
        <w:spacing w:before="120"/>
        <w:ind w:left="0" w:firstLine="567"/>
      </w:pPr>
      <w:r w:rsidRPr="00D50542">
        <w:t xml:space="preserve">a) </w:t>
      </w:r>
      <w:r w:rsidR="009664D7" w:rsidRPr="00D50542">
        <w:t xml:space="preserve">Số hộ bị ngập lụt: Có khoảng </w:t>
      </w:r>
      <w:r w:rsidR="005F0234" w:rsidRPr="00D50542">
        <w:t>4</w:t>
      </w:r>
      <w:r w:rsidR="00506A4E" w:rsidRPr="00D50542">
        <w:t>.</w:t>
      </w:r>
      <w:r w:rsidR="005F0234" w:rsidRPr="00D50542">
        <w:t>7</w:t>
      </w:r>
      <w:r w:rsidR="009A29CC" w:rsidRPr="00D50542">
        <w:t>69</w:t>
      </w:r>
      <w:r w:rsidR="009664D7" w:rsidRPr="00D50542">
        <w:t xml:space="preserve"> hộ dân bị ngập.</w:t>
      </w:r>
    </w:p>
    <w:p w14:paraId="7D20F0DC" w14:textId="48D3F5CD" w:rsidR="003C5493" w:rsidRPr="00D50542" w:rsidRDefault="00D81553" w:rsidP="00EF5D7B">
      <w:pPr>
        <w:pStyle w:val="BodyText"/>
        <w:widowControl/>
        <w:spacing w:before="120"/>
        <w:ind w:left="0" w:firstLine="567"/>
      </w:pPr>
      <w:r w:rsidRPr="00D50542">
        <w:t xml:space="preserve">b) </w:t>
      </w:r>
      <w:r w:rsidR="00B7169A" w:rsidRPr="00D50542">
        <w:t>Hướng di chuyển, nơi di chuyển đến, phương tiện di chuyển của</w:t>
      </w:r>
      <w:r w:rsidR="009664D7" w:rsidRPr="00D50542">
        <w:t xml:space="preserve"> </w:t>
      </w:r>
      <w:r w:rsidR="00E0572E" w:rsidRPr="00D50542">
        <w:t xml:space="preserve">các </w:t>
      </w:r>
      <w:r w:rsidR="00506A4E" w:rsidRPr="00D50542">
        <w:t>x</w:t>
      </w:r>
      <w:r w:rsidR="00CE5879" w:rsidRPr="00D50542">
        <w:t>ã</w:t>
      </w:r>
      <w:r w:rsidR="00E0572E" w:rsidRPr="00D50542">
        <w:t>:</w:t>
      </w:r>
      <w:r w:rsidR="009A29CC" w:rsidRPr="00D50542">
        <w:t xml:space="preserve"> Bình Minh, </w:t>
      </w:r>
      <w:r w:rsidR="005F0234" w:rsidRPr="00D50542">
        <w:t>Bắc Sơn, Hố Nai 3, Tân An, Thiện Tân, Vĩnh Tân</w:t>
      </w:r>
      <w:r w:rsidR="009664D7" w:rsidRPr="00D50542">
        <w:t xml:space="preserve"> cụ thể </w:t>
      </w:r>
      <w:r w:rsidR="007D5CD0" w:rsidRPr="00D50542">
        <w:t>Bảng PL3.4 và Hình PL3.4 của Phụ lục 3</w:t>
      </w:r>
      <w:r w:rsidR="009664D7" w:rsidRPr="00D50542">
        <w:t>.</w:t>
      </w:r>
    </w:p>
    <w:p w14:paraId="73C5231A" w14:textId="40961973" w:rsidR="003C5493" w:rsidRPr="00D50542" w:rsidRDefault="00D81553" w:rsidP="00EF5D7B">
      <w:pPr>
        <w:pStyle w:val="BodyText"/>
        <w:widowControl/>
        <w:spacing w:before="120"/>
        <w:ind w:left="0" w:firstLine="567"/>
      </w:pPr>
      <w:r w:rsidRPr="00D50542">
        <w:t xml:space="preserve">6. </w:t>
      </w:r>
      <w:r w:rsidR="009664D7" w:rsidRPr="00D50542">
        <w:t>Phương án huy động nhân lực, phương tiện, máy móc, thiết bị, vật tư. Chi tiết tại Phụ lục 4.</w:t>
      </w:r>
    </w:p>
    <w:p w14:paraId="6CE08DF6" w14:textId="77777777" w:rsidR="003C5493" w:rsidRPr="00D50542" w:rsidRDefault="009664D7" w:rsidP="00EF5D7B">
      <w:pPr>
        <w:pStyle w:val="BodyText"/>
        <w:widowControl/>
        <w:spacing w:before="120"/>
        <w:ind w:left="0" w:firstLine="567"/>
        <w:rPr>
          <w:b/>
          <w:bCs/>
        </w:rPr>
      </w:pPr>
      <w:r w:rsidRPr="00D50542">
        <w:rPr>
          <w:b/>
          <w:bCs/>
        </w:rPr>
        <w:t>Điều 8. Kịch bản ứng phó và vận hành hồ chứa trong tình huống vỡ đập khi có lũ kiểm tra tần suất 0,</w:t>
      </w:r>
      <w:r w:rsidR="003C156C" w:rsidRPr="00D50542">
        <w:rPr>
          <w:b/>
          <w:bCs/>
        </w:rPr>
        <w:t>5</w:t>
      </w:r>
      <w:r w:rsidRPr="00D50542">
        <w:rPr>
          <w:b/>
          <w:bCs/>
        </w:rPr>
        <w:t>%</w:t>
      </w:r>
    </w:p>
    <w:p w14:paraId="7DB2F765" w14:textId="2BF7FF62" w:rsidR="003C5493" w:rsidRPr="00D50542" w:rsidRDefault="00D81553" w:rsidP="00132FA5">
      <w:pPr>
        <w:pStyle w:val="BodyText"/>
        <w:widowControl/>
        <w:spacing w:before="100"/>
        <w:ind w:left="0" w:firstLine="567"/>
      </w:pPr>
      <w:r w:rsidRPr="00D50542">
        <w:lastRenderedPageBreak/>
        <w:t xml:space="preserve">1. </w:t>
      </w:r>
      <w:r w:rsidR="009664D7" w:rsidRPr="00D50542">
        <w:t>Kế hoạch ứng phó và biện pháp đảm bảo an toàn công trình đầu mối</w:t>
      </w:r>
    </w:p>
    <w:p w14:paraId="55C9E696" w14:textId="08BD2367" w:rsidR="003C5493" w:rsidRPr="00D50542" w:rsidRDefault="009664D7" w:rsidP="00132FA5">
      <w:pPr>
        <w:pStyle w:val="BodyText"/>
        <w:widowControl/>
        <w:spacing w:before="100"/>
        <w:ind w:left="0" w:firstLine="567"/>
      </w:pPr>
      <w:r w:rsidRPr="00D50542">
        <w:t>Khi hồ đang xả lũ ở cao trình MN</w:t>
      </w:r>
      <w:r w:rsidR="005A263F" w:rsidRPr="00D50542">
        <w:t>GC</w:t>
      </w:r>
      <w:r w:rsidRPr="00D50542">
        <w:t xml:space="preserve"> = +</w:t>
      </w:r>
      <w:r w:rsidR="0042545A" w:rsidRPr="00D50542">
        <w:t>25,66</w:t>
      </w:r>
      <w:r w:rsidR="00506A4E" w:rsidRPr="00D50542">
        <w:t xml:space="preserve"> </w:t>
      </w:r>
      <w:r w:rsidRPr="00D50542">
        <w:t xml:space="preserve">m, ở thượng nguồn có mưa to hoặc rất to, mực nước hồ tiếp tục dâng lên nhanh đạt đến </w:t>
      </w:r>
      <w:r w:rsidR="0042545A" w:rsidRPr="00D50542">
        <w:t xml:space="preserve">Cao trình </w:t>
      </w:r>
      <w:r w:rsidR="004722A1" w:rsidRPr="00D50542">
        <w:t>MNKT</w:t>
      </w:r>
      <w:r w:rsidRPr="00D50542">
        <w:t xml:space="preserve"> =</w:t>
      </w:r>
      <w:r w:rsidR="004722A1" w:rsidRPr="00D50542">
        <w:t xml:space="preserve"> </w:t>
      </w:r>
      <w:r w:rsidRPr="00D50542">
        <w:t>+</w:t>
      </w:r>
      <w:r w:rsidR="0042545A" w:rsidRPr="00D50542">
        <w:t>2</w:t>
      </w:r>
      <w:r w:rsidR="004722A1" w:rsidRPr="00D50542">
        <w:t>5</w:t>
      </w:r>
      <w:r w:rsidR="0042545A" w:rsidRPr="00D50542">
        <w:t>,80</w:t>
      </w:r>
      <w:r w:rsidR="00506A4E" w:rsidRPr="00D50542">
        <w:t xml:space="preserve"> </w:t>
      </w:r>
      <w:r w:rsidRPr="00D50542">
        <w:t>m. Trong trường hợp này hồ đang xả lũ kiểm tra, các bộ phận của đập có một trong các dấu hiệu bất thường như sau:</w:t>
      </w:r>
    </w:p>
    <w:p w14:paraId="3D9FDCF0" w14:textId="0DC4A2F4" w:rsidR="003C5493" w:rsidRPr="00D50542" w:rsidRDefault="00D81553" w:rsidP="00132FA5">
      <w:pPr>
        <w:pStyle w:val="BodyText"/>
        <w:widowControl/>
        <w:spacing w:before="100"/>
        <w:ind w:left="0" w:firstLine="567"/>
      </w:pPr>
      <w:r w:rsidRPr="00D50542">
        <w:t xml:space="preserve">- </w:t>
      </w:r>
      <w:r w:rsidR="009664D7" w:rsidRPr="00D50542">
        <w:t>Thấm tập trung qua thân hoặc nền hoặc vai đập, qua mang và nền cống, tràn, hoặc qua các vết nứt ngang hoặc hệ thống các mạch rò rỉ tiềm tàng trong thân đập v</w:t>
      </w:r>
      <w:r w:rsidR="007E6137" w:rsidRPr="00D50542">
        <w:t>.</w:t>
      </w:r>
      <w:r w:rsidR="009664D7" w:rsidRPr="00D50542">
        <w:t>v…) gây sụt lún dẫn đến nguy cơ vỡ đập; hiện tượng này có thể xảy ra ngay khi trên hồ không có lũ cũng như không có hợp động đất hoặc bị phá hoại.</w:t>
      </w:r>
    </w:p>
    <w:p w14:paraId="38EBB1DD" w14:textId="33C01399" w:rsidR="003C5493" w:rsidRPr="00D50542" w:rsidRDefault="00D81553" w:rsidP="00132FA5">
      <w:pPr>
        <w:pStyle w:val="BodyText"/>
        <w:widowControl/>
        <w:spacing w:before="100"/>
        <w:ind w:left="0" w:firstLine="567"/>
      </w:pPr>
      <w:r w:rsidRPr="00D50542">
        <w:t xml:space="preserve">- </w:t>
      </w:r>
      <w:r w:rsidR="009664D7" w:rsidRPr="00D50542">
        <w:t>Mái đập bị trượt do một số nguyên nhân như đường bão hòa dâng cao, mực nước hồ rút nhanh, do động đất, do bị phá hoại… làm cho mặt cắt đập mất ổn định, xuất hiện dòng thấm, các vết nứt dẫn đến nguy cơ nước tràn gây vỡ  đập.</w:t>
      </w:r>
    </w:p>
    <w:p w14:paraId="45133A7C" w14:textId="004D966D" w:rsidR="003C5493" w:rsidRPr="00D50542" w:rsidRDefault="00D81553" w:rsidP="00132FA5">
      <w:pPr>
        <w:pStyle w:val="BodyText"/>
        <w:widowControl/>
        <w:spacing w:before="100"/>
        <w:ind w:left="0" w:firstLine="567"/>
      </w:pPr>
      <w:r w:rsidRPr="00D50542">
        <w:t xml:space="preserve">- </w:t>
      </w:r>
      <w:r w:rsidR="009664D7" w:rsidRPr="00D50542">
        <w:t>Đập bị nứt, bị lún do động đất, bị phá hoại đỉnh đập hạ thấp làm nước trong hồ thâm nhập vào các vết nứt hoặc tràn qua chỗ lún sụt gây vỡ đập.</w:t>
      </w:r>
    </w:p>
    <w:p w14:paraId="0DB780AA" w14:textId="625E1F62" w:rsidR="003C5493" w:rsidRPr="00D50542" w:rsidRDefault="009664D7" w:rsidP="00132FA5">
      <w:pPr>
        <w:pStyle w:val="BodyText"/>
        <w:widowControl/>
        <w:spacing w:before="100"/>
        <w:ind w:left="0" w:firstLine="567"/>
      </w:pPr>
      <w:r w:rsidRPr="00D50542">
        <w:t>Trong trường hợp này Công ty TNHH MTV Khai thác công trình th</w:t>
      </w:r>
      <w:r w:rsidR="0042545A" w:rsidRPr="00D50542">
        <w:t>ủy</w:t>
      </w:r>
      <w:r w:rsidRPr="00D50542">
        <w:t xml:space="preserve"> lợi Đồng Nai giải quyết bằng cách thông báo nội bộ và</w:t>
      </w:r>
      <w:r w:rsidR="007E6137" w:rsidRPr="00D50542">
        <w:t xml:space="preserve"> thông báo cho Thường trực Ban C</w:t>
      </w:r>
      <w:r w:rsidRPr="00D50542">
        <w:t>hỉ huy phòng chống thiên tai và tìm kiếm cứu nạn tỉnh Đồng Nai với mức báo động cấp 2 và xin hỗ trợ đồng thời điều tra nguyên nhân, đưa ra giải pháp, tiến hành sửa chữa.</w:t>
      </w:r>
    </w:p>
    <w:p w14:paraId="53CFB686" w14:textId="788E4453" w:rsidR="003C5493" w:rsidRPr="00D50542" w:rsidRDefault="009664D7" w:rsidP="00132FA5">
      <w:pPr>
        <w:pStyle w:val="BodyText"/>
        <w:widowControl/>
        <w:spacing w:before="100"/>
        <w:ind w:left="0" w:firstLine="567"/>
      </w:pPr>
      <w:r w:rsidRPr="00D50542">
        <w:t>Sau khi đã tiến hành các hoạt động khắc phục nhưng hiệu quả ít các dấu hiệu bất thường của các bộ phận của đập tiếp tục tăng nhiều, Trường hợp này Công ty TNHH MTV Khai thác công trình th</w:t>
      </w:r>
      <w:r w:rsidR="0042545A" w:rsidRPr="00D50542">
        <w:t>ủy</w:t>
      </w:r>
      <w:r w:rsidRPr="00D50542">
        <w:t xml:space="preserve"> lợi Đồng Nai</w:t>
      </w:r>
      <w:r w:rsidR="007E6137" w:rsidRPr="00D50542">
        <w:t xml:space="preserve"> thông báo cho Thường trực Ban C</w:t>
      </w:r>
      <w:r w:rsidRPr="00D50542">
        <w:t>hỉ huy phòng chống thiên tai và tìm kiếm cứu nạn tỉnh để quyết định mức báo động cấp 3, xin hỗ trợ thêm lực lượng, chuẩn bị di tản.</w:t>
      </w:r>
    </w:p>
    <w:p w14:paraId="629A186E" w14:textId="75CD6E9C" w:rsidR="003C5493" w:rsidRPr="00D50542" w:rsidRDefault="009664D7" w:rsidP="00132FA5">
      <w:pPr>
        <w:pStyle w:val="BodyText"/>
        <w:widowControl/>
        <w:spacing w:before="100"/>
        <w:ind w:left="0" w:firstLine="567"/>
      </w:pPr>
      <w:r w:rsidRPr="00D50542">
        <w:t xml:space="preserve">Mặc dù tiếp tục cấp cứu nhưng nguy cơ vỡ đập là không tránh khỏi, đập sẽ xảy ra vỡ trong vòng vài giờ tới hay là trong vài ngày tới, lũ lụt sẽ xảy ra ở khu vực hạ lưu. Công ty TNHH MTV Khai thác công trình </w:t>
      </w:r>
      <w:r w:rsidR="0042545A" w:rsidRPr="00D50542">
        <w:t>thủy</w:t>
      </w:r>
      <w:r w:rsidRPr="00D50542">
        <w:t xml:space="preserve"> lợi Đồng Nai</w:t>
      </w:r>
      <w:r w:rsidR="007E6137" w:rsidRPr="00D50542">
        <w:t xml:space="preserve"> Thông báo cho Thường trực Ban C</w:t>
      </w:r>
      <w:r w:rsidRPr="00D50542">
        <w:t>hỉ huy phòng chống thiên tai và tìm kiếm cứu nạn tỉnh Đồng Nai để quyết định mức báo động cấp 4, tổ chức di tản.</w:t>
      </w:r>
    </w:p>
    <w:p w14:paraId="4CA8276D" w14:textId="2730A285" w:rsidR="003C5493" w:rsidRPr="00D50542" w:rsidRDefault="007D7DFC" w:rsidP="00132FA5">
      <w:pPr>
        <w:pStyle w:val="BodyText"/>
        <w:widowControl/>
        <w:spacing w:before="100"/>
        <w:ind w:left="0" w:firstLine="567"/>
      </w:pPr>
      <w:r w:rsidRPr="00D50542">
        <w:t xml:space="preserve">2. </w:t>
      </w:r>
      <w:r w:rsidR="009664D7" w:rsidRPr="00D50542">
        <w:t>Kế hoạch ứng phó và biện pháp đảm bảo an toàn vùng hạ du</w:t>
      </w:r>
    </w:p>
    <w:p w14:paraId="69FD56EA" w14:textId="77777777" w:rsidR="003C5493" w:rsidRPr="00D50542" w:rsidRDefault="009664D7" w:rsidP="00132FA5">
      <w:pPr>
        <w:pStyle w:val="BodyText"/>
        <w:widowControl/>
        <w:spacing w:before="100"/>
        <w:ind w:left="0" w:firstLine="567"/>
      </w:pPr>
      <w:r w:rsidRPr="00D50542">
        <w:t xml:space="preserve">Công ty TNHH MTV Khai thác công trình </w:t>
      </w:r>
      <w:r w:rsidR="0042545A" w:rsidRPr="00D50542">
        <w:t>thủy</w:t>
      </w:r>
      <w:r w:rsidRPr="00D50542">
        <w:t xml:space="preserve"> lợi Đồng Nai thông tin theo các mức báo động cho các địa phương vùng hạ du biết về tình hình công</w:t>
      </w:r>
      <w:r w:rsidR="00E047AA" w:rsidRPr="00D50542">
        <w:t xml:space="preserve"> </w:t>
      </w:r>
      <w:r w:rsidRPr="00D50542">
        <w:t>trình và mưa lũ, để chủ động đề phòng, triển khai các phương án phòng tránh và di tản khi có yêu cầu.</w:t>
      </w:r>
    </w:p>
    <w:p w14:paraId="36FC3270" w14:textId="71EF0354" w:rsidR="003C5493" w:rsidRPr="00D50542" w:rsidRDefault="007D7DFC" w:rsidP="00132FA5">
      <w:pPr>
        <w:pStyle w:val="BodyText"/>
        <w:widowControl/>
        <w:spacing w:before="100"/>
        <w:ind w:left="0" w:firstLine="567"/>
      </w:pPr>
      <w:r w:rsidRPr="00D50542">
        <w:t xml:space="preserve">3. </w:t>
      </w:r>
      <w:r w:rsidR="009664D7" w:rsidRPr="00D50542">
        <w:t>Phạm vi ngập lụt vùng hạ du</w:t>
      </w:r>
    </w:p>
    <w:p w14:paraId="0427CDF4" w14:textId="004A017F" w:rsidR="003C5493" w:rsidRPr="00D50542" w:rsidRDefault="007D7DFC" w:rsidP="00132FA5">
      <w:pPr>
        <w:pStyle w:val="BodyText"/>
        <w:widowControl/>
        <w:spacing w:before="100"/>
        <w:ind w:left="0" w:firstLine="567"/>
      </w:pPr>
      <w:r w:rsidRPr="00D50542">
        <w:t xml:space="preserve">a) </w:t>
      </w:r>
      <w:r w:rsidR="00365BCC" w:rsidRPr="00D50542">
        <w:t>Các xã</w:t>
      </w:r>
      <w:r w:rsidR="00E0572E" w:rsidRPr="00D50542">
        <w:t>:</w:t>
      </w:r>
      <w:r w:rsidR="00365BCC" w:rsidRPr="00D50542">
        <w:t xml:space="preserve"> Bình Minh, Bắc Sơn, Hố Nai 3, Sông Trầu</w:t>
      </w:r>
      <w:r w:rsidR="00E0572E" w:rsidRPr="00D50542">
        <w:t>,</w:t>
      </w:r>
      <w:r w:rsidR="00365BCC" w:rsidRPr="00D50542">
        <w:t xml:space="preserve"> huyện Trảng Bom và các xã</w:t>
      </w:r>
      <w:r w:rsidR="00E0572E" w:rsidRPr="00D50542">
        <w:t>:</w:t>
      </w:r>
      <w:r w:rsidR="00365BCC" w:rsidRPr="00D50542">
        <w:t xml:space="preserve"> Tân An, Thiện Tân, Vĩnh Tân</w:t>
      </w:r>
      <w:r w:rsidR="00E0572E" w:rsidRPr="00D50542">
        <w:t>,</w:t>
      </w:r>
      <w:r w:rsidR="00365BCC" w:rsidRPr="00D50542">
        <w:t xml:space="preserve"> huyện Vĩnh Cửu: độ sâu ngập lụt lớn nhất tại 1 số vị trí dọc theo suối hạ lưu hồ Sông Mây từ </w:t>
      </w:r>
      <w:r w:rsidR="006F511C" w:rsidRPr="00D50542">
        <w:t>2,86</w:t>
      </w:r>
      <w:r w:rsidR="00506A4E" w:rsidRPr="00D50542">
        <w:t xml:space="preserve"> </w:t>
      </w:r>
      <w:r w:rsidR="00365BCC" w:rsidRPr="00D50542">
        <w:t xml:space="preserve">m đến </w:t>
      </w:r>
      <w:r w:rsidR="006F511C" w:rsidRPr="00D50542">
        <w:t>5,63</w:t>
      </w:r>
      <w:r w:rsidR="00506A4E" w:rsidRPr="00D50542">
        <w:t xml:space="preserve"> </w:t>
      </w:r>
      <w:r w:rsidR="00365BCC" w:rsidRPr="00D50542">
        <w:t>m; tổng diện tích ảnh hưởng ngập lụt là 2</w:t>
      </w:r>
      <w:r w:rsidR="00506A4E" w:rsidRPr="00D50542">
        <w:t>.</w:t>
      </w:r>
      <w:r w:rsidR="006F511C" w:rsidRPr="00D50542">
        <w:t>969,8</w:t>
      </w:r>
      <w:r w:rsidR="00506A4E" w:rsidRPr="00D50542">
        <w:t xml:space="preserve"> </w:t>
      </w:r>
      <w:r w:rsidR="00365BCC" w:rsidRPr="00D50542">
        <w:t xml:space="preserve">ha, trong đó chủ yếu là ngập ở độ sâu </w:t>
      </w:r>
      <w:r w:rsidR="006F511C" w:rsidRPr="00D50542">
        <w:t>&gt;</w:t>
      </w:r>
      <w:r w:rsidR="00365BCC" w:rsidRPr="00D50542">
        <w:t xml:space="preserve"> </w:t>
      </w:r>
      <w:r w:rsidR="006F511C" w:rsidRPr="00D50542">
        <w:t>4</w:t>
      </w:r>
      <w:r w:rsidR="00365BCC" w:rsidRPr="00D50542">
        <w:t>,0</w:t>
      </w:r>
      <w:r w:rsidR="00506A4E" w:rsidRPr="00D50542">
        <w:t xml:space="preserve"> </w:t>
      </w:r>
      <w:r w:rsidR="00365BCC" w:rsidRPr="00D50542">
        <w:t>m</w:t>
      </w:r>
      <w:r w:rsidR="009664D7" w:rsidRPr="00D50542">
        <w:t>;</w:t>
      </w:r>
    </w:p>
    <w:p w14:paraId="0614C643" w14:textId="08D822A0" w:rsidR="003C5493" w:rsidRPr="00D50542" w:rsidRDefault="007D7DFC" w:rsidP="00132FA5">
      <w:pPr>
        <w:pStyle w:val="BodyText"/>
        <w:widowControl/>
        <w:spacing w:before="100"/>
        <w:ind w:left="0" w:firstLine="567"/>
      </w:pPr>
      <w:r w:rsidRPr="00D50542">
        <w:t xml:space="preserve">b) </w:t>
      </w:r>
      <w:r w:rsidR="00AF4816" w:rsidRPr="00D50542">
        <w:t xml:space="preserve">Độ sâu ngập lụt, diện tích ngập lụt theo từng cấp độ sâu chi tiết tại Bảng </w:t>
      </w:r>
      <w:r w:rsidR="00F00B02" w:rsidRPr="00D50542">
        <w:t>PL2.1, PL2.6 của Phụ lục 2</w:t>
      </w:r>
      <w:r w:rsidR="009664D7" w:rsidRPr="00D50542">
        <w:t>.</w:t>
      </w:r>
    </w:p>
    <w:p w14:paraId="6606A9CA" w14:textId="2A1DF1A3" w:rsidR="003C5493" w:rsidRPr="00D50542" w:rsidRDefault="007D7DFC" w:rsidP="00132FA5">
      <w:pPr>
        <w:pStyle w:val="BodyText"/>
        <w:widowControl/>
        <w:spacing w:before="100"/>
        <w:ind w:left="0" w:firstLine="567"/>
      </w:pPr>
      <w:r w:rsidRPr="00D50542">
        <w:t xml:space="preserve">4. </w:t>
      </w:r>
      <w:r w:rsidR="009664D7" w:rsidRPr="00D50542">
        <w:t>Công tác vận hành hồ chứa</w:t>
      </w:r>
    </w:p>
    <w:p w14:paraId="28ACA617" w14:textId="77777777" w:rsidR="003C5493" w:rsidRPr="00D50542" w:rsidRDefault="009664D7" w:rsidP="00132FA5">
      <w:pPr>
        <w:pStyle w:val="BodyText"/>
        <w:widowControl/>
        <w:spacing w:before="100"/>
        <w:ind w:left="0" w:firstLine="567"/>
      </w:pPr>
      <w:r w:rsidRPr="00D50542">
        <w:t>Thực hiện vận hành theo phương án phòng chống thiên tai được phê duyệt.</w:t>
      </w:r>
    </w:p>
    <w:p w14:paraId="026C95ED" w14:textId="62C7DFA7" w:rsidR="003C5493" w:rsidRPr="00D50542" w:rsidRDefault="007D7DFC" w:rsidP="00EF5D7B">
      <w:pPr>
        <w:pStyle w:val="BodyText"/>
        <w:widowControl/>
        <w:spacing w:before="120"/>
        <w:ind w:left="0" w:firstLine="567"/>
      </w:pPr>
      <w:r w:rsidRPr="00D50542">
        <w:lastRenderedPageBreak/>
        <w:t xml:space="preserve">5. </w:t>
      </w:r>
      <w:r w:rsidR="009664D7" w:rsidRPr="00D50542">
        <w:t>Thống kê các đối tượng, mức độ bị ảnh hưởng</w:t>
      </w:r>
    </w:p>
    <w:p w14:paraId="1AC06936" w14:textId="5964114A" w:rsidR="003C5493" w:rsidRPr="00D50542" w:rsidRDefault="007D7DFC" w:rsidP="00EF5D7B">
      <w:pPr>
        <w:pStyle w:val="BodyText"/>
        <w:widowControl/>
        <w:spacing w:before="120"/>
        <w:ind w:left="0" w:firstLine="567"/>
      </w:pPr>
      <w:r w:rsidRPr="00D50542">
        <w:t xml:space="preserve">a) </w:t>
      </w:r>
      <w:r w:rsidR="009664D7" w:rsidRPr="00D50542">
        <w:t xml:space="preserve">Số hộ bị ngập lụt: Có khoảng </w:t>
      </w:r>
      <w:r w:rsidR="002F492E" w:rsidRPr="00D50542">
        <w:t>7</w:t>
      </w:r>
      <w:r w:rsidR="00506A4E" w:rsidRPr="00D50542">
        <w:t>.</w:t>
      </w:r>
      <w:r w:rsidR="002F492E" w:rsidRPr="00D50542">
        <w:t>187</w:t>
      </w:r>
      <w:r w:rsidR="009664D7" w:rsidRPr="00D50542">
        <w:t xml:space="preserve"> hộ dân bị ngập.</w:t>
      </w:r>
    </w:p>
    <w:p w14:paraId="6290F45D" w14:textId="454E7E1E" w:rsidR="003C5493" w:rsidRPr="00D50542" w:rsidRDefault="007D7DFC" w:rsidP="00EF5D7B">
      <w:pPr>
        <w:pStyle w:val="BodyText"/>
        <w:widowControl/>
        <w:spacing w:before="120"/>
        <w:ind w:left="0" w:firstLine="567"/>
      </w:pPr>
      <w:r w:rsidRPr="00D50542">
        <w:t xml:space="preserve">b) </w:t>
      </w:r>
      <w:r w:rsidR="00CE5879" w:rsidRPr="00D50542">
        <w:t xml:space="preserve">Hướng di chuyển, nơi di chuyển đến, phương tiện di chuyển của </w:t>
      </w:r>
      <w:r w:rsidR="00E0572E" w:rsidRPr="00D50542">
        <w:t xml:space="preserve">các </w:t>
      </w:r>
      <w:r w:rsidR="00CE5879" w:rsidRPr="00D50542">
        <w:t>xã</w:t>
      </w:r>
      <w:r w:rsidR="00E0572E" w:rsidRPr="00D50542">
        <w:t>:</w:t>
      </w:r>
      <w:r w:rsidR="009664D7" w:rsidRPr="00D50542">
        <w:t xml:space="preserve"> </w:t>
      </w:r>
      <w:r w:rsidR="002F492E" w:rsidRPr="00D50542">
        <w:t xml:space="preserve">Bình Minh, Bắc Sơn, Hố Nai 3, Tân An, </w:t>
      </w:r>
      <w:r w:rsidR="00E0572E" w:rsidRPr="00D50542">
        <w:t>T</w:t>
      </w:r>
      <w:r w:rsidR="00EE39D5" w:rsidRPr="00D50542">
        <w:t>hiện Tân, Vĩnh Tân</w:t>
      </w:r>
      <w:r w:rsidR="009664D7" w:rsidRPr="00D50542">
        <w:t xml:space="preserve"> cụ thể </w:t>
      </w:r>
      <w:r w:rsidR="007D5CD0" w:rsidRPr="00D50542">
        <w:t>Bảng PL3.5 và Hình PL3.5 của Phụ lục 3</w:t>
      </w:r>
      <w:r w:rsidR="009664D7" w:rsidRPr="00D50542">
        <w:t>.</w:t>
      </w:r>
    </w:p>
    <w:p w14:paraId="6DFB8A05" w14:textId="54C35E6B" w:rsidR="003C5493" w:rsidRPr="00D50542" w:rsidRDefault="007D7DFC" w:rsidP="00EF5D7B">
      <w:pPr>
        <w:pStyle w:val="BodyText"/>
        <w:widowControl/>
        <w:spacing w:before="120"/>
        <w:ind w:left="0" w:firstLine="567"/>
      </w:pPr>
      <w:r w:rsidRPr="00D50542">
        <w:t xml:space="preserve">6. </w:t>
      </w:r>
      <w:r w:rsidR="009664D7" w:rsidRPr="00D50542">
        <w:t>Phương án huy động nhân lực, phương tiện, máy móc ,thiết bị, vật tư: Chi tiết tại Phụ lục 4.</w:t>
      </w:r>
    </w:p>
    <w:p w14:paraId="65EAD3C8" w14:textId="77777777" w:rsidR="003C5493" w:rsidRPr="00D50542" w:rsidRDefault="009664D7" w:rsidP="00EF5D7B">
      <w:pPr>
        <w:pStyle w:val="BodyText"/>
        <w:widowControl/>
        <w:spacing w:before="120"/>
        <w:ind w:left="0" w:firstLine="567"/>
        <w:rPr>
          <w:b/>
          <w:bCs/>
        </w:rPr>
      </w:pPr>
      <w:r w:rsidRPr="00D50542">
        <w:rPr>
          <w:b/>
          <w:bCs/>
        </w:rPr>
        <w:t>Điều 9. Danh bạ điện thoại và các hình thức liên lạc khác giữa chủ sở hữu hồ chứa; tổ chức khai thác hồ chứa; chính quyền và các cơ quan chức năng của địa phương; các cơ quan khác có liên quan đến vận hành an toàn hồ chứa</w:t>
      </w:r>
    </w:p>
    <w:p w14:paraId="7CCB8422" w14:textId="204DF9D3" w:rsidR="003C5493" w:rsidRPr="00D50542" w:rsidRDefault="007D7DFC" w:rsidP="00EF5D7B">
      <w:pPr>
        <w:pStyle w:val="BodyText"/>
        <w:widowControl/>
        <w:spacing w:before="120"/>
        <w:ind w:left="0" w:firstLine="567"/>
      </w:pPr>
      <w:r w:rsidRPr="00D50542">
        <w:t xml:space="preserve">1. </w:t>
      </w:r>
      <w:r w:rsidR="009664D7" w:rsidRPr="00D50542">
        <w:t>Danh bạ điện thoại liên lạc khẩn cấp bao gồm tất cả các tổ chức tham gia vào Kế hoạch sẵn sàng trong tình huống khẩn cấp, thuộc mỗi cơ quan, tổ chức</w:t>
      </w:r>
      <w:r w:rsidR="00394D33">
        <w:t xml:space="preserve"> hoặc văn phòng của đơn vị giữ K</w:t>
      </w:r>
      <w:r w:rsidR="009664D7" w:rsidRPr="00D50542">
        <w:t>ế hoạch sẵn sàng trong tình huống khẩn cấp. Chủ tịch hoặc trưởng đại diện của tổ chức, cơ q</w:t>
      </w:r>
      <w:r w:rsidR="00394D33">
        <w:t>uan và văn phòng của người giữ K</w:t>
      </w:r>
      <w:r w:rsidR="009664D7" w:rsidRPr="00D50542">
        <w:t>ế hoạch sẵn sàng trong tình huống khẩn cấp, phân công cán bộ hành động sẵn sàng cho các trường hợp khẩn cấp khác nhau đảm bảo liên lạc nhanh trong các trường hợp khẩn cấp.</w:t>
      </w:r>
    </w:p>
    <w:p w14:paraId="2698FC72" w14:textId="33F4142C" w:rsidR="003C5493" w:rsidRPr="00D50542" w:rsidRDefault="007D7DFC" w:rsidP="00EF5D7B">
      <w:pPr>
        <w:pStyle w:val="BodyText"/>
        <w:widowControl/>
        <w:spacing w:before="120"/>
        <w:ind w:left="0" w:firstLine="567"/>
      </w:pPr>
      <w:r w:rsidRPr="00D50542">
        <w:t xml:space="preserve">2. </w:t>
      </w:r>
      <w:r w:rsidR="009664D7" w:rsidRPr="00D50542">
        <w:t>Các cơ qu</w:t>
      </w:r>
      <w:r w:rsidR="00394D33">
        <w:t>an, tổ chức hoặc văn phòng giữ K</w:t>
      </w:r>
      <w:r w:rsidR="009664D7" w:rsidRPr="00D50542">
        <w:t>ế hoạch sẵn sàng trong tình huống khẩn cấp chịu trách nhiệm về chuẩn bị danh bạ điện thoại liên lạc khẩn cấp cho tổ chức, cơ quan hoặc văn phòng nơi làm việc.</w:t>
      </w:r>
    </w:p>
    <w:p w14:paraId="56197110" w14:textId="53E8B85C" w:rsidR="003C5493" w:rsidRPr="00D50542" w:rsidRDefault="007D7DFC" w:rsidP="00EF5D7B">
      <w:pPr>
        <w:pStyle w:val="BodyText"/>
        <w:widowControl/>
        <w:spacing w:before="120"/>
        <w:ind w:left="0" w:firstLine="567"/>
      </w:pPr>
      <w:r w:rsidRPr="00D50542">
        <w:t xml:space="preserve">3. </w:t>
      </w:r>
      <w:r w:rsidR="009664D7" w:rsidRPr="00D50542">
        <w:t>Công ty TNHH MTV Khai thác công trình thủy lợi tỉnh Đồng Nai chịu trách nhiệm thu thập thông tin liên lạc và tổng hợp vào danh bạ điện thoại liên lạc khẩn cấp của cơ quan, tổ chức hoặc vă</w:t>
      </w:r>
      <w:r w:rsidR="00394D33">
        <w:t>n phòng giữ K</w:t>
      </w:r>
      <w:r w:rsidR="009664D7" w:rsidRPr="00D50542">
        <w:t>ế hoạch sẵn sàng trong tình huống khẩn cấp.</w:t>
      </w:r>
    </w:p>
    <w:p w14:paraId="29134FE0" w14:textId="21352F93" w:rsidR="003C5493" w:rsidRPr="00D50542" w:rsidRDefault="009664D7" w:rsidP="00547A2D">
      <w:pPr>
        <w:pStyle w:val="BodyText"/>
        <w:widowControl/>
        <w:spacing w:before="120" w:after="120"/>
        <w:ind w:left="0" w:right="74" w:firstLine="0"/>
        <w:jc w:val="center"/>
      </w:pPr>
      <w:r w:rsidRPr="00D50542">
        <w:t xml:space="preserve">Bảng 2-1: Danh bạ </w:t>
      </w:r>
      <w:r w:rsidR="00394D33">
        <w:t>điện thoại các tổ chức nắm giữ K</w:t>
      </w:r>
      <w:r w:rsidRPr="00D50542">
        <w:t>ế hoạch chuẩn bị trong tình huống khẩn cấp</w:t>
      </w:r>
    </w:p>
    <w:tbl>
      <w:tblPr>
        <w:tblW w:w="4890" w:type="pct"/>
        <w:tblInd w:w="108" w:type="dxa"/>
        <w:tblLook w:val="04A0" w:firstRow="1" w:lastRow="0" w:firstColumn="1" w:lastColumn="0" w:noHBand="0" w:noVBand="1"/>
      </w:tblPr>
      <w:tblGrid>
        <w:gridCol w:w="841"/>
        <w:gridCol w:w="5802"/>
        <w:gridCol w:w="2995"/>
      </w:tblGrid>
      <w:tr w:rsidR="00D50542" w:rsidRPr="00236EA2" w14:paraId="1A5140E8" w14:textId="77777777" w:rsidTr="00EF5D7B">
        <w:trPr>
          <w:trHeight w:val="767"/>
          <w:tblHeader/>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C0EC7" w14:textId="77777777" w:rsidR="00B2368E" w:rsidRPr="00236EA2" w:rsidRDefault="00B2368E" w:rsidP="00D50542">
            <w:pPr>
              <w:widowControl/>
              <w:autoSpaceDE/>
              <w:autoSpaceDN/>
              <w:jc w:val="center"/>
              <w:rPr>
                <w:b/>
                <w:bCs/>
                <w:sz w:val="26"/>
                <w:szCs w:val="26"/>
              </w:rPr>
            </w:pPr>
            <w:r w:rsidRPr="00236EA2">
              <w:rPr>
                <w:b/>
                <w:bCs/>
                <w:sz w:val="26"/>
                <w:szCs w:val="26"/>
              </w:rPr>
              <w:t>STT</w:t>
            </w:r>
          </w:p>
        </w:tc>
        <w:tc>
          <w:tcPr>
            <w:tcW w:w="3010" w:type="pct"/>
            <w:tcBorders>
              <w:top w:val="single" w:sz="4" w:space="0" w:color="auto"/>
              <w:left w:val="nil"/>
              <w:bottom w:val="single" w:sz="4" w:space="0" w:color="auto"/>
              <w:right w:val="single" w:sz="4" w:space="0" w:color="auto"/>
            </w:tcBorders>
            <w:shd w:val="clear" w:color="auto" w:fill="auto"/>
            <w:vAlign w:val="center"/>
            <w:hideMark/>
          </w:tcPr>
          <w:p w14:paraId="4EFFD04B" w14:textId="711EEEF4" w:rsidR="00B2368E" w:rsidRPr="00236EA2" w:rsidRDefault="00394D33" w:rsidP="00D50542">
            <w:pPr>
              <w:widowControl/>
              <w:autoSpaceDE/>
              <w:autoSpaceDN/>
              <w:jc w:val="center"/>
              <w:rPr>
                <w:b/>
                <w:bCs/>
                <w:sz w:val="26"/>
                <w:szCs w:val="26"/>
              </w:rPr>
            </w:pPr>
            <w:r>
              <w:rPr>
                <w:b/>
                <w:bCs/>
                <w:sz w:val="26"/>
                <w:szCs w:val="26"/>
              </w:rPr>
              <w:t>Các tổ chức nắm giữ K</w:t>
            </w:r>
            <w:r w:rsidR="00B2368E" w:rsidRPr="00236EA2">
              <w:rPr>
                <w:b/>
                <w:bCs/>
                <w:sz w:val="26"/>
                <w:szCs w:val="26"/>
              </w:rPr>
              <w:t>ế hoạch chuẩn bị trong tình huống khẩn cấp</w:t>
            </w:r>
          </w:p>
        </w:tc>
        <w:tc>
          <w:tcPr>
            <w:tcW w:w="1554" w:type="pct"/>
            <w:tcBorders>
              <w:top w:val="single" w:sz="4" w:space="0" w:color="auto"/>
              <w:left w:val="nil"/>
              <w:bottom w:val="single" w:sz="4" w:space="0" w:color="auto"/>
              <w:right w:val="single" w:sz="4" w:space="0" w:color="auto"/>
            </w:tcBorders>
            <w:shd w:val="clear" w:color="auto" w:fill="auto"/>
            <w:vAlign w:val="center"/>
            <w:hideMark/>
          </w:tcPr>
          <w:p w14:paraId="46E6AB95" w14:textId="77777777" w:rsidR="00B2368E" w:rsidRPr="00236EA2" w:rsidRDefault="00B2368E" w:rsidP="00D50542">
            <w:pPr>
              <w:widowControl/>
              <w:autoSpaceDE/>
              <w:autoSpaceDN/>
              <w:jc w:val="center"/>
              <w:rPr>
                <w:b/>
                <w:bCs/>
                <w:sz w:val="26"/>
                <w:szCs w:val="26"/>
              </w:rPr>
            </w:pPr>
            <w:r w:rsidRPr="00236EA2">
              <w:rPr>
                <w:b/>
                <w:bCs/>
                <w:sz w:val="26"/>
                <w:szCs w:val="26"/>
              </w:rPr>
              <w:t>Số điện thoại</w:t>
            </w:r>
          </w:p>
        </w:tc>
      </w:tr>
      <w:tr w:rsidR="00D50542" w:rsidRPr="00236EA2" w14:paraId="02847AD6" w14:textId="77777777" w:rsidTr="00EF5D7B">
        <w:trPr>
          <w:trHeight w:val="4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A33CC96" w14:textId="77777777" w:rsidR="00B2368E" w:rsidRPr="00236EA2" w:rsidRDefault="00B2368E" w:rsidP="00D50542">
            <w:pPr>
              <w:widowControl/>
              <w:autoSpaceDE/>
              <w:autoSpaceDN/>
              <w:jc w:val="center"/>
              <w:rPr>
                <w:sz w:val="26"/>
                <w:szCs w:val="26"/>
              </w:rPr>
            </w:pPr>
            <w:r w:rsidRPr="00236EA2">
              <w:rPr>
                <w:sz w:val="26"/>
                <w:szCs w:val="26"/>
              </w:rPr>
              <w:t>I</w:t>
            </w:r>
          </w:p>
        </w:tc>
        <w:tc>
          <w:tcPr>
            <w:tcW w:w="3010" w:type="pct"/>
            <w:tcBorders>
              <w:top w:val="nil"/>
              <w:left w:val="nil"/>
              <w:bottom w:val="single" w:sz="4" w:space="0" w:color="auto"/>
              <w:right w:val="single" w:sz="4" w:space="0" w:color="auto"/>
            </w:tcBorders>
            <w:shd w:val="clear" w:color="auto" w:fill="auto"/>
            <w:vAlign w:val="center"/>
            <w:hideMark/>
          </w:tcPr>
          <w:p w14:paraId="703C7B31" w14:textId="77777777" w:rsidR="00B2368E" w:rsidRPr="00236EA2" w:rsidRDefault="00B2368E" w:rsidP="00547A2D">
            <w:pPr>
              <w:widowControl/>
              <w:autoSpaceDE/>
              <w:autoSpaceDN/>
              <w:jc w:val="both"/>
              <w:rPr>
                <w:b/>
                <w:bCs/>
                <w:sz w:val="26"/>
                <w:szCs w:val="26"/>
              </w:rPr>
            </w:pPr>
            <w:r w:rsidRPr="00236EA2">
              <w:rPr>
                <w:b/>
                <w:bCs/>
                <w:sz w:val="26"/>
                <w:szCs w:val="26"/>
              </w:rPr>
              <w:t>Cơ quan cấp tỉnh</w:t>
            </w:r>
          </w:p>
        </w:tc>
        <w:tc>
          <w:tcPr>
            <w:tcW w:w="1554" w:type="pct"/>
            <w:tcBorders>
              <w:top w:val="nil"/>
              <w:left w:val="nil"/>
              <w:bottom w:val="single" w:sz="4" w:space="0" w:color="auto"/>
              <w:right w:val="single" w:sz="4" w:space="0" w:color="auto"/>
            </w:tcBorders>
            <w:shd w:val="clear" w:color="auto" w:fill="auto"/>
            <w:vAlign w:val="center"/>
            <w:hideMark/>
          </w:tcPr>
          <w:p w14:paraId="5B4F0BCC" w14:textId="77777777" w:rsidR="00B2368E" w:rsidRPr="00236EA2" w:rsidRDefault="00B2368E" w:rsidP="00D50542">
            <w:pPr>
              <w:widowControl/>
              <w:autoSpaceDE/>
              <w:autoSpaceDN/>
              <w:jc w:val="center"/>
              <w:rPr>
                <w:sz w:val="26"/>
                <w:szCs w:val="26"/>
              </w:rPr>
            </w:pPr>
          </w:p>
        </w:tc>
      </w:tr>
      <w:tr w:rsidR="00D50542" w:rsidRPr="00236EA2" w14:paraId="15FC36B0" w14:textId="77777777" w:rsidTr="00EF5D7B">
        <w:trPr>
          <w:trHeight w:val="417"/>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F692289" w14:textId="77777777" w:rsidR="00B2368E" w:rsidRPr="00236EA2" w:rsidRDefault="00B2368E" w:rsidP="00D50542">
            <w:pPr>
              <w:widowControl/>
              <w:autoSpaceDE/>
              <w:autoSpaceDN/>
              <w:jc w:val="center"/>
              <w:rPr>
                <w:sz w:val="26"/>
                <w:szCs w:val="26"/>
              </w:rPr>
            </w:pPr>
            <w:r w:rsidRPr="00236EA2">
              <w:rPr>
                <w:sz w:val="26"/>
                <w:szCs w:val="26"/>
              </w:rPr>
              <w:t>1</w:t>
            </w:r>
          </w:p>
        </w:tc>
        <w:tc>
          <w:tcPr>
            <w:tcW w:w="3010" w:type="pct"/>
            <w:tcBorders>
              <w:top w:val="nil"/>
              <w:left w:val="nil"/>
              <w:bottom w:val="single" w:sz="4" w:space="0" w:color="auto"/>
              <w:right w:val="single" w:sz="4" w:space="0" w:color="auto"/>
            </w:tcBorders>
            <w:shd w:val="clear" w:color="auto" w:fill="auto"/>
            <w:vAlign w:val="center"/>
            <w:hideMark/>
          </w:tcPr>
          <w:p w14:paraId="6F5E9D7D" w14:textId="288F5B17" w:rsidR="00B2368E" w:rsidRPr="00236EA2" w:rsidRDefault="00EE574A" w:rsidP="00547A2D">
            <w:pPr>
              <w:widowControl/>
              <w:autoSpaceDE/>
              <w:autoSpaceDN/>
              <w:jc w:val="both"/>
              <w:rPr>
                <w:sz w:val="26"/>
                <w:szCs w:val="26"/>
              </w:rPr>
            </w:pPr>
            <w:r w:rsidRPr="00236EA2">
              <w:rPr>
                <w:sz w:val="26"/>
                <w:szCs w:val="26"/>
              </w:rPr>
              <w:t>Ủy ban nhân dân</w:t>
            </w:r>
            <w:r w:rsidR="00B2368E" w:rsidRPr="00236EA2">
              <w:rPr>
                <w:sz w:val="26"/>
                <w:szCs w:val="26"/>
              </w:rPr>
              <w:t xml:space="preserve"> tỉnh Đồng Nai</w:t>
            </w:r>
          </w:p>
        </w:tc>
        <w:tc>
          <w:tcPr>
            <w:tcW w:w="1554" w:type="pct"/>
            <w:tcBorders>
              <w:top w:val="nil"/>
              <w:left w:val="nil"/>
              <w:bottom w:val="single" w:sz="4" w:space="0" w:color="auto"/>
              <w:right w:val="single" w:sz="4" w:space="0" w:color="auto"/>
            </w:tcBorders>
            <w:shd w:val="clear" w:color="auto" w:fill="auto"/>
            <w:vAlign w:val="center"/>
            <w:hideMark/>
          </w:tcPr>
          <w:p w14:paraId="1BCCAC57" w14:textId="77777777" w:rsidR="00B2368E" w:rsidRPr="00236EA2" w:rsidRDefault="00081A13" w:rsidP="00D50542">
            <w:pPr>
              <w:widowControl/>
              <w:autoSpaceDE/>
              <w:autoSpaceDN/>
              <w:jc w:val="center"/>
              <w:rPr>
                <w:sz w:val="26"/>
                <w:szCs w:val="26"/>
              </w:rPr>
            </w:pPr>
            <w:r w:rsidRPr="00236EA2">
              <w:rPr>
                <w:sz w:val="26"/>
                <w:szCs w:val="26"/>
              </w:rPr>
              <w:t>02513.822.501</w:t>
            </w:r>
          </w:p>
        </w:tc>
      </w:tr>
      <w:tr w:rsidR="00D50542" w:rsidRPr="00236EA2" w14:paraId="5F3B7008" w14:textId="77777777" w:rsidTr="00EF5D7B">
        <w:trPr>
          <w:trHeight w:val="41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7CAB071" w14:textId="77777777" w:rsidR="00B2368E" w:rsidRPr="00236EA2" w:rsidRDefault="00B2368E" w:rsidP="00D50542">
            <w:pPr>
              <w:widowControl/>
              <w:autoSpaceDE/>
              <w:autoSpaceDN/>
              <w:jc w:val="center"/>
              <w:rPr>
                <w:sz w:val="26"/>
                <w:szCs w:val="26"/>
              </w:rPr>
            </w:pPr>
            <w:r w:rsidRPr="00236EA2">
              <w:rPr>
                <w:sz w:val="26"/>
                <w:szCs w:val="26"/>
              </w:rPr>
              <w:t>2</w:t>
            </w:r>
          </w:p>
        </w:tc>
        <w:tc>
          <w:tcPr>
            <w:tcW w:w="3010" w:type="pct"/>
            <w:tcBorders>
              <w:top w:val="nil"/>
              <w:left w:val="nil"/>
              <w:bottom w:val="single" w:sz="4" w:space="0" w:color="auto"/>
              <w:right w:val="single" w:sz="4" w:space="0" w:color="auto"/>
            </w:tcBorders>
            <w:shd w:val="clear" w:color="auto" w:fill="auto"/>
            <w:vAlign w:val="center"/>
            <w:hideMark/>
          </w:tcPr>
          <w:p w14:paraId="05DFA2DD" w14:textId="77777777" w:rsidR="00B2368E" w:rsidRPr="00236EA2" w:rsidRDefault="00B2368E" w:rsidP="00547A2D">
            <w:pPr>
              <w:widowControl/>
              <w:autoSpaceDE/>
              <w:autoSpaceDN/>
              <w:jc w:val="both"/>
              <w:rPr>
                <w:sz w:val="26"/>
                <w:szCs w:val="26"/>
              </w:rPr>
            </w:pPr>
            <w:r w:rsidRPr="00236EA2">
              <w:rPr>
                <w:sz w:val="26"/>
                <w:szCs w:val="26"/>
              </w:rPr>
              <w:t>Sở Nông nghiệp và Phát triển nông thôn</w:t>
            </w:r>
          </w:p>
        </w:tc>
        <w:tc>
          <w:tcPr>
            <w:tcW w:w="1554" w:type="pct"/>
            <w:tcBorders>
              <w:top w:val="nil"/>
              <w:left w:val="nil"/>
              <w:bottom w:val="single" w:sz="4" w:space="0" w:color="auto"/>
              <w:right w:val="single" w:sz="4" w:space="0" w:color="auto"/>
            </w:tcBorders>
            <w:shd w:val="clear" w:color="auto" w:fill="auto"/>
            <w:vAlign w:val="center"/>
            <w:hideMark/>
          </w:tcPr>
          <w:p w14:paraId="6F77BA85" w14:textId="77777777" w:rsidR="00B2368E" w:rsidRPr="00236EA2" w:rsidRDefault="00B2368E" w:rsidP="00D50542">
            <w:pPr>
              <w:widowControl/>
              <w:autoSpaceDE/>
              <w:autoSpaceDN/>
              <w:jc w:val="center"/>
              <w:rPr>
                <w:sz w:val="26"/>
                <w:szCs w:val="26"/>
              </w:rPr>
            </w:pPr>
            <w:r w:rsidRPr="00236EA2">
              <w:rPr>
                <w:sz w:val="26"/>
                <w:szCs w:val="26"/>
              </w:rPr>
              <w:t>02513.</w:t>
            </w:r>
            <w:r w:rsidR="00D176B7" w:rsidRPr="00236EA2">
              <w:rPr>
                <w:sz w:val="26"/>
                <w:szCs w:val="26"/>
              </w:rPr>
              <w:t>825.771</w:t>
            </w:r>
          </w:p>
        </w:tc>
      </w:tr>
      <w:tr w:rsidR="00D50542" w:rsidRPr="00236EA2" w14:paraId="6CD0F94D" w14:textId="77777777" w:rsidTr="00EF5D7B">
        <w:trPr>
          <w:trHeight w:val="40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645DC85" w14:textId="77777777" w:rsidR="00B2368E" w:rsidRPr="00236EA2" w:rsidRDefault="00B2368E" w:rsidP="00D50542">
            <w:pPr>
              <w:widowControl/>
              <w:autoSpaceDE/>
              <w:autoSpaceDN/>
              <w:jc w:val="center"/>
              <w:rPr>
                <w:sz w:val="26"/>
                <w:szCs w:val="26"/>
              </w:rPr>
            </w:pPr>
            <w:r w:rsidRPr="00236EA2">
              <w:rPr>
                <w:sz w:val="26"/>
                <w:szCs w:val="26"/>
              </w:rPr>
              <w:t>3</w:t>
            </w:r>
          </w:p>
        </w:tc>
        <w:tc>
          <w:tcPr>
            <w:tcW w:w="3010" w:type="pct"/>
            <w:tcBorders>
              <w:top w:val="nil"/>
              <w:left w:val="nil"/>
              <w:bottom w:val="single" w:sz="4" w:space="0" w:color="auto"/>
              <w:right w:val="single" w:sz="4" w:space="0" w:color="auto"/>
            </w:tcBorders>
            <w:shd w:val="clear" w:color="auto" w:fill="auto"/>
            <w:vAlign w:val="center"/>
            <w:hideMark/>
          </w:tcPr>
          <w:p w14:paraId="4129863A" w14:textId="5DA23E6B" w:rsidR="00B2368E" w:rsidRPr="00236EA2" w:rsidRDefault="00B2368E" w:rsidP="00547A2D">
            <w:pPr>
              <w:widowControl/>
              <w:autoSpaceDE/>
              <w:autoSpaceDN/>
              <w:jc w:val="both"/>
              <w:rPr>
                <w:sz w:val="26"/>
                <w:szCs w:val="26"/>
              </w:rPr>
            </w:pPr>
            <w:r w:rsidRPr="00236EA2">
              <w:rPr>
                <w:sz w:val="26"/>
                <w:szCs w:val="26"/>
              </w:rPr>
              <w:t xml:space="preserve">Bộ </w:t>
            </w:r>
            <w:r w:rsidR="0054659E" w:rsidRPr="00236EA2">
              <w:rPr>
                <w:sz w:val="26"/>
                <w:szCs w:val="26"/>
              </w:rPr>
              <w:t xml:space="preserve">Chỉ </w:t>
            </w:r>
            <w:r w:rsidR="00F13736" w:rsidRPr="00236EA2">
              <w:rPr>
                <w:sz w:val="26"/>
                <w:szCs w:val="26"/>
              </w:rPr>
              <w:t>huy Q</w:t>
            </w:r>
            <w:r w:rsidRPr="00236EA2">
              <w:rPr>
                <w:sz w:val="26"/>
                <w:szCs w:val="26"/>
              </w:rPr>
              <w:t>uân sự tỉnh Đồng Nai</w:t>
            </w:r>
          </w:p>
        </w:tc>
        <w:tc>
          <w:tcPr>
            <w:tcW w:w="1554" w:type="pct"/>
            <w:tcBorders>
              <w:top w:val="nil"/>
              <w:left w:val="nil"/>
              <w:bottom w:val="single" w:sz="4" w:space="0" w:color="auto"/>
              <w:right w:val="single" w:sz="4" w:space="0" w:color="auto"/>
            </w:tcBorders>
            <w:shd w:val="clear" w:color="auto" w:fill="auto"/>
            <w:vAlign w:val="center"/>
            <w:hideMark/>
          </w:tcPr>
          <w:p w14:paraId="710F237A" w14:textId="77777777" w:rsidR="00B2368E" w:rsidRPr="00236EA2" w:rsidRDefault="00B2368E" w:rsidP="00D50542">
            <w:pPr>
              <w:widowControl/>
              <w:autoSpaceDE/>
              <w:autoSpaceDN/>
              <w:jc w:val="center"/>
              <w:rPr>
                <w:sz w:val="26"/>
                <w:szCs w:val="26"/>
              </w:rPr>
            </w:pPr>
            <w:r w:rsidRPr="00236EA2">
              <w:rPr>
                <w:sz w:val="26"/>
                <w:szCs w:val="26"/>
              </w:rPr>
              <w:t>02513.</w:t>
            </w:r>
            <w:r w:rsidR="004D09FB" w:rsidRPr="00236EA2">
              <w:rPr>
                <w:sz w:val="26"/>
                <w:szCs w:val="26"/>
              </w:rPr>
              <w:t>822.993</w:t>
            </w:r>
          </w:p>
        </w:tc>
      </w:tr>
      <w:tr w:rsidR="00D50542" w:rsidRPr="00236EA2" w14:paraId="19A46B5D" w14:textId="77777777" w:rsidTr="00EF5D7B">
        <w:trPr>
          <w:trHeight w:val="42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7F8F416" w14:textId="77777777" w:rsidR="00B2368E" w:rsidRPr="00236EA2" w:rsidRDefault="00B2368E" w:rsidP="00D50542">
            <w:pPr>
              <w:widowControl/>
              <w:autoSpaceDE/>
              <w:autoSpaceDN/>
              <w:jc w:val="center"/>
              <w:rPr>
                <w:sz w:val="26"/>
                <w:szCs w:val="26"/>
              </w:rPr>
            </w:pPr>
            <w:r w:rsidRPr="00236EA2">
              <w:rPr>
                <w:sz w:val="26"/>
                <w:szCs w:val="26"/>
              </w:rPr>
              <w:t>4</w:t>
            </w:r>
          </w:p>
        </w:tc>
        <w:tc>
          <w:tcPr>
            <w:tcW w:w="3010" w:type="pct"/>
            <w:tcBorders>
              <w:top w:val="nil"/>
              <w:left w:val="nil"/>
              <w:bottom w:val="single" w:sz="4" w:space="0" w:color="auto"/>
              <w:right w:val="single" w:sz="4" w:space="0" w:color="auto"/>
            </w:tcBorders>
            <w:shd w:val="clear" w:color="auto" w:fill="auto"/>
            <w:vAlign w:val="center"/>
            <w:hideMark/>
          </w:tcPr>
          <w:p w14:paraId="14B8C63D" w14:textId="77777777" w:rsidR="00B2368E" w:rsidRPr="00236EA2" w:rsidRDefault="00B2368E" w:rsidP="00547A2D">
            <w:pPr>
              <w:widowControl/>
              <w:autoSpaceDE/>
              <w:autoSpaceDN/>
              <w:jc w:val="both"/>
              <w:rPr>
                <w:sz w:val="26"/>
                <w:szCs w:val="26"/>
              </w:rPr>
            </w:pPr>
            <w:r w:rsidRPr="00236EA2">
              <w:rPr>
                <w:sz w:val="26"/>
                <w:szCs w:val="26"/>
              </w:rPr>
              <w:t>Công an tỉnh Đồng Nai</w:t>
            </w:r>
          </w:p>
        </w:tc>
        <w:tc>
          <w:tcPr>
            <w:tcW w:w="1554" w:type="pct"/>
            <w:tcBorders>
              <w:top w:val="nil"/>
              <w:left w:val="nil"/>
              <w:bottom w:val="single" w:sz="4" w:space="0" w:color="auto"/>
              <w:right w:val="single" w:sz="4" w:space="0" w:color="auto"/>
            </w:tcBorders>
            <w:shd w:val="clear" w:color="auto" w:fill="auto"/>
            <w:vAlign w:val="center"/>
            <w:hideMark/>
          </w:tcPr>
          <w:p w14:paraId="0F99C843" w14:textId="77777777" w:rsidR="00B2368E" w:rsidRPr="00236EA2" w:rsidRDefault="00B2368E" w:rsidP="00D50542">
            <w:pPr>
              <w:widowControl/>
              <w:autoSpaceDE/>
              <w:autoSpaceDN/>
              <w:jc w:val="center"/>
              <w:rPr>
                <w:sz w:val="26"/>
                <w:szCs w:val="26"/>
              </w:rPr>
            </w:pPr>
            <w:r w:rsidRPr="00236EA2">
              <w:rPr>
                <w:sz w:val="26"/>
                <w:szCs w:val="26"/>
              </w:rPr>
              <w:t>02518.820.999</w:t>
            </w:r>
          </w:p>
        </w:tc>
      </w:tr>
      <w:tr w:rsidR="00D50542" w:rsidRPr="00236EA2" w14:paraId="59A0C6A2" w14:textId="77777777" w:rsidTr="00EF5D7B">
        <w:trPr>
          <w:trHeight w:val="413"/>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3B78B07" w14:textId="77777777" w:rsidR="00B2368E" w:rsidRPr="00236EA2" w:rsidRDefault="00B2368E" w:rsidP="00D50542">
            <w:pPr>
              <w:widowControl/>
              <w:autoSpaceDE/>
              <w:autoSpaceDN/>
              <w:jc w:val="center"/>
              <w:rPr>
                <w:sz w:val="26"/>
                <w:szCs w:val="26"/>
              </w:rPr>
            </w:pPr>
            <w:r w:rsidRPr="00236EA2">
              <w:rPr>
                <w:sz w:val="26"/>
                <w:szCs w:val="26"/>
              </w:rPr>
              <w:t>5</w:t>
            </w:r>
          </w:p>
        </w:tc>
        <w:tc>
          <w:tcPr>
            <w:tcW w:w="3010" w:type="pct"/>
            <w:tcBorders>
              <w:top w:val="nil"/>
              <w:left w:val="nil"/>
              <w:bottom w:val="single" w:sz="4" w:space="0" w:color="auto"/>
              <w:right w:val="single" w:sz="4" w:space="0" w:color="auto"/>
            </w:tcBorders>
            <w:shd w:val="clear" w:color="auto" w:fill="auto"/>
            <w:vAlign w:val="center"/>
            <w:hideMark/>
          </w:tcPr>
          <w:p w14:paraId="435D66E1" w14:textId="77777777" w:rsidR="00B2368E" w:rsidRPr="00236EA2" w:rsidRDefault="00B2368E" w:rsidP="00547A2D">
            <w:pPr>
              <w:widowControl/>
              <w:autoSpaceDE/>
              <w:autoSpaceDN/>
              <w:jc w:val="both"/>
              <w:rPr>
                <w:sz w:val="26"/>
                <w:szCs w:val="26"/>
              </w:rPr>
            </w:pPr>
            <w:r w:rsidRPr="00236EA2">
              <w:rPr>
                <w:sz w:val="26"/>
                <w:szCs w:val="26"/>
              </w:rPr>
              <w:t>Sở Thông tin và Truyền thông</w:t>
            </w:r>
          </w:p>
        </w:tc>
        <w:tc>
          <w:tcPr>
            <w:tcW w:w="1554" w:type="pct"/>
            <w:tcBorders>
              <w:top w:val="nil"/>
              <w:left w:val="nil"/>
              <w:bottom w:val="single" w:sz="4" w:space="0" w:color="auto"/>
              <w:right w:val="single" w:sz="4" w:space="0" w:color="auto"/>
            </w:tcBorders>
            <w:shd w:val="clear" w:color="auto" w:fill="auto"/>
            <w:vAlign w:val="center"/>
            <w:hideMark/>
          </w:tcPr>
          <w:p w14:paraId="7140AFAF" w14:textId="77777777" w:rsidR="00B2368E" w:rsidRPr="00236EA2" w:rsidRDefault="00B2368E" w:rsidP="00D50542">
            <w:pPr>
              <w:widowControl/>
              <w:autoSpaceDE/>
              <w:autoSpaceDN/>
              <w:jc w:val="center"/>
              <w:rPr>
                <w:sz w:val="26"/>
                <w:szCs w:val="26"/>
              </w:rPr>
            </w:pPr>
            <w:r w:rsidRPr="00236EA2">
              <w:rPr>
                <w:sz w:val="26"/>
                <w:szCs w:val="26"/>
              </w:rPr>
              <w:t>02513.810.</w:t>
            </w:r>
            <w:r w:rsidR="00D03DD6" w:rsidRPr="00236EA2">
              <w:rPr>
                <w:sz w:val="26"/>
                <w:szCs w:val="26"/>
              </w:rPr>
              <w:t>269</w:t>
            </w:r>
          </w:p>
        </w:tc>
      </w:tr>
      <w:tr w:rsidR="00D50542" w:rsidRPr="00236EA2" w14:paraId="0726E21D" w14:textId="77777777" w:rsidTr="00EF5D7B">
        <w:trPr>
          <w:trHeight w:val="42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7F10AA6" w14:textId="77777777" w:rsidR="00B2368E" w:rsidRPr="00236EA2" w:rsidRDefault="00B2368E" w:rsidP="00D50542">
            <w:pPr>
              <w:widowControl/>
              <w:autoSpaceDE/>
              <w:autoSpaceDN/>
              <w:jc w:val="center"/>
              <w:rPr>
                <w:sz w:val="26"/>
                <w:szCs w:val="26"/>
              </w:rPr>
            </w:pPr>
            <w:r w:rsidRPr="00236EA2">
              <w:rPr>
                <w:sz w:val="26"/>
                <w:szCs w:val="26"/>
              </w:rPr>
              <w:t>6</w:t>
            </w:r>
          </w:p>
        </w:tc>
        <w:tc>
          <w:tcPr>
            <w:tcW w:w="3010" w:type="pct"/>
            <w:tcBorders>
              <w:top w:val="nil"/>
              <w:left w:val="nil"/>
              <w:bottom w:val="single" w:sz="4" w:space="0" w:color="auto"/>
              <w:right w:val="single" w:sz="4" w:space="0" w:color="auto"/>
            </w:tcBorders>
            <w:shd w:val="clear" w:color="auto" w:fill="auto"/>
            <w:vAlign w:val="center"/>
            <w:hideMark/>
          </w:tcPr>
          <w:p w14:paraId="453234F5" w14:textId="6DA12187" w:rsidR="00B2368E" w:rsidRPr="00236EA2" w:rsidRDefault="00B2368E" w:rsidP="00547A2D">
            <w:pPr>
              <w:widowControl/>
              <w:autoSpaceDE/>
              <w:autoSpaceDN/>
              <w:jc w:val="both"/>
              <w:rPr>
                <w:sz w:val="26"/>
                <w:szCs w:val="26"/>
              </w:rPr>
            </w:pPr>
            <w:r w:rsidRPr="00236EA2">
              <w:rPr>
                <w:sz w:val="26"/>
                <w:szCs w:val="26"/>
              </w:rPr>
              <w:t xml:space="preserve">Đài </w:t>
            </w:r>
            <w:r w:rsidR="0054659E" w:rsidRPr="00236EA2">
              <w:rPr>
                <w:sz w:val="26"/>
                <w:szCs w:val="26"/>
              </w:rPr>
              <w:t xml:space="preserve">Khí </w:t>
            </w:r>
            <w:r w:rsidRPr="00236EA2">
              <w:rPr>
                <w:sz w:val="26"/>
                <w:szCs w:val="26"/>
              </w:rPr>
              <w:t>tượng thủy văn Đồng Nai</w:t>
            </w:r>
          </w:p>
        </w:tc>
        <w:tc>
          <w:tcPr>
            <w:tcW w:w="1554" w:type="pct"/>
            <w:tcBorders>
              <w:top w:val="nil"/>
              <w:left w:val="nil"/>
              <w:bottom w:val="single" w:sz="4" w:space="0" w:color="auto"/>
              <w:right w:val="single" w:sz="4" w:space="0" w:color="auto"/>
            </w:tcBorders>
            <w:shd w:val="clear" w:color="auto" w:fill="auto"/>
            <w:vAlign w:val="center"/>
            <w:hideMark/>
          </w:tcPr>
          <w:p w14:paraId="32266CC0" w14:textId="77777777" w:rsidR="00B2368E" w:rsidRPr="00236EA2" w:rsidRDefault="00B2368E" w:rsidP="00D50542">
            <w:pPr>
              <w:widowControl/>
              <w:autoSpaceDE/>
              <w:autoSpaceDN/>
              <w:jc w:val="center"/>
              <w:rPr>
                <w:sz w:val="26"/>
                <w:szCs w:val="26"/>
              </w:rPr>
            </w:pPr>
            <w:r w:rsidRPr="00236EA2">
              <w:rPr>
                <w:sz w:val="26"/>
                <w:szCs w:val="26"/>
              </w:rPr>
              <w:t>02513.894.050</w:t>
            </w:r>
          </w:p>
        </w:tc>
      </w:tr>
      <w:tr w:rsidR="00D50542" w:rsidRPr="00236EA2" w14:paraId="40708714" w14:textId="77777777" w:rsidTr="00EF5D7B">
        <w:trPr>
          <w:trHeight w:val="41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9BD1646" w14:textId="77777777" w:rsidR="00B2368E" w:rsidRPr="00236EA2" w:rsidRDefault="00B2368E" w:rsidP="00D50542">
            <w:pPr>
              <w:widowControl/>
              <w:autoSpaceDE/>
              <w:autoSpaceDN/>
              <w:jc w:val="center"/>
              <w:rPr>
                <w:b/>
                <w:bCs/>
                <w:sz w:val="26"/>
                <w:szCs w:val="26"/>
              </w:rPr>
            </w:pPr>
            <w:r w:rsidRPr="00236EA2">
              <w:rPr>
                <w:b/>
                <w:bCs/>
                <w:sz w:val="26"/>
                <w:szCs w:val="26"/>
              </w:rPr>
              <w:t>II</w:t>
            </w:r>
          </w:p>
        </w:tc>
        <w:tc>
          <w:tcPr>
            <w:tcW w:w="3010" w:type="pct"/>
            <w:tcBorders>
              <w:top w:val="nil"/>
              <w:left w:val="nil"/>
              <w:bottom w:val="single" w:sz="4" w:space="0" w:color="auto"/>
              <w:right w:val="single" w:sz="4" w:space="0" w:color="auto"/>
            </w:tcBorders>
            <w:shd w:val="clear" w:color="auto" w:fill="auto"/>
            <w:vAlign w:val="center"/>
            <w:hideMark/>
          </w:tcPr>
          <w:p w14:paraId="660C6DEB" w14:textId="77777777" w:rsidR="00B2368E" w:rsidRPr="00236EA2" w:rsidRDefault="00B2368E" w:rsidP="00547A2D">
            <w:pPr>
              <w:widowControl/>
              <w:autoSpaceDE/>
              <w:autoSpaceDN/>
              <w:jc w:val="both"/>
              <w:rPr>
                <w:b/>
                <w:bCs/>
                <w:sz w:val="26"/>
                <w:szCs w:val="26"/>
              </w:rPr>
            </w:pPr>
            <w:r w:rsidRPr="00236EA2">
              <w:rPr>
                <w:b/>
                <w:bCs/>
                <w:sz w:val="26"/>
                <w:szCs w:val="26"/>
              </w:rPr>
              <w:t>Cơ quan cấp huyện</w:t>
            </w:r>
          </w:p>
        </w:tc>
        <w:tc>
          <w:tcPr>
            <w:tcW w:w="1554" w:type="pct"/>
            <w:tcBorders>
              <w:top w:val="nil"/>
              <w:left w:val="nil"/>
              <w:bottom w:val="single" w:sz="4" w:space="0" w:color="auto"/>
              <w:right w:val="single" w:sz="4" w:space="0" w:color="auto"/>
            </w:tcBorders>
            <w:shd w:val="clear" w:color="auto" w:fill="auto"/>
            <w:vAlign w:val="center"/>
            <w:hideMark/>
          </w:tcPr>
          <w:p w14:paraId="05E1BF32" w14:textId="77777777" w:rsidR="00B2368E" w:rsidRPr="00236EA2" w:rsidRDefault="00B2368E" w:rsidP="00D50542">
            <w:pPr>
              <w:widowControl/>
              <w:autoSpaceDE/>
              <w:autoSpaceDN/>
              <w:jc w:val="center"/>
              <w:rPr>
                <w:sz w:val="26"/>
                <w:szCs w:val="26"/>
              </w:rPr>
            </w:pPr>
          </w:p>
        </w:tc>
      </w:tr>
      <w:tr w:rsidR="00D50542" w:rsidRPr="00236EA2" w14:paraId="1ED35ECD" w14:textId="77777777" w:rsidTr="00EF5D7B">
        <w:trPr>
          <w:trHeight w:val="499"/>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7FAE0A9" w14:textId="77777777" w:rsidR="00B2368E" w:rsidRPr="00236EA2" w:rsidRDefault="00B2368E" w:rsidP="00D50542">
            <w:pPr>
              <w:widowControl/>
              <w:autoSpaceDE/>
              <w:autoSpaceDN/>
              <w:jc w:val="center"/>
              <w:rPr>
                <w:b/>
                <w:bCs/>
                <w:i/>
                <w:iCs/>
                <w:sz w:val="26"/>
                <w:szCs w:val="26"/>
              </w:rPr>
            </w:pPr>
            <w:r w:rsidRPr="00236EA2">
              <w:rPr>
                <w:b/>
                <w:bCs/>
                <w:i/>
                <w:iCs/>
                <w:sz w:val="26"/>
                <w:szCs w:val="26"/>
              </w:rPr>
              <w:t>II.1</w:t>
            </w:r>
          </w:p>
        </w:tc>
        <w:tc>
          <w:tcPr>
            <w:tcW w:w="3010" w:type="pct"/>
            <w:tcBorders>
              <w:top w:val="nil"/>
              <w:left w:val="nil"/>
              <w:bottom w:val="single" w:sz="4" w:space="0" w:color="auto"/>
              <w:right w:val="single" w:sz="4" w:space="0" w:color="auto"/>
            </w:tcBorders>
            <w:shd w:val="clear" w:color="auto" w:fill="auto"/>
            <w:vAlign w:val="center"/>
            <w:hideMark/>
          </w:tcPr>
          <w:p w14:paraId="2E89776E" w14:textId="77777777" w:rsidR="00B2368E" w:rsidRPr="00236EA2" w:rsidRDefault="00B2368E" w:rsidP="00547A2D">
            <w:pPr>
              <w:widowControl/>
              <w:autoSpaceDE/>
              <w:autoSpaceDN/>
              <w:jc w:val="both"/>
              <w:rPr>
                <w:b/>
                <w:bCs/>
                <w:i/>
                <w:iCs/>
                <w:sz w:val="26"/>
                <w:szCs w:val="26"/>
              </w:rPr>
            </w:pPr>
            <w:r w:rsidRPr="00236EA2">
              <w:rPr>
                <w:b/>
                <w:bCs/>
                <w:i/>
                <w:iCs/>
                <w:sz w:val="26"/>
                <w:szCs w:val="26"/>
              </w:rPr>
              <w:t>Huyện Trảng Bom</w:t>
            </w:r>
          </w:p>
        </w:tc>
        <w:tc>
          <w:tcPr>
            <w:tcW w:w="1554" w:type="pct"/>
            <w:tcBorders>
              <w:top w:val="nil"/>
              <w:left w:val="nil"/>
              <w:bottom w:val="single" w:sz="4" w:space="0" w:color="auto"/>
              <w:right w:val="single" w:sz="4" w:space="0" w:color="auto"/>
            </w:tcBorders>
            <w:shd w:val="clear" w:color="auto" w:fill="auto"/>
            <w:vAlign w:val="center"/>
            <w:hideMark/>
          </w:tcPr>
          <w:p w14:paraId="6AB78E1A" w14:textId="77777777" w:rsidR="00B2368E" w:rsidRPr="00236EA2" w:rsidRDefault="00B2368E" w:rsidP="00D50542">
            <w:pPr>
              <w:widowControl/>
              <w:autoSpaceDE/>
              <w:autoSpaceDN/>
              <w:jc w:val="center"/>
              <w:rPr>
                <w:sz w:val="26"/>
                <w:szCs w:val="26"/>
              </w:rPr>
            </w:pPr>
          </w:p>
        </w:tc>
      </w:tr>
      <w:tr w:rsidR="00D50542" w:rsidRPr="00236EA2" w14:paraId="41982628" w14:textId="77777777" w:rsidTr="00EF5D7B">
        <w:trPr>
          <w:trHeight w:val="356"/>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E8B2C5" w14:textId="77777777" w:rsidR="00B2368E" w:rsidRPr="00236EA2" w:rsidRDefault="00B2368E" w:rsidP="00D50542">
            <w:pPr>
              <w:widowControl/>
              <w:autoSpaceDE/>
              <w:autoSpaceDN/>
              <w:jc w:val="center"/>
              <w:rPr>
                <w:sz w:val="26"/>
                <w:szCs w:val="26"/>
              </w:rPr>
            </w:pPr>
            <w:r w:rsidRPr="00236EA2">
              <w:rPr>
                <w:sz w:val="26"/>
                <w:szCs w:val="26"/>
              </w:rPr>
              <w:t>7</w:t>
            </w:r>
          </w:p>
        </w:tc>
        <w:tc>
          <w:tcPr>
            <w:tcW w:w="3010" w:type="pct"/>
            <w:tcBorders>
              <w:top w:val="nil"/>
              <w:left w:val="nil"/>
              <w:bottom w:val="single" w:sz="4" w:space="0" w:color="auto"/>
              <w:right w:val="single" w:sz="4" w:space="0" w:color="auto"/>
            </w:tcBorders>
            <w:shd w:val="clear" w:color="auto" w:fill="auto"/>
            <w:vAlign w:val="center"/>
            <w:hideMark/>
          </w:tcPr>
          <w:p w14:paraId="531EF04E" w14:textId="67F81516" w:rsidR="00B2368E" w:rsidRPr="00236EA2" w:rsidRDefault="00EE574A" w:rsidP="00547A2D">
            <w:pPr>
              <w:widowControl/>
              <w:autoSpaceDE/>
              <w:autoSpaceDN/>
              <w:jc w:val="both"/>
              <w:rPr>
                <w:sz w:val="26"/>
                <w:szCs w:val="26"/>
              </w:rPr>
            </w:pPr>
            <w:r w:rsidRPr="00236EA2">
              <w:rPr>
                <w:sz w:val="26"/>
                <w:szCs w:val="26"/>
              </w:rPr>
              <w:t>Ủy ban nhân dân</w:t>
            </w:r>
            <w:r w:rsidR="00B2368E" w:rsidRPr="00236EA2">
              <w:rPr>
                <w:sz w:val="26"/>
                <w:szCs w:val="26"/>
              </w:rPr>
              <w:t xml:space="preserve"> huyện</w:t>
            </w:r>
          </w:p>
        </w:tc>
        <w:tc>
          <w:tcPr>
            <w:tcW w:w="1554" w:type="pct"/>
            <w:tcBorders>
              <w:top w:val="nil"/>
              <w:left w:val="nil"/>
              <w:bottom w:val="single" w:sz="4" w:space="0" w:color="auto"/>
              <w:right w:val="single" w:sz="4" w:space="0" w:color="auto"/>
            </w:tcBorders>
            <w:shd w:val="clear" w:color="auto" w:fill="auto"/>
            <w:noWrap/>
            <w:vAlign w:val="center"/>
            <w:hideMark/>
          </w:tcPr>
          <w:p w14:paraId="64F5B7C6" w14:textId="77777777" w:rsidR="00B2368E" w:rsidRPr="00236EA2" w:rsidRDefault="00B2368E" w:rsidP="00D50542">
            <w:pPr>
              <w:widowControl/>
              <w:autoSpaceDE/>
              <w:autoSpaceDN/>
              <w:jc w:val="center"/>
              <w:rPr>
                <w:sz w:val="26"/>
                <w:szCs w:val="26"/>
              </w:rPr>
            </w:pPr>
            <w:r w:rsidRPr="00236EA2">
              <w:rPr>
                <w:sz w:val="26"/>
                <w:szCs w:val="26"/>
              </w:rPr>
              <w:t>02513.866.271</w:t>
            </w:r>
          </w:p>
        </w:tc>
      </w:tr>
      <w:tr w:rsidR="00D50542" w:rsidRPr="00236EA2" w14:paraId="345FFFBC" w14:textId="77777777" w:rsidTr="00EF5D7B">
        <w:trPr>
          <w:trHeight w:val="404"/>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4FCB6B5" w14:textId="77777777" w:rsidR="00B2368E" w:rsidRPr="00236EA2" w:rsidRDefault="00B2368E" w:rsidP="00D50542">
            <w:pPr>
              <w:widowControl/>
              <w:autoSpaceDE/>
              <w:autoSpaceDN/>
              <w:jc w:val="center"/>
              <w:rPr>
                <w:sz w:val="26"/>
                <w:szCs w:val="26"/>
              </w:rPr>
            </w:pPr>
            <w:r w:rsidRPr="00236EA2">
              <w:rPr>
                <w:sz w:val="26"/>
                <w:szCs w:val="26"/>
              </w:rPr>
              <w:t>8</w:t>
            </w:r>
          </w:p>
        </w:tc>
        <w:tc>
          <w:tcPr>
            <w:tcW w:w="3010" w:type="pct"/>
            <w:tcBorders>
              <w:top w:val="nil"/>
              <w:left w:val="nil"/>
              <w:bottom w:val="single" w:sz="4" w:space="0" w:color="auto"/>
              <w:right w:val="single" w:sz="4" w:space="0" w:color="auto"/>
            </w:tcBorders>
            <w:shd w:val="clear" w:color="auto" w:fill="auto"/>
            <w:vAlign w:val="center"/>
            <w:hideMark/>
          </w:tcPr>
          <w:p w14:paraId="6DF9FFFD" w14:textId="4B493906" w:rsidR="00B2368E" w:rsidRPr="00236EA2" w:rsidRDefault="00B2368E" w:rsidP="00547A2D">
            <w:pPr>
              <w:widowControl/>
              <w:autoSpaceDE/>
              <w:autoSpaceDN/>
              <w:jc w:val="both"/>
              <w:rPr>
                <w:sz w:val="26"/>
                <w:szCs w:val="26"/>
              </w:rPr>
            </w:pPr>
            <w:r w:rsidRPr="00236EA2">
              <w:rPr>
                <w:sz w:val="26"/>
                <w:szCs w:val="26"/>
              </w:rPr>
              <w:t xml:space="preserve">Ban </w:t>
            </w:r>
            <w:r w:rsidR="0054659E" w:rsidRPr="00236EA2">
              <w:rPr>
                <w:sz w:val="26"/>
                <w:szCs w:val="26"/>
              </w:rPr>
              <w:t xml:space="preserve">Chỉ </w:t>
            </w:r>
            <w:r w:rsidR="00F13736" w:rsidRPr="00236EA2">
              <w:rPr>
                <w:sz w:val="26"/>
                <w:szCs w:val="26"/>
              </w:rPr>
              <w:t>huy Q</w:t>
            </w:r>
            <w:r w:rsidRPr="00236EA2">
              <w:rPr>
                <w:sz w:val="26"/>
                <w:szCs w:val="26"/>
              </w:rPr>
              <w:t>uân sự huyện</w:t>
            </w:r>
          </w:p>
        </w:tc>
        <w:tc>
          <w:tcPr>
            <w:tcW w:w="1554" w:type="pct"/>
            <w:tcBorders>
              <w:top w:val="nil"/>
              <w:left w:val="nil"/>
              <w:bottom w:val="single" w:sz="4" w:space="0" w:color="auto"/>
              <w:right w:val="single" w:sz="4" w:space="0" w:color="auto"/>
            </w:tcBorders>
            <w:shd w:val="clear" w:color="auto" w:fill="auto"/>
            <w:noWrap/>
            <w:vAlign w:val="center"/>
            <w:hideMark/>
          </w:tcPr>
          <w:p w14:paraId="2ADE7CA1" w14:textId="77777777" w:rsidR="00B2368E" w:rsidRPr="00236EA2" w:rsidRDefault="00B2368E" w:rsidP="00D50542">
            <w:pPr>
              <w:widowControl/>
              <w:autoSpaceDE/>
              <w:autoSpaceDN/>
              <w:jc w:val="center"/>
              <w:rPr>
                <w:sz w:val="26"/>
                <w:szCs w:val="26"/>
              </w:rPr>
            </w:pPr>
            <w:r w:rsidRPr="00236EA2">
              <w:rPr>
                <w:sz w:val="26"/>
                <w:szCs w:val="26"/>
              </w:rPr>
              <w:t>02513.866.273</w:t>
            </w:r>
          </w:p>
        </w:tc>
      </w:tr>
      <w:tr w:rsidR="00D50542" w:rsidRPr="00236EA2" w14:paraId="127B3CCF" w14:textId="77777777" w:rsidTr="00EF5D7B">
        <w:trPr>
          <w:trHeight w:val="424"/>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1E2A191" w14:textId="77777777" w:rsidR="00B2368E" w:rsidRPr="00236EA2" w:rsidRDefault="00B2368E" w:rsidP="00D50542">
            <w:pPr>
              <w:widowControl/>
              <w:autoSpaceDE/>
              <w:autoSpaceDN/>
              <w:jc w:val="center"/>
              <w:rPr>
                <w:sz w:val="26"/>
                <w:szCs w:val="26"/>
              </w:rPr>
            </w:pPr>
            <w:r w:rsidRPr="00236EA2">
              <w:rPr>
                <w:sz w:val="26"/>
                <w:szCs w:val="26"/>
              </w:rPr>
              <w:lastRenderedPageBreak/>
              <w:t>9</w:t>
            </w:r>
          </w:p>
        </w:tc>
        <w:tc>
          <w:tcPr>
            <w:tcW w:w="3010" w:type="pct"/>
            <w:tcBorders>
              <w:top w:val="nil"/>
              <w:left w:val="nil"/>
              <w:bottom w:val="single" w:sz="4" w:space="0" w:color="auto"/>
              <w:right w:val="single" w:sz="4" w:space="0" w:color="auto"/>
            </w:tcBorders>
            <w:shd w:val="clear" w:color="auto" w:fill="auto"/>
            <w:vAlign w:val="center"/>
            <w:hideMark/>
          </w:tcPr>
          <w:p w14:paraId="4E5D2273" w14:textId="77777777" w:rsidR="00B2368E" w:rsidRPr="00236EA2" w:rsidRDefault="00B2368E" w:rsidP="00547A2D">
            <w:pPr>
              <w:widowControl/>
              <w:autoSpaceDE/>
              <w:autoSpaceDN/>
              <w:jc w:val="both"/>
              <w:rPr>
                <w:sz w:val="26"/>
                <w:szCs w:val="26"/>
              </w:rPr>
            </w:pPr>
            <w:r w:rsidRPr="00236EA2">
              <w:rPr>
                <w:sz w:val="26"/>
                <w:szCs w:val="26"/>
              </w:rPr>
              <w:t>Công an huyện</w:t>
            </w:r>
          </w:p>
        </w:tc>
        <w:tc>
          <w:tcPr>
            <w:tcW w:w="1554" w:type="pct"/>
            <w:tcBorders>
              <w:top w:val="nil"/>
              <w:left w:val="nil"/>
              <w:bottom w:val="single" w:sz="4" w:space="0" w:color="auto"/>
              <w:right w:val="single" w:sz="4" w:space="0" w:color="auto"/>
            </w:tcBorders>
            <w:shd w:val="clear" w:color="auto" w:fill="auto"/>
            <w:noWrap/>
            <w:vAlign w:val="center"/>
            <w:hideMark/>
          </w:tcPr>
          <w:p w14:paraId="65FF6965" w14:textId="77777777" w:rsidR="00B2368E" w:rsidRPr="00236EA2" w:rsidRDefault="00B2368E" w:rsidP="00D50542">
            <w:pPr>
              <w:widowControl/>
              <w:autoSpaceDE/>
              <w:autoSpaceDN/>
              <w:jc w:val="center"/>
              <w:rPr>
                <w:sz w:val="26"/>
                <w:szCs w:val="26"/>
              </w:rPr>
            </w:pPr>
            <w:r w:rsidRPr="00236EA2">
              <w:rPr>
                <w:sz w:val="26"/>
                <w:szCs w:val="26"/>
              </w:rPr>
              <w:t>02513.866.234</w:t>
            </w:r>
          </w:p>
        </w:tc>
      </w:tr>
      <w:tr w:rsidR="00D50542" w:rsidRPr="00236EA2" w14:paraId="630AA10B" w14:textId="77777777" w:rsidTr="00EF5D7B">
        <w:trPr>
          <w:trHeight w:val="415"/>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CD88102" w14:textId="77777777" w:rsidR="00B2368E" w:rsidRPr="00236EA2" w:rsidRDefault="00B2368E" w:rsidP="00D50542">
            <w:pPr>
              <w:widowControl/>
              <w:autoSpaceDE/>
              <w:autoSpaceDN/>
              <w:jc w:val="center"/>
              <w:rPr>
                <w:sz w:val="26"/>
                <w:szCs w:val="26"/>
              </w:rPr>
            </w:pPr>
            <w:r w:rsidRPr="00236EA2">
              <w:rPr>
                <w:sz w:val="26"/>
                <w:szCs w:val="26"/>
              </w:rPr>
              <w:t>10</w:t>
            </w:r>
          </w:p>
        </w:tc>
        <w:tc>
          <w:tcPr>
            <w:tcW w:w="3010" w:type="pct"/>
            <w:tcBorders>
              <w:top w:val="nil"/>
              <w:left w:val="nil"/>
              <w:bottom w:val="single" w:sz="4" w:space="0" w:color="auto"/>
              <w:right w:val="single" w:sz="4" w:space="0" w:color="auto"/>
            </w:tcBorders>
            <w:shd w:val="clear" w:color="auto" w:fill="auto"/>
            <w:vAlign w:val="center"/>
            <w:hideMark/>
          </w:tcPr>
          <w:p w14:paraId="38D9D8DB" w14:textId="77777777" w:rsidR="00B2368E" w:rsidRPr="00236EA2" w:rsidRDefault="00B2368E" w:rsidP="00547A2D">
            <w:pPr>
              <w:widowControl/>
              <w:autoSpaceDE/>
              <w:autoSpaceDN/>
              <w:jc w:val="both"/>
              <w:rPr>
                <w:sz w:val="26"/>
                <w:szCs w:val="26"/>
              </w:rPr>
            </w:pPr>
            <w:r w:rsidRPr="00236EA2">
              <w:rPr>
                <w:sz w:val="26"/>
                <w:szCs w:val="26"/>
              </w:rPr>
              <w:t>Phòng Nông nghiệp và PTNT/Kinh tế</w:t>
            </w:r>
          </w:p>
        </w:tc>
        <w:tc>
          <w:tcPr>
            <w:tcW w:w="1554" w:type="pct"/>
            <w:tcBorders>
              <w:top w:val="nil"/>
              <w:left w:val="nil"/>
              <w:bottom w:val="single" w:sz="4" w:space="0" w:color="auto"/>
              <w:right w:val="single" w:sz="4" w:space="0" w:color="auto"/>
            </w:tcBorders>
            <w:shd w:val="clear" w:color="auto" w:fill="auto"/>
            <w:noWrap/>
            <w:vAlign w:val="center"/>
            <w:hideMark/>
          </w:tcPr>
          <w:p w14:paraId="18612D11" w14:textId="77777777" w:rsidR="00B2368E" w:rsidRPr="00236EA2" w:rsidRDefault="00B2368E" w:rsidP="00D50542">
            <w:pPr>
              <w:widowControl/>
              <w:autoSpaceDE/>
              <w:autoSpaceDN/>
              <w:jc w:val="center"/>
              <w:rPr>
                <w:sz w:val="26"/>
                <w:szCs w:val="26"/>
              </w:rPr>
            </w:pPr>
            <w:r w:rsidRPr="00236EA2">
              <w:rPr>
                <w:sz w:val="26"/>
                <w:szCs w:val="26"/>
              </w:rPr>
              <w:t>02513.921.560</w:t>
            </w:r>
          </w:p>
        </w:tc>
      </w:tr>
      <w:tr w:rsidR="00D50542" w:rsidRPr="00236EA2" w14:paraId="3624595E" w14:textId="77777777" w:rsidTr="00EF5D7B">
        <w:trPr>
          <w:trHeight w:val="408"/>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9D101DB" w14:textId="77777777" w:rsidR="00B2368E" w:rsidRPr="00236EA2" w:rsidRDefault="00B2368E" w:rsidP="00D50542">
            <w:pPr>
              <w:widowControl/>
              <w:autoSpaceDE/>
              <w:autoSpaceDN/>
              <w:jc w:val="center"/>
              <w:rPr>
                <w:sz w:val="26"/>
                <w:szCs w:val="26"/>
              </w:rPr>
            </w:pPr>
            <w:r w:rsidRPr="00236EA2">
              <w:rPr>
                <w:sz w:val="26"/>
                <w:szCs w:val="26"/>
              </w:rPr>
              <w:t>12</w:t>
            </w:r>
          </w:p>
        </w:tc>
        <w:tc>
          <w:tcPr>
            <w:tcW w:w="3010" w:type="pct"/>
            <w:tcBorders>
              <w:top w:val="nil"/>
              <w:left w:val="nil"/>
              <w:bottom w:val="single" w:sz="4" w:space="0" w:color="auto"/>
              <w:right w:val="single" w:sz="4" w:space="0" w:color="auto"/>
            </w:tcBorders>
            <w:shd w:val="clear" w:color="auto" w:fill="auto"/>
            <w:vAlign w:val="center"/>
            <w:hideMark/>
          </w:tcPr>
          <w:p w14:paraId="524106C0" w14:textId="7CAF409A" w:rsidR="00B2368E" w:rsidRPr="00236EA2" w:rsidRDefault="00B2368E" w:rsidP="00547A2D">
            <w:pPr>
              <w:widowControl/>
              <w:autoSpaceDE/>
              <w:autoSpaceDN/>
              <w:jc w:val="both"/>
              <w:rPr>
                <w:sz w:val="26"/>
                <w:szCs w:val="26"/>
              </w:rPr>
            </w:pPr>
            <w:r w:rsidRPr="00236EA2">
              <w:rPr>
                <w:sz w:val="26"/>
                <w:szCs w:val="26"/>
              </w:rPr>
              <w:t xml:space="preserve">Phòng </w:t>
            </w:r>
            <w:r w:rsidR="0054659E" w:rsidRPr="00236EA2">
              <w:rPr>
                <w:sz w:val="26"/>
                <w:szCs w:val="26"/>
              </w:rPr>
              <w:t xml:space="preserve">Lao </w:t>
            </w:r>
            <w:r w:rsidRPr="00236EA2">
              <w:rPr>
                <w:sz w:val="26"/>
                <w:szCs w:val="26"/>
              </w:rPr>
              <w:t>động</w:t>
            </w:r>
            <w:r w:rsidR="00E0572E" w:rsidRPr="00236EA2">
              <w:rPr>
                <w:sz w:val="26"/>
                <w:szCs w:val="26"/>
              </w:rPr>
              <w:t xml:space="preserve"> - </w:t>
            </w:r>
            <w:r w:rsidR="0054659E" w:rsidRPr="00236EA2">
              <w:rPr>
                <w:sz w:val="26"/>
                <w:szCs w:val="26"/>
              </w:rPr>
              <w:t xml:space="preserve">Thương </w:t>
            </w:r>
            <w:r w:rsidRPr="00236EA2">
              <w:rPr>
                <w:sz w:val="26"/>
                <w:szCs w:val="26"/>
              </w:rPr>
              <w:t xml:space="preserve">binh </w:t>
            </w:r>
            <w:r w:rsidR="0054659E" w:rsidRPr="00236EA2">
              <w:rPr>
                <w:sz w:val="26"/>
                <w:szCs w:val="26"/>
              </w:rPr>
              <w:t xml:space="preserve">và Xã </w:t>
            </w:r>
            <w:r w:rsidRPr="00236EA2">
              <w:rPr>
                <w:sz w:val="26"/>
                <w:szCs w:val="26"/>
              </w:rPr>
              <w:t>hội</w:t>
            </w:r>
          </w:p>
        </w:tc>
        <w:tc>
          <w:tcPr>
            <w:tcW w:w="1554" w:type="pct"/>
            <w:tcBorders>
              <w:top w:val="nil"/>
              <w:left w:val="nil"/>
              <w:bottom w:val="single" w:sz="4" w:space="0" w:color="auto"/>
              <w:right w:val="single" w:sz="4" w:space="0" w:color="auto"/>
            </w:tcBorders>
            <w:shd w:val="clear" w:color="auto" w:fill="auto"/>
            <w:vAlign w:val="center"/>
            <w:hideMark/>
          </w:tcPr>
          <w:p w14:paraId="23ACC593" w14:textId="77777777" w:rsidR="00B2368E" w:rsidRPr="00236EA2" w:rsidRDefault="00B2368E" w:rsidP="00D50542">
            <w:pPr>
              <w:widowControl/>
              <w:autoSpaceDE/>
              <w:autoSpaceDN/>
              <w:jc w:val="center"/>
              <w:rPr>
                <w:sz w:val="26"/>
                <w:szCs w:val="26"/>
              </w:rPr>
            </w:pPr>
            <w:r w:rsidRPr="00236EA2">
              <w:rPr>
                <w:sz w:val="26"/>
                <w:szCs w:val="26"/>
              </w:rPr>
              <w:t>02513.844.278</w:t>
            </w:r>
          </w:p>
        </w:tc>
      </w:tr>
      <w:tr w:rsidR="00D50542" w:rsidRPr="00236EA2" w14:paraId="1C3536D0" w14:textId="77777777" w:rsidTr="00EF5D7B">
        <w:trPr>
          <w:trHeight w:val="428"/>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B853122" w14:textId="77777777" w:rsidR="00B2368E" w:rsidRPr="00236EA2" w:rsidRDefault="00B2368E" w:rsidP="00D50542">
            <w:pPr>
              <w:widowControl/>
              <w:autoSpaceDE/>
              <w:autoSpaceDN/>
              <w:jc w:val="center"/>
              <w:rPr>
                <w:sz w:val="26"/>
                <w:szCs w:val="26"/>
              </w:rPr>
            </w:pPr>
            <w:r w:rsidRPr="00236EA2">
              <w:rPr>
                <w:sz w:val="26"/>
                <w:szCs w:val="26"/>
              </w:rPr>
              <w:t>13</w:t>
            </w:r>
          </w:p>
        </w:tc>
        <w:tc>
          <w:tcPr>
            <w:tcW w:w="3010" w:type="pct"/>
            <w:tcBorders>
              <w:top w:val="nil"/>
              <w:left w:val="nil"/>
              <w:bottom w:val="single" w:sz="4" w:space="0" w:color="auto"/>
              <w:right w:val="single" w:sz="4" w:space="0" w:color="auto"/>
            </w:tcBorders>
            <w:shd w:val="clear" w:color="auto" w:fill="auto"/>
            <w:vAlign w:val="center"/>
            <w:hideMark/>
          </w:tcPr>
          <w:p w14:paraId="2FBAB1DB" w14:textId="77777777" w:rsidR="00B2368E" w:rsidRPr="00236EA2" w:rsidRDefault="00B2368E" w:rsidP="00547A2D">
            <w:pPr>
              <w:widowControl/>
              <w:autoSpaceDE/>
              <w:autoSpaceDN/>
              <w:jc w:val="both"/>
              <w:rPr>
                <w:sz w:val="26"/>
                <w:szCs w:val="26"/>
              </w:rPr>
            </w:pPr>
            <w:r w:rsidRPr="00236EA2">
              <w:rPr>
                <w:sz w:val="26"/>
                <w:szCs w:val="26"/>
              </w:rPr>
              <w:t>Phòng Tài chính kế hoạch</w:t>
            </w:r>
          </w:p>
        </w:tc>
        <w:tc>
          <w:tcPr>
            <w:tcW w:w="1554" w:type="pct"/>
            <w:tcBorders>
              <w:top w:val="nil"/>
              <w:left w:val="nil"/>
              <w:bottom w:val="single" w:sz="4" w:space="0" w:color="auto"/>
              <w:right w:val="single" w:sz="4" w:space="0" w:color="auto"/>
            </w:tcBorders>
            <w:shd w:val="clear" w:color="auto" w:fill="auto"/>
            <w:vAlign w:val="center"/>
            <w:hideMark/>
          </w:tcPr>
          <w:p w14:paraId="2845E37F" w14:textId="77777777" w:rsidR="00B2368E" w:rsidRPr="00236EA2" w:rsidRDefault="00B2368E" w:rsidP="00D50542">
            <w:pPr>
              <w:widowControl/>
              <w:autoSpaceDE/>
              <w:autoSpaceDN/>
              <w:jc w:val="center"/>
              <w:rPr>
                <w:sz w:val="26"/>
                <w:szCs w:val="26"/>
              </w:rPr>
            </w:pPr>
            <w:r w:rsidRPr="00236EA2">
              <w:rPr>
                <w:sz w:val="26"/>
                <w:szCs w:val="26"/>
              </w:rPr>
              <w:t>02513.866.254</w:t>
            </w:r>
          </w:p>
        </w:tc>
      </w:tr>
      <w:tr w:rsidR="00D50542" w:rsidRPr="00236EA2" w14:paraId="5C6EE889" w14:textId="77777777" w:rsidTr="00EF5D7B">
        <w:trPr>
          <w:trHeight w:val="406"/>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847B77" w14:textId="77777777" w:rsidR="00B2368E" w:rsidRPr="00236EA2" w:rsidRDefault="00B2368E" w:rsidP="00D50542">
            <w:pPr>
              <w:widowControl/>
              <w:autoSpaceDE/>
              <w:autoSpaceDN/>
              <w:jc w:val="center"/>
              <w:rPr>
                <w:sz w:val="26"/>
                <w:szCs w:val="26"/>
              </w:rPr>
            </w:pPr>
            <w:r w:rsidRPr="00236EA2">
              <w:rPr>
                <w:sz w:val="26"/>
                <w:szCs w:val="26"/>
              </w:rPr>
              <w:t>14</w:t>
            </w:r>
          </w:p>
        </w:tc>
        <w:tc>
          <w:tcPr>
            <w:tcW w:w="3010" w:type="pct"/>
            <w:tcBorders>
              <w:top w:val="nil"/>
              <w:left w:val="nil"/>
              <w:bottom w:val="single" w:sz="4" w:space="0" w:color="auto"/>
              <w:right w:val="single" w:sz="4" w:space="0" w:color="auto"/>
            </w:tcBorders>
            <w:shd w:val="clear" w:color="auto" w:fill="auto"/>
            <w:vAlign w:val="center"/>
            <w:hideMark/>
          </w:tcPr>
          <w:p w14:paraId="35815D05" w14:textId="77777777" w:rsidR="00B2368E" w:rsidRPr="00236EA2" w:rsidRDefault="00B2368E" w:rsidP="00547A2D">
            <w:pPr>
              <w:widowControl/>
              <w:autoSpaceDE/>
              <w:autoSpaceDN/>
              <w:jc w:val="both"/>
              <w:rPr>
                <w:sz w:val="26"/>
                <w:szCs w:val="26"/>
              </w:rPr>
            </w:pPr>
            <w:r w:rsidRPr="00236EA2">
              <w:rPr>
                <w:sz w:val="26"/>
                <w:szCs w:val="26"/>
              </w:rPr>
              <w:t>Phòng Quản lý đô thị</w:t>
            </w:r>
          </w:p>
        </w:tc>
        <w:tc>
          <w:tcPr>
            <w:tcW w:w="1554" w:type="pct"/>
            <w:tcBorders>
              <w:top w:val="nil"/>
              <w:left w:val="nil"/>
              <w:bottom w:val="single" w:sz="4" w:space="0" w:color="auto"/>
              <w:right w:val="single" w:sz="4" w:space="0" w:color="auto"/>
            </w:tcBorders>
            <w:shd w:val="clear" w:color="auto" w:fill="auto"/>
            <w:vAlign w:val="center"/>
            <w:hideMark/>
          </w:tcPr>
          <w:p w14:paraId="3EDA6C06" w14:textId="77777777" w:rsidR="00B2368E" w:rsidRPr="00236EA2" w:rsidRDefault="00B2368E" w:rsidP="00D50542">
            <w:pPr>
              <w:widowControl/>
              <w:autoSpaceDE/>
              <w:autoSpaceDN/>
              <w:jc w:val="center"/>
              <w:rPr>
                <w:sz w:val="26"/>
                <w:szCs w:val="26"/>
              </w:rPr>
            </w:pPr>
            <w:r w:rsidRPr="00236EA2">
              <w:rPr>
                <w:sz w:val="26"/>
                <w:szCs w:val="26"/>
              </w:rPr>
              <w:t>0908.460.282</w:t>
            </w:r>
          </w:p>
        </w:tc>
      </w:tr>
      <w:tr w:rsidR="00D50542" w:rsidRPr="00236EA2" w14:paraId="7E1B55D6" w14:textId="77777777" w:rsidTr="00EF5D7B">
        <w:trPr>
          <w:trHeight w:val="425"/>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5DBBF1D" w14:textId="77777777" w:rsidR="00B2368E" w:rsidRPr="00236EA2" w:rsidRDefault="00B2368E" w:rsidP="00D50542">
            <w:pPr>
              <w:widowControl/>
              <w:autoSpaceDE/>
              <w:autoSpaceDN/>
              <w:jc w:val="center"/>
              <w:rPr>
                <w:sz w:val="26"/>
                <w:szCs w:val="26"/>
              </w:rPr>
            </w:pPr>
            <w:r w:rsidRPr="00236EA2">
              <w:rPr>
                <w:sz w:val="26"/>
                <w:szCs w:val="26"/>
              </w:rPr>
              <w:t>15</w:t>
            </w:r>
          </w:p>
        </w:tc>
        <w:tc>
          <w:tcPr>
            <w:tcW w:w="3010" w:type="pct"/>
            <w:tcBorders>
              <w:top w:val="nil"/>
              <w:left w:val="nil"/>
              <w:bottom w:val="single" w:sz="4" w:space="0" w:color="auto"/>
              <w:right w:val="single" w:sz="4" w:space="0" w:color="auto"/>
            </w:tcBorders>
            <w:shd w:val="clear" w:color="auto" w:fill="auto"/>
            <w:vAlign w:val="center"/>
            <w:hideMark/>
          </w:tcPr>
          <w:p w14:paraId="7A3F9239" w14:textId="610A158A" w:rsidR="00B2368E" w:rsidRPr="00236EA2" w:rsidRDefault="00B2368E" w:rsidP="00547A2D">
            <w:pPr>
              <w:widowControl/>
              <w:autoSpaceDE/>
              <w:autoSpaceDN/>
              <w:jc w:val="both"/>
              <w:rPr>
                <w:sz w:val="26"/>
                <w:szCs w:val="26"/>
              </w:rPr>
            </w:pPr>
            <w:r w:rsidRPr="00236EA2">
              <w:rPr>
                <w:sz w:val="26"/>
                <w:szCs w:val="26"/>
              </w:rPr>
              <w:t xml:space="preserve">Phòng Giáo dục và </w:t>
            </w:r>
            <w:r w:rsidR="00147D82" w:rsidRPr="00236EA2">
              <w:rPr>
                <w:sz w:val="26"/>
                <w:szCs w:val="26"/>
              </w:rPr>
              <w:t xml:space="preserve">Đào </w:t>
            </w:r>
            <w:r w:rsidRPr="00236EA2">
              <w:rPr>
                <w:sz w:val="26"/>
                <w:szCs w:val="26"/>
              </w:rPr>
              <w:t>tạo</w:t>
            </w:r>
          </w:p>
        </w:tc>
        <w:tc>
          <w:tcPr>
            <w:tcW w:w="1554" w:type="pct"/>
            <w:tcBorders>
              <w:top w:val="nil"/>
              <w:left w:val="nil"/>
              <w:bottom w:val="single" w:sz="4" w:space="0" w:color="auto"/>
              <w:right w:val="single" w:sz="4" w:space="0" w:color="auto"/>
            </w:tcBorders>
            <w:shd w:val="clear" w:color="auto" w:fill="auto"/>
            <w:vAlign w:val="center"/>
            <w:hideMark/>
          </w:tcPr>
          <w:p w14:paraId="73D99AFA" w14:textId="77777777" w:rsidR="00B2368E" w:rsidRPr="00236EA2" w:rsidRDefault="00B2368E" w:rsidP="00D50542">
            <w:pPr>
              <w:widowControl/>
              <w:autoSpaceDE/>
              <w:autoSpaceDN/>
              <w:jc w:val="center"/>
              <w:rPr>
                <w:sz w:val="26"/>
                <w:szCs w:val="26"/>
              </w:rPr>
            </w:pPr>
            <w:r w:rsidRPr="00236EA2">
              <w:rPr>
                <w:sz w:val="26"/>
                <w:szCs w:val="26"/>
              </w:rPr>
              <w:t>02513.866.274</w:t>
            </w:r>
          </w:p>
        </w:tc>
      </w:tr>
      <w:tr w:rsidR="00D50542" w:rsidRPr="00236EA2" w14:paraId="2074B21A" w14:textId="77777777" w:rsidTr="00EF5D7B">
        <w:trPr>
          <w:trHeight w:val="403"/>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9B8FE08" w14:textId="77777777" w:rsidR="00B2368E" w:rsidRPr="00236EA2" w:rsidRDefault="00B2368E" w:rsidP="00D50542">
            <w:pPr>
              <w:widowControl/>
              <w:autoSpaceDE/>
              <w:autoSpaceDN/>
              <w:jc w:val="center"/>
              <w:rPr>
                <w:sz w:val="26"/>
                <w:szCs w:val="26"/>
              </w:rPr>
            </w:pPr>
            <w:r w:rsidRPr="00236EA2">
              <w:rPr>
                <w:sz w:val="26"/>
                <w:szCs w:val="26"/>
              </w:rPr>
              <w:t>16</w:t>
            </w:r>
          </w:p>
        </w:tc>
        <w:tc>
          <w:tcPr>
            <w:tcW w:w="3010" w:type="pct"/>
            <w:tcBorders>
              <w:top w:val="nil"/>
              <w:left w:val="nil"/>
              <w:bottom w:val="single" w:sz="4" w:space="0" w:color="auto"/>
              <w:right w:val="single" w:sz="4" w:space="0" w:color="auto"/>
            </w:tcBorders>
            <w:shd w:val="clear" w:color="auto" w:fill="auto"/>
            <w:vAlign w:val="center"/>
            <w:hideMark/>
          </w:tcPr>
          <w:p w14:paraId="48F66C85" w14:textId="0423A649" w:rsidR="00B2368E" w:rsidRPr="00236EA2" w:rsidRDefault="00B2368E" w:rsidP="00547A2D">
            <w:pPr>
              <w:widowControl/>
              <w:autoSpaceDE/>
              <w:autoSpaceDN/>
              <w:jc w:val="both"/>
              <w:rPr>
                <w:sz w:val="26"/>
                <w:szCs w:val="26"/>
              </w:rPr>
            </w:pPr>
            <w:r w:rsidRPr="00236EA2">
              <w:rPr>
                <w:sz w:val="26"/>
                <w:szCs w:val="26"/>
              </w:rPr>
              <w:t xml:space="preserve">Phòng Tài nguyên </w:t>
            </w:r>
            <w:r w:rsidR="00147D82" w:rsidRPr="00236EA2">
              <w:rPr>
                <w:sz w:val="26"/>
                <w:szCs w:val="26"/>
              </w:rPr>
              <w:t xml:space="preserve">và Môi </w:t>
            </w:r>
            <w:r w:rsidRPr="00236EA2">
              <w:rPr>
                <w:sz w:val="26"/>
                <w:szCs w:val="26"/>
              </w:rPr>
              <w:t>trường</w:t>
            </w:r>
          </w:p>
        </w:tc>
        <w:tc>
          <w:tcPr>
            <w:tcW w:w="1554" w:type="pct"/>
            <w:tcBorders>
              <w:top w:val="nil"/>
              <w:left w:val="nil"/>
              <w:bottom w:val="single" w:sz="4" w:space="0" w:color="auto"/>
              <w:right w:val="single" w:sz="4" w:space="0" w:color="auto"/>
            </w:tcBorders>
            <w:shd w:val="clear" w:color="auto" w:fill="auto"/>
            <w:vAlign w:val="center"/>
            <w:hideMark/>
          </w:tcPr>
          <w:p w14:paraId="30AE0EA6" w14:textId="77777777" w:rsidR="00B2368E" w:rsidRPr="00236EA2" w:rsidRDefault="00B2368E" w:rsidP="00D50542">
            <w:pPr>
              <w:widowControl/>
              <w:autoSpaceDE/>
              <w:autoSpaceDN/>
              <w:jc w:val="center"/>
              <w:rPr>
                <w:sz w:val="26"/>
                <w:szCs w:val="26"/>
              </w:rPr>
            </w:pPr>
            <w:r w:rsidRPr="00236EA2">
              <w:rPr>
                <w:sz w:val="26"/>
                <w:szCs w:val="26"/>
              </w:rPr>
              <w:t>02513.866.859</w:t>
            </w:r>
          </w:p>
        </w:tc>
      </w:tr>
      <w:tr w:rsidR="00D50542" w:rsidRPr="00236EA2" w14:paraId="4C9FC4F0" w14:textId="77777777" w:rsidTr="00EF5D7B">
        <w:trPr>
          <w:trHeight w:val="41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7E140F9" w14:textId="77777777" w:rsidR="00B2368E" w:rsidRPr="00236EA2" w:rsidRDefault="00B2368E" w:rsidP="00D50542">
            <w:pPr>
              <w:widowControl/>
              <w:autoSpaceDE/>
              <w:autoSpaceDN/>
              <w:jc w:val="center"/>
              <w:rPr>
                <w:sz w:val="26"/>
                <w:szCs w:val="26"/>
              </w:rPr>
            </w:pPr>
            <w:r w:rsidRPr="00236EA2">
              <w:rPr>
                <w:sz w:val="26"/>
                <w:szCs w:val="26"/>
              </w:rPr>
              <w:t>17</w:t>
            </w:r>
          </w:p>
        </w:tc>
        <w:tc>
          <w:tcPr>
            <w:tcW w:w="3010" w:type="pct"/>
            <w:tcBorders>
              <w:top w:val="nil"/>
              <w:left w:val="nil"/>
              <w:bottom w:val="single" w:sz="4" w:space="0" w:color="auto"/>
              <w:right w:val="single" w:sz="4" w:space="0" w:color="auto"/>
            </w:tcBorders>
            <w:shd w:val="clear" w:color="auto" w:fill="auto"/>
            <w:vAlign w:val="center"/>
            <w:hideMark/>
          </w:tcPr>
          <w:p w14:paraId="57866CC4" w14:textId="3CDF6D7C" w:rsidR="00B2368E" w:rsidRPr="00236EA2" w:rsidRDefault="00B2368E" w:rsidP="00547A2D">
            <w:pPr>
              <w:widowControl/>
              <w:autoSpaceDE/>
              <w:autoSpaceDN/>
              <w:jc w:val="both"/>
              <w:rPr>
                <w:sz w:val="26"/>
                <w:szCs w:val="26"/>
              </w:rPr>
            </w:pPr>
            <w:r w:rsidRPr="00236EA2">
              <w:rPr>
                <w:sz w:val="26"/>
                <w:szCs w:val="26"/>
              </w:rPr>
              <w:t xml:space="preserve">Trung tâm </w:t>
            </w:r>
            <w:r w:rsidR="00147D82" w:rsidRPr="00236EA2">
              <w:rPr>
                <w:sz w:val="26"/>
                <w:szCs w:val="26"/>
              </w:rPr>
              <w:t xml:space="preserve">Y </w:t>
            </w:r>
            <w:r w:rsidRPr="00236EA2">
              <w:rPr>
                <w:sz w:val="26"/>
                <w:szCs w:val="26"/>
              </w:rPr>
              <w:t>tế</w:t>
            </w:r>
          </w:p>
        </w:tc>
        <w:tc>
          <w:tcPr>
            <w:tcW w:w="1554" w:type="pct"/>
            <w:tcBorders>
              <w:top w:val="nil"/>
              <w:left w:val="nil"/>
              <w:bottom w:val="single" w:sz="4" w:space="0" w:color="auto"/>
              <w:right w:val="single" w:sz="4" w:space="0" w:color="auto"/>
            </w:tcBorders>
            <w:shd w:val="clear" w:color="auto" w:fill="auto"/>
            <w:vAlign w:val="center"/>
            <w:hideMark/>
          </w:tcPr>
          <w:p w14:paraId="5B079303" w14:textId="77777777" w:rsidR="00B2368E" w:rsidRPr="00236EA2" w:rsidRDefault="00B2368E" w:rsidP="00D50542">
            <w:pPr>
              <w:widowControl/>
              <w:autoSpaceDE/>
              <w:autoSpaceDN/>
              <w:jc w:val="center"/>
              <w:rPr>
                <w:sz w:val="26"/>
                <w:szCs w:val="26"/>
              </w:rPr>
            </w:pPr>
            <w:r w:rsidRPr="00236EA2">
              <w:rPr>
                <w:sz w:val="26"/>
                <w:szCs w:val="26"/>
              </w:rPr>
              <w:t>02513.866.272</w:t>
            </w:r>
          </w:p>
        </w:tc>
      </w:tr>
      <w:tr w:rsidR="00D50542" w:rsidRPr="00236EA2" w14:paraId="1579EEC4" w14:textId="77777777" w:rsidTr="00EF5D7B">
        <w:trPr>
          <w:trHeight w:val="416"/>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85305C7" w14:textId="77777777" w:rsidR="00B2368E" w:rsidRPr="00236EA2" w:rsidRDefault="00B2368E" w:rsidP="00D50542">
            <w:pPr>
              <w:widowControl/>
              <w:autoSpaceDE/>
              <w:autoSpaceDN/>
              <w:jc w:val="center"/>
              <w:rPr>
                <w:sz w:val="26"/>
                <w:szCs w:val="26"/>
              </w:rPr>
            </w:pPr>
            <w:r w:rsidRPr="00236EA2">
              <w:rPr>
                <w:sz w:val="26"/>
                <w:szCs w:val="26"/>
              </w:rPr>
              <w:t>18</w:t>
            </w:r>
          </w:p>
        </w:tc>
        <w:tc>
          <w:tcPr>
            <w:tcW w:w="3010" w:type="pct"/>
            <w:tcBorders>
              <w:top w:val="nil"/>
              <w:left w:val="nil"/>
              <w:bottom w:val="single" w:sz="4" w:space="0" w:color="auto"/>
              <w:right w:val="single" w:sz="4" w:space="0" w:color="auto"/>
            </w:tcBorders>
            <w:shd w:val="clear" w:color="auto" w:fill="auto"/>
            <w:vAlign w:val="center"/>
            <w:hideMark/>
          </w:tcPr>
          <w:p w14:paraId="14116DED" w14:textId="77777777" w:rsidR="00B2368E" w:rsidRPr="00236EA2" w:rsidRDefault="00B2368E" w:rsidP="00547A2D">
            <w:pPr>
              <w:widowControl/>
              <w:autoSpaceDE/>
              <w:autoSpaceDN/>
              <w:jc w:val="both"/>
              <w:rPr>
                <w:sz w:val="26"/>
                <w:szCs w:val="26"/>
              </w:rPr>
            </w:pPr>
            <w:r w:rsidRPr="00236EA2">
              <w:rPr>
                <w:sz w:val="26"/>
                <w:szCs w:val="26"/>
              </w:rPr>
              <w:t>Phòng Văn hóa thông tin</w:t>
            </w:r>
          </w:p>
        </w:tc>
        <w:tc>
          <w:tcPr>
            <w:tcW w:w="1554" w:type="pct"/>
            <w:tcBorders>
              <w:top w:val="nil"/>
              <w:left w:val="nil"/>
              <w:bottom w:val="single" w:sz="4" w:space="0" w:color="auto"/>
              <w:right w:val="single" w:sz="4" w:space="0" w:color="auto"/>
            </w:tcBorders>
            <w:shd w:val="clear" w:color="auto" w:fill="auto"/>
            <w:vAlign w:val="center"/>
            <w:hideMark/>
          </w:tcPr>
          <w:p w14:paraId="7BB2CD46" w14:textId="77777777" w:rsidR="00B2368E" w:rsidRPr="00236EA2" w:rsidRDefault="00B2368E" w:rsidP="00D50542">
            <w:pPr>
              <w:widowControl/>
              <w:autoSpaceDE/>
              <w:autoSpaceDN/>
              <w:jc w:val="center"/>
              <w:rPr>
                <w:sz w:val="26"/>
                <w:szCs w:val="26"/>
              </w:rPr>
            </w:pPr>
            <w:r w:rsidRPr="00236EA2">
              <w:rPr>
                <w:sz w:val="26"/>
                <w:szCs w:val="26"/>
              </w:rPr>
              <w:t>0912.861.719</w:t>
            </w:r>
          </w:p>
        </w:tc>
      </w:tr>
      <w:tr w:rsidR="00D50542" w:rsidRPr="00236EA2" w14:paraId="5F02389E" w14:textId="77777777" w:rsidTr="00EF5D7B">
        <w:trPr>
          <w:trHeight w:val="421"/>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1C9A442" w14:textId="77777777" w:rsidR="00B2368E" w:rsidRPr="00236EA2" w:rsidRDefault="00B2368E" w:rsidP="00D50542">
            <w:pPr>
              <w:widowControl/>
              <w:autoSpaceDE/>
              <w:autoSpaceDN/>
              <w:jc w:val="center"/>
              <w:rPr>
                <w:sz w:val="26"/>
                <w:szCs w:val="26"/>
              </w:rPr>
            </w:pPr>
            <w:r w:rsidRPr="00236EA2">
              <w:rPr>
                <w:sz w:val="26"/>
                <w:szCs w:val="26"/>
              </w:rPr>
              <w:t>19</w:t>
            </w:r>
          </w:p>
        </w:tc>
        <w:tc>
          <w:tcPr>
            <w:tcW w:w="3010" w:type="pct"/>
            <w:tcBorders>
              <w:top w:val="nil"/>
              <w:left w:val="nil"/>
              <w:bottom w:val="single" w:sz="4" w:space="0" w:color="auto"/>
              <w:right w:val="single" w:sz="4" w:space="0" w:color="auto"/>
            </w:tcBorders>
            <w:shd w:val="clear" w:color="auto" w:fill="auto"/>
            <w:vAlign w:val="center"/>
            <w:hideMark/>
          </w:tcPr>
          <w:p w14:paraId="2FAF1D4B" w14:textId="1AF61590" w:rsidR="00B2368E" w:rsidRPr="00236EA2" w:rsidRDefault="00B2368E" w:rsidP="00547A2D">
            <w:pPr>
              <w:widowControl/>
              <w:autoSpaceDE/>
              <w:autoSpaceDN/>
              <w:jc w:val="both"/>
              <w:rPr>
                <w:sz w:val="26"/>
                <w:szCs w:val="26"/>
              </w:rPr>
            </w:pPr>
            <w:r w:rsidRPr="00236EA2">
              <w:rPr>
                <w:sz w:val="26"/>
                <w:szCs w:val="26"/>
              </w:rPr>
              <w:t xml:space="preserve">Trung tâm </w:t>
            </w:r>
            <w:r w:rsidR="00147D82" w:rsidRPr="00236EA2">
              <w:rPr>
                <w:sz w:val="26"/>
                <w:szCs w:val="26"/>
              </w:rPr>
              <w:t xml:space="preserve">Viễn </w:t>
            </w:r>
            <w:r w:rsidRPr="00236EA2">
              <w:rPr>
                <w:sz w:val="26"/>
                <w:szCs w:val="26"/>
              </w:rPr>
              <w:t>thông huyện</w:t>
            </w:r>
          </w:p>
        </w:tc>
        <w:tc>
          <w:tcPr>
            <w:tcW w:w="1554" w:type="pct"/>
            <w:tcBorders>
              <w:top w:val="nil"/>
              <w:left w:val="nil"/>
              <w:bottom w:val="single" w:sz="4" w:space="0" w:color="auto"/>
              <w:right w:val="single" w:sz="4" w:space="0" w:color="auto"/>
            </w:tcBorders>
            <w:shd w:val="clear" w:color="auto" w:fill="auto"/>
            <w:vAlign w:val="center"/>
            <w:hideMark/>
          </w:tcPr>
          <w:p w14:paraId="6C038B41" w14:textId="77777777" w:rsidR="00B2368E" w:rsidRPr="00236EA2" w:rsidRDefault="00B2368E" w:rsidP="00D50542">
            <w:pPr>
              <w:widowControl/>
              <w:autoSpaceDE/>
              <w:autoSpaceDN/>
              <w:jc w:val="center"/>
              <w:rPr>
                <w:sz w:val="26"/>
                <w:szCs w:val="26"/>
              </w:rPr>
            </w:pPr>
            <w:r w:rsidRPr="00236EA2">
              <w:rPr>
                <w:sz w:val="26"/>
                <w:szCs w:val="26"/>
              </w:rPr>
              <w:t>02513.675.676</w:t>
            </w:r>
          </w:p>
        </w:tc>
      </w:tr>
      <w:tr w:rsidR="00D50542" w:rsidRPr="00236EA2" w14:paraId="4262FFAF" w14:textId="77777777" w:rsidTr="00EF5D7B">
        <w:trPr>
          <w:trHeight w:val="499"/>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342F6E9" w14:textId="77777777" w:rsidR="00B2368E" w:rsidRPr="00236EA2" w:rsidRDefault="00B2368E" w:rsidP="00D50542">
            <w:pPr>
              <w:widowControl/>
              <w:autoSpaceDE/>
              <w:autoSpaceDN/>
              <w:jc w:val="center"/>
              <w:rPr>
                <w:sz w:val="26"/>
                <w:szCs w:val="26"/>
              </w:rPr>
            </w:pPr>
            <w:r w:rsidRPr="00236EA2">
              <w:rPr>
                <w:sz w:val="26"/>
                <w:szCs w:val="26"/>
              </w:rPr>
              <w:t>20</w:t>
            </w:r>
          </w:p>
        </w:tc>
        <w:tc>
          <w:tcPr>
            <w:tcW w:w="3010" w:type="pct"/>
            <w:tcBorders>
              <w:top w:val="nil"/>
              <w:left w:val="nil"/>
              <w:bottom w:val="single" w:sz="4" w:space="0" w:color="auto"/>
              <w:right w:val="single" w:sz="4" w:space="0" w:color="auto"/>
            </w:tcBorders>
            <w:shd w:val="clear" w:color="auto" w:fill="auto"/>
            <w:vAlign w:val="center"/>
            <w:hideMark/>
          </w:tcPr>
          <w:p w14:paraId="6B074FF6" w14:textId="77777777" w:rsidR="00B2368E" w:rsidRPr="00236EA2" w:rsidRDefault="00B2368E" w:rsidP="00547A2D">
            <w:pPr>
              <w:widowControl/>
              <w:autoSpaceDE/>
              <w:autoSpaceDN/>
              <w:jc w:val="both"/>
              <w:rPr>
                <w:sz w:val="26"/>
                <w:szCs w:val="26"/>
              </w:rPr>
            </w:pPr>
            <w:r w:rsidRPr="00236EA2">
              <w:rPr>
                <w:sz w:val="26"/>
                <w:szCs w:val="26"/>
              </w:rPr>
              <w:t>Đài truyền thanh huyện</w:t>
            </w:r>
          </w:p>
        </w:tc>
        <w:tc>
          <w:tcPr>
            <w:tcW w:w="1554" w:type="pct"/>
            <w:tcBorders>
              <w:top w:val="nil"/>
              <w:left w:val="nil"/>
              <w:bottom w:val="single" w:sz="4" w:space="0" w:color="auto"/>
              <w:right w:val="single" w:sz="4" w:space="0" w:color="auto"/>
            </w:tcBorders>
            <w:shd w:val="clear" w:color="auto" w:fill="auto"/>
            <w:vAlign w:val="center"/>
            <w:hideMark/>
          </w:tcPr>
          <w:p w14:paraId="1293925F" w14:textId="77777777" w:rsidR="00B2368E" w:rsidRPr="00236EA2" w:rsidRDefault="00B2368E" w:rsidP="00D50542">
            <w:pPr>
              <w:widowControl/>
              <w:autoSpaceDE/>
              <w:autoSpaceDN/>
              <w:jc w:val="center"/>
              <w:rPr>
                <w:sz w:val="26"/>
                <w:szCs w:val="26"/>
              </w:rPr>
            </w:pPr>
            <w:r w:rsidRPr="00236EA2">
              <w:rPr>
                <w:sz w:val="26"/>
                <w:szCs w:val="26"/>
              </w:rPr>
              <w:t>02513.866.243</w:t>
            </w:r>
          </w:p>
        </w:tc>
      </w:tr>
      <w:tr w:rsidR="00D50542" w:rsidRPr="00236EA2" w14:paraId="139A012A" w14:textId="77777777" w:rsidTr="00EF5D7B">
        <w:trPr>
          <w:trHeight w:val="478"/>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AF7A6C0" w14:textId="77777777" w:rsidR="00B2368E" w:rsidRPr="00236EA2" w:rsidRDefault="00B2368E" w:rsidP="00D50542">
            <w:pPr>
              <w:widowControl/>
              <w:autoSpaceDE/>
              <w:autoSpaceDN/>
              <w:jc w:val="center"/>
              <w:rPr>
                <w:b/>
                <w:bCs/>
                <w:i/>
                <w:iCs/>
                <w:sz w:val="26"/>
                <w:szCs w:val="26"/>
              </w:rPr>
            </w:pPr>
            <w:r w:rsidRPr="00236EA2">
              <w:rPr>
                <w:b/>
                <w:bCs/>
                <w:i/>
                <w:iCs/>
                <w:sz w:val="26"/>
                <w:szCs w:val="26"/>
              </w:rPr>
              <w:t>II.2</w:t>
            </w:r>
          </w:p>
        </w:tc>
        <w:tc>
          <w:tcPr>
            <w:tcW w:w="3010" w:type="pct"/>
            <w:tcBorders>
              <w:top w:val="nil"/>
              <w:left w:val="nil"/>
              <w:bottom w:val="single" w:sz="4" w:space="0" w:color="auto"/>
              <w:right w:val="single" w:sz="4" w:space="0" w:color="auto"/>
            </w:tcBorders>
            <w:shd w:val="clear" w:color="auto" w:fill="auto"/>
            <w:vAlign w:val="center"/>
            <w:hideMark/>
          </w:tcPr>
          <w:p w14:paraId="39C50D36" w14:textId="77777777" w:rsidR="00B2368E" w:rsidRPr="00236EA2" w:rsidRDefault="00B2368E" w:rsidP="00547A2D">
            <w:pPr>
              <w:widowControl/>
              <w:autoSpaceDE/>
              <w:autoSpaceDN/>
              <w:jc w:val="both"/>
              <w:rPr>
                <w:b/>
                <w:bCs/>
                <w:i/>
                <w:iCs/>
                <w:sz w:val="26"/>
                <w:szCs w:val="26"/>
              </w:rPr>
            </w:pPr>
            <w:r w:rsidRPr="00236EA2">
              <w:rPr>
                <w:b/>
                <w:bCs/>
                <w:i/>
                <w:iCs/>
                <w:sz w:val="26"/>
                <w:szCs w:val="26"/>
              </w:rPr>
              <w:t>Huyện Vĩnh Cửu</w:t>
            </w:r>
          </w:p>
        </w:tc>
        <w:tc>
          <w:tcPr>
            <w:tcW w:w="1554" w:type="pct"/>
            <w:tcBorders>
              <w:top w:val="nil"/>
              <w:left w:val="nil"/>
              <w:bottom w:val="single" w:sz="4" w:space="0" w:color="auto"/>
              <w:right w:val="single" w:sz="4" w:space="0" w:color="auto"/>
            </w:tcBorders>
            <w:shd w:val="clear" w:color="auto" w:fill="auto"/>
            <w:vAlign w:val="center"/>
            <w:hideMark/>
          </w:tcPr>
          <w:p w14:paraId="57989507" w14:textId="77777777" w:rsidR="00B2368E" w:rsidRPr="00236EA2" w:rsidRDefault="00B2368E" w:rsidP="00D50542">
            <w:pPr>
              <w:widowControl/>
              <w:autoSpaceDE/>
              <w:autoSpaceDN/>
              <w:jc w:val="center"/>
              <w:rPr>
                <w:sz w:val="26"/>
                <w:szCs w:val="26"/>
              </w:rPr>
            </w:pPr>
          </w:p>
        </w:tc>
      </w:tr>
      <w:tr w:rsidR="00D50542" w:rsidRPr="00236EA2" w14:paraId="4126F014" w14:textId="77777777" w:rsidTr="00EF5D7B">
        <w:trPr>
          <w:trHeight w:val="414"/>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62B7703" w14:textId="77777777" w:rsidR="00B2368E" w:rsidRPr="00236EA2" w:rsidRDefault="00B2368E" w:rsidP="00D50542">
            <w:pPr>
              <w:widowControl/>
              <w:autoSpaceDE/>
              <w:autoSpaceDN/>
              <w:jc w:val="center"/>
              <w:rPr>
                <w:sz w:val="26"/>
                <w:szCs w:val="26"/>
              </w:rPr>
            </w:pPr>
            <w:r w:rsidRPr="00236EA2">
              <w:rPr>
                <w:sz w:val="26"/>
                <w:szCs w:val="26"/>
              </w:rPr>
              <w:t>21</w:t>
            </w:r>
          </w:p>
        </w:tc>
        <w:tc>
          <w:tcPr>
            <w:tcW w:w="3010" w:type="pct"/>
            <w:tcBorders>
              <w:top w:val="nil"/>
              <w:left w:val="nil"/>
              <w:bottom w:val="single" w:sz="4" w:space="0" w:color="auto"/>
              <w:right w:val="single" w:sz="4" w:space="0" w:color="auto"/>
            </w:tcBorders>
            <w:shd w:val="clear" w:color="auto" w:fill="auto"/>
            <w:vAlign w:val="center"/>
            <w:hideMark/>
          </w:tcPr>
          <w:p w14:paraId="1C815DE6" w14:textId="16223894" w:rsidR="00B2368E" w:rsidRPr="00236EA2" w:rsidRDefault="00EE574A" w:rsidP="00547A2D">
            <w:pPr>
              <w:widowControl/>
              <w:autoSpaceDE/>
              <w:autoSpaceDN/>
              <w:jc w:val="both"/>
              <w:rPr>
                <w:sz w:val="26"/>
                <w:szCs w:val="26"/>
              </w:rPr>
            </w:pPr>
            <w:r w:rsidRPr="00236EA2">
              <w:rPr>
                <w:sz w:val="26"/>
                <w:szCs w:val="26"/>
              </w:rPr>
              <w:t>Ủy ban nhân dân</w:t>
            </w:r>
            <w:r w:rsidR="00B2368E" w:rsidRPr="00236EA2">
              <w:rPr>
                <w:sz w:val="26"/>
                <w:szCs w:val="26"/>
              </w:rPr>
              <w:t xml:space="preserve"> huyện</w:t>
            </w:r>
          </w:p>
        </w:tc>
        <w:tc>
          <w:tcPr>
            <w:tcW w:w="1554" w:type="pct"/>
            <w:tcBorders>
              <w:top w:val="nil"/>
              <w:left w:val="nil"/>
              <w:bottom w:val="single" w:sz="4" w:space="0" w:color="auto"/>
              <w:right w:val="single" w:sz="4" w:space="0" w:color="auto"/>
            </w:tcBorders>
            <w:shd w:val="clear" w:color="auto" w:fill="auto"/>
            <w:vAlign w:val="center"/>
            <w:hideMark/>
          </w:tcPr>
          <w:p w14:paraId="29FBEFB0" w14:textId="77777777" w:rsidR="00B2368E" w:rsidRPr="00236EA2" w:rsidRDefault="00B2368E" w:rsidP="00D50542">
            <w:pPr>
              <w:widowControl/>
              <w:autoSpaceDE/>
              <w:autoSpaceDN/>
              <w:jc w:val="center"/>
              <w:rPr>
                <w:sz w:val="26"/>
                <w:szCs w:val="26"/>
              </w:rPr>
            </w:pPr>
            <w:r w:rsidRPr="00236EA2">
              <w:rPr>
                <w:sz w:val="26"/>
                <w:szCs w:val="26"/>
              </w:rPr>
              <w:t>02513.861.11</w:t>
            </w:r>
            <w:r w:rsidR="007D4F66" w:rsidRPr="00236EA2">
              <w:rPr>
                <w:sz w:val="26"/>
                <w:szCs w:val="26"/>
              </w:rPr>
              <w:t>4</w:t>
            </w:r>
          </w:p>
        </w:tc>
      </w:tr>
      <w:tr w:rsidR="00D50542" w:rsidRPr="00236EA2" w14:paraId="411797D6" w14:textId="77777777" w:rsidTr="00EF5D7B">
        <w:trPr>
          <w:trHeight w:val="42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DD51180" w14:textId="77777777" w:rsidR="00B2368E" w:rsidRPr="00236EA2" w:rsidRDefault="00B2368E" w:rsidP="00D50542">
            <w:pPr>
              <w:widowControl/>
              <w:autoSpaceDE/>
              <w:autoSpaceDN/>
              <w:jc w:val="center"/>
              <w:rPr>
                <w:sz w:val="26"/>
                <w:szCs w:val="26"/>
              </w:rPr>
            </w:pPr>
            <w:r w:rsidRPr="00236EA2">
              <w:rPr>
                <w:sz w:val="26"/>
                <w:szCs w:val="26"/>
              </w:rPr>
              <w:t>22</w:t>
            </w:r>
          </w:p>
        </w:tc>
        <w:tc>
          <w:tcPr>
            <w:tcW w:w="3010" w:type="pct"/>
            <w:tcBorders>
              <w:top w:val="nil"/>
              <w:left w:val="nil"/>
              <w:bottom w:val="single" w:sz="4" w:space="0" w:color="auto"/>
              <w:right w:val="single" w:sz="4" w:space="0" w:color="auto"/>
            </w:tcBorders>
            <w:shd w:val="clear" w:color="auto" w:fill="auto"/>
            <w:vAlign w:val="center"/>
            <w:hideMark/>
          </w:tcPr>
          <w:p w14:paraId="420D13FF" w14:textId="48787603" w:rsidR="00B2368E" w:rsidRPr="00236EA2" w:rsidRDefault="00B2368E" w:rsidP="00547A2D">
            <w:pPr>
              <w:widowControl/>
              <w:autoSpaceDE/>
              <w:autoSpaceDN/>
              <w:jc w:val="both"/>
              <w:rPr>
                <w:sz w:val="26"/>
                <w:szCs w:val="26"/>
              </w:rPr>
            </w:pPr>
            <w:r w:rsidRPr="00236EA2">
              <w:rPr>
                <w:sz w:val="26"/>
                <w:szCs w:val="26"/>
              </w:rPr>
              <w:t xml:space="preserve">Ban </w:t>
            </w:r>
            <w:r w:rsidR="001D6871" w:rsidRPr="00236EA2">
              <w:rPr>
                <w:sz w:val="26"/>
                <w:szCs w:val="26"/>
              </w:rPr>
              <w:t xml:space="preserve">Chỉ </w:t>
            </w:r>
            <w:r w:rsidR="00F13736" w:rsidRPr="00236EA2">
              <w:rPr>
                <w:sz w:val="26"/>
                <w:szCs w:val="26"/>
              </w:rPr>
              <w:t>huy Q</w:t>
            </w:r>
            <w:r w:rsidRPr="00236EA2">
              <w:rPr>
                <w:sz w:val="26"/>
                <w:szCs w:val="26"/>
              </w:rPr>
              <w:t>uân sự huyện</w:t>
            </w:r>
          </w:p>
        </w:tc>
        <w:tc>
          <w:tcPr>
            <w:tcW w:w="1554" w:type="pct"/>
            <w:tcBorders>
              <w:top w:val="nil"/>
              <w:left w:val="nil"/>
              <w:bottom w:val="single" w:sz="4" w:space="0" w:color="auto"/>
              <w:right w:val="single" w:sz="4" w:space="0" w:color="auto"/>
            </w:tcBorders>
            <w:shd w:val="clear" w:color="auto" w:fill="auto"/>
            <w:vAlign w:val="center"/>
            <w:hideMark/>
          </w:tcPr>
          <w:p w14:paraId="0AC4F5D5" w14:textId="77777777" w:rsidR="00B2368E" w:rsidRPr="00236EA2" w:rsidRDefault="00B2368E" w:rsidP="00D50542">
            <w:pPr>
              <w:widowControl/>
              <w:autoSpaceDE/>
              <w:autoSpaceDN/>
              <w:jc w:val="center"/>
              <w:rPr>
                <w:sz w:val="26"/>
                <w:szCs w:val="26"/>
              </w:rPr>
            </w:pPr>
            <w:r w:rsidRPr="00236EA2">
              <w:rPr>
                <w:sz w:val="26"/>
                <w:szCs w:val="26"/>
              </w:rPr>
              <w:t>02513.861.130</w:t>
            </w:r>
          </w:p>
        </w:tc>
      </w:tr>
      <w:tr w:rsidR="00D50542" w:rsidRPr="00236EA2" w14:paraId="7194E901" w14:textId="77777777" w:rsidTr="00EF5D7B">
        <w:trPr>
          <w:trHeight w:val="411"/>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128D412" w14:textId="77777777" w:rsidR="00B2368E" w:rsidRPr="00236EA2" w:rsidRDefault="00B2368E" w:rsidP="00D50542">
            <w:pPr>
              <w:widowControl/>
              <w:autoSpaceDE/>
              <w:autoSpaceDN/>
              <w:jc w:val="center"/>
              <w:rPr>
                <w:sz w:val="26"/>
                <w:szCs w:val="26"/>
              </w:rPr>
            </w:pPr>
            <w:r w:rsidRPr="00236EA2">
              <w:rPr>
                <w:sz w:val="26"/>
                <w:szCs w:val="26"/>
              </w:rPr>
              <w:t>23</w:t>
            </w:r>
          </w:p>
        </w:tc>
        <w:tc>
          <w:tcPr>
            <w:tcW w:w="3010" w:type="pct"/>
            <w:tcBorders>
              <w:top w:val="nil"/>
              <w:left w:val="nil"/>
              <w:bottom w:val="single" w:sz="4" w:space="0" w:color="auto"/>
              <w:right w:val="single" w:sz="4" w:space="0" w:color="auto"/>
            </w:tcBorders>
            <w:shd w:val="clear" w:color="auto" w:fill="auto"/>
            <w:vAlign w:val="center"/>
            <w:hideMark/>
          </w:tcPr>
          <w:p w14:paraId="565C7C85" w14:textId="77777777" w:rsidR="00B2368E" w:rsidRPr="00236EA2" w:rsidRDefault="00B2368E" w:rsidP="00547A2D">
            <w:pPr>
              <w:widowControl/>
              <w:autoSpaceDE/>
              <w:autoSpaceDN/>
              <w:jc w:val="both"/>
              <w:rPr>
                <w:sz w:val="26"/>
                <w:szCs w:val="26"/>
              </w:rPr>
            </w:pPr>
            <w:r w:rsidRPr="00236EA2">
              <w:rPr>
                <w:sz w:val="26"/>
                <w:szCs w:val="26"/>
              </w:rPr>
              <w:t>Công an huyện</w:t>
            </w:r>
          </w:p>
        </w:tc>
        <w:tc>
          <w:tcPr>
            <w:tcW w:w="1554" w:type="pct"/>
            <w:tcBorders>
              <w:top w:val="nil"/>
              <w:left w:val="nil"/>
              <w:bottom w:val="single" w:sz="4" w:space="0" w:color="auto"/>
              <w:right w:val="single" w:sz="4" w:space="0" w:color="auto"/>
            </w:tcBorders>
            <w:shd w:val="clear" w:color="auto" w:fill="auto"/>
            <w:vAlign w:val="center"/>
            <w:hideMark/>
          </w:tcPr>
          <w:p w14:paraId="3521ED2F" w14:textId="77777777" w:rsidR="00B2368E" w:rsidRPr="00236EA2" w:rsidRDefault="00B2368E" w:rsidP="00D50542">
            <w:pPr>
              <w:widowControl/>
              <w:autoSpaceDE/>
              <w:autoSpaceDN/>
              <w:jc w:val="center"/>
              <w:rPr>
                <w:sz w:val="26"/>
                <w:szCs w:val="26"/>
              </w:rPr>
            </w:pPr>
            <w:r w:rsidRPr="00236EA2">
              <w:rPr>
                <w:sz w:val="26"/>
                <w:szCs w:val="26"/>
              </w:rPr>
              <w:t>02513.860.243</w:t>
            </w:r>
          </w:p>
        </w:tc>
      </w:tr>
      <w:tr w:rsidR="00D50542" w:rsidRPr="00236EA2" w14:paraId="245F528D" w14:textId="77777777" w:rsidTr="00EF5D7B">
        <w:trPr>
          <w:trHeight w:val="418"/>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8BBCFC2" w14:textId="77777777" w:rsidR="00B2368E" w:rsidRPr="00236EA2" w:rsidRDefault="00B2368E" w:rsidP="00D50542">
            <w:pPr>
              <w:widowControl/>
              <w:autoSpaceDE/>
              <w:autoSpaceDN/>
              <w:jc w:val="center"/>
              <w:rPr>
                <w:sz w:val="26"/>
                <w:szCs w:val="26"/>
              </w:rPr>
            </w:pPr>
            <w:r w:rsidRPr="00236EA2">
              <w:rPr>
                <w:sz w:val="26"/>
                <w:szCs w:val="26"/>
              </w:rPr>
              <w:t>24</w:t>
            </w:r>
          </w:p>
        </w:tc>
        <w:tc>
          <w:tcPr>
            <w:tcW w:w="3010" w:type="pct"/>
            <w:tcBorders>
              <w:top w:val="nil"/>
              <w:left w:val="nil"/>
              <w:bottom w:val="single" w:sz="4" w:space="0" w:color="auto"/>
              <w:right w:val="single" w:sz="4" w:space="0" w:color="auto"/>
            </w:tcBorders>
            <w:shd w:val="clear" w:color="auto" w:fill="auto"/>
            <w:vAlign w:val="center"/>
            <w:hideMark/>
          </w:tcPr>
          <w:p w14:paraId="581E442E" w14:textId="77777777" w:rsidR="00B2368E" w:rsidRPr="00236EA2" w:rsidRDefault="00B2368E" w:rsidP="00547A2D">
            <w:pPr>
              <w:widowControl/>
              <w:autoSpaceDE/>
              <w:autoSpaceDN/>
              <w:jc w:val="both"/>
              <w:rPr>
                <w:sz w:val="26"/>
                <w:szCs w:val="26"/>
              </w:rPr>
            </w:pPr>
            <w:r w:rsidRPr="00236EA2">
              <w:rPr>
                <w:sz w:val="26"/>
                <w:szCs w:val="26"/>
              </w:rPr>
              <w:t>Phòng Nông nghiệp và PTNT/ Kinh tế</w:t>
            </w:r>
          </w:p>
        </w:tc>
        <w:tc>
          <w:tcPr>
            <w:tcW w:w="1554" w:type="pct"/>
            <w:tcBorders>
              <w:top w:val="nil"/>
              <w:left w:val="nil"/>
              <w:bottom w:val="single" w:sz="4" w:space="0" w:color="auto"/>
              <w:right w:val="single" w:sz="4" w:space="0" w:color="auto"/>
            </w:tcBorders>
            <w:shd w:val="clear" w:color="auto" w:fill="auto"/>
            <w:vAlign w:val="center"/>
            <w:hideMark/>
          </w:tcPr>
          <w:p w14:paraId="1C2A788C" w14:textId="77777777" w:rsidR="00B2368E" w:rsidRPr="00236EA2" w:rsidRDefault="00B2368E" w:rsidP="00D50542">
            <w:pPr>
              <w:widowControl/>
              <w:autoSpaceDE/>
              <w:autoSpaceDN/>
              <w:jc w:val="center"/>
              <w:rPr>
                <w:sz w:val="26"/>
                <w:szCs w:val="26"/>
              </w:rPr>
            </w:pPr>
            <w:r w:rsidRPr="00236EA2">
              <w:rPr>
                <w:sz w:val="26"/>
                <w:szCs w:val="26"/>
              </w:rPr>
              <w:t>0978.109.990</w:t>
            </w:r>
          </w:p>
        </w:tc>
      </w:tr>
      <w:tr w:rsidR="00D50542" w:rsidRPr="00236EA2" w14:paraId="6592760E" w14:textId="77777777" w:rsidTr="00EF5D7B">
        <w:trPr>
          <w:trHeight w:val="41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7EEADD5" w14:textId="77777777" w:rsidR="00B2368E" w:rsidRPr="00236EA2" w:rsidRDefault="00B2368E" w:rsidP="00D50542">
            <w:pPr>
              <w:widowControl/>
              <w:autoSpaceDE/>
              <w:autoSpaceDN/>
              <w:jc w:val="center"/>
              <w:rPr>
                <w:sz w:val="26"/>
                <w:szCs w:val="26"/>
              </w:rPr>
            </w:pPr>
            <w:r w:rsidRPr="00236EA2">
              <w:rPr>
                <w:sz w:val="26"/>
                <w:szCs w:val="26"/>
              </w:rPr>
              <w:t>26</w:t>
            </w:r>
          </w:p>
        </w:tc>
        <w:tc>
          <w:tcPr>
            <w:tcW w:w="3010" w:type="pct"/>
            <w:tcBorders>
              <w:top w:val="nil"/>
              <w:left w:val="nil"/>
              <w:bottom w:val="single" w:sz="4" w:space="0" w:color="auto"/>
              <w:right w:val="single" w:sz="4" w:space="0" w:color="auto"/>
            </w:tcBorders>
            <w:shd w:val="clear" w:color="auto" w:fill="auto"/>
            <w:vAlign w:val="center"/>
            <w:hideMark/>
          </w:tcPr>
          <w:p w14:paraId="1A8FB094" w14:textId="7C774570" w:rsidR="00B2368E" w:rsidRPr="00236EA2" w:rsidRDefault="00B2368E" w:rsidP="00547A2D">
            <w:pPr>
              <w:widowControl/>
              <w:autoSpaceDE/>
              <w:autoSpaceDN/>
              <w:jc w:val="both"/>
              <w:rPr>
                <w:sz w:val="26"/>
                <w:szCs w:val="26"/>
              </w:rPr>
            </w:pPr>
            <w:r w:rsidRPr="00236EA2">
              <w:rPr>
                <w:sz w:val="26"/>
                <w:szCs w:val="26"/>
              </w:rPr>
              <w:t xml:space="preserve">Phòng </w:t>
            </w:r>
            <w:r w:rsidR="00147D82" w:rsidRPr="00236EA2">
              <w:rPr>
                <w:sz w:val="26"/>
                <w:szCs w:val="26"/>
              </w:rPr>
              <w:t xml:space="preserve">Lao </w:t>
            </w:r>
            <w:r w:rsidRPr="00236EA2">
              <w:rPr>
                <w:sz w:val="26"/>
                <w:szCs w:val="26"/>
              </w:rPr>
              <w:t>động</w:t>
            </w:r>
            <w:r w:rsidR="00E0572E" w:rsidRPr="00236EA2">
              <w:rPr>
                <w:sz w:val="26"/>
                <w:szCs w:val="26"/>
              </w:rPr>
              <w:t xml:space="preserve"> - </w:t>
            </w:r>
            <w:r w:rsidR="00147D82" w:rsidRPr="00236EA2">
              <w:rPr>
                <w:sz w:val="26"/>
                <w:szCs w:val="26"/>
              </w:rPr>
              <w:t xml:space="preserve">Thương </w:t>
            </w:r>
            <w:r w:rsidRPr="00236EA2">
              <w:rPr>
                <w:sz w:val="26"/>
                <w:szCs w:val="26"/>
              </w:rPr>
              <w:t xml:space="preserve">binh </w:t>
            </w:r>
            <w:r w:rsidR="00147D82" w:rsidRPr="00236EA2">
              <w:rPr>
                <w:sz w:val="26"/>
                <w:szCs w:val="26"/>
              </w:rPr>
              <w:t xml:space="preserve">và </w:t>
            </w:r>
            <w:r w:rsidR="001D6871" w:rsidRPr="00236EA2">
              <w:rPr>
                <w:sz w:val="26"/>
                <w:szCs w:val="26"/>
              </w:rPr>
              <w:t xml:space="preserve">Xã </w:t>
            </w:r>
            <w:r w:rsidRPr="00236EA2">
              <w:rPr>
                <w:sz w:val="26"/>
                <w:szCs w:val="26"/>
              </w:rPr>
              <w:t>hội</w:t>
            </w:r>
          </w:p>
        </w:tc>
        <w:tc>
          <w:tcPr>
            <w:tcW w:w="1554" w:type="pct"/>
            <w:tcBorders>
              <w:top w:val="nil"/>
              <w:left w:val="nil"/>
              <w:bottom w:val="single" w:sz="4" w:space="0" w:color="auto"/>
              <w:right w:val="single" w:sz="4" w:space="0" w:color="auto"/>
            </w:tcBorders>
            <w:shd w:val="clear" w:color="auto" w:fill="auto"/>
            <w:vAlign w:val="center"/>
            <w:hideMark/>
          </w:tcPr>
          <w:p w14:paraId="1575DC55" w14:textId="77777777" w:rsidR="00B2368E" w:rsidRPr="00236EA2" w:rsidRDefault="00B2368E" w:rsidP="00D50542">
            <w:pPr>
              <w:widowControl/>
              <w:autoSpaceDE/>
              <w:autoSpaceDN/>
              <w:jc w:val="center"/>
              <w:rPr>
                <w:sz w:val="26"/>
                <w:szCs w:val="26"/>
              </w:rPr>
            </w:pPr>
            <w:r w:rsidRPr="00236EA2">
              <w:rPr>
                <w:sz w:val="26"/>
                <w:szCs w:val="26"/>
              </w:rPr>
              <w:t>0907.301.404</w:t>
            </w:r>
          </w:p>
        </w:tc>
      </w:tr>
      <w:tr w:rsidR="00D50542" w:rsidRPr="00236EA2" w14:paraId="125AE18F" w14:textId="77777777" w:rsidTr="00EF5D7B">
        <w:trPr>
          <w:trHeight w:val="416"/>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EC7D45F" w14:textId="77777777" w:rsidR="00B2368E" w:rsidRPr="00236EA2" w:rsidRDefault="00B2368E" w:rsidP="00D50542">
            <w:pPr>
              <w:widowControl/>
              <w:autoSpaceDE/>
              <w:autoSpaceDN/>
              <w:jc w:val="center"/>
              <w:rPr>
                <w:sz w:val="26"/>
                <w:szCs w:val="26"/>
              </w:rPr>
            </w:pPr>
            <w:r w:rsidRPr="00236EA2">
              <w:rPr>
                <w:sz w:val="26"/>
                <w:szCs w:val="26"/>
              </w:rPr>
              <w:t>27</w:t>
            </w:r>
          </w:p>
        </w:tc>
        <w:tc>
          <w:tcPr>
            <w:tcW w:w="3010" w:type="pct"/>
            <w:tcBorders>
              <w:top w:val="nil"/>
              <w:left w:val="nil"/>
              <w:bottom w:val="single" w:sz="4" w:space="0" w:color="auto"/>
              <w:right w:val="single" w:sz="4" w:space="0" w:color="auto"/>
            </w:tcBorders>
            <w:shd w:val="clear" w:color="auto" w:fill="auto"/>
            <w:vAlign w:val="center"/>
            <w:hideMark/>
          </w:tcPr>
          <w:p w14:paraId="132B1FD3" w14:textId="77777777" w:rsidR="00B2368E" w:rsidRPr="00236EA2" w:rsidRDefault="00B2368E" w:rsidP="00547A2D">
            <w:pPr>
              <w:widowControl/>
              <w:autoSpaceDE/>
              <w:autoSpaceDN/>
              <w:jc w:val="both"/>
              <w:rPr>
                <w:sz w:val="26"/>
                <w:szCs w:val="26"/>
              </w:rPr>
            </w:pPr>
            <w:r w:rsidRPr="00236EA2">
              <w:rPr>
                <w:sz w:val="26"/>
                <w:szCs w:val="26"/>
              </w:rPr>
              <w:t>Phòng Tài chính kế hoạch</w:t>
            </w:r>
          </w:p>
        </w:tc>
        <w:tc>
          <w:tcPr>
            <w:tcW w:w="1554" w:type="pct"/>
            <w:tcBorders>
              <w:top w:val="nil"/>
              <w:left w:val="nil"/>
              <w:bottom w:val="single" w:sz="4" w:space="0" w:color="auto"/>
              <w:right w:val="single" w:sz="4" w:space="0" w:color="auto"/>
            </w:tcBorders>
            <w:shd w:val="clear" w:color="auto" w:fill="auto"/>
            <w:vAlign w:val="center"/>
            <w:hideMark/>
          </w:tcPr>
          <w:p w14:paraId="787096EC" w14:textId="77777777" w:rsidR="00B2368E" w:rsidRPr="00236EA2" w:rsidRDefault="00B2368E" w:rsidP="00D50542">
            <w:pPr>
              <w:widowControl/>
              <w:autoSpaceDE/>
              <w:autoSpaceDN/>
              <w:jc w:val="center"/>
              <w:rPr>
                <w:sz w:val="26"/>
                <w:szCs w:val="26"/>
              </w:rPr>
            </w:pPr>
            <w:r w:rsidRPr="00236EA2">
              <w:rPr>
                <w:sz w:val="26"/>
                <w:szCs w:val="26"/>
              </w:rPr>
              <w:t>0918.142.549</w:t>
            </w:r>
          </w:p>
        </w:tc>
      </w:tr>
      <w:tr w:rsidR="00D50542" w:rsidRPr="00236EA2" w14:paraId="18B726B8" w14:textId="77777777" w:rsidTr="00EF5D7B">
        <w:trPr>
          <w:trHeight w:val="407"/>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38BEE4F" w14:textId="77777777" w:rsidR="00B2368E" w:rsidRPr="00236EA2" w:rsidRDefault="00B2368E" w:rsidP="00D50542">
            <w:pPr>
              <w:widowControl/>
              <w:autoSpaceDE/>
              <w:autoSpaceDN/>
              <w:jc w:val="center"/>
              <w:rPr>
                <w:sz w:val="26"/>
                <w:szCs w:val="26"/>
              </w:rPr>
            </w:pPr>
            <w:r w:rsidRPr="00236EA2">
              <w:rPr>
                <w:sz w:val="26"/>
                <w:szCs w:val="26"/>
              </w:rPr>
              <w:t>28</w:t>
            </w:r>
          </w:p>
        </w:tc>
        <w:tc>
          <w:tcPr>
            <w:tcW w:w="3010" w:type="pct"/>
            <w:tcBorders>
              <w:top w:val="nil"/>
              <w:left w:val="nil"/>
              <w:bottom w:val="single" w:sz="4" w:space="0" w:color="auto"/>
              <w:right w:val="single" w:sz="4" w:space="0" w:color="auto"/>
            </w:tcBorders>
            <w:shd w:val="clear" w:color="auto" w:fill="auto"/>
            <w:vAlign w:val="center"/>
            <w:hideMark/>
          </w:tcPr>
          <w:p w14:paraId="6A4231DA" w14:textId="77777777" w:rsidR="00B2368E" w:rsidRPr="00236EA2" w:rsidRDefault="00B2368E" w:rsidP="00547A2D">
            <w:pPr>
              <w:widowControl/>
              <w:autoSpaceDE/>
              <w:autoSpaceDN/>
              <w:jc w:val="both"/>
              <w:rPr>
                <w:sz w:val="26"/>
                <w:szCs w:val="26"/>
              </w:rPr>
            </w:pPr>
            <w:r w:rsidRPr="00236EA2">
              <w:rPr>
                <w:sz w:val="26"/>
                <w:szCs w:val="26"/>
              </w:rPr>
              <w:t xml:space="preserve">Phòng </w:t>
            </w:r>
            <w:r w:rsidR="007D4F66" w:rsidRPr="00236EA2">
              <w:rPr>
                <w:sz w:val="26"/>
                <w:szCs w:val="26"/>
              </w:rPr>
              <w:t>Kinh tế - Hạ tầng</w:t>
            </w:r>
          </w:p>
        </w:tc>
        <w:tc>
          <w:tcPr>
            <w:tcW w:w="1554" w:type="pct"/>
            <w:tcBorders>
              <w:top w:val="nil"/>
              <w:left w:val="nil"/>
              <w:bottom w:val="single" w:sz="4" w:space="0" w:color="auto"/>
              <w:right w:val="single" w:sz="4" w:space="0" w:color="auto"/>
            </w:tcBorders>
            <w:shd w:val="clear" w:color="auto" w:fill="auto"/>
            <w:noWrap/>
            <w:vAlign w:val="center"/>
            <w:hideMark/>
          </w:tcPr>
          <w:p w14:paraId="087F5A48" w14:textId="77777777" w:rsidR="00B2368E" w:rsidRPr="00236EA2" w:rsidRDefault="007D4F66" w:rsidP="00D50542">
            <w:pPr>
              <w:widowControl/>
              <w:autoSpaceDE/>
              <w:autoSpaceDN/>
              <w:jc w:val="center"/>
              <w:rPr>
                <w:sz w:val="26"/>
                <w:szCs w:val="26"/>
              </w:rPr>
            </w:pPr>
            <w:r w:rsidRPr="00236EA2">
              <w:rPr>
                <w:sz w:val="26"/>
                <w:szCs w:val="26"/>
              </w:rPr>
              <w:t>0838.448.109</w:t>
            </w:r>
          </w:p>
        </w:tc>
      </w:tr>
      <w:tr w:rsidR="00D50542" w:rsidRPr="00236EA2" w14:paraId="6288431E" w14:textId="77777777" w:rsidTr="00EF5D7B">
        <w:trPr>
          <w:trHeight w:val="428"/>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5551AEA" w14:textId="77777777" w:rsidR="00B2368E" w:rsidRPr="00236EA2" w:rsidRDefault="00B2368E" w:rsidP="00D50542">
            <w:pPr>
              <w:widowControl/>
              <w:autoSpaceDE/>
              <w:autoSpaceDN/>
              <w:jc w:val="center"/>
              <w:rPr>
                <w:sz w:val="26"/>
                <w:szCs w:val="26"/>
              </w:rPr>
            </w:pPr>
            <w:r w:rsidRPr="00236EA2">
              <w:rPr>
                <w:sz w:val="26"/>
                <w:szCs w:val="26"/>
              </w:rPr>
              <w:t>29</w:t>
            </w:r>
          </w:p>
        </w:tc>
        <w:tc>
          <w:tcPr>
            <w:tcW w:w="3010" w:type="pct"/>
            <w:tcBorders>
              <w:top w:val="nil"/>
              <w:left w:val="nil"/>
              <w:bottom w:val="single" w:sz="4" w:space="0" w:color="auto"/>
              <w:right w:val="single" w:sz="4" w:space="0" w:color="auto"/>
            </w:tcBorders>
            <w:shd w:val="clear" w:color="auto" w:fill="auto"/>
            <w:vAlign w:val="center"/>
            <w:hideMark/>
          </w:tcPr>
          <w:p w14:paraId="6CF65414" w14:textId="60EEAC96" w:rsidR="00B2368E" w:rsidRPr="00236EA2" w:rsidRDefault="00B2368E" w:rsidP="00547A2D">
            <w:pPr>
              <w:widowControl/>
              <w:autoSpaceDE/>
              <w:autoSpaceDN/>
              <w:jc w:val="both"/>
              <w:rPr>
                <w:sz w:val="26"/>
                <w:szCs w:val="26"/>
              </w:rPr>
            </w:pPr>
            <w:r w:rsidRPr="00236EA2">
              <w:rPr>
                <w:sz w:val="26"/>
                <w:szCs w:val="26"/>
              </w:rPr>
              <w:t xml:space="preserve">Phòng Giáo dục và </w:t>
            </w:r>
            <w:r w:rsidR="00147D82" w:rsidRPr="00236EA2">
              <w:rPr>
                <w:sz w:val="26"/>
                <w:szCs w:val="26"/>
              </w:rPr>
              <w:t xml:space="preserve">Đào </w:t>
            </w:r>
            <w:r w:rsidRPr="00236EA2">
              <w:rPr>
                <w:sz w:val="26"/>
                <w:szCs w:val="26"/>
              </w:rPr>
              <w:t>tạo</w:t>
            </w:r>
          </w:p>
        </w:tc>
        <w:tc>
          <w:tcPr>
            <w:tcW w:w="1554" w:type="pct"/>
            <w:tcBorders>
              <w:top w:val="nil"/>
              <w:left w:val="nil"/>
              <w:bottom w:val="single" w:sz="4" w:space="0" w:color="auto"/>
              <w:right w:val="single" w:sz="4" w:space="0" w:color="auto"/>
            </w:tcBorders>
            <w:shd w:val="clear" w:color="auto" w:fill="auto"/>
            <w:vAlign w:val="center"/>
            <w:hideMark/>
          </w:tcPr>
          <w:p w14:paraId="410471A3" w14:textId="77777777" w:rsidR="00B2368E" w:rsidRPr="00236EA2" w:rsidRDefault="00B2368E" w:rsidP="00D50542">
            <w:pPr>
              <w:widowControl/>
              <w:autoSpaceDE/>
              <w:autoSpaceDN/>
              <w:jc w:val="center"/>
              <w:rPr>
                <w:sz w:val="26"/>
                <w:szCs w:val="26"/>
              </w:rPr>
            </w:pPr>
            <w:r w:rsidRPr="00236EA2">
              <w:rPr>
                <w:sz w:val="26"/>
                <w:szCs w:val="26"/>
              </w:rPr>
              <w:t>0909.794.720</w:t>
            </w:r>
          </w:p>
        </w:tc>
      </w:tr>
      <w:tr w:rsidR="00D50542" w:rsidRPr="00236EA2" w14:paraId="6A346EE2" w14:textId="77777777" w:rsidTr="00EF5D7B">
        <w:trPr>
          <w:trHeight w:val="406"/>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083CBFD" w14:textId="77777777" w:rsidR="00B2368E" w:rsidRPr="00236EA2" w:rsidRDefault="00B2368E" w:rsidP="00D50542">
            <w:pPr>
              <w:widowControl/>
              <w:autoSpaceDE/>
              <w:autoSpaceDN/>
              <w:jc w:val="center"/>
              <w:rPr>
                <w:sz w:val="26"/>
                <w:szCs w:val="26"/>
              </w:rPr>
            </w:pPr>
            <w:r w:rsidRPr="00236EA2">
              <w:rPr>
                <w:sz w:val="26"/>
                <w:szCs w:val="26"/>
              </w:rPr>
              <w:t>30</w:t>
            </w:r>
          </w:p>
        </w:tc>
        <w:tc>
          <w:tcPr>
            <w:tcW w:w="3010" w:type="pct"/>
            <w:tcBorders>
              <w:top w:val="nil"/>
              <w:left w:val="nil"/>
              <w:bottom w:val="single" w:sz="4" w:space="0" w:color="auto"/>
              <w:right w:val="single" w:sz="4" w:space="0" w:color="auto"/>
            </w:tcBorders>
            <w:shd w:val="clear" w:color="auto" w:fill="auto"/>
            <w:vAlign w:val="center"/>
            <w:hideMark/>
          </w:tcPr>
          <w:p w14:paraId="7B356693" w14:textId="642F636D" w:rsidR="00B2368E" w:rsidRPr="00236EA2" w:rsidRDefault="00B2368E" w:rsidP="00547A2D">
            <w:pPr>
              <w:widowControl/>
              <w:autoSpaceDE/>
              <w:autoSpaceDN/>
              <w:jc w:val="both"/>
              <w:rPr>
                <w:sz w:val="26"/>
                <w:szCs w:val="26"/>
              </w:rPr>
            </w:pPr>
            <w:r w:rsidRPr="00236EA2">
              <w:rPr>
                <w:sz w:val="26"/>
                <w:szCs w:val="26"/>
              </w:rPr>
              <w:t xml:space="preserve">Phòng Tài nguyên </w:t>
            </w:r>
            <w:r w:rsidR="00147D82" w:rsidRPr="00236EA2">
              <w:rPr>
                <w:sz w:val="26"/>
                <w:szCs w:val="26"/>
              </w:rPr>
              <w:t xml:space="preserve">và Môi </w:t>
            </w:r>
            <w:r w:rsidRPr="00236EA2">
              <w:rPr>
                <w:sz w:val="26"/>
                <w:szCs w:val="26"/>
              </w:rPr>
              <w:t>trường</w:t>
            </w:r>
          </w:p>
        </w:tc>
        <w:tc>
          <w:tcPr>
            <w:tcW w:w="1554" w:type="pct"/>
            <w:tcBorders>
              <w:top w:val="nil"/>
              <w:left w:val="nil"/>
              <w:bottom w:val="single" w:sz="4" w:space="0" w:color="auto"/>
              <w:right w:val="single" w:sz="4" w:space="0" w:color="auto"/>
            </w:tcBorders>
            <w:shd w:val="clear" w:color="auto" w:fill="auto"/>
            <w:vAlign w:val="center"/>
            <w:hideMark/>
          </w:tcPr>
          <w:p w14:paraId="4AAD020C" w14:textId="77777777" w:rsidR="00B2368E" w:rsidRPr="00236EA2" w:rsidRDefault="00B2368E" w:rsidP="00D50542">
            <w:pPr>
              <w:widowControl/>
              <w:autoSpaceDE/>
              <w:autoSpaceDN/>
              <w:jc w:val="center"/>
              <w:rPr>
                <w:sz w:val="26"/>
                <w:szCs w:val="26"/>
              </w:rPr>
            </w:pPr>
            <w:r w:rsidRPr="00236EA2">
              <w:rPr>
                <w:sz w:val="26"/>
                <w:szCs w:val="26"/>
              </w:rPr>
              <w:t>0973.677.515</w:t>
            </w:r>
          </w:p>
        </w:tc>
      </w:tr>
      <w:tr w:rsidR="00D50542" w:rsidRPr="00236EA2" w14:paraId="62D32187" w14:textId="77777777" w:rsidTr="00EF5D7B">
        <w:trPr>
          <w:trHeight w:val="426"/>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88EBCD9" w14:textId="77777777" w:rsidR="00B2368E" w:rsidRPr="00236EA2" w:rsidRDefault="00B2368E" w:rsidP="00D50542">
            <w:pPr>
              <w:widowControl/>
              <w:autoSpaceDE/>
              <w:autoSpaceDN/>
              <w:jc w:val="center"/>
              <w:rPr>
                <w:sz w:val="26"/>
                <w:szCs w:val="26"/>
              </w:rPr>
            </w:pPr>
            <w:r w:rsidRPr="00236EA2">
              <w:rPr>
                <w:sz w:val="26"/>
                <w:szCs w:val="26"/>
              </w:rPr>
              <w:t>31</w:t>
            </w:r>
          </w:p>
        </w:tc>
        <w:tc>
          <w:tcPr>
            <w:tcW w:w="3010" w:type="pct"/>
            <w:tcBorders>
              <w:top w:val="nil"/>
              <w:left w:val="nil"/>
              <w:bottom w:val="single" w:sz="4" w:space="0" w:color="auto"/>
              <w:right w:val="single" w:sz="4" w:space="0" w:color="auto"/>
            </w:tcBorders>
            <w:shd w:val="clear" w:color="auto" w:fill="auto"/>
            <w:vAlign w:val="center"/>
            <w:hideMark/>
          </w:tcPr>
          <w:p w14:paraId="16EFCE7D" w14:textId="25B9C15F" w:rsidR="00B2368E" w:rsidRPr="00236EA2" w:rsidRDefault="00B2368E" w:rsidP="00547A2D">
            <w:pPr>
              <w:widowControl/>
              <w:autoSpaceDE/>
              <w:autoSpaceDN/>
              <w:jc w:val="both"/>
              <w:rPr>
                <w:sz w:val="26"/>
                <w:szCs w:val="26"/>
              </w:rPr>
            </w:pPr>
            <w:r w:rsidRPr="00236EA2">
              <w:rPr>
                <w:sz w:val="26"/>
                <w:szCs w:val="26"/>
              </w:rPr>
              <w:t xml:space="preserve">Trung tâm </w:t>
            </w:r>
            <w:r w:rsidR="00147D82" w:rsidRPr="00236EA2">
              <w:rPr>
                <w:sz w:val="26"/>
                <w:szCs w:val="26"/>
              </w:rPr>
              <w:t xml:space="preserve">Y </w:t>
            </w:r>
            <w:r w:rsidRPr="00236EA2">
              <w:rPr>
                <w:sz w:val="26"/>
                <w:szCs w:val="26"/>
              </w:rPr>
              <w:t>tế huyện</w:t>
            </w:r>
          </w:p>
        </w:tc>
        <w:tc>
          <w:tcPr>
            <w:tcW w:w="1554" w:type="pct"/>
            <w:tcBorders>
              <w:top w:val="nil"/>
              <w:left w:val="nil"/>
              <w:bottom w:val="single" w:sz="4" w:space="0" w:color="auto"/>
              <w:right w:val="single" w:sz="4" w:space="0" w:color="auto"/>
            </w:tcBorders>
            <w:shd w:val="clear" w:color="auto" w:fill="auto"/>
            <w:vAlign w:val="center"/>
            <w:hideMark/>
          </w:tcPr>
          <w:p w14:paraId="08D15C6B" w14:textId="77777777" w:rsidR="00B2368E" w:rsidRPr="00236EA2" w:rsidRDefault="007D4F66" w:rsidP="00D50542">
            <w:pPr>
              <w:widowControl/>
              <w:autoSpaceDE/>
              <w:autoSpaceDN/>
              <w:jc w:val="center"/>
              <w:rPr>
                <w:sz w:val="26"/>
                <w:szCs w:val="26"/>
              </w:rPr>
            </w:pPr>
            <w:r w:rsidRPr="00236EA2">
              <w:rPr>
                <w:sz w:val="26"/>
                <w:szCs w:val="26"/>
              </w:rPr>
              <w:t>0911.615.076</w:t>
            </w:r>
          </w:p>
        </w:tc>
      </w:tr>
      <w:tr w:rsidR="00D50542" w:rsidRPr="00236EA2" w14:paraId="78677FDA" w14:textId="77777777" w:rsidTr="00EF5D7B">
        <w:trPr>
          <w:trHeight w:val="417"/>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8BA1BC5" w14:textId="77777777" w:rsidR="00B2368E" w:rsidRPr="00236EA2" w:rsidRDefault="00B2368E" w:rsidP="00D50542">
            <w:pPr>
              <w:widowControl/>
              <w:autoSpaceDE/>
              <w:autoSpaceDN/>
              <w:jc w:val="center"/>
              <w:rPr>
                <w:sz w:val="26"/>
                <w:szCs w:val="26"/>
              </w:rPr>
            </w:pPr>
            <w:r w:rsidRPr="00236EA2">
              <w:rPr>
                <w:sz w:val="26"/>
                <w:szCs w:val="26"/>
              </w:rPr>
              <w:t>32</w:t>
            </w:r>
          </w:p>
        </w:tc>
        <w:tc>
          <w:tcPr>
            <w:tcW w:w="3010" w:type="pct"/>
            <w:tcBorders>
              <w:top w:val="nil"/>
              <w:left w:val="nil"/>
              <w:bottom w:val="single" w:sz="4" w:space="0" w:color="auto"/>
              <w:right w:val="single" w:sz="4" w:space="0" w:color="auto"/>
            </w:tcBorders>
            <w:shd w:val="clear" w:color="auto" w:fill="auto"/>
            <w:vAlign w:val="center"/>
            <w:hideMark/>
          </w:tcPr>
          <w:p w14:paraId="76C84BB3" w14:textId="77777777" w:rsidR="00B2368E" w:rsidRPr="00236EA2" w:rsidRDefault="00B2368E" w:rsidP="00547A2D">
            <w:pPr>
              <w:widowControl/>
              <w:autoSpaceDE/>
              <w:autoSpaceDN/>
              <w:jc w:val="both"/>
              <w:rPr>
                <w:sz w:val="26"/>
                <w:szCs w:val="26"/>
              </w:rPr>
            </w:pPr>
            <w:r w:rsidRPr="00236EA2">
              <w:rPr>
                <w:sz w:val="26"/>
                <w:szCs w:val="26"/>
              </w:rPr>
              <w:t>Phòng Văn hóa thông tin</w:t>
            </w:r>
          </w:p>
        </w:tc>
        <w:tc>
          <w:tcPr>
            <w:tcW w:w="1554" w:type="pct"/>
            <w:tcBorders>
              <w:top w:val="nil"/>
              <w:left w:val="nil"/>
              <w:bottom w:val="single" w:sz="4" w:space="0" w:color="auto"/>
              <w:right w:val="single" w:sz="4" w:space="0" w:color="auto"/>
            </w:tcBorders>
            <w:shd w:val="clear" w:color="auto" w:fill="auto"/>
            <w:vAlign w:val="center"/>
            <w:hideMark/>
          </w:tcPr>
          <w:p w14:paraId="7D0D0AE2" w14:textId="77777777" w:rsidR="00B2368E" w:rsidRPr="00236EA2" w:rsidRDefault="00B2368E" w:rsidP="00D50542">
            <w:pPr>
              <w:widowControl/>
              <w:autoSpaceDE/>
              <w:autoSpaceDN/>
              <w:jc w:val="center"/>
              <w:rPr>
                <w:sz w:val="26"/>
                <w:szCs w:val="26"/>
              </w:rPr>
            </w:pPr>
            <w:r w:rsidRPr="00236EA2">
              <w:rPr>
                <w:sz w:val="26"/>
                <w:szCs w:val="26"/>
              </w:rPr>
              <w:t>0908.879.715</w:t>
            </w:r>
          </w:p>
        </w:tc>
      </w:tr>
      <w:tr w:rsidR="00D50542" w:rsidRPr="00236EA2" w14:paraId="5C011E41" w14:textId="77777777" w:rsidTr="00EF5D7B">
        <w:trPr>
          <w:trHeight w:val="409"/>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5A0C2DC" w14:textId="77777777" w:rsidR="00B2368E" w:rsidRPr="00236EA2" w:rsidRDefault="00B2368E" w:rsidP="00D50542">
            <w:pPr>
              <w:widowControl/>
              <w:autoSpaceDE/>
              <w:autoSpaceDN/>
              <w:jc w:val="center"/>
              <w:rPr>
                <w:sz w:val="26"/>
                <w:szCs w:val="26"/>
              </w:rPr>
            </w:pPr>
            <w:r w:rsidRPr="00236EA2">
              <w:rPr>
                <w:sz w:val="26"/>
                <w:szCs w:val="26"/>
              </w:rPr>
              <w:t>33</w:t>
            </w:r>
          </w:p>
        </w:tc>
        <w:tc>
          <w:tcPr>
            <w:tcW w:w="3010" w:type="pct"/>
            <w:tcBorders>
              <w:top w:val="nil"/>
              <w:left w:val="nil"/>
              <w:bottom w:val="single" w:sz="4" w:space="0" w:color="auto"/>
              <w:right w:val="single" w:sz="4" w:space="0" w:color="auto"/>
            </w:tcBorders>
            <w:shd w:val="clear" w:color="auto" w:fill="auto"/>
            <w:vAlign w:val="center"/>
            <w:hideMark/>
          </w:tcPr>
          <w:p w14:paraId="736044B7" w14:textId="4BCE63D4" w:rsidR="00B2368E" w:rsidRPr="00236EA2" w:rsidRDefault="00B2368E" w:rsidP="00547A2D">
            <w:pPr>
              <w:widowControl/>
              <w:autoSpaceDE/>
              <w:autoSpaceDN/>
              <w:jc w:val="both"/>
              <w:rPr>
                <w:sz w:val="26"/>
                <w:szCs w:val="26"/>
              </w:rPr>
            </w:pPr>
            <w:r w:rsidRPr="00236EA2">
              <w:rPr>
                <w:sz w:val="26"/>
                <w:szCs w:val="26"/>
              </w:rPr>
              <w:t xml:space="preserve">Trung tâm </w:t>
            </w:r>
            <w:r w:rsidR="0053000C" w:rsidRPr="00236EA2">
              <w:rPr>
                <w:sz w:val="26"/>
                <w:szCs w:val="26"/>
              </w:rPr>
              <w:t xml:space="preserve">Viễn </w:t>
            </w:r>
            <w:r w:rsidRPr="00236EA2">
              <w:rPr>
                <w:sz w:val="26"/>
                <w:szCs w:val="26"/>
              </w:rPr>
              <w:t>thông huyện</w:t>
            </w:r>
          </w:p>
        </w:tc>
        <w:tc>
          <w:tcPr>
            <w:tcW w:w="1554" w:type="pct"/>
            <w:tcBorders>
              <w:top w:val="nil"/>
              <w:left w:val="nil"/>
              <w:bottom w:val="single" w:sz="4" w:space="0" w:color="auto"/>
              <w:right w:val="single" w:sz="4" w:space="0" w:color="auto"/>
            </w:tcBorders>
            <w:shd w:val="clear" w:color="auto" w:fill="auto"/>
            <w:vAlign w:val="center"/>
            <w:hideMark/>
          </w:tcPr>
          <w:p w14:paraId="4F3915AB" w14:textId="77777777" w:rsidR="00B2368E" w:rsidRPr="00236EA2" w:rsidRDefault="00B2368E" w:rsidP="00D50542">
            <w:pPr>
              <w:widowControl/>
              <w:autoSpaceDE/>
              <w:autoSpaceDN/>
              <w:jc w:val="center"/>
              <w:rPr>
                <w:sz w:val="26"/>
                <w:szCs w:val="26"/>
              </w:rPr>
            </w:pPr>
            <w:r w:rsidRPr="00236EA2">
              <w:rPr>
                <w:sz w:val="26"/>
                <w:szCs w:val="26"/>
              </w:rPr>
              <w:t>02513.861.000</w:t>
            </w:r>
          </w:p>
        </w:tc>
      </w:tr>
      <w:tr w:rsidR="00D50542" w:rsidRPr="00236EA2" w14:paraId="3C794FC5" w14:textId="77777777" w:rsidTr="00EF5D7B">
        <w:trPr>
          <w:trHeight w:val="40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1F29B5A" w14:textId="77777777" w:rsidR="00B2368E" w:rsidRPr="00236EA2" w:rsidRDefault="00B2368E" w:rsidP="00D50542">
            <w:pPr>
              <w:widowControl/>
              <w:autoSpaceDE/>
              <w:autoSpaceDN/>
              <w:jc w:val="center"/>
              <w:rPr>
                <w:sz w:val="26"/>
                <w:szCs w:val="26"/>
              </w:rPr>
            </w:pPr>
            <w:r w:rsidRPr="00236EA2">
              <w:rPr>
                <w:sz w:val="26"/>
                <w:szCs w:val="26"/>
              </w:rPr>
              <w:t>34</w:t>
            </w:r>
          </w:p>
        </w:tc>
        <w:tc>
          <w:tcPr>
            <w:tcW w:w="3010" w:type="pct"/>
            <w:tcBorders>
              <w:top w:val="nil"/>
              <w:left w:val="nil"/>
              <w:bottom w:val="single" w:sz="4" w:space="0" w:color="auto"/>
              <w:right w:val="single" w:sz="4" w:space="0" w:color="auto"/>
            </w:tcBorders>
            <w:shd w:val="clear" w:color="auto" w:fill="auto"/>
            <w:vAlign w:val="center"/>
            <w:hideMark/>
          </w:tcPr>
          <w:p w14:paraId="433E8936" w14:textId="77777777" w:rsidR="00B2368E" w:rsidRPr="00236EA2" w:rsidRDefault="00B2368E" w:rsidP="00547A2D">
            <w:pPr>
              <w:widowControl/>
              <w:autoSpaceDE/>
              <w:autoSpaceDN/>
              <w:jc w:val="both"/>
              <w:rPr>
                <w:sz w:val="26"/>
                <w:szCs w:val="26"/>
              </w:rPr>
            </w:pPr>
            <w:r w:rsidRPr="00236EA2">
              <w:rPr>
                <w:sz w:val="26"/>
                <w:szCs w:val="26"/>
              </w:rPr>
              <w:t>Đài truyền thanh huyện</w:t>
            </w:r>
          </w:p>
        </w:tc>
        <w:tc>
          <w:tcPr>
            <w:tcW w:w="1554" w:type="pct"/>
            <w:tcBorders>
              <w:top w:val="nil"/>
              <w:left w:val="nil"/>
              <w:bottom w:val="single" w:sz="4" w:space="0" w:color="auto"/>
              <w:right w:val="single" w:sz="4" w:space="0" w:color="auto"/>
            </w:tcBorders>
            <w:shd w:val="clear" w:color="auto" w:fill="auto"/>
            <w:vAlign w:val="center"/>
            <w:hideMark/>
          </w:tcPr>
          <w:p w14:paraId="5122BB53" w14:textId="77777777" w:rsidR="00B2368E" w:rsidRPr="00236EA2" w:rsidRDefault="00B2368E" w:rsidP="00D50542">
            <w:pPr>
              <w:widowControl/>
              <w:autoSpaceDE/>
              <w:autoSpaceDN/>
              <w:jc w:val="center"/>
              <w:rPr>
                <w:sz w:val="26"/>
                <w:szCs w:val="26"/>
              </w:rPr>
            </w:pPr>
            <w:r w:rsidRPr="00236EA2">
              <w:rPr>
                <w:sz w:val="26"/>
                <w:szCs w:val="26"/>
              </w:rPr>
              <w:t>02513.865.097</w:t>
            </w:r>
          </w:p>
        </w:tc>
      </w:tr>
      <w:tr w:rsidR="00D50542" w:rsidRPr="00236EA2" w14:paraId="12F9C83E" w14:textId="77777777" w:rsidTr="00EF5D7B">
        <w:trPr>
          <w:trHeight w:val="42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4F612A2" w14:textId="77777777" w:rsidR="00B2368E" w:rsidRPr="00236EA2" w:rsidRDefault="00B2368E" w:rsidP="00D50542">
            <w:pPr>
              <w:widowControl/>
              <w:autoSpaceDE/>
              <w:autoSpaceDN/>
              <w:jc w:val="center"/>
              <w:rPr>
                <w:b/>
                <w:bCs/>
                <w:sz w:val="26"/>
                <w:szCs w:val="26"/>
              </w:rPr>
            </w:pPr>
            <w:r w:rsidRPr="00236EA2">
              <w:rPr>
                <w:b/>
                <w:bCs/>
                <w:sz w:val="26"/>
                <w:szCs w:val="26"/>
              </w:rPr>
              <w:t>III</w:t>
            </w:r>
          </w:p>
        </w:tc>
        <w:tc>
          <w:tcPr>
            <w:tcW w:w="3010" w:type="pct"/>
            <w:tcBorders>
              <w:top w:val="nil"/>
              <w:left w:val="nil"/>
              <w:bottom w:val="single" w:sz="4" w:space="0" w:color="auto"/>
              <w:right w:val="single" w:sz="4" w:space="0" w:color="auto"/>
            </w:tcBorders>
            <w:shd w:val="clear" w:color="auto" w:fill="auto"/>
            <w:vAlign w:val="center"/>
            <w:hideMark/>
          </w:tcPr>
          <w:p w14:paraId="3F359111" w14:textId="77777777" w:rsidR="00B2368E" w:rsidRPr="00236EA2" w:rsidRDefault="00B2368E" w:rsidP="00547A2D">
            <w:pPr>
              <w:widowControl/>
              <w:autoSpaceDE/>
              <w:autoSpaceDN/>
              <w:jc w:val="both"/>
              <w:rPr>
                <w:b/>
                <w:bCs/>
                <w:sz w:val="26"/>
                <w:szCs w:val="26"/>
              </w:rPr>
            </w:pPr>
            <w:r w:rsidRPr="00236EA2">
              <w:rPr>
                <w:b/>
                <w:bCs/>
                <w:sz w:val="26"/>
                <w:szCs w:val="26"/>
              </w:rPr>
              <w:t>Cơ quan cấp xã</w:t>
            </w:r>
          </w:p>
        </w:tc>
        <w:tc>
          <w:tcPr>
            <w:tcW w:w="1554" w:type="pct"/>
            <w:tcBorders>
              <w:top w:val="nil"/>
              <w:left w:val="nil"/>
              <w:bottom w:val="single" w:sz="4" w:space="0" w:color="auto"/>
              <w:right w:val="single" w:sz="4" w:space="0" w:color="auto"/>
            </w:tcBorders>
            <w:shd w:val="clear" w:color="auto" w:fill="auto"/>
            <w:vAlign w:val="center"/>
            <w:hideMark/>
          </w:tcPr>
          <w:p w14:paraId="050B0635" w14:textId="77777777" w:rsidR="00B2368E" w:rsidRPr="00236EA2" w:rsidRDefault="00B2368E" w:rsidP="00D50542">
            <w:pPr>
              <w:widowControl/>
              <w:autoSpaceDE/>
              <w:autoSpaceDN/>
              <w:jc w:val="center"/>
              <w:rPr>
                <w:sz w:val="26"/>
                <w:szCs w:val="26"/>
              </w:rPr>
            </w:pPr>
          </w:p>
        </w:tc>
      </w:tr>
      <w:tr w:rsidR="00D50542" w:rsidRPr="00236EA2" w14:paraId="3EFCCEB5" w14:textId="77777777" w:rsidTr="00EF5D7B">
        <w:trPr>
          <w:trHeight w:val="413"/>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383B3B7" w14:textId="77777777" w:rsidR="00B2368E" w:rsidRPr="00236EA2" w:rsidRDefault="00B2368E" w:rsidP="00D50542">
            <w:pPr>
              <w:widowControl/>
              <w:autoSpaceDE/>
              <w:autoSpaceDN/>
              <w:jc w:val="center"/>
              <w:rPr>
                <w:sz w:val="26"/>
                <w:szCs w:val="26"/>
              </w:rPr>
            </w:pPr>
            <w:r w:rsidRPr="00236EA2">
              <w:rPr>
                <w:sz w:val="26"/>
                <w:szCs w:val="26"/>
              </w:rPr>
              <w:t>35</w:t>
            </w:r>
          </w:p>
        </w:tc>
        <w:tc>
          <w:tcPr>
            <w:tcW w:w="3010" w:type="pct"/>
            <w:tcBorders>
              <w:top w:val="nil"/>
              <w:left w:val="nil"/>
              <w:bottom w:val="single" w:sz="4" w:space="0" w:color="auto"/>
              <w:right w:val="single" w:sz="4" w:space="0" w:color="auto"/>
            </w:tcBorders>
            <w:shd w:val="clear" w:color="auto" w:fill="auto"/>
            <w:vAlign w:val="center"/>
            <w:hideMark/>
          </w:tcPr>
          <w:p w14:paraId="3E922801" w14:textId="0A97F4C9" w:rsidR="00B2368E" w:rsidRPr="00236EA2" w:rsidRDefault="00EE574A" w:rsidP="00547A2D">
            <w:pPr>
              <w:widowControl/>
              <w:autoSpaceDE/>
              <w:autoSpaceDN/>
              <w:jc w:val="both"/>
              <w:rPr>
                <w:sz w:val="26"/>
                <w:szCs w:val="26"/>
              </w:rPr>
            </w:pPr>
            <w:r w:rsidRPr="00236EA2">
              <w:rPr>
                <w:sz w:val="26"/>
                <w:szCs w:val="26"/>
              </w:rPr>
              <w:t>Ủy ban nhân dân</w:t>
            </w:r>
            <w:r w:rsidR="00B2368E" w:rsidRPr="00236EA2">
              <w:rPr>
                <w:sz w:val="26"/>
                <w:szCs w:val="26"/>
              </w:rPr>
              <w:t xml:space="preserve"> xã Bình Minh, huyện Trảng Bom</w:t>
            </w:r>
          </w:p>
        </w:tc>
        <w:tc>
          <w:tcPr>
            <w:tcW w:w="1554" w:type="pct"/>
            <w:tcBorders>
              <w:top w:val="nil"/>
              <w:left w:val="nil"/>
              <w:bottom w:val="single" w:sz="4" w:space="0" w:color="auto"/>
              <w:right w:val="single" w:sz="4" w:space="0" w:color="auto"/>
            </w:tcBorders>
            <w:shd w:val="clear" w:color="auto" w:fill="auto"/>
            <w:noWrap/>
            <w:vAlign w:val="center"/>
            <w:hideMark/>
          </w:tcPr>
          <w:p w14:paraId="081594DE" w14:textId="77777777" w:rsidR="00B2368E" w:rsidRPr="00236EA2" w:rsidRDefault="00B2368E" w:rsidP="00D50542">
            <w:pPr>
              <w:widowControl/>
              <w:autoSpaceDE/>
              <w:autoSpaceDN/>
              <w:jc w:val="center"/>
              <w:rPr>
                <w:sz w:val="26"/>
                <w:szCs w:val="26"/>
              </w:rPr>
            </w:pPr>
            <w:r w:rsidRPr="00236EA2">
              <w:rPr>
                <w:sz w:val="26"/>
                <w:szCs w:val="26"/>
              </w:rPr>
              <w:t>02518.971.649</w:t>
            </w:r>
          </w:p>
        </w:tc>
      </w:tr>
      <w:tr w:rsidR="00D50542" w:rsidRPr="00236EA2" w14:paraId="3C2B6856" w14:textId="77777777" w:rsidTr="00EF5D7B">
        <w:trPr>
          <w:trHeight w:val="42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392C93A" w14:textId="77777777" w:rsidR="00B2368E" w:rsidRPr="00236EA2" w:rsidRDefault="00B2368E" w:rsidP="00D50542">
            <w:pPr>
              <w:widowControl/>
              <w:autoSpaceDE/>
              <w:autoSpaceDN/>
              <w:jc w:val="center"/>
              <w:rPr>
                <w:sz w:val="26"/>
                <w:szCs w:val="26"/>
              </w:rPr>
            </w:pPr>
            <w:r w:rsidRPr="00236EA2">
              <w:rPr>
                <w:sz w:val="26"/>
                <w:szCs w:val="26"/>
              </w:rPr>
              <w:t>36</w:t>
            </w:r>
          </w:p>
        </w:tc>
        <w:tc>
          <w:tcPr>
            <w:tcW w:w="3010" w:type="pct"/>
            <w:tcBorders>
              <w:top w:val="nil"/>
              <w:left w:val="nil"/>
              <w:bottom w:val="single" w:sz="4" w:space="0" w:color="auto"/>
              <w:right w:val="single" w:sz="4" w:space="0" w:color="auto"/>
            </w:tcBorders>
            <w:shd w:val="clear" w:color="auto" w:fill="auto"/>
            <w:vAlign w:val="center"/>
            <w:hideMark/>
          </w:tcPr>
          <w:p w14:paraId="313E76E2" w14:textId="2C122206" w:rsidR="00B2368E" w:rsidRPr="00236EA2" w:rsidRDefault="00EE574A" w:rsidP="00547A2D">
            <w:pPr>
              <w:widowControl/>
              <w:autoSpaceDE/>
              <w:autoSpaceDN/>
              <w:jc w:val="both"/>
              <w:rPr>
                <w:sz w:val="26"/>
                <w:szCs w:val="26"/>
              </w:rPr>
            </w:pPr>
            <w:r w:rsidRPr="00236EA2">
              <w:rPr>
                <w:sz w:val="26"/>
                <w:szCs w:val="26"/>
              </w:rPr>
              <w:t>Ủy ban nhân dân</w:t>
            </w:r>
            <w:r w:rsidR="00B2368E" w:rsidRPr="00236EA2">
              <w:rPr>
                <w:sz w:val="26"/>
                <w:szCs w:val="26"/>
              </w:rPr>
              <w:t xml:space="preserve"> xã Bắc Sơn, huyện Trảng Bom</w:t>
            </w:r>
          </w:p>
        </w:tc>
        <w:tc>
          <w:tcPr>
            <w:tcW w:w="1554" w:type="pct"/>
            <w:tcBorders>
              <w:top w:val="nil"/>
              <w:left w:val="nil"/>
              <w:bottom w:val="single" w:sz="4" w:space="0" w:color="auto"/>
              <w:right w:val="single" w:sz="4" w:space="0" w:color="auto"/>
            </w:tcBorders>
            <w:shd w:val="clear" w:color="auto" w:fill="auto"/>
            <w:noWrap/>
            <w:vAlign w:val="center"/>
            <w:hideMark/>
          </w:tcPr>
          <w:p w14:paraId="44639A83" w14:textId="77777777" w:rsidR="00B2368E" w:rsidRPr="00236EA2" w:rsidRDefault="00B2368E" w:rsidP="00D50542">
            <w:pPr>
              <w:widowControl/>
              <w:autoSpaceDE/>
              <w:autoSpaceDN/>
              <w:jc w:val="center"/>
              <w:rPr>
                <w:sz w:val="26"/>
                <w:szCs w:val="26"/>
              </w:rPr>
            </w:pPr>
            <w:r w:rsidRPr="00236EA2">
              <w:rPr>
                <w:sz w:val="26"/>
                <w:szCs w:val="26"/>
              </w:rPr>
              <w:t>02513.869.726</w:t>
            </w:r>
          </w:p>
        </w:tc>
      </w:tr>
      <w:tr w:rsidR="00D50542" w:rsidRPr="00236EA2" w14:paraId="2AD6B26A" w14:textId="77777777" w:rsidTr="00EF5D7B">
        <w:trPr>
          <w:trHeight w:val="41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84E6F6D" w14:textId="77777777" w:rsidR="00B2368E" w:rsidRPr="00236EA2" w:rsidRDefault="00B2368E" w:rsidP="00D50542">
            <w:pPr>
              <w:widowControl/>
              <w:autoSpaceDE/>
              <w:autoSpaceDN/>
              <w:jc w:val="center"/>
              <w:rPr>
                <w:sz w:val="26"/>
                <w:szCs w:val="26"/>
              </w:rPr>
            </w:pPr>
            <w:r w:rsidRPr="00236EA2">
              <w:rPr>
                <w:sz w:val="26"/>
                <w:szCs w:val="26"/>
              </w:rPr>
              <w:t>37</w:t>
            </w:r>
          </w:p>
        </w:tc>
        <w:tc>
          <w:tcPr>
            <w:tcW w:w="3010" w:type="pct"/>
            <w:tcBorders>
              <w:top w:val="nil"/>
              <w:left w:val="nil"/>
              <w:bottom w:val="single" w:sz="4" w:space="0" w:color="auto"/>
              <w:right w:val="single" w:sz="4" w:space="0" w:color="auto"/>
            </w:tcBorders>
            <w:shd w:val="clear" w:color="auto" w:fill="auto"/>
            <w:vAlign w:val="center"/>
            <w:hideMark/>
          </w:tcPr>
          <w:p w14:paraId="24158DAE" w14:textId="1F71B380" w:rsidR="00B2368E" w:rsidRPr="00236EA2" w:rsidRDefault="00EE574A" w:rsidP="00547A2D">
            <w:pPr>
              <w:widowControl/>
              <w:autoSpaceDE/>
              <w:autoSpaceDN/>
              <w:jc w:val="both"/>
              <w:rPr>
                <w:sz w:val="26"/>
                <w:szCs w:val="26"/>
              </w:rPr>
            </w:pPr>
            <w:r w:rsidRPr="00236EA2">
              <w:rPr>
                <w:sz w:val="26"/>
                <w:szCs w:val="26"/>
              </w:rPr>
              <w:t>Ủy ban nhân dân</w:t>
            </w:r>
            <w:r w:rsidR="00B2368E" w:rsidRPr="00236EA2">
              <w:rPr>
                <w:sz w:val="26"/>
                <w:szCs w:val="26"/>
              </w:rPr>
              <w:t xml:space="preserve"> xã Hố Nai 3, huyện Trảng Bom</w:t>
            </w:r>
          </w:p>
        </w:tc>
        <w:tc>
          <w:tcPr>
            <w:tcW w:w="1554" w:type="pct"/>
            <w:tcBorders>
              <w:top w:val="nil"/>
              <w:left w:val="nil"/>
              <w:bottom w:val="single" w:sz="4" w:space="0" w:color="auto"/>
              <w:right w:val="single" w:sz="4" w:space="0" w:color="auto"/>
            </w:tcBorders>
            <w:shd w:val="clear" w:color="auto" w:fill="auto"/>
            <w:noWrap/>
            <w:vAlign w:val="center"/>
            <w:hideMark/>
          </w:tcPr>
          <w:p w14:paraId="69E900F5" w14:textId="77777777" w:rsidR="00B2368E" w:rsidRPr="00236EA2" w:rsidRDefault="00B2368E" w:rsidP="00D50542">
            <w:pPr>
              <w:widowControl/>
              <w:autoSpaceDE/>
              <w:autoSpaceDN/>
              <w:jc w:val="center"/>
              <w:rPr>
                <w:sz w:val="26"/>
                <w:szCs w:val="26"/>
              </w:rPr>
            </w:pPr>
            <w:r w:rsidRPr="00236EA2">
              <w:rPr>
                <w:sz w:val="26"/>
                <w:szCs w:val="26"/>
              </w:rPr>
              <w:t>02513.981.390</w:t>
            </w:r>
          </w:p>
        </w:tc>
      </w:tr>
      <w:tr w:rsidR="00D50542" w:rsidRPr="00236EA2" w14:paraId="4E405C5A" w14:textId="77777777" w:rsidTr="00EF5D7B">
        <w:trPr>
          <w:trHeight w:val="499"/>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9874635" w14:textId="77777777" w:rsidR="00B2368E" w:rsidRPr="00236EA2" w:rsidRDefault="00B2368E" w:rsidP="00D50542">
            <w:pPr>
              <w:widowControl/>
              <w:autoSpaceDE/>
              <w:autoSpaceDN/>
              <w:jc w:val="center"/>
              <w:rPr>
                <w:sz w:val="26"/>
                <w:szCs w:val="26"/>
              </w:rPr>
            </w:pPr>
            <w:r w:rsidRPr="00236EA2">
              <w:rPr>
                <w:sz w:val="26"/>
                <w:szCs w:val="26"/>
              </w:rPr>
              <w:t>38</w:t>
            </w:r>
          </w:p>
        </w:tc>
        <w:tc>
          <w:tcPr>
            <w:tcW w:w="3010" w:type="pct"/>
            <w:tcBorders>
              <w:top w:val="nil"/>
              <w:left w:val="nil"/>
              <w:bottom w:val="single" w:sz="4" w:space="0" w:color="auto"/>
              <w:right w:val="single" w:sz="4" w:space="0" w:color="auto"/>
            </w:tcBorders>
            <w:shd w:val="clear" w:color="auto" w:fill="auto"/>
            <w:vAlign w:val="center"/>
            <w:hideMark/>
          </w:tcPr>
          <w:p w14:paraId="259D0D7D" w14:textId="1EF71720" w:rsidR="00B2368E" w:rsidRPr="00236EA2" w:rsidRDefault="00EE574A" w:rsidP="00547A2D">
            <w:pPr>
              <w:widowControl/>
              <w:autoSpaceDE/>
              <w:autoSpaceDN/>
              <w:jc w:val="both"/>
              <w:rPr>
                <w:sz w:val="26"/>
                <w:szCs w:val="26"/>
              </w:rPr>
            </w:pPr>
            <w:r w:rsidRPr="00236EA2">
              <w:rPr>
                <w:sz w:val="26"/>
                <w:szCs w:val="26"/>
              </w:rPr>
              <w:t>Ủy ban nhân dân</w:t>
            </w:r>
            <w:r w:rsidR="00B2368E" w:rsidRPr="00236EA2">
              <w:rPr>
                <w:sz w:val="26"/>
                <w:szCs w:val="26"/>
              </w:rPr>
              <w:t xml:space="preserve"> xã Sông Trầu, huyện Trảng Bom</w:t>
            </w:r>
          </w:p>
        </w:tc>
        <w:tc>
          <w:tcPr>
            <w:tcW w:w="1554" w:type="pct"/>
            <w:tcBorders>
              <w:top w:val="nil"/>
              <w:left w:val="nil"/>
              <w:bottom w:val="single" w:sz="4" w:space="0" w:color="auto"/>
              <w:right w:val="single" w:sz="4" w:space="0" w:color="auto"/>
            </w:tcBorders>
            <w:shd w:val="clear" w:color="auto" w:fill="auto"/>
            <w:noWrap/>
            <w:vAlign w:val="center"/>
            <w:hideMark/>
          </w:tcPr>
          <w:p w14:paraId="151B2AA9" w14:textId="77777777" w:rsidR="00B2368E" w:rsidRPr="00236EA2" w:rsidRDefault="00B2368E" w:rsidP="00D50542">
            <w:pPr>
              <w:widowControl/>
              <w:autoSpaceDE/>
              <w:autoSpaceDN/>
              <w:jc w:val="center"/>
              <w:rPr>
                <w:sz w:val="26"/>
                <w:szCs w:val="26"/>
              </w:rPr>
            </w:pPr>
            <w:r w:rsidRPr="00236EA2">
              <w:rPr>
                <w:sz w:val="26"/>
                <w:szCs w:val="26"/>
              </w:rPr>
              <w:t>02513.866.505</w:t>
            </w:r>
          </w:p>
        </w:tc>
      </w:tr>
      <w:tr w:rsidR="00D50542" w:rsidRPr="00236EA2" w14:paraId="0EDC41B3" w14:textId="77777777" w:rsidTr="00EF5D7B">
        <w:trPr>
          <w:trHeight w:val="356"/>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623C310" w14:textId="77777777" w:rsidR="00B2368E" w:rsidRPr="00236EA2" w:rsidRDefault="00B2368E" w:rsidP="00D50542">
            <w:pPr>
              <w:widowControl/>
              <w:autoSpaceDE/>
              <w:autoSpaceDN/>
              <w:jc w:val="center"/>
              <w:rPr>
                <w:sz w:val="26"/>
                <w:szCs w:val="26"/>
              </w:rPr>
            </w:pPr>
            <w:r w:rsidRPr="00236EA2">
              <w:rPr>
                <w:sz w:val="26"/>
                <w:szCs w:val="26"/>
              </w:rPr>
              <w:t>39</w:t>
            </w:r>
          </w:p>
        </w:tc>
        <w:tc>
          <w:tcPr>
            <w:tcW w:w="3010" w:type="pct"/>
            <w:tcBorders>
              <w:top w:val="nil"/>
              <w:left w:val="nil"/>
              <w:bottom w:val="single" w:sz="4" w:space="0" w:color="auto"/>
              <w:right w:val="single" w:sz="4" w:space="0" w:color="auto"/>
            </w:tcBorders>
            <w:shd w:val="clear" w:color="auto" w:fill="auto"/>
            <w:vAlign w:val="center"/>
            <w:hideMark/>
          </w:tcPr>
          <w:p w14:paraId="74FEF288" w14:textId="375398B5" w:rsidR="00B2368E" w:rsidRPr="00236EA2" w:rsidRDefault="00EE574A" w:rsidP="00547A2D">
            <w:pPr>
              <w:widowControl/>
              <w:autoSpaceDE/>
              <w:autoSpaceDN/>
              <w:jc w:val="both"/>
              <w:rPr>
                <w:sz w:val="26"/>
                <w:szCs w:val="26"/>
              </w:rPr>
            </w:pPr>
            <w:r w:rsidRPr="00236EA2">
              <w:rPr>
                <w:sz w:val="26"/>
                <w:szCs w:val="26"/>
              </w:rPr>
              <w:t>Ủy ban nhân dân</w:t>
            </w:r>
            <w:r w:rsidR="00B2368E" w:rsidRPr="00236EA2">
              <w:rPr>
                <w:sz w:val="26"/>
                <w:szCs w:val="26"/>
              </w:rPr>
              <w:t xml:space="preserve"> xã Tân An, huyện Vĩnh Cửu</w:t>
            </w:r>
          </w:p>
        </w:tc>
        <w:tc>
          <w:tcPr>
            <w:tcW w:w="1554" w:type="pct"/>
            <w:tcBorders>
              <w:top w:val="nil"/>
              <w:left w:val="nil"/>
              <w:bottom w:val="single" w:sz="4" w:space="0" w:color="auto"/>
              <w:right w:val="single" w:sz="4" w:space="0" w:color="auto"/>
            </w:tcBorders>
            <w:shd w:val="clear" w:color="auto" w:fill="auto"/>
            <w:noWrap/>
            <w:vAlign w:val="center"/>
            <w:hideMark/>
          </w:tcPr>
          <w:p w14:paraId="73AB54AC" w14:textId="77777777" w:rsidR="00B2368E" w:rsidRPr="00236EA2" w:rsidRDefault="00B2368E" w:rsidP="00D50542">
            <w:pPr>
              <w:widowControl/>
              <w:autoSpaceDE/>
              <w:autoSpaceDN/>
              <w:jc w:val="center"/>
              <w:rPr>
                <w:sz w:val="26"/>
                <w:szCs w:val="26"/>
              </w:rPr>
            </w:pPr>
            <w:r w:rsidRPr="00236EA2">
              <w:rPr>
                <w:sz w:val="26"/>
                <w:szCs w:val="26"/>
              </w:rPr>
              <w:t>02513.927.137</w:t>
            </w:r>
          </w:p>
        </w:tc>
      </w:tr>
      <w:tr w:rsidR="00D50542" w:rsidRPr="00236EA2" w14:paraId="7A21744E" w14:textId="77777777" w:rsidTr="00EF5D7B">
        <w:trPr>
          <w:trHeight w:val="404"/>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D12334" w14:textId="77777777" w:rsidR="00B2368E" w:rsidRPr="00236EA2" w:rsidRDefault="00B2368E" w:rsidP="00D50542">
            <w:pPr>
              <w:widowControl/>
              <w:autoSpaceDE/>
              <w:autoSpaceDN/>
              <w:jc w:val="center"/>
              <w:rPr>
                <w:sz w:val="26"/>
                <w:szCs w:val="26"/>
              </w:rPr>
            </w:pPr>
            <w:r w:rsidRPr="00236EA2">
              <w:rPr>
                <w:sz w:val="26"/>
                <w:szCs w:val="26"/>
              </w:rPr>
              <w:t>40</w:t>
            </w:r>
          </w:p>
        </w:tc>
        <w:tc>
          <w:tcPr>
            <w:tcW w:w="3010" w:type="pct"/>
            <w:tcBorders>
              <w:top w:val="nil"/>
              <w:left w:val="nil"/>
              <w:bottom w:val="single" w:sz="4" w:space="0" w:color="auto"/>
              <w:right w:val="single" w:sz="4" w:space="0" w:color="auto"/>
            </w:tcBorders>
            <w:shd w:val="clear" w:color="auto" w:fill="auto"/>
            <w:vAlign w:val="center"/>
            <w:hideMark/>
          </w:tcPr>
          <w:p w14:paraId="1C405E0E" w14:textId="388B9FBD" w:rsidR="00B2368E" w:rsidRPr="00236EA2" w:rsidRDefault="00EE574A" w:rsidP="00547A2D">
            <w:pPr>
              <w:widowControl/>
              <w:autoSpaceDE/>
              <w:autoSpaceDN/>
              <w:jc w:val="both"/>
              <w:rPr>
                <w:sz w:val="26"/>
                <w:szCs w:val="26"/>
              </w:rPr>
            </w:pPr>
            <w:r w:rsidRPr="00236EA2">
              <w:rPr>
                <w:sz w:val="26"/>
                <w:szCs w:val="26"/>
              </w:rPr>
              <w:t>Ủy ban nhân dân</w:t>
            </w:r>
            <w:r w:rsidR="00B2368E" w:rsidRPr="00236EA2">
              <w:rPr>
                <w:sz w:val="26"/>
                <w:szCs w:val="26"/>
              </w:rPr>
              <w:t xml:space="preserve"> xã Thiện Tân, huyện Vĩnh Cửu</w:t>
            </w:r>
          </w:p>
        </w:tc>
        <w:tc>
          <w:tcPr>
            <w:tcW w:w="1554" w:type="pct"/>
            <w:tcBorders>
              <w:top w:val="nil"/>
              <w:left w:val="nil"/>
              <w:bottom w:val="single" w:sz="4" w:space="0" w:color="auto"/>
              <w:right w:val="single" w:sz="4" w:space="0" w:color="auto"/>
            </w:tcBorders>
            <w:shd w:val="clear" w:color="auto" w:fill="auto"/>
            <w:noWrap/>
            <w:vAlign w:val="center"/>
            <w:hideMark/>
          </w:tcPr>
          <w:p w14:paraId="6C650298" w14:textId="77777777" w:rsidR="00B2368E" w:rsidRPr="00236EA2" w:rsidRDefault="00B2368E" w:rsidP="00D50542">
            <w:pPr>
              <w:widowControl/>
              <w:autoSpaceDE/>
              <w:autoSpaceDN/>
              <w:jc w:val="center"/>
              <w:rPr>
                <w:sz w:val="26"/>
                <w:szCs w:val="26"/>
              </w:rPr>
            </w:pPr>
            <w:r w:rsidRPr="00236EA2">
              <w:rPr>
                <w:sz w:val="26"/>
                <w:szCs w:val="26"/>
              </w:rPr>
              <w:t>02513.865.038</w:t>
            </w:r>
          </w:p>
        </w:tc>
      </w:tr>
      <w:tr w:rsidR="00D50542" w:rsidRPr="00236EA2" w14:paraId="3A977C0F" w14:textId="77777777" w:rsidTr="00EF5D7B">
        <w:trPr>
          <w:trHeight w:val="424"/>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077D489" w14:textId="77777777" w:rsidR="00B2368E" w:rsidRPr="00236EA2" w:rsidRDefault="00B2368E" w:rsidP="00D50542">
            <w:pPr>
              <w:widowControl/>
              <w:autoSpaceDE/>
              <w:autoSpaceDN/>
              <w:jc w:val="center"/>
              <w:rPr>
                <w:sz w:val="26"/>
                <w:szCs w:val="26"/>
              </w:rPr>
            </w:pPr>
            <w:r w:rsidRPr="00236EA2">
              <w:rPr>
                <w:sz w:val="26"/>
                <w:szCs w:val="26"/>
              </w:rPr>
              <w:lastRenderedPageBreak/>
              <w:t>41</w:t>
            </w:r>
          </w:p>
        </w:tc>
        <w:tc>
          <w:tcPr>
            <w:tcW w:w="3010" w:type="pct"/>
            <w:tcBorders>
              <w:top w:val="nil"/>
              <w:left w:val="nil"/>
              <w:bottom w:val="single" w:sz="4" w:space="0" w:color="auto"/>
              <w:right w:val="single" w:sz="4" w:space="0" w:color="auto"/>
            </w:tcBorders>
            <w:shd w:val="clear" w:color="auto" w:fill="auto"/>
            <w:vAlign w:val="center"/>
            <w:hideMark/>
          </w:tcPr>
          <w:p w14:paraId="402183E1" w14:textId="4A4E7FCD" w:rsidR="00B2368E" w:rsidRPr="00236EA2" w:rsidRDefault="00EE574A" w:rsidP="00547A2D">
            <w:pPr>
              <w:widowControl/>
              <w:autoSpaceDE/>
              <w:autoSpaceDN/>
              <w:jc w:val="both"/>
              <w:rPr>
                <w:sz w:val="26"/>
                <w:szCs w:val="26"/>
              </w:rPr>
            </w:pPr>
            <w:r w:rsidRPr="00236EA2">
              <w:rPr>
                <w:sz w:val="26"/>
                <w:szCs w:val="26"/>
              </w:rPr>
              <w:t>Ủy ban nhân dân</w:t>
            </w:r>
            <w:r w:rsidR="00B2368E" w:rsidRPr="00236EA2">
              <w:rPr>
                <w:sz w:val="26"/>
                <w:szCs w:val="26"/>
              </w:rPr>
              <w:t xml:space="preserve"> xã Vĩnh Tân, huyện Vĩnh Cửu</w:t>
            </w:r>
          </w:p>
        </w:tc>
        <w:tc>
          <w:tcPr>
            <w:tcW w:w="1554" w:type="pct"/>
            <w:tcBorders>
              <w:top w:val="nil"/>
              <w:left w:val="nil"/>
              <w:bottom w:val="single" w:sz="4" w:space="0" w:color="auto"/>
              <w:right w:val="single" w:sz="4" w:space="0" w:color="auto"/>
            </w:tcBorders>
            <w:shd w:val="clear" w:color="auto" w:fill="auto"/>
            <w:noWrap/>
            <w:vAlign w:val="center"/>
            <w:hideMark/>
          </w:tcPr>
          <w:p w14:paraId="60CD2F2B" w14:textId="77777777" w:rsidR="00B2368E" w:rsidRPr="00236EA2" w:rsidRDefault="00B2368E" w:rsidP="00D50542">
            <w:pPr>
              <w:widowControl/>
              <w:autoSpaceDE/>
              <w:autoSpaceDN/>
              <w:jc w:val="center"/>
              <w:rPr>
                <w:sz w:val="26"/>
                <w:szCs w:val="26"/>
              </w:rPr>
            </w:pPr>
            <w:r w:rsidRPr="00236EA2">
              <w:rPr>
                <w:sz w:val="26"/>
                <w:szCs w:val="26"/>
              </w:rPr>
              <w:t>02513.601.784</w:t>
            </w:r>
          </w:p>
        </w:tc>
      </w:tr>
      <w:tr w:rsidR="00D50542" w:rsidRPr="00236EA2" w14:paraId="30D635CA" w14:textId="77777777" w:rsidTr="00EF5D7B">
        <w:trPr>
          <w:trHeight w:val="415"/>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07F1374" w14:textId="77777777" w:rsidR="00B2368E" w:rsidRPr="00236EA2" w:rsidRDefault="00B2368E" w:rsidP="00D50542">
            <w:pPr>
              <w:widowControl/>
              <w:autoSpaceDE/>
              <w:autoSpaceDN/>
              <w:jc w:val="center"/>
              <w:rPr>
                <w:b/>
                <w:bCs/>
                <w:sz w:val="26"/>
                <w:szCs w:val="26"/>
              </w:rPr>
            </w:pPr>
            <w:r w:rsidRPr="00236EA2">
              <w:rPr>
                <w:b/>
                <w:bCs/>
                <w:sz w:val="26"/>
                <w:szCs w:val="26"/>
              </w:rPr>
              <w:t>IV</w:t>
            </w:r>
          </w:p>
        </w:tc>
        <w:tc>
          <w:tcPr>
            <w:tcW w:w="3010" w:type="pct"/>
            <w:tcBorders>
              <w:top w:val="nil"/>
              <w:left w:val="nil"/>
              <w:bottom w:val="single" w:sz="4" w:space="0" w:color="auto"/>
              <w:right w:val="single" w:sz="4" w:space="0" w:color="auto"/>
            </w:tcBorders>
            <w:shd w:val="clear" w:color="auto" w:fill="auto"/>
            <w:vAlign w:val="center"/>
            <w:hideMark/>
          </w:tcPr>
          <w:p w14:paraId="061A3857" w14:textId="77777777" w:rsidR="00B2368E" w:rsidRPr="00236EA2" w:rsidRDefault="00B2368E" w:rsidP="00547A2D">
            <w:pPr>
              <w:widowControl/>
              <w:autoSpaceDE/>
              <w:autoSpaceDN/>
              <w:jc w:val="both"/>
              <w:rPr>
                <w:b/>
                <w:bCs/>
                <w:sz w:val="26"/>
                <w:szCs w:val="26"/>
              </w:rPr>
            </w:pPr>
            <w:r w:rsidRPr="00236EA2">
              <w:rPr>
                <w:b/>
                <w:bCs/>
                <w:sz w:val="26"/>
                <w:szCs w:val="26"/>
              </w:rPr>
              <w:t>Đơn vị khác</w:t>
            </w:r>
          </w:p>
        </w:tc>
        <w:tc>
          <w:tcPr>
            <w:tcW w:w="1554" w:type="pct"/>
            <w:tcBorders>
              <w:top w:val="nil"/>
              <w:left w:val="nil"/>
              <w:bottom w:val="single" w:sz="4" w:space="0" w:color="auto"/>
              <w:right w:val="single" w:sz="4" w:space="0" w:color="auto"/>
            </w:tcBorders>
            <w:shd w:val="clear" w:color="auto" w:fill="auto"/>
            <w:vAlign w:val="center"/>
            <w:hideMark/>
          </w:tcPr>
          <w:p w14:paraId="36F00400" w14:textId="77777777" w:rsidR="00B2368E" w:rsidRPr="00236EA2" w:rsidRDefault="00B2368E" w:rsidP="00D50542">
            <w:pPr>
              <w:widowControl/>
              <w:autoSpaceDE/>
              <w:autoSpaceDN/>
              <w:jc w:val="center"/>
              <w:rPr>
                <w:sz w:val="26"/>
                <w:szCs w:val="26"/>
              </w:rPr>
            </w:pPr>
          </w:p>
        </w:tc>
      </w:tr>
      <w:tr w:rsidR="00D50542" w:rsidRPr="00236EA2" w14:paraId="374D4EC7" w14:textId="77777777" w:rsidTr="00EF5D7B">
        <w:trPr>
          <w:trHeight w:val="749"/>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4DA4C4B" w14:textId="77777777" w:rsidR="00B2368E" w:rsidRPr="00236EA2" w:rsidRDefault="00B2368E" w:rsidP="00D50542">
            <w:pPr>
              <w:widowControl/>
              <w:autoSpaceDE/>
              <w:autoSpaceDN/>
              <w:jc w:val="center"/>
              <w:rPr>
                <w:sz w:val="26"/>
                <w:szCs w:val="26"/>
              </w:rPr>
            </w:pPr>
            <w:r w:rsidRPr="00236EA2">
              <w:rPr>
                <w:sz w:val="26"/>
                <w:szCs w:val="26"/>
              </w:rPr>
              <w:t>42</w:t>
            </w:r>
          </w:p>
        </w:tc>
        <w:tc>
          <w:tcPr>
            <w:tcW w:w="3010" w:type="pct"/>
            <w:tcBorders>
              <w:top w:val="nil"/>
              <w:left w:val="nil"/>
              <w:bottom w:val="single" w:sz="4" w:space="0" w:color="auto"/>
              <w:right w:val="single" w:sz="4" w:space="0" w:color="auto"/>
            </w:tcBorders>
            <w:shd w:val="clear" w:color="auto" w:fill="auto"/>
            <w:vAlign w:val="center"/>
            <w:hideMark/>
          </w:tcPr>
          <w:p w14:paraId="65AD9EC7" w14:textId="77777777" w:rsidR="00B2368E" w:rsidRPr="00236EA2" w:rsidRDefault="00B2368E" w:rsidP="00547A2D">
            <w:pPr>
              <w:widowControl/>
              <w:autoSpaceDE/>
              <w:autoSpaceDN/>
              <w:jc w:val="both"/>
              <w:rPr>
                <w:sz w:val="26"/>
                <w:szCs w:val="26"/>
              </w:rPr>
            </w:pPr>
            <w:r w:rsidRPr="00236EA2">
              <w:rPr>
                <w:sz w:val="26"/>
                <w:szCs w:val="26"/>
              </w:rPr>
              <w:t>Công ty TNHH MTV Khai thác công trình thủy lợi tỉnh Đồng Nai</w:t>
            </w:r>
          </w:p>
        </w:tc>
        <w:tc>
          <w:tcPr>
            <w:tcW w:w="1554" w:type="pct"/>
            <w:tcBorders>
              <w:top w:val="nil"/>
              <w:left w:val="nil"/>
              <w:bottom w:val="single" w:sz="4" w:space="0" w:color="auto"/>
              <w:right w:val="single" w:sz="4" w:space="0" w:color="auto"/>
            </w:tcBorders>
            <w:shd w:val="clear" w:color="auto" w:fill="auto"/>
            <w:vAlign w:val="center"/>
            <w:hideMark/>
          </w:tcPr>
          <w:p w14:paraId="50B127B6" w14:textId="77777777" w:rsidR="00B2368E" w:rsidRPr="00236EA2" w:rsidRDefault="00B2368E" w:rsidP="00D50542">
            <w:pPr>
              <w:widowControl/>
              <w:autoSpaceDE/>
              <w:autoSpaceDN/>
              <w:jc w:val="center"/>
              <w:rPr>
                <w:sz w:val="26"/>
                <w:szCs w:val="26"/>
              </w:rPr>
            </w:pPr>
            <w:r w:rsidRPr="00236EA2">
              <w:rPr>
                <w:sz w:val="26"/>
                <w:szCs w:val="26"/>
              </w:rPr>
              <w:t>02516.297.663</w:t>
            </w:r>
          </w:p>
        </w:tc>
      </w:tr>
      <w:tr w:rsidR="00D50542" w:rsidRPr="00236EA2" w14:paraId="02C1FB9D" w14:textId="77777777" w:rsidTr="00EF5D7B">
        <w:trPr>
          <w:trHeight w:val="787"/>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BD40415" w14:textId="77777777" w:rsidR="00B2368E" w:rsidRPr="00236EA2" w:rsidRDefault="00B2368E" w:rsidP="00D50542">
            <w:pPr>
              <w:widowControl/>
              <w:autoSpaceDE/>
              <w:autoSpaceDN/>
              <w:jc w:val="center"/>
              <w:rPr>
                <w:sz w:val="26"/>
                <w:szCs w:val="26"/>
              </w:rPr>
            </w:pPr>
            <w:r w:rsidRPr="00236EA2">
              <w:rPr>
                <w:sz w:val="26"/>
                <w:szCs w:val="26"/>
              </w:rPr>
              <w:t>43</w:t>
            </w:r>
          </w:p>
        </w:tc>
        <w:tc>
          <w:tcPr>
            <w:tcW w:w="3010" w:type="pct"/>
            <w:tcBorders>
              <w:top w:val="nil"/>
              <w:left w:val="nil"/>
              <w:bottom w:val="single" w:sz="4" w:space="0" w:color="auto"/>
              <w:right w:val="single" w:sz="4" w:space="0" w:color="auto"/>
            </w:tcBorders>
            <w:shd w:val="clear" w:color="auto" w:fill="auto"/>
            <w:vAlign w:val="center"/>
            <w:hideMark/>
          </w:tcPr>
          <w:p w14:paraId="7FAD60A8" w14:textId="77777777" w:rsidR="00B2368E" w:rsidRPr="00236EA2" w:rsidRDefault="00B2368E" w:rsidP="00547A2D">
            <w:pPr>
              <w:widowControl/>
              <w:autoSpaceDE/>
              <w:autoSpaceDN/>
              <w:jc w:val="both"/>
              <w:rPr>
                <w:sz w:val="26"/>
                <w:szCs w:val="26"/>
              </w:rPr>
            </w:pPr>
            <w:r w:rsidRPr="00236EA2">
              <w:rPr>
                <w:sz w:val="26"/>
                <w:szCs w:val="26"/>
              </w:rPr>
              <w:t>Trạm KTCT TL Biên Hòa - Thống Nhất - Vĩnh Cửu - Trảng Bom</w:t>
            </w:r>
          </w:p>
        </w:tc>
        <w:tc>
          <w:tcPr>
            <w:tcW w:w="1554" w:type="pct"/>
            <w:tcBorders>
              <w:top w:val="nil"/>
              <w:left w:val="nil"/>
              <w:bottom w:val="single" w:sz="4" w:space="0" w:color="auto"/>
              <w:right w:val="single" w:sz="4" w:space="0" w:color="auto"/>
            </w:tcBorders>
            <w:shd w:val="clear" w:color="auto" w:fill="auto"/>
            <w:vAlign w:val="center"/>
            <w:hideMark/>
          </w:tcPr>
          <w:p w14:paraId="396214BA" w14:textId="77777777" w:rsidR="00B2368E" w:rsidRPr="00236EA2" w:rsidRDefault="00B2368E" w:rsidP="00D50542">
            <w:pPr>
              <w:widowControl/>
              <w:autoSpaceDE/>
              <w:autoSpaceDN/>
              <w:jc w:val="center"/>
              <w:rPr>
                <w:sz w:val="26"/>
                <w:szCs w:val="26"/>
              </w:rPr>
            </w:pPr>
            <w:r w:rsidRPr="00236EA2">
              <w:rPr>
                <w:sz w:val="26"/>
                <w:szCs w:val="26"/>
              </w:rPr>
              <w:t>02516.273.763</w:t>
            </w:r>
          </w:p>
        </w:tc>
      </w:tr>
    </w:tbl>
    <w:p w14:paraId="66DE79EB" w14:textId="77777777" w:rsidR="003C5493" w:rsidRPr="00D50542" w:rsidRDefault="009664D7" w:rsidP="00236EA2">
      <w:pPr>
        <w:pStyle w:val="BodyText"/>
        <w:widowControl/>
        <w:spacing w:before="120"/>
        <w:ind w:left="0" w:firstLine="567"/>
        <w:rPr>
          <w:b/>
          <w:bCs/>
        </w:rPr>
      </w:pPr>
      <w:r w:rsidRPr="00D50542">
        <w:rPr>
          <w:b/>
          <w:bCs/>
        </w:rPr>
        <w:t>Điều 10. Quy định phương thức thông tin, cảnh báo, báo động đến chính quyền địa phương, cơ quan quản lý nhà nước về thủy lợi, phòng chống thiên tai và người dân khu vực bị ảnh hưởng</w:t>
      </w:r>
    </w:p>
    <w:p w14:paraId="7FF81BF0" w14:textId="2DBE7E16" w:rsidR="003C5493" w:rsidRPr="00D50542" w:rsidRDefault="007D7DFC" w:rsidP="00236EA2">
      <w:pPr>
        <w:pStyle w:val="BodyText"/>
        <w:widowControl/>
        <w:spacing w:before="120"/>
        <w:ind w:left="0" w:firstLine="567"/>
      </w:pPr>
      <w:r w:rsidRPr="00D50542">
        <w:t xml:space="preserve">1. </w:t>
      </w:r>
      <w:r w:rsidR="009664D7" w:rsidRPr="00D50542">
        <w:t>Mức độ khẩn cấp được phân loại tại các Điều 4, 5, 6, 7, 8 và được Công ty TNHH MTV Khai thác công trình thủy lợi tỉnh Đồng Nai căn cứ vào giám sát hiện trường, theo dõi khí tượng thủy văn để xác định được mức độ khẩn cấp, từ đó đưa ra được các hành động ứng phó phù hợp với các mức khẩn cấp từ 1 đến 4.</w:t>
      </w:r>
    </w:p>
    <w:p w14:paraId="6C54C8C9" w14:textId="48FFFD6B" w:rsidR="003C5493" w:rsidRPr="00D50542" w:rsidRDefault="007D7DFC" w:rsidP="00236EA2">
      <w:pPr>
        <w:pStyle w:val="BodyText"/>
        <w:widowControl/>
        <w:spacing w:before="120"/>
        <w:ind w:left="0" w:firstLine="567"/>
      </w:pPr>
      <w:r w:rsidRPr="00D50542">
        <w:t xml:space="preserve">2. </w:t>
      </w:r>
      <w:r w:rsidR="009664D7" w:rsidRPr="00D50542">
        <w:t>Mức độ khẩn cấp được phân loại theo tính nghiêm trọng và cấp bách. Hệ thống phân loại khẩn cấp là một phương tiện để phân loại các sự kiện khẩn cấp theo thời gian khác nhau xảy ra và với những mức độ khác nhau về sự nghiêm trọng. Hệ thống phân loại cho thấy tính cấp bách của điều kiện khẩn cấp, gồm 4 cấp độ khẩn cấp như sau:</w:t>
      </w:r>
    </w:p>
    <w:p w14:paraId="0BA7B7F1" w14:textId="760F3A8F" w:rsidR="003C5493" w:rsidRPr="00D50542" w:rsidRDefault="007D7DFC" w:rsidP="00236EA2">
      <w:pPr>
        <w:pStyle w:val="BodyText"/>
        <w:widowControl/>
        <w:spacing w:before="120"/>
        <w:ind w:left="0" w:firstLine="567"/>
      </w:pPr>
      <w:r w:rsidRPr="00D50542">
        <w:t xml:space="preserve">a) </w:t>
      </w:r>
      <w:r w:rsidR="009664D7" w:rsidRPr="00D50542">
        <w:t xml:space="preserve">Báo động cấp 1 (Đề phòng): Là khi không có nguy hiểm về một sự cố đập, lũ xảy ra chưa ảnh hưởng khu vực hạ lưu. Trường hợp này, đơn vị quản lý vận hành hồ chứa nước </w:t>
      </w:r>
      <w:r w:rsidR="00393D83" w:rsidRPr="00D50542">
        <w:t>Sông Mây</w:t>
      </w:r>
      <w:r w:rsidR="009664D7" w:rsidRPr="00D50542">
        <w:t xml:space="preserve"> có thể giải quyết một cách nội bộ và </w:t>
      </w:r>
      <w:r w:rsidR="00B040F8" w:rsidRPr="00D50542">
        <w:t>công bố báo động cấp 1 cho Ban C</w:t>
      </w:r>
      <w:r w:rsidR="009664D7" w:rsidRPr="00D50542">
        <w:t xml:space="preserve">hỉ huy phòng chống thiên tai hồ chứa nước </w:t>
      </w:r>
      <w:r w:rsidR="00B61E41" w:rsidRPr="00D50542">
        <w:t>Sông Mây</w:t>
      </w:r>
      <w:r w:rsidR="009664D7" w:rsidRPr="00D50542">
        <w:t xml:space="preserve"> và tỉnh Đồng Nai.</w:t>
      </w:r>
    </w:p>
    <w:p w14:paraId="3C4841D6" w14:textId="73647491" w:rsidR="003C5493" w:rsidRPr="00D50542" w:rsidRDefault="007D7DFC" w:rsidP="00236EA2">
      <w:pPr>
        <w:pStyle w:val="BodyText"/>
        <w:widowControl/>
        <w:spacing w:before="120"/>
        <w:ind w:left="0" w:firstLine="567"/>
      </w:pPr>
      <w:r w:rsidRPr="00D50542">
        <w:t xml:space="preserve">b) </w:t>
      </w:r>
      <w:r w:rsidR="009664D7" w:rsidRPr="00D50542">
        <w:t>Báo động cấp 2 (Sẵn sàng): Tình trạng báo động cấp 1 tiếp tục phát triển, tốc độ phát triển nhanh. Nó xảy ra chỉ khi vẫn còn thời gian để phân tích, các quyết định được đưa ra thêm nhằm khắc p</w:t>
      </w:r>
      <w:r w:rsidR="00B040F8" w:rsidRPr="00D50542">
        <w:t>hục sự cố. Trường hợp này, Ban C</w:t>
      </w:r>
      <w:r w:rsidR="009664D7" w:rsidRPr="00D50542">
        <w:t xml:space="preserve">hỉ huy phòng chống thiên tai hồ chứa nước </w:t>
      </w:r>
      <w:r w:rsidR="00B61E41" w:rsidRPr="00D50542">
        <w:t>Sông Mây</w:t>
      </w:r>
      <w:r w:rsidR="00B040F8" w:rsidRPr="00D50542">
        <w:t xml:space="preserve"> thông báo cho Ban C</w:t>
      </w:r>
      <w:r w:rsidR="009664D7" w:rsidRPr="00D50542">
        <w:t>hỉ huy phòng chống thiên tai và tìm kiếm cứu nạn tỉnh để quyết định mức báo động cấp 2 và xin hỗ trợ.</w:t>
      </w:r>
    </w:p>
    <w:p w14:paraId="3B128BCE" w14:textId="0AAF998E" w:rsidR="003C5493" w:rsidRPr="00D50542" w:rsidRDefault="007D7DFC" w:rsidP="00236EA2">
      <w:pPr>
        <w:pStyle w:val="BodyText"/>
        <w:widowControl/>
        <w:spacing w:before="120"/>
        <w:ind w:left="0" w:firstLine="567"/>
      </w:pPr>
      <w:r w:rsidRPr="00D50542">
        <w:t xml:space="preserve">c) </w:t>
      </w:r>
      <w:r w:rsidR="009664D7" w:rsidRPr="00D50542">
        <w:t>Báo động cấp 3 (Hành động khẩn cấp): Tình trạng báo động 2 tiếp tục phát triển, đó là khi "Ít thời gian" để phân tích, quyết định nhằm giảm thiểu trước khi hạ lưu đập bị ảnh hưởng. Đập bị đe dọa nghiêm trọng. Điều kiện này được công bố khi vẫn còn thời gian để cố gắng ngăn chặn sự cố xảy ra bằng các biện pháp khắc phục. Tr</w:t>
      </w:r>
      <w:r w:rsidR="00B040F8" w:rsidRPr="00D50542">
        <w:t>ường hợp này thông báo cho Ban C</w:t>
      </w:r>
      <w:r w:rsidR="009664D7" w:rsidRPr="00D50542">
        <w:t>hỉ huy phòng chống thiên tai và tìm kiếm cứu nạn tỉnh để quyết định mức báo động cấp 3, xin hỗ trợ thêm lực lượng. Chuẩn bị di tản.</w:t>
      </w:r>
    </w:p>
    <w:p w14:paraId="3C369429" w14:textId="44FDE0FC" w:rsidR="003C5493" w:rsidRPr="00D50542" w:rsidRDefault="007D7DFC" w:rsidP="00236EA2">
      <w:pPr>
        <w:pStyle w:val="BodyText"/>
        <w:widowControl/>
        <w:spacing w:before="120"/>
        <w:ind w:left="0" w:firstLine="567"/>
      </w:pPr>
      <w:r w:rsidRPr="00D50542">
        <w:t xml:space="preserve">d) </w:t>
      </w:r>
      <w:r w:rsidR="009664D7" w:rsidRPr="00D50542">
        <w:t>Báo động cấp 4 (Vỡ đập hoặc lũ lớn và sơ tán): lũ thiết kế đang xảy ra, hoặc đập sẽ xảy ra vỡ trong vòng vài giờ tới hay là trong vài ngày tới. Đó là khi "hết thời gian" để phân tích. Lũ lụt sẽ xảy ra ở khu vực hạ lưu. Thông báo cho</w:t>
      </w:r>
      <w:r w:rsidRPr="00D50542">
        <w:t xml:space="preserve"> </w:t>
      </w:r>
      <w:r w:rsidR="00B040F8" w:rsidRPr="00D50542">
        <w:t>Ban C</w:t>
      </w:r>
      <w:r w:rsidR="009664D7" w:rsidRPr="00D50542">
        <w:t>hỉ huy phòng chống thiên tai và tìm kiếm cứu nạn tỉnh Đồng Nai để quyết định mức báo động cấp 4. Tổ chức di tản.</w:t>
      </w:r>
    </w:p>
    <w:p w14:paraId="14DEC73B" w14:textId="2861F0D7" w:rsidR="003C5493" w:rsidRPr="00D50542" w:rsidRDefault="007D7DFC" w:rsidP="00236EA2">
      <w:pPr>
        <w:pStyle w:val="BodyText"/>
        <w:widowControl/>
        <w:spacing w:before="120"/>
        <w:ind w:left="0" w:firstLine="567"/>
      </w:pPr>
      <w:r w:rsidRPr="00D50542">
        <w:lastRenderedPageBreak/>
        <w:t xml:space="preserve">2. </w:t>
      </w:r>
      <w:r w:rsidR="009664D7" w:rsidRPr="00D50542">
        <w:t>Khi có báo động Công ty TNHH MTV Khai thác công trình thủy lợi tỉnh Đồng Nai phải thông báo cho các tổ chức cá nhân ứng với mỗi cấp độ báo động được mô tả như bảng Bảng 2-2</w:t>
      </w:r>
      <w:r w:rsidR="00421958" w:rsidRPr="00D50542">
        <w:t>.</w:t>
      </w:r>
    </w:p>
    <w:p w14:paraId="418DF036" w14:textId="77777777" w:rsidR="003C5493" w:rsidRPr="00D50542" w:rsidRDefault="009664D7" w:rsidP="00236EA2">
      <w:pPr>
        <w:pStyle w:val="BodyText"/>
        <w:widowControl/>
        <w:spacing w:before="120" w:after="120"/>
        <w:ind w:left="1412" w:firstLine="0"/>
      </w:pPr>
      <w:r w:rsidRPr="00D50542">
        <w:t>Bảng 2-2: Danh sách được thông báo ứng với mỗi cấp độ báo động</w:t>
      </w:r>
    </w:p>
    <w:tbl>
      <w:tblPr>
        <w:tblW w:w="4966" w:type="pct"/>
        <w:tblInd w:w="108" w:type="dxa"/>
        <w:tblLayout w:type="fixed"/>
        <w:tblLook w:val="04A0" w:firstRow="1" w:lastRow="0" w:firstColumn="1" w:lastColumn="0" w:noHBand="0" w:noVBand="1"/>
      </w:tblPr>
      <w:tblGrid>
        <w:gridCol w:w="722"/>
        <w:gridCol w:w="6583"/>
        <w:gridCol w:w="638"/>
        <w:gridCol w:w="613"/>
        <w:gridCol w:w="613"/>
        <w:gridCol w:w="619"/>
      </w:tblGrid>
      <w:tr w:rsidR="00D50542" w:rsidRPr="00236EA2" w14:paraId="0855D5E0" w14:textId="77777777" w:rsidTr="00132FA5">
        <w:trPr>
          <w:trHeight w:val="20"/>
          <w:tblHeader/>
        </w:trPr>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0B570"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STT</w:t>
            </w:r>
          </w:p>
        </w:tc>
        <w:tc>
          <w:tcPr>
            <w:tcW w:w="33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BD6853"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Các tổ chức được thông báo</w:t>
            </w:r>
          </w:p>
        </w:tc>
        <w:tc>
          <w:tcPr>
            <w:tcW w:w="1267" w:type="pct"/>
            <w:gridSpan w:val="4"/>
            <w:tcBorders>
              <w:top w:val="single" w:sz="4" w:space="0" w:color="auto"/>
              <w:left w:val="nil"/>
              <w:bottom w:val="single" w:sz="4" w:space="0" w:color="auto"/>
              <w:right w:val="single" w:sz="4" w:space="0" w:color="auto"/>
            </w:tcBorders>
            <w:shd w:val="clear" w:color="auto" w:fill="auto"/>
            <w:vAlign w:val="center"/>
            <w:hideMark/>
          </w:tcPr>
          <w:p w14:paraId="5657FB70"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Cấp báo động</w:t>
            </w:r>
          </w:p>
        </w:tc>
      </w:tr>
      <w:tr w:rsidR="00D50542" w:rsidRPr="00236EA2" w14:paraId="68B03405" w14:textId="77777777" w:rsidTr="00132FA5">
        <w:trPr>
          <w:trHeight w:val="20"/>
          <w:tblHead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FFAB236" w14:textId="77777777" w:rsidR="00B00BB2" w:rsidRPr="00236EA2" w:rsidRDefault="00B00BB2" w:rsidP="00132FA5">
            <w:pPr>
              <w:widowControl/>
              <w:autoSpaceDE/>
              <w:autoSpaceDN/>
              <w:spacing w:before="60" w:after="60"/>
              <w:jc w:val="center"/>
              <w:rPr>
                <w:b/>
                <w:bCs/>
                <w:sz w:val="26"/>
                <w:szCs w:val="26"/>
              </w:rPr>
            </w:pPr>
          </w:p>
        </w:tc>
        <w:tc>
          <w:tcPr>
            <w:tcW w:w="3363" w:type="pct"/>
            <w:vMerge/>
            <w:tcBorders>
              <w:top w:val="single" w:sz="4" w:space="0" w:color="auto"/>
              <w:left w:val="single" w:sz="4" w:space="0" w:color="auto"/>
              <w:bottom w:val="single" w:sz="4" w:space="0" w:color="auto"/>
              <w:right w:val="single" w:sz="4" w:space="0" w:color="auto"/>
            </w:tcBorders>
            <w:vAlign w:val="center"/>
            <w:hideMark/>
          </w:tcPr>
          <w:p w14:paraId="2F93B888" w14:textId="77777777" w:rsidR="00B00BB2" w:rsidRPr="00236EA2" w:rsidRDefault="00B00BB2" w:rsidP="00132FA5">
            <w:pPr>
              <w:widowControl/>
              <w:autoSpaceDE/>
              <w:autoSpaceDN/>
              <w:spacing w:before="60" w:after="60"/>
              <w:jc w:val="center"/>
              <w:rPr>
                <w:b/>
                <w:bCs/>
                <w:sz w:val="26"/>
                <w:szCs w:val="26"/>
              </w:rPr>
            </w:pPr>
          </w:p>
        </w:tc>
        <w:tc>
          <w:tcPr>
            <w:tcW w:w="326" w:type="pct"/>
            <w:tcBorders>
              <w:top w:val="nil"/>
              <w:left w:val="nil"/>
              <w:bottom w:val="single" w:sz="4" w:space="0" w:color="auto"/>
              <w:right w:val="single" w:sz="4" w:space="0" w:color="auto"/>
            </w:tcBorders>
            <w:shd w:val="clear" w:color="auto" w:fill="auto"/>
            <w:vAlign w:val="center"/>
            <w:hideMark/>
          </w:tcPr>
          <w:p w14:paraId="511AF6FF"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1</w:t>
            </w:r>
          </w:p>
        </w:tc>
        <w:tc>
          <w:tcPr>
            <w:tcW w:w="313" w:type="pct"/>
            <w:tcBorders>
              <w:top w:val="nil"/>
              <w:left w:val="nil"/>
              <w:bottom w:val="single" w:sz="4" w:space="0" w:color="auto"/>
              <w:right w:val="single" w:sz="4" w:space="0" w:color="auto"/>
            </w:tcBorders>
            <w:shd w:val="clear" w:color="auto" w:fill="auto"/>
            <w:vAlign w:val="center"/>
            <w:hideMark/>
          </w:tcPr>
          <w:p w14:paraId="12827A51"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2</w:t>
            </w:r>
          </w:p>
        </w:tc>
        <w:tc>
          <w:tcPr>
            <w:tcW w:w="313" w:type="pct"/>
            <w:tcBorders>
              <w:top w:val="nil"/>
              <w:left w:val="nil"/>
              <w:bottom w:val="single" w:sz="4" w:space="0" w:color="auto"/>
              <w:right w:val="single" w:sz="4" w:space="0" w:color="auto"/>
            </w:tcBorders>
            <w:shd w:val="clear" w:color="auto" w:fill="auto"/>
            <w:vAlign w:val="center"/>
            <w:hideMark/>
          </w:tcPr>
          <w:p w14:paraId="329B3B8F"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3</w:t>
            </w:r>
          </w:p>
        </w:tc>
        <w:tc>
          <w:tcPr>
            <w:tcW w:w="316" w:type="pct"/>
            <w:tcBorders>
              <w:top w:val="nil"/>
              <w:left w:val="nil"/>
              <w:bottom w:val="single" w:sz="4" w:space="0" w:color="auto"/>
              <w:right w:val="single" w:sz="4" w:space="0" w:color="auto"/>
            </w:tcBorders>
            <w:shd w:val="clear" w:color="auto" w:fill="auto"/>
            <w:vAlign w:val="center"/>
            <w:hideMark/>
          </w:tcPr>
          <w:p w14:paraId="0848B764"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4</w:t>
            </w:r>
          </w:p>
        </w:tc>
      </w:tr>
      <w:tr w:rsidR="00D50542" w:rsidRPr="00236EA2" w14:paraId="432157D9"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AC8829A"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I</w:t>
            </w:r>
          </w:p>
        </w:tc>
        <w:tc>
          <w:tcPr>
            <w:tcW w:w="3363" w:type="pct"/>
            <w:tcBorders>
              <w:top w:val="nil"/>
              <w:left w:val="nil"/>
              <w:bottom w:val="single" w:sz="4" w:space="0" w:color="auto"/>
              <w:right w:val="single" w:sz="4" w:space="0" w:color="auto"/>
            </w:tcBorders>
            <w:shd w:val="clear" w:color="auto" w:fill="auto"/>
            <w:vAlign w:val="center"/>
            <w:hideMark/>
          </w:tcPr>
          <w:p w14:paraId="09471F2C" w14:textId="77777777" w:rsidR="00B00BB2" w:rsidRPr="00236EA2" w:rsidRDefault="00B00BB2" w:rsidP="00132FA5">
            <w:pPr>
              <w:widowControl/>
              <w:autoSpaceDE/>
              <w:autoSpaceDN/>
              <w:spacing w:before="60" w:after="60"/>
              <w:jc w:val="both"/>
              <w:rPr>
                <w:b/>
                <w:bCs/>
                <w:sz w:val="26"/>
                <w:szCs w:val="26"/>
              </w:rPr>
            </w:pPr>
            <w:r w:rsidRPr="00236EA2">
              <w:rPr>
                <w:b/>
                <w:bCs/>
                <w:sz w:val="26"/>
                <w:szCs w:val="26"/>
                <w:lang w:val="vi-VN"/>
              </w:rPr>
              <w:t>Cơ quan cấp tỉnh</w:t>
            </w:r>
          </w:p>
        </w:tc>
        <w:tc>
          <w:tcPr>
            <w:tcW w:w="326" w:type="pct"/>
            <w:tcBorders>
              <w:top w:val="nil"/>
              <w:left w:val="nil"/>
              <w:bottom w:val="single" w:sz="4" w:space="0" w:color="auto"/>
              <w:right w:val="single" w:sz="4" w:space="0" w:color="auto"/>
            </w:tcBorders>
            <w:shd w:val="clear" w:color="auto" w:fill="auto"/>
            <w:vAlign w:val="center"/>
            <w:hideMark/>
          </w:tcPr>
          <w:p w14:paraId="08838A91"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39679D44"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57090335"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6" w:type="pct"/>
            <w:tcBorders>
              <w:top w:val="nil"/>
              <w:left w:val="nil"/>
              <w:bottom w:val="single" w:sz="4" w:space="0" w:color="auto"/>
              <w:right w:val="single" w:sz="4" w:space="0" w:color="auto"/>
            </w:tcBorders>
            <w:shd w:val="clear" w:color="auto" w:fill="auto"/>
            <w:vAlign w:val="center"/>
            <w:hideMark/>
          </w:tcPr>
          <w:p w14:paraId="0FCCE95D"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r>
      <w:tr w:rsidR="00D50542" w:rsidRPr="00236EA2" w14:paraId="04216F7C"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133E91C"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1</w:t>
            </w:r>
          </w:p>
        </w:tc>
        <w:tc>
          <w:tcPr>
            <w:tcW w:w="3363" w:type="pct"/>
            <w:tcBorders>
              <w:top w:val="nil"/>
              <w:left w:val="nil"/>
              <w:bottom w:val="single" w:sz="4" w:space="0" w:color="auto"/>
              <w:right w:val="single" w:sz="4" w:space="0" w:color="auto"/>
            </w:tcBorders>
            <w:shd w:val="clear" w:color="auto" w:fill="auto"/>
            <w:vAlign w:val="center"/>
            <w:hideMark/>
          </w:tcPr>
          <w:p w14:paraId="6F82C9BC" w14:textId="0096744F" w:rsidR="00B00BB2" w:rsidRPr="00236EA2" w:rsidRDefault="00B00BB2" w:rsidP="00132FA5">
            <w:pPr>
              <w:widowControl/>
              <w:autoSpaceDE/>
              <w:autoSpaceDN/>
              <w:spacing w:before="60" w:after="60"/>
              <w:jc w:val="both"/>
              <w:rPr>
                <w:sz w:val="26"/>
                <w:szCs w:val="26"/>
              </w:rPr>
            </w:pPr>
            <w:r w:rsidRPr="00236EA2">
              <w:rPr>
                <w:sz w:val="26"/>
                <w:szCs w:val="26"/>
                <w:lang w:val="vi-VN"/>
              </w:rPr>
              <w:t xml:space="preserve">Ban </w:t>
            </w:r>
            <w:r w:rsidR="001D6871" w:rsidRPr="00236EA2">
              <w:rPr>
                <w:sz w:val="26"/>
                <w:szCs w:val="26"/>
                <w:lang w:val="vi-VN"/>
              </w:rPr>
              <w:t xml:space="preserve">Chỉ </w:t>
            </w:r>
            <w:r w:rsidRPr="00236EA2">
              <w:rPr>
                <w:sz w:val="26"/>
                <w:szCs w:val="26"/>
                <w:lang w:val="vi-VN"/>
              </w:rPr>
              <w:t>huy PCTT và TKCN tỉnh Đồng Nai</w:t>
            </w:r>
          </w:p>
        </w:tc>
        <w:tc>
          <w:tcPr>
            <w:tcW w:w="326" w:type="pct"/>
            <w:tcBorders>
              <w:top w:val="nil"/>
              <w:left w:val="nil"/>
              <w:bottom w:val="single" w:sz="4" w:space="0" w:color="auto"/>
              <w:right w:val="single" w:sz="4" w:space="0" w:color="auto"/>
            </w:tcBorders>
            <w:shd w:val="clear" w:color="auto" w:fill="auto"/>
            <w:vAlign w:val="center"/>
            <w:hideMark/>
          </w:tcPr>
          <w:p w14:paraId="0782272A"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27251F18"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5626B555"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26076103"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1EA37E13"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1BE8ECA"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2</w:t>
            </w:r>
          </w:p>
        </w:tc>
        <w:tc>
          <w:tcPr>
            <w:tcW w:w="3363" w:type="pct"/>
            <w:tcBorders>
              <w:top w:val="nil"/>
              <w:left w:val="nil"/>
              <w:bottom w:val="single" w:sz="4" w:space="0" w:color="auto"/>
              <w:right w:val="single" w:sz="4" w:space="0" w:color="auto"/>
            </w:tcBorders>
            <w:shd w:val="clear" w:color="auto" w:fill="auto"/>
            <w:vAlign w:val="center"/>
            <w:hideMark/>
          </w:tcPr>
          <w:p w14:paraId="56788B56" w14:textId="77777777" w:rsidR="00B00BB2" w:rsidRPr="00236EA2" w:rsidRDefault="00B00BB2" w:rsidP="00132FA5">
            <w:pPr>
              <w:widowControl/>
              <w:autoSpaceDE/>
              <w:autoSpaceDN/>
              <w:spacing w:before="60" w:after="60"/>
              <w:jc w:val="both"/>
              <w:rPr>
                <w:sz w:val="26"/>
                <w:szCs w:val="26"/>
              </w:rPr>
            </w:pPr>
            <w:r w:rsidRPr="00236EA2">
              <w:rPr>
                <w:sz w:val="26"/>
                <w:szCs w:val="26"/>
                <w:lang w:val="vi-VN"/>
              </w:rPr>
              <w:t>Sở Nông nghiệp và Phát triển nông thôn</w:t>
            </w:r>
          </w:p>
        </w:tc>
        <w:tc>
          <w:tcPr>
            <w:tcW w:w="326" w:type="pct"/>
            <w:tcBorders>
              <w:top w:val="nil"/>
              <w:left w:val="nil"/>
              <w:bottom w:val="single" w:sz="4" w:space="0" w:color="auto"/>
              <w:right w:val="single" w:sz="4" w:space="0" w:color="auto"/>
            </w:tcBorders>
            <w:shd w:val="clear" w:color="auto" w:fill="auto"/>
            <w:vAlign w:val="center"/>
            <w:hideMark/>
          </w:tcPr>
          <w:p w14:paraId="698645AB"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5F2BB2BF"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2A752C5E"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6C33E9F6"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642C0C54"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128748D"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3</w:t>
            </w:r>
          </w:p>
        </w:tc>
        <w:tc>
          <w:tcPr>
            <w:tcW w:w="3363" w:type="pct"/>
            <w:tcBorders>
              <w:top w:val="nil"/>
              <w:left w:val="nil"/>
              <w:bottom w:val="single" w:sz="4" w:space="0" w:color="auto"/>
              <w:right w:val="single" w:sz="4" w:space="0" w:color="auto"/>
            </w:tcBorders>
            <w:shd w:val="clear" w:color="auto" w:fill="auto"/>
            <w:vAlign w:val="center"/>
            <w:hideMark/>
          </w:tcPr>
          <w:p w14:paraId="080BE9F1" w14:textId="0CA80C5F" w:rsidR="00B00BB2" w:rsidRPr="00236EA2" w:rsidRDefault="00B00BB2" w:rsidP="00132FA5">
            <w:pPr>
              <w:widowControl/>
              <w:autoSpaceDE/>
              <w:autoSpaceDN/>
              <w:spacing w:before="60" w:after="60"/>
              <w:jc w:val="both"/>
              <w:rPr>
                <w:sz w:val="26"/>
                <w:szCs w:val="26"/>
              </w:rPr>
            </w:pPr>
            <w:r w:rsidRPr="00236EA2">
              <w:rPr>
                <w:sz w:val="26"/>
                <w:szCs w:val="26"/>
                <w:lang w:val="vi-VN"/>
              </w:rPr>
              <w:t xml:space="preserve">Bộ </w:t>
            </w:r>
            <w:r w:rsidR="001D6871" w:rsidRPr="00236EA2">
              <w:rPr>
                <w:sz w:val="26"/>
                <w:szCs w:val="26"/>
                <w:lang w:val="vi-VN"/>
              </w:rPr>
              <w:t xml:space="preserve">Chỉ </w:t>
            </w:r>
            <w:r w:rsidR="00B040F8" w:rsidRPr="00236EA2">
              <w:rPr>
                <w:sz w:val="26"/>
                <w:szCs w:val="26"/>
                <w:lang w:val="vi-VN"/>
              </w:rPr>
              <w:t xml:space="preserve">huy </w:t>
            </w:r>
            <w:r w:rsidR="00B040F8" w:rsidRPr="00236EA2">
              <w:rPr>
                <w:sz w:val="26"/>
                <w:szCs w:val="26"/>
              </w:rPr>
              <w:t>Q</w:t>
            </w:r>
            <w:r w:rsidRPr="00236EA2">
              <w:rPr>
                <w:sz w:val="26"/>
                <w:szCs w:val="26"/>
                <w:lang w:val="vi-VN"/>
              </w:rPr>
              <w:t>uân sự tỉnh Đồng Nai</w:t>
            </w:r>
          </w:p>
        </w:tc>
        <w:tc>
          <w:tcPr>
            <w:tcW w:w="326" w:type="pct"/>
            <w:tcBorders>
              <w:top w:val="nil"/>
              <w:left w:val="nil"/>
              <w:bottom w:val="single" w:sz="4" w:space="0" w:color="auto"/>
              <w:right w:val="single" w:sz="4" w:space="0" w:color="auto"/>
            </w:tcBorders>
            <w:shd w:val="clear" w:color="auto" w:fill="auto"/>
            <w:vAlign w:val="center"/>
            <w:hideMark/>
          </w:tcPr>
          <w:p w14:paraId="4C1A762D"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2E348776"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303D7343"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407BB06D"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12A51234"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8E1DE57"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4</w:t>
            </w:r>
          </w:p>
        </w:tc>
        <w:tc>
          <w:tcPr>
            <w:tcW w:w="3363" w:type="pct"/>
            <w:tcBorders>
              <w:top w:val="nil"/>
              <w:left w:val="nil"/>
              <w:bottom w:val="single" w:sz="4" w:space="0" w:color="auto"/>
              <w:right w:val="single" w:sz="4" w:space="0" w:color="auto"/>
            </w:tcBorders>
            <w:shd w:val="clear" w:color="auto" w:fill="auto"/>
            <w:vAlign w:val="center"/>
            <w:hideMark/>
          </w:tcPr>
          <w:p w14:paraId="5C1B71B1" w14:textId="77777777" w:rsidR="00B00BB2" w:rsidRPr="00236EA2" w:rsidRDefault="00B00BB2" w:rsidP="00132FA5">
            <w:pPr>
              <w:widowControl/>
              <w:autoSpaceDE/>
              <w:autoSpaceDN/>
              <w:spacing w:before="60" w:after="60"/>
              <w:jc w:val="both"/>
              <w:rPr>
                <w:sz w:val="26"/>
                <w:szCs w:val="26"/>
              </w:rPr>
            </w:pPr>
            <w:r w:rsidRPr="00236EA2">
              <w:rPr>
                <w:sz w:val="26"/>
                <w:szCs w:val="26"/>
                <w:lang w:val="vi-VN"/>
              </w:rPr>
              <w:t>Công an tỉnh Đồng Nai</w:t>
            </w:r>
          </w:p>
        </w:tc>
        <w:tc>
          <w:tcPr>
            <w:tcW w:w="326" w:type="pct"/>
            <w:tcBorders>
              <w:top w:val="nil"/>
              <w:left w:val="nil"/>
              <w:bottom w:val="single" w:sz="4" w:space="0" w:color="auto"/>
              <w:right w:val="single" w:sz="4" w:space="0" w:color="auto"/>
            </w:tcBorders>
            <w:shd w:val="clear" w:color="auto" w:fill="auto"/>
            <w:vAlign w:val="center"/>
            <w:hideMark/>
          </w:tcPr>
          <w:p w14:paraId="23E57516"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34C9820B"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318EAA8D"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4931B2CC"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18BF29C3"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1B8236A"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5</w:t>
            </w:r>
          </w:p>
        </w:tc>
        <w:tc>
          <w:tcPr>
            <w:tcW w:w="3363" w:type="pct"/>
            <w:tcBorders>
              <w:top w:val="nil"/>
              <w:left w:val="nil"/>
              <w:bottom w:val="single" w:sz="4" w:space="0" w:color="auto"/>
              <w:right w:val="single" w:sz="4" w:space="0" w:color="auto"/>
            </w:tcBorders>
            <w:shd w:val="clear" w:color="auto" w:fill="auto"/>
            <w:vAlign w:val="center"/>
            <w:hideMark/>
          </w:tcPr>
          <w:p w14:paraId="70338122" w14:textId="77777777" w:rsidR="00B00BB2" w:rsidRPr="00236EA2" w:rsidRDefault="00B00BB2" w:rsidP="00132FA5">
            <w:pPr>
              <w:widowControl/>
              <w:autoSpaceDE/>
              <w:autoSpaceDN/>
              <w:spacing w:before="60" w:after="60"/>
              <w:jc w:val="both"/>
              <w:rPr>
                <w:sz w:val="26"/>
                <w:szCs w:val="26"/>
              </w:rPr>
            </w:pPr>
            <w:r w:rsidRPr="00236EA2">
              <w:rPr>
                <w:sz w:val="26"/>
                <w:szCs w:val="26"/>
                <w:lang w:val="vi-VN"/>
              </w:rPr>
              <w:t>Sở Thông tin và Truyền thông</w:t>
            </w:r>
          </w:p>
        </w:tc>
        <w:tc>
          <w:tcPr>
            <w:tcW w:w="326" w:type="pct"/>
            <w:tcBorders>
              <w:top w:val="nil"/>
              <w:left w:val="nil"/>
              <w:bottom w:val="single" w:sz="4" w:space="0" w:color="auto"/>
              <w:right w:val="single" w:sz="4" w:space="0" w:color="auto"/>
            </w:tcBorders>
            <w:shd w:val="clear" w:color="auto" w:fill="auto"/>
            <w:vAlign w:val="center"/>
            <w:hideMark/>
          </w:tcPr>
          <w:p w14:paraId="02EDD736"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7965EEC8"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56866964"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7D86001C"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4761EFDD"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8B1CD6B"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6</w:t>
            </w:r>
          </w:p>
        </w:tc>
        <w:tc>
          <w:tcPr>
            <w:tcW w:w="3363" w:type="pct"/>
            <w:tcBorders>
              <w:top w:val="nil"/>
              <w:left w:val="nil"/>
              <w:bottom w:val="single" w:sz="4" w:space="0" w:color="auto"/>
              <w:right w:val="single" w:sz="4" w:space="0" w:color="auto"/>
            </w:tcBorders>
            <w:shd w:val="clear" w:color="auto" w:fill="auto"/>
            <w:vAlign w:val="center"/>
            <w:hideMark/>
          </w:tcPr>
          <w:p w14:paraId="582268D2" w14:textId="22141382" w:rsidR="00B00BB2" w:rsidRPr="00236EA2" w:rsidRDefault="00B00BB2" w:rsidP="00132FA5">
            <w:pPr>
              <w:widowControl/>
              <w:autoSpaceDE/>
              <w:autoSpaceDN/>
              <w:spacing w:before="60" w:after="60"/>
              <w:jc w:val="both"/>
              <w:rPr>
                <w:sz w:val="26"/>
                <w:szCs w:val="26"/>
              </w:rPr>
            </w:pPr>
            <w:r w:rsidRPr="00236EA2">
              <w:rPr>
                <w:sz w:val="26"/>
                <w:szCs w:val="26"/>
                <w:lang w:val="vi-VN"/>
              </w:rPr>
              <w:t xml:space="preserve">Đài </w:t>
            </w:r>
            <w:r w:rsidR="001D6871" w:rsidRPr="00236EA2">
              <w:rPr>
                <w:sz w:val="26"/>
                <w:szCs w:val="26"/>
                <w:lang w:val="vi-VN"/>
              </w:rPr>
              <w:t xml:space="preserve">Khí </w:t>
            </w:r>
            <w:r w:rsidRPr="00236EA2">
              <w:rPr>
                <w:sz w:val="26"/>
                <w:szCs w:val="26"/>
                <w:lang w:val="vi-VN"/>
              </w:rPr>
              <w:t>tượng thủy văn Đồng Nai</w:t>
            </w:r>
          </w:p>
        </w:tc>
        <w:tc>
          <w:tcPr>
            <w:tcW w:w="326" w:type="pct"/>
            <w:tcBorders>
              <w:top w:val="nil"/>
              <w:left w:val="nil"/>
              <w:bottom w:val="single" w:sz="4" w:space="0" w:color="auto"/>
              <w:right w:val="single" w:sz="4" w:space="0" w:color="auto"/>
            </w:tcBorders>
            <w:shd w:val="clear" w:color="auto" w:fill="auto"/>
            <w:vAlign w:val="center"/>
            <w:hideMark/>
          </w:tcPr>
          <w:p w14:paraId="3B1C304F"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43760F61"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2338DD6C"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57934243"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136D7B55"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33BBDDD"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II</w:t>
            </w:r>
          </w:p>
        </w:tc>
        <w:tc>
          <w:tcPr>
            <w:tcW w:w="3363" w:type="pct"/>
            <w:tcBorders>
              <w:top w:val="nil"/>
              <w:left w:val="nil"/>
              <w:bottom w:val="single" w:sz="4" w:space="0" w:color="auto"/>
              <w:right w:val="single" w:sz="4" w:space="0" w:color="auto"/>
            </w:tcBorders>
            <w:shd w:val="clear" w:color="auto" w:fill="auto"/>
            <w:vAlign w:val="center"/>
            <w:hideMark/>
          </w:tcPr>
          <w:p w14:paraId="75EF932F" w14:textId="77777777" w:rsidR="00B00BB2" w:rsidRPr="00236EA2" w:rsidRDefault="00B00BB2" w:rsidP="00132FA5">
            <w:pPr>
              <w:widowControl/>
              <w:autoSpaceDE/>
              <w:autoSpaceDN/>
              <w:spacing w:before="60" w:after="60"/>
              <w:jc w:val="both"/>
              <w:rPr>
                <w:b/>
                <w:bCs/>
                <w:sz w:val="26"/>
                <w:szCs w:val="26"/>
              </w:rPr>
            </w:pPr>
            <w:r w:rsidRPr="00236EA2">
              <w:rPr>
                <w:b/>
                <w:bCs/>
                <w:sz w:val="26"/>
                <w:szCs w:val="26"/>
                <w:lang w:val="vi-VN"/>
              </w:rPr>
              <w:t>Cơ quan cấp huyện</w:t>
            </w:r>
          </w:p>
        </w:tc>
        <w:tc>
          <w:tcPr>
            <w:tcW w:w="326" w:type="pct"/>
            <w:tcBorders>
              <w:top w:val="nil"/>
              <w:left w:val="nil"/>
              <w:bottom w:val="single" w:sz="4" w:space="0" w:color="auto"/>
              <w:right w:val="single" w:sz="4" w:space="0" w:color="auto"/>
            </w:tcBorders>
            <w:shd w:val="clear" w:color="auto" w:fill="auto"/>
            <w:vAlign w:val="center"/>
            <w:hideMark/>
          </w:tcPr>
          <w:p w14:paraId="02EE725B"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10A5BF57"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41AA1B83"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6" w:type="pct"/>
            <w:tcBorders>
              <w:top w:val="nil"/>
              <w:left w:val="nil"/>
              <w:bottom w:val="single" w:sz="4" w:space="0" w:color="auto"/>
              <w:right w:val="single" w:sz="4" w:space="0" w:color="auto"/>
            </w:tcBorders>
            <w:shd w:val="clear" w:color="auto" w:fill="auto"/>
            <w:vAlign w:val="center"/>
            <w:hideMark/>
          </w:tcPr>
          <w:p w14:paraId="35EE5632"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r>
      <w:tr w:rsidR="00D50542" w:rsidRPr="00236EA2" w14:paraId="7931BBC0"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A212413"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7</w:t>
            </w:r>
          </w:p>
        </w:tc>
        <w:tc>
          <w:tcPr>
            <w:tcW w:w="3363" w:type="pct"/>
            <w:tcBorders>
              <w:top w:val="nil"/>
              <w:left w:val="nil"/>
              <w:bottom w:val="single" w:sz="4" w:space="0" w:color="auto"/>
              <w:right w:val="single" w:sz="4" w:space="0" w:color="auto"/>
            </w:tcBorders>
            <w:shd w:val="clear" w:color="auto" w:fill="auto"/>
            <w:vAlign w:val="center"/>
            <w:hideMark/>
          </w:tcPr>
          <w:p w14:paraId="1471CF96" w14:textId="477D10AD" w:rsidR="00B00BB2" w:rsidRPr="00236EA2" w:rsidRDefault="00B00BB2" w:rsidP="00132FA5">
            <w:pPr>
              <w:widowControl/>
              <w:autoSpaceDE/>
              <w:autoSpaceDN/>
              <w:spacing w:before="60" w:after="60"/>
              <w:jc w:val="both"/>
              <w:rPr>
                <w:sz w:val="26"/>
                <w:szCs w:val="26"/>
              </w:rPr>
            </w:pPr>
            <w:r w:rsidRPr="00236EA2">
              <w:rPr>
                <w:sz w:val="26"/>
                <w:szCs w:val="26"/>
                <w:lang w:val="vi-VN"/>
              </w:rPr>
              <w:t xml:space="preserve">Ban </w:t>
            </w:r>
            <w:r w:rsidR="00EE1B23" w:rsidRPr="00236EA2">
              <w:rPr>
                <w:sz w:val="26"/>
                <w:szCs w:val="26"/>
                <w:lang w:val="vi-VN"/>
              </w:rPr>
              <w:t xml:space="preserve">Chỉ </w:t>
            </w:r>
            <w:r w:rsidRPr="00236EA2">
              <w:rPr>
                <w:sz w:val="26"/>
                <w:szCs w:val="26"/>
                <w:lang w:val="vi-VN"/>
              </w:rPr>
              <w:t>huy PCTT&amp;TKCN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6D35696F"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351AAD27"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5B718550"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2D14273B"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466DB099"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3FCB33C"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8</w:t>
            </w:r>
          </w:p>
        </w:tc>
        <w:tc>
          <w:tcPr>
            <w:tcW w:w="3363" w:type="pct"/>
            <w:tcBorders>
              <w:top w:val="nil"/>
              <w:left w:val="nil"/>
              <w:bottom w:val="single" w:sz="4" w:space="0" w:color="auto"/>
              <w:right w:val="single" w:sz="4" w:space="0" w:color="auto"/>
            </w:tcBorders>
            <w:shd w:val="clear" w:color="auto" w:fill="auto"/>
            <w:vAlign w:val="center"/>
            <w:hideMark/>
          </w:tcPr>
          <w:p w14:paraId="1074A94A" w14:textId="09466989" w:rsidR="00B00BB2" w:rsidRPr="00236EA2" w:rsidRDefault="00B00BB2" w:rsidP="00132FA5">
            <w:pPr>
              <w:widowControl/>
              <w:autoSpaceDE/>
              <w:autoSpaceDN/>
              <w:spacing w:before="60" w:after="60"/>
              <w:jc w:val="both"/>
              <w:rPr>
                <w:sz w:val="26"/>
                <w:szCs w:val="26"/>
              </w:rPr>
            </w:pPr>
            <w:r w:rsidRPr="00236EA2">
              <w:rPr>
                <w:sz w:val="26"/>
                <w:szCs w:val="26"/>
                <w:lang w:val="vi-VN"/>
              </w:rPr>
              <w:t xml:space="preserve">Ban </w:t>
            </w:r>
            <w:r w:rsidR="00EE1B23" w:rsidRPr="00236EA2">
              <w:rPr>
                <w:sz w:val="26"/>
                <w:szCs w:val="26"/>
                <w:lang w:val="vi-VN"/>
              </w:rPr>
              <w:t xml:space="preserve">Chỉ </w:t>
            </w:r>
            <w:r w:rsidR="00EF6BB4" w:rsidRPr="00236EA2">
              <w:rPr>
                <w:sz w:val="26"/>
                <w:szCs w:val="26"/>
                <w:lang w:val="vi-VN"/>
              </w:rPr>
              <w:t xml:space="preserve">huy </w:t>
            </w:r>
            <w:r w:rsidR="00EF6BB4" w:rsidRPr="00236EA2">
              <w:rPr>
                <w:sz w:val="26"/>
                <w:szCs w:val="26"/>
              </w:rPr>
              <w:t>Q</w:t>
            </w:r>
            <w:r w:rsidRPr="00236EA2">
              <w:rPr>
                <w:sz w:val="26"/>
                <w:szCs w:val="26"/>
                <w:lang w:val="vi-VN"/>
              </w:rPr>
              <w:t>uân sự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668F40F7"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20BC2FB4"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6E7EDC69"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13DAA80D"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26C7A9A6"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91CA80F"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9</w:t>
            </w:r>
          </w:p>
        </w:tc>
        <w:tc>
          <w:tcPr>
            <w:tcW w:w="3363" w:type="pct"/>
            <w:tcBorders>
              <w:top w:val="nil"/>
              <w:left w:val="nil"/>
              <w:bottom w:val="single" w:sz="4" w:space="0" w:color="auto"/>
              <w:right w:val="single" w:sz="4" w:space="0" w:color="auto"/>
            </w:tcBorders>
            <w:shd w:val="clear" w:color="auto" w:fill="auto"/>
            <w:vAlign w:val="center"/>
            <w:hideMark/>
          </w:tcPr>
          <w:p w14:paraId="5B68366B" w14:textId="11C10D2C" w:rsidR="00B00BB2" w:rsidRPr="00236EA2" w:rsidRDefault="00B00BB2" w:rsidP="00132FA5">
            <w:pPr>
              <w:widowControl/>
              <w:autoSpaceDE/>
              <w:autoSpaceDN/>
              <w:spacing w:before="60" w:after="60"/>
              <w:jc w:val="both"/>
              <w:rPr>
                <w:sz w:val="26"/>
                <w:szCs w:val="26"/>
              </w:rPr>
            </w:pPr>
            <w:r w:rsidRPr="00236EA2">
              <w:rPr>
                <w:sz w:val="26"/>
                <w:szCs w:val="26"/>
                <w:lang w:val="vi-VN"/>
              </w:rPr>
              <w:t xml:space="preserve">Công </w:t>
            </w:r>
            <w:r w:rsidR="00EE1B23" w:rsidRPr="00236EA2">
              <w:rPr>
                <w:sz w:val="26"/>
                <w:szCs w:val="26"/>
              </w:rPr>
              <w:t>a</w:t>
            </w:r>
            <w:r w:rsidRPr="00236EA2">
              <w:rPr>
                <w:sz w:val="26"/>
                <w:szCs w:val="26"/>
                <w:lang w:val="vi-VN"/>
              </w:rPr>
              <w:t>n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47FC8129"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3CF3D703"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718C751D"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3475D05F"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66FA6E75"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4C416AD"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10</w:t>
            </w:r>
          </w:p>
        </w:tc>
        <w:tc>
          <w:tcPr>
            <w:tcW w:w="3363" w:type="pct"/>
            <w:tcBorders>
              <w:top w:val="nil"/>
              <w:left w:val="nil"/>
              <w:bottom w:val="single" w:sz="4" w:space="0" w:color="auto"/>
              <w:right w:val="single" w:sz="4" w:space="0" w:color="auto"/>
            </w:tcBorders>
            <w:shd w:val="clear" w:color="auto" w:fill="auto"/>
            <w:vAlign w:val="center"/>
            <w:hideMark/>
          </w:tcPr>
          <w:p w14:paraId="01A6CEBB" w14:textId="77777777" w:rsidR="00B00BB2" w:rsidRPr="00236EA2" w:rsidRDefault="00B00BB2" w:rsidP="00132FA5">
            <w:pPr>
              <w:widowControl/>
              <w:autoSpaceDE/>
              <w:autoSpaceDN/>
              <w:spacing w:before="60" w:after="60"/>
              <w:jc w:val="both"/>
              <w:rPr>
                <w:sz w:val="26"/>
                <w:szCs w:val="26"/>
              </w:rPr>
            </w:pPr>
            <w:r w:rsidRPr="00236EA2">
              <w:rPr>
                <w:sz w:val="26"/>
                <w:szCs w:val="26"/>
                <w:lang w:val="vi-VN"/>
              </w:rPr>
              <w:t>Phòng kinh tế/ Nông nghiệp và PTNT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77559447"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2926586A"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3F1A99D3"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7A8BF9C8"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11F71BF1"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06C61A3"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11</w:t>
            </w:r>
          </w:p>
        </w:tc>
        <w:tc>
          <w:tcPr>
            <w:tcW w:w="3363" w:type="pct"/>
            <w:tcBorders>
              <w:top w:val="nil"/>
              <w:left w:val="nil"/>
              <w:bottom w:val="single" w:sz="4" w:space="0" w:color="auto"/>
              <w:right w:val="single" w:sz="4" w:space="0" w:color="auto"/>
            </w:tcBorders>
            <w:shd w:val="clear" w:color="auto" w:fill="auto"/>
            <w:vAlign w:val="center"/>
            <w:hideMark/>
          </w:tcPr>
          <w:p w14:paraId="48EA699B" w14:textId="62BC913D" w:rsidR="00B00BB2" w:rsidRPr="00236EA2" w:rsidRDefault="00B00BB2" w:rsidP="00132FA5">
            <w:pPr>
              <w:widowControl/>
              <w:autoSpaceDE/>
              <w:autoSpaceDN/>
              <w:spacing w:before="60" w:after="60"/>
              <w:jc w:val="both"/>
              <w:rPr>
                <w:sz w:val="26"/>
                <w:szCs w:val="26"/>
              </w:rPr>
            </w:pPr>
            <w:r w:rsidRPr="00236EA2">
              <w:rPr>
                <w:sz w:val="26"/>
                <w:szCs w:val="26"/>
                <w:lang w:val="vi-VN"/>
              </w:rPr>
              <w:t xml:space="preserve">Phòng </w:t>
            </w:r>
            <w:r w:rsidR="006728BA" w:rsidRPr="00236EA2">
              <w:rPr>
                <w:sz w:val="26"/>
                <w:szCs w:val="26"/>
                <w:lang w:val="vi-VN"/>
              </w:rPr>
              <w:t xml:space="preserve">Lao </w:t>
            </w:r>
            <w:r w:rsidRPr="00236EA2">
              <w:rPr>
                <w:sz w:val="26"/>
                <w:szCs w:val="26"/>
                <w:lang w:val="vi-VN"/>
              </w:rPr>
              <w:t>động</w:t>
            </w:r>
            <w:r w:rsidR="00E0572E" w:rsidRPr="00236EA2">
              <w:rPr>
                <w:sz w:val="26"/>
                <w:szCs w:val="26"/>
              </w:rPr>
              <w:t xml:space="preserve"> - </w:t>
            </w:r>
            <w:r w:rsidR="006728BA" w:rsidRPr="00236EA2">
              <w:rPr>
                <w:sz w:val="26"/>
                <w:szCs w:val="26"/>
              </w:rPr>
              <w:t>Thương binh và Xã hội</w:t>
            </w:r>
            <w:r w:rsidRPr="00236EA2">
              <w:rPr>
                <w:sz w:val="26"/>
                <w:szCs w:val="26"/>
                <w:lang w:val="vi-VN"/>
              </w:rPr>
              <w:t xml:space="preserve">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63E22C68"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76CE8E75"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6D3C284B"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37E2C6F3"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2E8E9AA2"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FF7A0DA"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12</w:t>
            </w:r>
          </w:p>
        </w:tc>
        <w:tc>
          <w:tcPr>
            <w:tcW w:w="3363" w:type="pct"/>
            <w:tcBorders>
              <w:top w:val="nil"/>
              <w:left w:val="nil"/>
              <w:bottom w:val="single" w:sz="4" w:space="0" w:color="auto"/>
              <w:right w:val="single" w:sz="4" w:space="0" w:color="auto"/>
            </w:tcBorders>
            <w:shd w:val="clear" w:color="auto" w:fill="auto"/>
            <w:vAlign w:val="center"/>
            <w:hideMark/>
          </w:tcPr>
          <w:p w14:paraId="69E29CCA" w14:textId="3AD3AADD" w:rsidR="00B00BB2" w:rsidRPr="00236EA2" w:rsidRDefault="00B00BB2" w:rsidP="00132FA5">
            <w:pPr>
              <w:widowControl/>
              <w:autoSpaceDE/>
              <w:autoSpaceDN/>
              <w:spacing w:before="60" w:after="60"/>
              <w:jc w:val="both"/>
              <w:rPr>
                <w:sz w:val="26"/>
                <w:szCs w:val="26"/>
              </w:rPr>
            </w:pPr>
            <w:r w:rsidRPr="00236EA2">
              <w:rPr>
                <w:sz w:val="26"/>
                <w:szCs w:val="26"/>
                <w:lang w:val="vi-VN"/>
              </w:rPr>
              <w:t>Phòng T</w:t>
            </w:r>
            <w:r w:rsidR="006728BA" w:rsidRPr="00236EA2">
              <w:rPr>
                <w:sz w:val="26"/>
                <w:szCs w:val="26"/>
                <w:lang w:val="vi-VN"/>
              </w:rPr>
              <w:t>ài ch</w:t>
            </w:r>
            <w:r w:rsidR="006728BA" w:rsidRPr="00236EA2">
              <w:rPr>
                <w:sz w:val="26"/>
                <w:szCs w:val="26"/>
              </w:rPr>
              <w:t>ính kế hoạch</w:t>
            </w:r>
            <w:r w:rsidRPr="00236EA2">
              <w:rPr>
                <w:sz w:val="26"/>
                <w:szCs w:val="26"/>
                <w:lang w:val="vi-VN"/>
              </w:rPr>
              <w:t xml:space="preserve">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35A5EA2B"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391545F8"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002A067A"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67471F74"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56786B6D"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FCEF386"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13</w:t>
            </w:r>
          </w:p>
        </w:tc>
        <w:tc>
          <w:tcPr>
            <w:tcW w:w="3363" w:type="pct"/>
            <w:tcBorders>
              <w:top w:val="nil"/>
              <w:left w:val="nil"/>
              <w:bottom w:val="single" w:sz="4" w:space="0" w:color="auto"/>
              <w:right w:val="single" w:sz="4" w:space="0" w:color="auto"/>
            </w:tcBorders>
            <w:shd w:val="clear" w:color="auto" w:fill="auto"/>
            <w:vAlign w:val="center"/>
            <w:hideMark/>
          </w:tcPr>
          <w:p w14:paraId="316117C6" w14:textId="1710BD44" w:rsidR="00B00BB2" w:rsidRPr="00236EA2" w:rsidRDefault="00B00BB2" w:rsidP="00132FA5">
            <w:pPr>
              <w:widowControl/>
              <w:autoSpaceDE/>
              <w:autoSpaceDN/>
              <w:spacing w:before="60" w:after="60"/>
              <w:jc w:val="both"/>
              <w:rPr>
                <w:sz w:val="26"/>
                <w:szCs w:val="26"/>
              </w:rPr>
            </w:pPr>
            <w:r w:rsidRPr="00236EA2">
              <w:rPr>
                <w:sz w:val="26"/>
                <w:szCs w:val="26"/>
                <w:lang w:val="vi-VN"/>
              </w:rPr>
              <w:t xml:space="preserve">Phòng </w:t>
            </w:r>
            <w:r w:rsidR="006728BA" w:rsidRPr="00236EA2">
              <w:rPr>
                <w:sz w:val="26"/>
                <w:szCs w:val="26"/>
                <w:lang w:val="vi-VN"/>
              </w:rPr>
              <w:t xml:space="preserve">Quản </w:t>
            </w:r>
            <w:r w:rsidRPr="00236EA2">
              <w:rPr>
                <w:sz w:val="26"/>
                <w:szCs w:val="26"/>
                <w:lang w:val="vi-VN"/>
              </w:rPr>
              <w:t>lý đô thị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74D9D454"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63B38CB4"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7A29CEB2"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30EB85CA"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044E3365"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4BE14A7"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14</w:t>
            </w:r>
          </w:p>
        </w:tc>
        <w:tc>
          <w:tcPr>
            <w:tcW w:w="3363" w:type="pct"/>
            <w:tcBorders>
              <w:top w:val="nil"/>
              <w:left w:val="nil"/>
              <w:bottom w:val="single" w:sz="4" w:space="0" w:color="auto"/>
              <w:right w:val="single" w:sz="4" w:space="0" w:color="auto"/>
            </w:tcBorders>
            <w:shd w:val="clear" w:color="auto" w:fill="auto"/>
            <w:vAlign w:val="center"/>
            <w:hideMark/>
          </w:tcPr>
          <w:p w14:paraId="6B2B459F" w14:textId="70254120" w:rsidR="00B00BB2" w:rsidRPr="00236EA2" w:rsidRDefault="00B00BB2" w:rsidP="00132FA5">
            <w:pPr>
              <w:widowControl/>
              <w:autoSpaceDE/>
              <w:autoSpaceDN/>
              <w:spacing w:before="60" w:after="60"/>
              <w:jc w:val="both"/>
              <w:rPr>
                <w:sz w:val="26"/>
                <w:szCs w:val="26"/>
              </w:rPr>
            </w:pPr>
            <w:r w:rsidRPr="00236EA2">
              <w:rPr>
                <w:sz w:val="26"/>
                <w:szCs w:val="26"/>
                <w:lang w:val="vi-VN"/>
              </w:rPr>
              <w:t xml:space="preserve">Phòng </w:t>
            </w:r>
            <w:r w:rsidR="006728BA" w:rsidRPr="00236EA2">
              <w:rPr>
                <w:sz w:val="26"/>
                <w:szCs w:val="26"/>
                <w:lang w:val="vi-VN"/>
              </w:rPr>
              <w:t xml:space="preserve">Giáo </w:t>
            </w:r>
            <w:r w:rsidRPr="00236EA2">
              <w:rPr>
                <w:sz w:val="26"/>
                <w:szCs w:val="26"/>
                <w:lang w:val="vi-VN"/>
              </w:rPr>
              <w:t xml:space="preserve">dục và </w:t>
            </w:r>
            <w:r w:rsidR="006728BA" w:rsidRPr="00236EA2">
              <w:rPr>
                <w:sz w:val="26"/>
                <w:szCs w:val="26"/>
                <w:lang w:val="vi-VN"/>
              </w:rPr>
              <w:t xml:space="preserve">Đào </w:t>
            </w:r>
            <w:r w:rsidRPr="00236EA2">
              <w:rPr>
                <w:sz w:val="26"/>
                <w:szCs w:val="26"/>
                <w:lang w:val="vi-VN"/>
              </w:rPr>
              <w:t>tạo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761AE7BC"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0139049F"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0372FBD7"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6D3423CC"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566D0E5B"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7165BAB"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15</w:t>
            </w:r>
          </w:p>
        </w:tc>
        <w:tc>
          <w:tcPr>
            <w:tcW w:w="3363" w:type="pct"/>
            <w:tcBorders>
              <w:top w:val="nil"/>
              <w:left w:val="nil"/>
              <w:bottom w:val="single" w:sz="4" w:space="0" w:color="auto"/>
              <w:right w:val="single" w:sz="4" w:space="0" w:color="auto"/>
            </w:tcBorders>
            <w:shd w:val="clear" w:color="auto" w:fill="auto"/>
            <w:vAlign w:val="center"/>
            <w:hideMark/>
          </w:tcPr>
          <w:p w14:paraId="3FC78EE1" w14:textId="58506CB2" w:rsidR="00B00BB2" w:rsidRPr="00236EA2" w:rsidRDefault="00B00BB2" w:rsidP="00132FA5">
            <w:pPr>
              <w:widowControl/>
              <w:autoSpaceDE/>
              <w:autoSpaceDN/>
              <w:spacing w:before="60" w:after="60"/>
              <w:jc w:val="both"/>
              <w:rPr>
                <w:sz w:val="26"/>
                <w:szCs w:val="26"/>
              </w:rPr>
            </w:pPr>
            <w:r w:rsidRPr="00236EA2">
              <w:rPr>
                <w:sz w:val="26"/>
                <w:szCs w:val="26"/>
                <w:lang w:val="vi-VN"/>
              </w:rPr>
              <w:t>Phòng T</w:t>
            </w:r>
            <w:r w:rsidR="006728BA" w:rsidRPr="00236EA2">
              <w:rPr>
                <w:sz w:val="26"/>
                <w:szCs w:val="26"/>
                <w:lang w:val="vi-VN"/>
              </w:rPr>
              <w:t>ài nguy</w:t>
            </w:r>
            <w:r w:rsidR="006728BA" w:rsidRPr="00236EA2">
              <w:rPr>
                <w:sz w:val="26"/>
                <w:szCs w:val="26"/>
              </w:rPr>
              <w:t>ên và Môi trường</w:t>
            </w:r>
            <w:r w:rsidRPr="00236EA2">
              <w:rPr>
                <w:sz w:val="26"/>
                <w:szCs w:val="26"/>
                <w:lang w:val="vi-VN"/>
              </w:rPr>
              <w:t xml:space="preserve">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65C12CD2"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3EE16163"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6761D86C"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2FB88FB0"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595A03F3"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0CC9479"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16</w:t>
            </w:r>
          </w:p>
        </w:tc>
        <w:tc>
          <w:tcPr>
            <w:tcW w:w="3363" w:type="pct"/>
            <w:tcBorders>
              <w:top w:val="nil"/>
              <w:left w:val="nil"/>
              <w:bottom w:val="single" w:sz="4" w:space="0" w:color="auto"/>
              <w:right w:val="single" w:sz="4" w:space="0" w:color="auto"/>
            </w:tcBorders>
            <w:shd w:val="clear" w:color="auto" w:fill="auto"/>
            <w:vAlign w:val="center"/>
            <w:hideMark/>
          </w:tcPr>
          <w:p w14:paraId="3368B083" w14:textId="0F3B2912" w:rsidR="00B00BB2" w:rsidRPr="00236EA2" w:rsidRDefault="00B00BB2" w:rsidP="00132FA5">
            <w:pPr>
              <w:widowControl/>
              <w:autoSpaceDE/>
              <w:autoSpaceDN/>
              <w:spacing w:before="60" w:after="60"/>
              <w:jc w:val="both"/>
              <w:rPr>
                <w:sz w:val="26"/>
                <w:szCs w:val="26"/>
              </w:rPr>
            </w:pPr>
            <w:r w:rsidRPr="00236EA2">
              <w:rPr>
                <w:sz w:val="26"/>
                <w:szCs w:val="26"/>
                <w:lang w:val="vi-VN"/>
              </w:rPr>
              <w:t xml:space="preserve">Trung tâm </w:t>
            </w:r>
            <w:r w:rsidR="006728BA" w:rsidRPr="00236EA2">
              <w:rPr>
                <w:sz w:val="26"/>
                <w:szCs w:val="26"/>
                <w:lang w:val="vi-VN"/>
              </w:rPr>
              <w:t xml:space="preserve">Y </w:t>
            </w:r>
            <w:r w:rsidRPr="00236EA2">
              <w:rPr>
                <w:sz w:val="26"/>
                <w:szCs w:val="26"/>
                <w:lang w:val="vi-VN"/>
              </w:rPr>
              <w:t>tế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5248612A"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3DC45E5A"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31647139"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755858F7"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7118C27B"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D5663CE" w14:textId="77777777" w:rsidR="00B00BB2" w:rsidRPr="00236EA2" w:rsidRDefault="00B00BB2" w:rsidP="00132FA5">
            <w:pPr>
              <w:widowControl/>
              <w:autoSpaceDE/>
              <w:autoSpaceDN/>
              <w:spacing w:before="40" w:after="40"/>
              <w:jc w:val="center"/>
              <w:rPr>
                <w:sz w:val="26"/>
                <w:szCs w:val="26"/>
              </w:rPr>
            </w:pPr>
            <w:r w:rsidRPr="00236EA2">
              <w:rPr>
                <w:sz w:val="26"/>
                <w:szCs w:val="26"/>
                <w:lang w:val="vi-VN"/>
              </w:rPr>
              <w:t>17</w:t>
            </w:r>
          </w:p>
        </w:tc>
        <w:tc>
          <w:tcPr>
            <w:tcW w:w="3363" w:type="pct"/>
            <w:tcBorders>
              <w:top w:val="nil"/>
              <w:left w:val="nil"/>
              <w:bottom w:val="single" w:sz="4" w:space="0" w:color="auto"/>
              <w:right w:val="single" w:sz="4" w:space="0" w:color="auto"/>
            </w:tcBorders>
            <w:shd w:val="clear" w:color="auto" w:fill="auto"/>
            <w:vAlign w:val="center"/>
            <w:hideMark/>
          </w:tcPr>
          <w:p w14:paraId="263FD092" w14:textId="746D3402" w:rsidR="00B00BB2" w:rsidRPr="00236EA2" w:rsidRDefault="00B00BB2" w:rsidP="00132FA5">
            <w:pPr>
              <w:widowControl/>
              <w:autoSpaceDE/>
              <w:autoSpaceDN/>
              <w:spacing w:before="40" w:after="40"/>
              <w:jc w:val="both"/>
              <w:rPr>
                <w:sz w:val="26"/>
                <w:szCs w:val="26"/>
              </w:rPr>
            </w:pPr>
            <w:r w:rsidRPr="00236EA2">
              <w:rPr>
                <w:sz w:val="26"/>
                <w:szCs w:val="26"/>
                <w:lang w:val="vi-VN"/>
              </w:rPr>
              <w:t xml:space="preserve">Phòng </w:t>
            </w:r>
            <w:r w:rsidR="006728BA" w:rsidRPr="00236EA2">
              <w:rPr>
                <w:sz w:val="26"/>
                <w:szCs w:val="26"/>
                <w:lang w:val="vi-VN"/>
              </w:rPr>
              <w:t xml:space="preserve">Văn </w:t>
            </w:r>
            <w:r w:rsidRPr="00236EA2">
              <w:rPr>
                <w:sz w:val="26"/>
                <w:szCs w:val="26"/>
                <w:lang w:val="vi-VN"/>
              </w:rPr>
              <w:t>hóa thông tin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793138E4"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70608A72"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42AC2EED"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62910925"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r>
      <w:tr w:rsidR="00D50542" w:rsidRPr="00236EA2" w14:paraId="66AFCE61"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DE9D40E" w14:textId="77777777" w:rsidR="00B00BB2" w:rsidRPr="00236EA2" w:rsidRDefault="00B00BB2" w:rsidP="00132FA5">
            <w:pPr>
              <w:widowControl/>
              <w:autoSpaceDE/>
              <w:autoSpaceDN/>
              <w:spacing w:before="40" w:after="40"/>
              <w:jc w:val="center"/>
              <w:rPr>
                <w:sz w:val="26"/>
                <w:szCs w:val="26"/>
              </w:rPr>
            </w:pPr>
            <w:r w:rsidRPr="00236EA2">
              <w:rPr>
                <w:sz w:val="26"/>
                <w:szCs w:val="26"/>
                <w:lang w:val="vi-VN"/>
              </w:rPr>
              <w:t>18</w:t>
            </w:r>
          </w:p>
        </w:tc>
        <w:tc>
          <w:tcPr>
            <w:tcW w:w="3363" w:type="pct"/>
            <w:tcBorders>
              <w:top w:val="nil"/>
              <w:left w:val="nil"/>
              <w:bottom w:val="single" w:sz="4" w:space="0" w:color="auto"/>
              <w:right w:val="single" w:sz="4" w:space="0" w:color="auto"/>
            </w:tcBorders>
            <w:shd w:val="clear" w:color="auto" w:fill="auto"/>
            <w:vAlign w:val="center"/>
            <w:hideMark/>
          </w:tcPr>
          <w:p w14:paraId="6E790229" w14:textId="3B41454C" w:rsidR="00B00BB2" w:rsidRPr="00236EA2" w:rsidRDefault="00B00BB2" w:rsidP="00132FA5">
            <w:pPr>
              <w:widowControl/>
              <w:autoSpaceDE/>
              <w:autoSpaceDN/>
              <w:spacing w:before="40" w:after="40"/>
              <w:jc w:val="both"/>
              <w:rPr>
                <w:sz w:val="26"/>
                <w:szCs w:val="26"/>
              </w:rPr>
            </w:pPr>
            <w:r w:rsidRPr="00236EA2">
              <w:rPr>
                <w:sz w:val="26"/>
                <w:szCs w:val="26"/>
                <w:lang w:val="vi-VN"/>
              </w:rPr>
              <w:t xml:space="preserve">Ban </w:t>
            </w:r>
            <w:r w:rsidR="006728BA" w:rsidRPr="00236EA2">
              <w:rPr>
                <w:sz w:val="26"/>
                <w:szCs w:val="26"/>
                <w:lang w:val="vi-VN"/>
              </w:rPr>
              <w:t xml:space="preserve">Quản </w:t>
            </w:r>
            <w:r w:rsidRPr="00236EA2">
              <w:rPr>
                <w:sz w:val="26"/>
                <w:szCs w:val="26"/>
                <w:lang w:val="vi-VN"/>
              </w:rPr>
              <w:t>lý các khu công nghiệp tỉnh</w:t>
            </w:r>
          </w:p>
        </w:tc>
        <w:tc>
          <w:tcPr>
            <w:tcW w:w="326" w:type="pct"/>
            <w:tcBorders>
              <w:top w:val="nil"/>
              <w:left w:val="nil"/>
              <w:bottom w:val="single" w:sz="4" w:space="0" w:color="auto"/>
              <w:right w:val="single" w:sz="4" w:space="0" w:color="auto"/>
            </w:tcBorders>
            <w:shd w:val="clear" w:color="auto" w:fill="auto"/>
            <w:vAlign w:val="center"/>
            <w:hideMark/>
          </w:tcPr>
          <w:p w14:paraId="3354E05F"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5A30718E"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0F8134A6"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6ACD7288"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r>
      <w:tr w:rsidR="00D50542" w:rsidRPr="00236EA2" w14:paraId="2C93E58A"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18D4C90" w14:textId="77777777" w:rsidR="00B00BB2" w:rsidRPr="00236EA2" w:rsidRDefault="00B00BB2" w:rsidP="00132FA5">
            <w:pPr>
              <w:widowControl/>
              <w:autoSpaceDE/>
              <w:autoSpaceDN/>
              <w:spacing w:before="40" w:after="40"/>
              <w:jc w:val="center"/>
              <w:rPr>
                <w:sz w:val="26"/>
                <w:szCs w:val="26"/>
              </w:rPr>
            </w:pPr>
            <w:r w:rsidRPr="00236EA2">
              <w:rPr>
                <w:sz w:val="26"/>
                <w:szCs w:val="26"/>
                <w:lang w:val="vi-VN"/>
              </w:rPr>
              <w:t>19</w:t>
            </w:r>
          </w:p>
        </w:tc>
        <w:tc>
          <w:tcPr>
            <w:tcW w:w="3363" w:type="pct"/>
            <w:tcBorders>
              <w:top w:val="nil"/>
              <w:left w:val="nil"/>
              <w:bottom w:val="single" w:sz="4" w:space="0" w:color="auto"/>
              <w:right w:val="single" w:sz="4" w:space="0" w:color="auto"/>
            </w:tcBorders>
            <w:shd w:val="clear" w:color="auto" w:fill="auto"/>
            <w:vAlign w:val="center"/>
            <w:hideMark/>
          </w:tcPr>
          <w:p w14:paraId="24BEE451" w14:textId="77777777" w:rsidR="00B00BB2" w:rsidRPr="00236EA2" w:rsidRDefault="00B00BB2" w:rsidP="00132FA5">
            <w:pPr>
              <w:widowControl/>
              <w:autoSpaceDE/>
              <w:autoSpaceDN/>
              <w:spacing w:before="40" w:after="40"/>
              <w:jc w:val="both"/>
              <w:rPr>
                <w:sz w:val="26"/>
                <w:szCs w:val="26"/>
              </w:rPr>
            </w:pPr>
            <w:r w:rsidRPr="00236EA2">
              <w:rPr>
                <w:sz w:val="26"/>
                <w:szCs w:val="26"/>
                <w:lang w:val="vi-VN"/>
              </w:rPr>
              <w:t>Trung tâm Viễn thông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4A49AD26"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07847937"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002AEC14"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09AF7E7B"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r>
      <w:tr w:rsidR="00D50542" w:rsidRPr="00236EA2" w14:paraId="359CF525"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0D9B178" w14:textId="77777777" w:rsidR="00B00BB2" w:rsidRPr="00236EA2" w:rsidRDefault="00B00BB2" w:rsidP="00132FA5">
            <w:pPr>
              <w:widowControl/>
              <w:autoSpaceDE/>
              <w:autoSpaceDN/>
              <w:spacing w:before="40" w:after="40"/>
              <w:jc w:val="center"/>
              <w:rPr>
                <w:sz w:val="26"/>
                <w:szCs w:val="26"/>
              </w:rPr>
            </w:pPr>
            <w:r w:rsidRPr="00236EA2">
              <w:rPr>
                <w:sz w:val="26"/>
                <w:szCs w:val="26"/>
                <w:lang w:val="vi-VN"/>
              </w:rPr>
              <w:t>20</w:t>
            </w:r>
          </w:p>
        </w:tc>
        <w:tc>
          <w:tcPr>
            <w:tcW w:w="3363" w:type="pct"/>
            <w:tcBorders>
              <w:top w:val="nil"/>
              <w:left w:val="nil"/>
              <w:bottom w:val="single" w:sz="4" w:space="0" w:color="auto"/>
              <w:right w:val="single" w:sz="4" w:space="0" w:color="auto"/>
            </w:tcBorders>
            <w:shd w:val="clear" w:color="auto" w:fill="auto"/>
            <w:vAlign w:val="center"/>
            <w:hideMark/>
          </w:tcPr>
          <w:p w14:paraId="7A7A2B15" w14:textId="77777777" w:rsidR="00B00BB2" w:rsidRPr="00236EA2" w:rsidRDefault="00B00BB2" w:rsidP="00132FA5">
            <w:pPr>
              <w:widowControl/>
              <w:autoSpaceDE/>
              <w:autoSpaceDN/>
              <w:spacing w:before="40" w:after="40"/>
              <w:jc w:val="both"/>
              <w:rPr>
                <w:sz w:val="26"/>
                <w:szCs w:val="26"/>
              </w:rPr>
            </w:pPr>
            <w:r w:rsidRPr="00236EA2">
              <w:rPr>
                <w:sz w:val="26"/>
                <w:szCs w:val="26"/>
                <w:lang w:val="vi-VN"/>
              </w:rPr>
              <w:t>Đài truyền thanh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3BD3CF19"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47BCBF55"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2F050422"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6E7C6789"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r>
      <w:tr w:rsidR="00D50542" w:rsidRPr="00236EA2" w14:paraId="105DD9CF"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1756860" w14:textId="77777777" w:rsidR="00B00BB2" w:rsidRPr="00236EA2" w:rsidRDefault="00B00BB2" w:rsidP="00132FA5">
            <w:pPr>
              <w:widowControl/>
              <w:autoSpaceDE/>
              <w:autoSpaceDN/>
              <w:spacing w:before="40" w:after="40"/>
              <w:jc w:val="center"/>
              <w:rPr>
                <w:sz w:val="26"/>
                <w:szCs w:val="26"/>
              </w:rPr>
            </w:pPr>
            <w:r w:rsidRPr="00236EA2">
              <w:rPr>
                <w:sz w:val="26"/>
                <w:szCs w:val="26"/>
                <w:lang w:val="vi-VN"/>
              </w:rPr>
              <w:t>21</w:t>
            </w:r>
          </w:p>
        </w:tc>
        <w:tc>
          <w:tcPr>
            <w:tcW w:w="3363" w:type="pct"/>
            <w:tcBorders>
              <w:top w:val="nil"/>
              <w:left w:val="nil"/>
              <w:bottom w:val="single" w:sz="4" w:space="0" w:color="auto"/>
              <w:right w:val="single" w:sz="4" w:space="0" w:color="auto"/>
            </w:tcBorders>
            <w:shd w:val="clear" w:color="auto" w:fill="auto"/>
            <w:vAlign w:val="center"/>
            <w:hideMark/>
          </w:tcPr>
          <w:p w14:paraId="70322634" w14:textId="77777777" w:rsidR="00B00BB2" w:rsidRPr="00236EA2" w:rsidRDefault="00B00BB2" w:rsidP="00132FA5">
            <w:pPr>
              <w:widowControl/>
              <w:autoSpaceDE/>
              <w:autoSpaceDN/>
              <w:spacing w:before="40" w:after="40"/>
              <w:jc w:val="both"/>
              <w:rPr>
                <w:sz w:val="26"/>
                <w:szCs w:val="26"/>
              </w:rPr>
            </w:pPr>
            <w:r w:rsidRPr="00236EA2">
              <w:rPr>
                <w:sz w:val="26"/>
                <w:szCs w:val="26"/>
                <w:lang w:val="vi-VN"/>
              </w:rPr>
              <w:t>Bệnh viện Đa khoa khu vực huyện Trảng Bom, Vĩnh Cửu</w:t>
            </w:r>
          </w:p>
        </w:tc>
        <w:tc>
          <w:tcPr>
            <w:tcW w:w="326" w:type="pct"/>
            <w:tcBorders>
              <w:top w:val="nil"/>
              <w:left w:val="nil"/>
              <w:bottom w:val="single" w:sz="4" w:space="0" w:color="auto"/>
              <w:right w:val="single" w:sz="4" w:space="0" w:color="auto"/>
            </w:tcBorders>
            <w:shd w:val="clear" w:color="auto" w:fill="auto"/>
            <w:vAlign w:val="center"/>
            <w:hideMark/>
          </w:tcPr>
          <w:p w14:paraId="4EF09858"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7F1140C1"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53EE35AE"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748E40EE"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r>
      <w:tr w:rsidR="00D50542" w:rsidRPr="00236EA2" w14:paraId="2EC8600C"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B798AAD"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III</w:t>
            </w:r>
          </w:p>
        </w:tc>
        <w:tc>
          <w:tcPr>
            <w:tcW w:w="3363" w:type="pct"/>
            <w:tcBorders>
              <w:top w:val="nil"/>
              <w:left w:val="nil"/>
              <w:bottom w:val="single" w:sz="4" w:space="0" w:color="auto"/>
              <w:right w:val="single" w:sz="4" w:space="0" w:color="auto"/>
            </w:tcBorders>
            <w:shd w:val="clear" w:color="auto" w:fill="auto"/>
            <w:vAlign w:val="center"/>
            <w:hideMark/>
          </w:tcPr>
          <w:p w14:paraId="00C9FCB2" w14:textId="77777777" w:rsidR="00B00BB2" w:rsidRPr="00236EA2" w:rsidRDefault="00B00BB2" w:rsidP="00132FA5">
            <w:pPr>
              <w:widowControl/>
              <w:autoSpaceDE/>
              <w:autoSpaceDN/>
              <w:spacing w:before="40" w:after="40"/>
              <w:jc w:val="both"/>
              <w:rPr>
                <w:b/>
                <w:bCs/>
                <w:sz w:val="26"/>
                <w:szCs w:val="26"/>
              </w:rPr>
            </w:pPr>
            <w:r w:rsidRPr="00236EA2">
              <w:rPr>
                <w:b/>
                <w:bCs/>
                <w:sz w:val="26"/>
                <w:szCs w:val="26"/>
                <w:lang w:val="vi-VN"/>
              </w:rPr>
              <w:t>Cơ quan cấp xã</w:t>
            </w:r>
          </w:p>
        </w:tc>
        <w:tc>
          <w:tcPr>
            <w:tcW w:w="326" w:type="pct"/>
            <w:tcBorders>
              <w:top w:val="nil"/>
              <w:left w:val="nil"/>
              <w:bottom w:val="single" w:sz="4" w:space="0" w:color="auto"/>
              <w:right w:val="single" w:sz="4" w:space="0" w:color="auto"/>
            </w:tcBorders>
            <w:shd w:val="clear" w:color="auto" w:fill="auto"/>
            <w:vAlign w:val="center"/>
            <w:hideMark/>
          </w:tcPr>
          <w:p w14:paraId="5FEFF73A"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13EC5F9D"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6E1CCC6B"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 </w:t>
            </w:r>
          </w:p>
        </w:tc>
        <w:tc>
          <w:tcPr>
            <w:tcW w:w="316" w:type="pct"/>
            <w:tcBorders>
              <w:top w:val="nil"/>
              <w:left w:val="nil"/>
              <w:bottom w:val="single" w:sz="4" w:space="0" w:color="auto"/>
              <w:right w:val="single" w:sz="4" w:space="0" w:color="auto"/>
            </w:tcBorders>
            <w:shd w:val="clear" w:color="auto" w:fill="auto"/>
            <w:vAlign w:val="center"/>
            <w:hideMark/>
          </w:tcPr>
          <w:p w14:paraId="61DB2286"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 </w:t>
            </w:r>
          </w:p>
        </w:tc>
      </w:tr>
      <w:tr w:rsidR="00D50542" w:rsidRPr="00236EA2" w14:paraId="1F79452C"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8197F61" w14:textId="77777777" w:rsidR="00B00BB2" w:rsidRPr="00236EA2" w:rsidRDefault="00B00BB2" w:rsidP="00132FA5">
            <w:pPr>
              <w:widowControl/>
              <w:autoSpaceDE/>
              <w:autoSpaceDN/>
              <w:spacing w:before="40" w:after="40"/>
              <w:jc w:val="center"/>
              <w:rPr>
                <w:sz w:val="26"/>
                <w:szCs w:val="26"/>
              </w:rPr>
            </w:pPr>
            <w:r w:rsidRPr="00236EA2">
              <w:rPr>
                <w:sz w:val="26"/>
                <w:szCs w:val="26"/>
                <w:lang w:val="vi-VN"/>
              </w:rPr>
              <w:t>22</w:t>
            </w:r>
          </w:p>
        </w:tc>
        <w:tc>
          <w:tcPr>
            <w:tcW w:w="3363" w:type="pct"/>
            <w:tcBorders>
              <w:top w:val="nil"/>
              <w:left w:val="nil"/>
              <w:bottom w:val="single" w:sz="4" w:space="0" w:color="auto"/>
              <w:right w:val="single" w:sz="4" w:space="0" w:color="auto"/>
            </w:tcBorders>
            <w:shd w:val="clear" w:color="auto" w:fill="auto"/>
            <w:vAlign w:val="center"/>
            <w:hideMark/>
          </w:tcPr>
          <w:p w14:paraId="65388FF7" w14:textId="32DDAF7C" w:rsidR="00B00BB2" w:rsidRPr="00236EA2" w:rsidRDefault="00EE574A" w:rsidP="00132FA5">
            <w:pPr>
              <w:widowControl/>
              <w:autoSpaceDE/>
              <w:autoSpaceDN/>
              <w:spacing w:before="40" w:after="40"/>
              <w:jc w:val="both"/>
              <w:rPr>
                <w:sz w:val="26"/>
                <w:szCs w:val="26"/>
              </w:rPr>
            </w:pPr>
            <w:r w:rsidRPr="00236EA2">
              <w:rPr>
                <w:sz w:val="26"/>
                <w:szCs w:val="26"/>
              </w:rPr>
              <w:t>Ủy ban nhân dân</w:t>
            </w:r>
            <w:r w:rsidR="00B00BB2" w:rsidRPr="00236EA2">
              <w:rPr>
                <w:sz w:val="26"/>
                <w:szCs w:val="26"/>
                <w:lang w:val="vi-VN"/>
              </w:rPr>
              <w:t xml:space="preserve"> xã </w:t>
            </w:r>
            <w:r w:rsidR="00EF6BB4" w:rsidRPr="00236EA2">
              <w:rPr>
                <w:sz w:val="26"/>
                <w:szCs w:val="26"/>
                <w:lang w:val="vi-VN"/>
              </w:rPr>
              <w:t xml:space="preserve">Bình Minh huyện Trảng Bom, Ban </w:t>
            </w:r>
            <w:r w:rsidR="00EF6BB4" w:rsidRPr="00236EA2">
              <w:rPr>
                <w:sz w:val="26"/>
                <w:szCs w:val="26"/>
              </w:rPr>
              <w:t>C</w:t>
            </w:r>
            <w:r w:rsidR="00B00BB2" w:rsidRPr="00236EA2">
              <w:rPr>
                <w:sz w:val="26"/>
                <w:szCs w:val="26"/>
                <w:lang w:val="vi-VN"/>
              </w:rPr>
              <w:t>hỉ huy PCTT&amp;TKCN xã</w:t>
            </w:r>
          </w:p>
        </w:tc>
        <w:tc>
          <w:tcPr>
            <w:tcW w:w="326" w:type="pct"/>
            <w:tcBorders>
              <w:top w:val="nil"/>
              <w:left w:val="nil"/>
              <w:bottom w:val="single" w:sz="4" w:space="0" w:color="auto"/>
              <w:right w:val="single" w:sz="4" w:space="0" w:color="auto"/>
            </w:tcBorders>
            <w:shd w:val="clear" w:color="auto" w:fill="auto"/>
            <w:vAlign w:val="center"/>
            <w:hideMark/>
          </w:tcPr>
          <w:p w14:paraId="45F7EDDE"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536D3025"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1EDCD4C2"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18DADDBC"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r>
      <w:tr w:rsidR="00D50542" w:rsidRPr="00236EA2" w14:paraId="0BAD8161"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A5F7497" w14:textId="77777777" w:rsidR="00B00BB2" w:rsidRPr="00236EA2" w:rsidRDefault="00B00BB2" w:rsidP="00132FA5">
            <w:pPr>
              <w:widowControl/>
              <w:autoSpaceDE/>
              <w:autoSpaceDN/>
              <w:spacing w:before="40" w:after="40"/>
              <w:jc w:val="center"/>
              <w:rPr>
                <w:sz w:val="26"/>
                <w:szCs w:val="26"/>
              </w:rPr>
            </w:pPr>
            <w:r w:rsidRPr="00236EA2">
              <w:rPr>
                <w:sz w:val="26"/>
                <w:szCs w:val="26"/>
                <w:lang w:val="vi-VN"/>
              </w:rPr>
              <w:t>23</w:t>
            </w:r>
          </w:p>
        </w:tc>
        <w:tc>
          <w:tcPr>
            <w:tcW w:w="3363" w:type="pct"/>
            <w:tcBorders>
              <w:top w:val="nil"/>
              <w:left w:val="nil"/>
              <w:bottom w:val="single" w:sz="4" w:space="0" w:color="auto"/>
              <w:right w:val="single" w:sz="4" w:space="0" w:color="auto"/>
            </w:tcBorders>
            <w:shd w:val="clear" w:color="auto" w:fill="auto"/>
            <w:vAlign w:val="center"/>
            <w:hideMark/>
          </w:tcPr>
          <w:p w14:paraId="0B0882E6" w14:textId="1261E9C1" w:rsidR="00B00BB2" w:rsidRPr="00236EA2" w:rsidRDefault="00EE574A" w:rsidP="00132FA5">
            <w:pPr>
              <w:widowControl/>
              <w:autoSpaceDE/>
              <w:autoSpaceDN/>
              <w:spacing w:before="40" w:after="40"/>
              <w:jc w:val="both"/>
              <w:rPr>
                <w:sz w:val="26"/>
                <w:szCs w:val="26"/>
              </w:rPr>
            </w:pPr>
            <w:r w:rsidRPr="00236EA2">
              <w:rPr>
                <w:sz w:val="26"/>
                <w:szCs w:val="26"/>
              </w:rPr>
              <w:t>Ủy ban nhân dân</w:t>
            </w:r>
            <w:r w:rsidR="00B00BB2" w:rsidRPr="00236EA2">
              <w:rPr>
                <w:sz w:val="26"/>
                <w:szCs w:val="26"/>
                <w:lang w:val="vi-VN"/>
              </w:rPr>
              <w:t xml:space="preserve"> xa</w:t>
            </w:r>
            <w:r w:rsidR="00EF6BB4" w:rsidRPr="00236EA2">
              <w:rPr>
                <w:sz w:val="26"/>
                <w:szCs w:val="26"/>
                <w:lang w:val="vi-VN"/>
              </w:rPr>
              <w:t xml:space="preserve">̃ Bắc Sơn huyện Trảng Bom, Ban </w:t>
            </w:r>
            <w:r w:rsidR="00EF6BB4" w:rsidRPr="00236EA2">
              <w:rPr>
                <w:sz w:val="26"/>
                <w:szCs w:val="26"/>
              </w:rPr>
              <w:t>C</w:t>
            </w:r>
            <w:r w:rsidR="00B00BB2" w:rsidRPr="00236EA2">
              <w:rPr>
                <w:sz w:val="26"/>
                <w:szCs w:val="26"/>
                <w:lang w:val="vi-VN"/>
              </w:rPr>
              <w:t>hỉ huy PCTT&amp;TKCN xã</w:t>
            </w:r>
          </w:p>
        </w:tc>
        <w:tc>
          <w:tcPr>
            <w:tcW w:w="326" w:type="pct"/>
            <w:tcBorders>
              <w:top w:val="nil"/>
              <w:left w:val="nil"/>
              <w:bottom w:val="single" w:sz="4" w:space="0" w:color="auto"/>
              <w:right w:val="single" w:sz="4" w:space="0" w:color="auto"/>
            </w:tcBorders>
            <w:shd w:val="clear" w:color="auto" w:fill="auto"/>
            <w:vAlign w:val="center"/>
            <w:hideMark/>
          </w:tcPr>
          <w:p w14:paraId="60927450"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6D851B31"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267129DA"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5E5F5E32" w14:textId="77777777" w:rsidR="00B00BB2" w:rsidRPr="00236EA2" w:rsidRDefault="00B00BB2" w:rsidP="00132FA5">
            <w:pPr>
              <w:widowControl/>
              <w:autoSpaceDE/>
              <w:autoSpaceDN/>
              <w:spacing w:before="40" w:after="40"/>
              <w:jc w:val="center"/>
              <w:rPr>
                <w:b/>
                <w:bCs/>
                <w:sz w:val="26"/>
                <w:szCs w:val="26"/>
              </w:rPr>
            </w:pPr>
            <w:r w:rsidRPr="00236EA2">
              <w:rPr>
                <w:b/>
                <w:bCs/>
                <w:sz w:val="26"/>
                <w:szCs w:val="26"/>
                <w:lang w:val="vi-VN"/>
              </w:rPr>
              <w:t>+</w:t>
            </w:r>
          </w:p>
        </w:tc>
      </w:tr>
      <w:tr w:rsidR="00D50542" w:rsidRPr="00236EA2" w14:paraId="538C060D"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A491838"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lastRenderedPageBreak/>
              <w:t>24</w:t>
            </w:r>
          </w:p>
        </w:tc>
        <w:tc>
          <w:tcPr>
            <w:tcW w:w="3363" w:type="pct"/>
            <w:tcBorders>
              <w:top w:val="nil"/>
              <w:left w:val="nil"/>
              <w:bottom w:val="single" w:sz="4" w:space="0" w:color="auto"/>
              <w:right w:val="single" w:sz="4" w:space="0" w:color="auto"/>
            </w:tcBorders>
            <w:shd w:val="clear" w:color="auto" w:fill="auto"/>
            <w:vAlign w:val="center"/>
            <w:hideMark/>
          </w:tcPr>
          <w:p w14:paraId="0132D5BE" w14:textId="7143F18B" w:rsidR="00B00BB2" w:rsidRPr="00236EA2" w:rsidRDefault="00EE574A" w:rsidP="00132FA5">
            <w:pPr>
              <w:widowControl/>
              <w:autoSpaceDE/>
              <w:autoSpaceDN/>
              <w:spacing w:before="60" w:after="60"/>
              <w:jc w:val="both"/>
              <w:rPr>
                <w:sz w:val="26"/>
                <w:szCs w:val="26"/>
              </w:rPr>
            </w:pPr>
            <w:r w:rsidRPr="00236EA2">
              <w:rPr>
                <w:sz w:val="26"/>
                <w:szCs w:val="26"/>
              </w:rPr>
              <w:t>Ủy ban nhân dân</w:t>
            </w:r>
            <w:r w:rsidR="00B00BB2" w:rsidRPr="00236EA2">
              <w:rPr>
                <w:sz w:val="26"/>
                <w:szCs w:val="26"/>
                <w:lang w:val="vi-VN"/>
              </w:rPr>
              <w:t xml:space="preserve"> xã</w:t>
            </w:r>
            <w:r w:rsidR="00EF6BB4" w:rsidRPr="00236EA2">
              <w:rPr>
                <w:sz w:val="26"/>
                <w:szCs w:val="26"/>
                <w:lang w:val="vi-VN"/>
              </w:rPr>
              <w:t xml:space="preserve"> Hố Nai 3 huyện Trảng Bom, Ban </w:t>
            </w:r>
            <w:r w:rsidR="00EF6BB4" w:rsidRPr="00236EA2">
              <w:rPr>
                <w:sz w:val="26"/>
                <w:szCs w:val="26"/>
              </w:rPr>
              <w:t>C</w:t>
            </w:r>
            <w:r w:rsidR="00B00BB2" w:rsidRPr="00236EA2">
              <w:rPr>
                <w:sz w:val="26"/>
                <w:szCs w:val="26"/>
                <w:lang w:val="vi-VN"/>
              </w:rPr>
              <w:t>hỉ huy PCTT&amp;TKCN xã</w:t>
            </w:r>
          </w:p>
        </w:tc>
        <w:tc>
          <w:tcPr>
            <w:tcW w:w="326" w:type="pct"/>
            <w:tcBorders>
              <w:top w:val="nil"/>
              <w:left w:val="nil"/>
              <w:bottom w:val="single" w:sz="4" w:space="0" w:color="auto"/>
              <w:right w:val="single" w:sz="4" w:space="0" w:color="auto"/>
            </w:tcBorders>
            <w:shd w:val="clear" w:color="auto" w:fill="auto"/>
            <w:vAlign w:val="center"/>
            <w:hideMark/>
          </w:tcPr>
          <w:p w14:paraId="163E92BF"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7990701E"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352A2639"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2D09298E"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1E99F6BC"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DD0F5EB"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25</w:t>
            </w:r>
          </w:p>
        </w:tc>
        <w:tc>
          <w:tcPr>
            <w:tcW w:w="3363" w:type="pct"/>
            <w:tcBorders>
              <w:top w:val="nil"/>
              <w:left w:val="nil"/>
              <w:bottom w:val="single" w:sz="4" w:space="0" w:color="auto"/>
              <w:right w:val="single" w:sz="4" w:space="0" w:color="auto"/>
            </w:tcBorders>
            <w:shd w:val="clear" w:color="auto" w:fill="auto"/>
            <w:vAlign w:val="center"/>
            <w:hideMark/>
          </w:tcPr>
          <w:p w14:paraId="14770001" w14:textId="1AC6AFC7" w:rsidR="00B00BB2" w:rsidRPr="00236EA2" w:rsidRDefault="00EE574A" w:rsidP="00132FA5">
            <w:pPr>
              <w:widowControl/>
              <w:autoSpaceDE/>
              <w:autoSpaceDN/>
              <w:spacing w:before="60" w:after="60"/>
              <w:jc w:val="both"/>
              <w:rPr>
                <w:sz w:val="26"/>
                <w:szCs w:val="26"/>
              </w:rPr>
            </w:pPr>
            <w:r w:rsidRPr="00236EA2">
              <w:rPr>
                <w:sz w:val="26"/>
                <w:szCs w:val="26"/>
              </w:rPr>
              <w:t>Ủy ban nhân dân</w:t>
            </w:r>
            <w:r w:rsidR="00B00BB2" w:rsidRPr="00236EA2">
              <w:rPr>
                <w:sz w:val="26"/>
                <w:szCs w:val="26"/>
                <w:lang w:val="vi-VN"/>
              </w:rPr>
              <w:t xml:space="preserve"> xã </w:t>
            </w:r>
            <w:r w:rsidR="00EF6BB4" w:rsidRPr="00236EA2">
              <w:rPr>
                <w:sz w:val="26"/>
                <w:szCs w:val="26"/>
                <w:lang w:val="vi-VN"/>
              </w:rPr>
              <w:t xml:space="preserve">Sông Trầu huyện Trảng Bom, Ban </w:t>
            </w:r>
            <w:r w:rsidR="00EF6BB4" w:rsidRPr="00236EA2">
              <w:rPr>
                <w:sz w:val="26"/>
                <w:szCs w:val="26"/>
              </w:rPr>
              <w:t>C</w:t>
            </w:r>
            <w:r w:rsidR="00B00BB2" w:rsidRPr="00236EA2">
              <w:rPr>
                <w:sz w:val="26"/>
                <w:szCs w:val="26"/>
                <w:lang w:val="vi-VN"/>
              </w:rPr>
              <w:t>hỉ huy PCTT&amp;TKCN xã</w:t>
            </w:r>
          </w:p>
        </w:tc>
        <w:tc>
          <w:tcPr>
            <w:tcW w:w="326" w:type="pct"/>
            <w:tcBorders>
              <w:top w:val="nil"/>
              <w:left w:val="nil"/>
              <w:bottom w:val="single" w:sz="4" w:space="0" w:color="auto"/>
              <w:right w:val="single" w:sz="4" w:space="0" w:color="auto"/>
            </w:tcBorders>
            <w:shd w:val="clear" w:color="auto" w:fill="auto"/>
            <w:vAlign w:val="center"/>
            <w:hideMark/>
          </w:tcPr>
          <w:p w14:paraId="3447F2B7"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473733D7"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2BCCA562"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64F1781E"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79B3C20D"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39B49FD"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26</w:t>
            </w:r>
          </w:p>
        </w:tc>
        <w:tc>
          <w:tcPr>
            <w:tcW w:w="3363" w:type="pct"/>
            <w:tcBorders>
              <w:top w:val="nil"/>
              <w:left w:val="nil"/>
              <w:bottom w:val="single" w:sz="4" w:space="0" w:color="auto"/>
              <w:right w:val="single" w:sz="4" w:space="0" w:color="auto"/>
            </w:tcBorders>
            <w:shd w:val="clear" w:color="auto" w:fill="auto"/>
            <w:vAlign w:val="center"/>
            <w:hideMark/>
          </w:tcPr>
          <w:p w14:paraId="47723185" w14:textId="4B02B405" w:rsidR="00B00BB2" w:rsidRPr="00236EA2" w:rsidRDefault="00EE574A" w:rsidP="00132FA5">
            <w:pPr>
              <w:widowControl/>
              <w:autoSpaceDE/>
              <w:autoSpaceDN/>
              <w:spacing w:before="60" w:after="60"/>
              <w:jc w:val="both"/>
              <w:rPr>
                <w:sz w:val="26"/>
                <w:szCs w:val="26"/>
              </w:rPr>
            </w:pPr>
            <w:r w:rsidRPr="00236EA2">
              <w:rPr>
                <w:sz w:val="26"/>
                <w:szCs w:val="26"/>
              </w:rPr>
              <w:t>Ủy ban nhân dân</w:t>
            </w:r>
            <w:r w:rsidR="00EF6BB4" w:rsidRPr="00236EA2">
              <w:rPr>
                <w:sz w:val="26"/>
                <w:szCs w:val="26"/>
                <w:lang w:val="vi-VN"/>
              </w:rPr>
              <w:t xml:space="preserve"> xã Tân An huyện Vĩnh Cửu, Ban </w:t>
            </w:r>
            <w:r w:rsidR="00EF6BB4" w:rsidRPr="00236EA2">
              <w:rPr>
                <w:sz w:val="26"/>
                <w:szCs w:val="26"/>
              </w:rPr>
              <w:t>C</w:t>
            </w:r>
            <w:r w:rsidR="00B00BB2" w:rsidRPr="00236EA2">
              <w:rPr>
                <w:sz w:val="26"/>
                <w:szCs w:val="26"/>
                <w:lang w:val="vi-VN"/>
              </w:rPr>
              <w:t>hỉ huy PCTT&amp;TKCN xã</w:t>
            </w:r>
          </w:p>
        </w:tc>
        <w:tc>
          <w:tcPr>
            <w:tcW w:w="326" w:type="pct"/>
            <w:tcBorders>
              <w:top w:val="nil"/>
              <w:left w:val="nil"/>
              <w:bottom w:val="single" w:sz="4" w:space="0" w:color="auto"/>
              <w:right w:val="single" w:sz="4" w:space="0" w:color="auto"/>
            </w:tcBorders>
            <w:shd w:val="clear" w:color="auto" w:fill="auto"/>
            <w:vAlign w:val="center"/>
            <w:hideMark/>
          </w:tcPr>
          <w:p w14:paraId="02E2A784"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4C413185"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7C15887E"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61223E0F"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r w:rsidR="00D50542" w:rsidRPr="00236EA2" w14:paraId="59462D8A"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0286F8D" w14:textId="77777777" w:rsidR="00B00BB2" w:rsidRPr="00236EA2" w:rsidRDefault="00B00BB2" w:rsidP="00132FA5">
            <w:pPr>
              <w:widowControl/>
              <w:autoSpaceDE/>
              <w:autoSpaceDN/>
              <w:spacing w:before="60" w:after="60"/>
              <w:jc w:val="center"/>
              <w:rPr>
                <w:sz w:val="26"/>
                <w:szCs w:val="26"/>
              </w:rPr>
            </w:pPr>
            <w:r w:rsidRPr="00236EA2">
              <w:rPr>
                <w:sz w:val="26"/>
                <w:szCs w:val="26"/>
              </w:rPr>
              <w:t>27</w:t>
            </w:r>
          </w:p>
        </w:tc>
        <w:tc>
          <w:tcPr>
            <w:tcW w:w="3363" w:type="pct"/>
            <w:tcBorders>
              <w:top w:val="nil"/>
              <w:left w:val="nil"/>
              <w:bottom w:val="single" w:sz="4" w:space="0" w:color="auto"/>
              <w:right w:val="single" w:sz="4" w:space="0" w:color="auto"/>
            </w:tcBorders>
            <w:shd w:val="clear" w:color="auto" w:fill="auto"/>
            <w:vAlign w:val="center"/>
            <w:hideMark/>
          </w:tcPr>
          <w:p w14:paraId="2A4C2D65" w14:textId="349BF216" w:rsidR="00B00BB2" w:rsidRPr="00236EA2" w:rsidRDefault="00EE574A" w:rsidP="00132FA5">
            <w:pPr>
              <w:widowControl/>
              <w:autoSpaceDE/>
              <w:autoSpaceDN/>
              <w:spacing w:before="60" w:after="60"/>
              <w:jc w:val="both"/>
              <w:rPr>
                <w:sz w:val="26"/>
                <w:szCs w:val="26"/>
              </w:rPr>
            </w:pPr>
            <w:r w:rsidRPr="00236EA2">
              <w:rPr>
                <w:sz w:val="26"/>
                <w:szCs w:val="26"/>
              </w:rPr>
              <w:t>Ủy ban nhân dân</w:t>
            </w:r>
            <w:r w:rsidR="00B00BB2" w:rsidRPr="00236EA2">
              <w:rPr>
                <w:sz w:val="26"/>
                <w:szCs w:val="26"/>
                <w:lang w:val="vi-VN"/>
              </w:rPr>
              <w:t xml:space="preserve"> xã</w:t>
            </w:r>
            <w:r w:rsidR="00EF6BB4" w:rsidRPr="00236EA2">
              <w:rPr>
                <w:sz w:val="26"/>
                <w:szCs w:val="26"/>
                <w:lang w:val="vi-VN"/>
              </w:rPr>
              <w:t xml:space="preserve"> Thiện Tân huyện Vĩnh Cửu, Ban </w:t>
            </w:r>
            <w:r w:rsidR="00EF6BB4" w:rsidRPr="00236EA2">
              <w:rPr>
                <w:sz w:val="26"/>
                <w:szCs w:val="26"/>
              </w:rPr>
              <w:t>C</w:t>
            </w:r>
            <w:r w:rsidR="00B00BB2" w:rsidRPr="00236EA2">
              <w:rPr>
                <w:sz w:val="26"/>
                <w:szCs w:val="26"/>
                <w:lang w:val="vi-VN"/>
              </w:rPr>
              <w:t>hỉ huy PCTT&amp;TKCN xã</w:t>
            </w:r>
          </w:p>
        </w:tc>
        <w:tc>
          <w:tcPr>
            <w:tcW w:w="326" w:type="pct"/>
            <w:tcBorders>
              <w:top w:val="nil"/>
              <w:left w:val="nil"/>
              <w:bottom w:val="single" w:sz="4" w:space="0" w:color="auto"/>
              <w:right w:val="single" w:sz="4" w:space="0" w:color="auto"/>
            </w:tcBorders>
            <w:shd w:val="clear" w:color="auto" w:fill="auto"/>
            <w:vAlign w:val="center"/>
            <w:hideMark/>
          </w:tcPr>
          <w:p w14:paraId="477645DF"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1F635D7F"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3" w:type="pct"/>
            <w:tcBorders>
              <w:top w:val="nil"/>
              <w:left w:val="nil"/>
              <w:bottom w:val="single" w:sz="4" w:space="0" w:color="auto"/>
              <w:right w:val="single" w:sz="4" w:space="0" w:color="auto"/>
            </w:tcBorders>
            <w:shd w:val="clear" w:color="auto" w:fill="auto"/>
            <w:vAlign w:val="center"/>
            <w:hideMark/>
          </w:tcPr>
          <w:p w14:paraId="420690AD"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c>
          <w:tcPr>
            <w:tcW w:w="316" w:type="pct"/>
            <w:tcBorders>
              <w:top w:val="nil"/>
              <w:left w:val="nil"/>
              <w:bottom w:val="single" w:sz="4" w:space="0" w:color="auto"/>
              <w:right w:val="single" w:sz="4" w:space="0" w:color="auto"/>
            </w:tcBorders>
            <w:shd w:val="clear" w:color="auto" w:fill="auto"/>
            <w:vAlign w:val="center"/>
            <w:hideMark/>
          </w:tcPr>
          <w:p w14:paraId="10E917E4"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 </w:t>
            </w:r>
          </w:p>
        </w:tc>
      </w:tr>
      <w:tr w:rsidR="00D50542" w:rsidRPr="00236EA2" w14:paraId="78113627" w14:textId="77777777" w:rsidTr="00132FA5">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44DEB4F" w14:textId="77777777" w:rsidR="00B00BB2" w:rsidRPr="00236EA2" w:rsidRDefault="00B00BB2" w:rsidP="00132FA5">
            <w:pPr>
              <w:widowControl/>
              <w:autoSpaceDE/>
              <w:autoSpaceDN/>
              <w:spacing w:before="60" w:after="60"/>
              <w:jc w:val="center"/>
              <w:rPr>
                <w:sz w:val="26"/>
                <w:szCs w:val="26"/>
              </w:rPr>
            </w:pPr>
            <w:r w:rsidRPr="00236EA2">
              <w:rPr>
                <w:sz w:val="26"/>
                <w:szCs w:val="26"/>
                <w:lang w:val="vi-VN"/>
              </w:rPr>
              <w:t>28</w:t>
            </w:r>
          </w:p>
        </w:tc>
        <w:tc>
          <w:tcPr>
            <w:tcW w:w="3363" w:type="pct"/>
            <w:tcBorders>
              <w:top w:val="nil"/>
              <w:left w:val="nil"/>
              <w:bottom w:val="single" w:sz="4" w:space="0" w:color="auto"/>
              <w:right w:val="single" w:sz="4" w:space="0" w:color="auto"/>
            </w:tcBorders>
            <w:shd w:val="clear" w:color="auto" w:fill="auto"/>
            <w:vAlign w:val="center"/>
            <w:hideMark/>
          </w:tcPr>
          <w:p w14:paraId="6C493048" w14:textId="7D5D948C" w:rsidR="00B00BB2" w:rsidRPr="00236EA2" w:rsidRDefault="00EE574A" w:rsidP="00132FA5">
            <w:pPr>
              <w:widowControl/>
              <w:autoSpaceDE/>
              <w:autoSpaceDN/>
              <w:spacing w:before="60" w:after="60"/>
              <w:jc w:val="both"/>
              <w:rPr>
                <w:sz w:val="26"/>
                <w:szCs w:val="26"/>
              </w:rPr>
            </w:pPr>
            <w:r w:rsidRPr="00236EA2">
              <w:rPr>
                <w:sz w:val="26"/>
                <w:szCs w:val="26"/>
              </w:rPr>
              <w:t>Ủy ban nhân dân</w:t>
            </w:r>
            <w:r w:rsidR="00B00BB2" w:rsidRPr="00236EA2">
              <w:rPr>
                <w:sz w:val="26"/>
                <w:szCs w:val="26"/>
                <w:lang w:val="vi-VN"/>
              </w:rPr>
              <w:t xml:space="preserve"> xã</w:t>
            </w:r>
            <w:r w:rsidR="00EF6BB4" w:rsidRPr="00236EA2">
              <w:rPr>
                <w:sz w:val="26"/>
                <w:szCs w:val="26"/>
                <w:lang w:val="vi-VN"/>
              </w:rPr>
              <w:t xml:space="preserve"> Vĩnh Tân huyện Vĩnh Cửu, Ban </w:t>
            </w:r>
            <w:r w:rsidR="00EF6BB4" w:rsidRPr="00236EA2">
              <w:rPr>
                <w:sz w:val="26"/>
                <w:szCs w:val="26"/>
              </w:rPr>
              <w:t>C</w:t>
            </w:r>
            <w:r w:rsidR="00B00BB2" w:rsidRPr="00236EA2">
              <w:rPr>
                <w:sz w:val="26"/>
                <w:szCs w:val="26"/>
                <w:lang w:val="vi-VN"/>
              </w:rPr>
              <w:t>hỉ huy PCTT&amp;TKCN xã</w:t>
            </w:r>
          </w:p>
        </w:tc>
        <w:tc>
          <w:tcPr>
            <w:tcW w:w="326" w:type="pct"/>
            <w:tcBorders>
              <w:top w:val="nil"/>
              <w:left w:val="nil"/>
              <w:bottom w:val="single" w:sz="4" w:space="0" w:color="auto"/>
              <w:right w:val="single" w:sz="4" w:space="0" w:color="auto"/>
            </w:tcBorders>
            <w:shd w:val="clear" w:color="auto" w:fill="auto"/>
            <w:vAlign w:val="center"/>
            <w:hideMark/>
          </w:tcPr>
          <w:p w14:paraId="4ECE1A4A"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53D36485"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3" w:type="pct"/>
            <w:tcBorders>
              <w:top w:val="nil"/>
              <w:left w:val="nil"/>
              <w:bottom w:val="single" w:sz="4" w:space="0" w:color="auto"/>
              <w:right w:val="single" w:sz="4" w:space="0" w:color="auto"/>
            </w:tcBorders>
            <w:shd w:val="clear" w:color="auto" w:fill="auto"/>
            <w:vAlign w:val="center"/>
            <w:hideMark/>
          </w:tcPr>
          <w:p w14:paraId="6FC421C6"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c>
          <w:tcPr>
            <w:tcW w:w="316" w:type="pct"/>
            <w:tcBorders>
              <w:top w:val="nil"/>
              <w:left w:val="nil"/>
              <w:bottom w:val="single" w:sz="4" w:space="0" w:color="auto"/>
              <w:right w:val="single" w:sz="4" w:space="0" w:color="auto"/>
            </w:tcBorders>
            <w:shd w:val="clear" w:color="auto" w:fill="auto"/>
            <w:vAlign w:val="center"/>
            <w:hideMark/>
          </w:tcPr>
          <w:p w14:paraId="52509281" w14:textId="77777777" w:rsidR="00B00BB2" w:rsidRPr="00236EA2" w:rsidRDefault="00B00BB2" w:rsidP="00132FA5">
            <w:pPr>
              <w:widowControl/>
              <w:autoSpaceDE/>
              <w:autoSpaceDN/>
              <w:spacing w:before="60" w:after="60"/>
              <w:jc w:val="center"/>
              <w:rPr>
                <w:b/>
                <w:bCs/>
                <w:sz w:val="26"/>
                <w:szCs w:val="26"/>
              </w:rPr>
            </w:pPr>
            <w:r w:rsidRPr="00236EA2">
              <w:rPr>
                <w:b/>
                <w:bCs/>
                <w:sz w:val="26"/>
                <w:szCs w:val="26"/>
                <w:lang w:val="vi-VN"/>
              </w:rPr>
              <w:t>+</w:t>
            </w:r>
          </w:p>
        </w:tc>
      </w:tr>
    </w:tbl>
    <w:p w14:paraId="7F28E5EA" w14:textId="4C1938F8" w:rsidR="003C5493" w:rsidRPr="00D50542" w:rsidRDefault="00F42EF4" w:rsidP="00132FA5">
      <w:pPr>
        <w:pStyle w:val="BodyText"/>
        <w:widowControl/>
        <w:spacing w:before="160"/>
        <w:ind w:left="0" w:firstLine="567"/>
      </w:pPr>
      <w:r w:rsidRPr="00D50542">
        <w:t xml:space="preserve">a) </w:t>
      </w:r>
      <w:r w:rsidR="009664D7" w:rsidRPr="00D50542">
        <w:t>Đối với cấp báo động 1: Công ty TNHH MTV Khai thác công trình thủy lợi tỉnh Đồng Nai phải thực hiện thông báo theo sơ đồ báo cáo đối với mức báo động cấp 1 (đề phòng) tại Sơ đồ 5.1 của Phụ lục 5.</w:t>
      </w:r>
    </w:p>
    <w:p w14:paraId="050CCF09" w14:textId="77777777" w:rsidR="00F42EF4" w:rsidRPr="00D50542" w:rsidRDefault="00F42EF4" w:rsidP="00132FA5">
      <w:pPr>
        <w:pStyle w:val="BodyText"/>
        <w:widowControl/>
        <w:spacing w:before="160"/>
        <w:ind w:left="0" w:firstLine="567"/>
      </w:pPr>
      <w:r w:rsidRPr="00D50542">
        <w:t xml:space="preserve">b) </w:t>
      </w:r>
      <w:r w:rsidR="009664D7" w:rsidRPr="00D50542">
        <w:t>Đối với cấp báo động 2: Công ty TNHH MTV Khai thác công trình thủy lợi tỉnh Đồng Nai phải thực hiện thông báo theo sơ đồ báo cáo đối với mức báo động cấp 2 (sẵn sàng) tại Sơ đồ 5.2 của Phụ lục 5.</w:t>
      </w:r>
    </w:p>
    <w:p w14:paraId="03576B42" w14:textId="64937D63" w:rsidR="003C5493" w:rsidRPr="00D50542" w:rsidRDefault="00F42EF4" w:rsidP="00132FA5">
      <w:pPr>
        <w:pStyle w:val="BodyText"/>
        <w:widowControl/>
        <w:spacing w:before="160"/>
        <w:ind w:left="0" w:firstLine="567"/>
      </w:pPr>
      <w:r w:rsidRPr="00D50542">
        <w:t xml:space="preserve">c) </w:t>
      </w:r>
      <w:r w:rsidR="009664D7" w:rsidRPr="00D50542">
        <w:t>Đối với cấp báo động 3: Công ty TNHH MTV Khai thác công trình thủy lợi tỉnh Đồng Nai phải thực hiện thông báo theo sơ đồ báo cáo đối với mức báo động cấp 3 (hành động khẩn cấp) tại Sơ đồ 5.3 của Phụ lục 5.</w:t>
      </w:r>
    </w:p>
    <w:p w14:paraId="4BBA8091" w14:textId="7B9118FA" w:rsidR="003C5493" w:rsidRPr="00D50542" w:rsidRDefault="00F42EF4" w:rsidP="00132FA5">
      <w:pPr>
        <w:pStyle w:val="BodyText"/>
        <w:widowControl/>
        <w:spacing w:before="160"/>
        <w:ind w:left="0" w:firstLine="567"/>
      </w:pPr>
      <w:r w:rsidRPr="00D50542">
        <w:t xml:space="preserve">d) </w:t>
      </w:r>
      <w:r w:rsidR="009664D7" w:rsidRPr="00D50542">
        <w:t>Đối với cấp báo động 4: Công ty TNHH MTV Khai thác công trình thủy lợi tỉnh Đồng Nai phải thực hiện thông báo theo sơ đồ báo cáo đối với mức báo động cấp 4 (vỡ đập hoặc lũ lớn và phương án di tản) tại Sơ đồ 5.</w:t>
      </w:r>
      <w:r w:rsidR="00404A9C" w:rsidRPr="00D50542">
        <w:t>4</w:t>
      </w:r>
      <w:r w:rsidR="009664D7" w:rsidRPr="00D50542">
        <w:t xml:space="preserve"> của Phụ lục 5.</w:t>
      </w:r>
    </w:p>
    <w:p w14:paraId="4CE3205A" w14:textId="6F701986" w:rsidR="003C5493" w:rsidRPr="00D50542" w:rsidRDefault="00F42EF4" w:rsidP="00132FA5">
      <w:pPr>
        <w:pStyle w:val="BodyText"/>
        <w:widowControl/>
        <w:spacing w:before="160"/>
        <w:ind w:left="0" w:firstLine="567"/>
      </w:pPr>
      <w:r w:rsidRPr="00D50542">
        <w:t xml:space="preserve">3. </w:t>
      </w:r>
      <w:r w:rsidR="009664D7" w:rsidRPr="00D50542">
        <w:t>Phương tiện thông báo: Điện thoại, vô tuyến điện, đài phát thanh, truyền hình, thư, email, còi, loa, kẻng v</w:t>
      </w:r>
      <w:r w:rsidR="00EF6BB4" w:rsidRPr="00D50542">
        <w:t>.</w:t>
      </w:r>
      <w:r w:rsidR="009664D7" w:rsidRPr="00D50542">
        <w:t>v... sao cho phù hợp với tình hình hiện tại của khu vực nhiên cứu và có sự thống nhất với địa phương.</w:t>
      </w:r>
    </w:p>
    <w:p w14:paraId="405D0931" w14:textId="031EFD93" w:rsidR="00FE7AD0" w:rsidRPr="00D50542" w:rsidRDefault="00F42EF4" w:rsidP="00132FA5">
      <w:pPr>
        <w:pStyle w:val="BodyText"/>
        <w:widowControl/>
        <w:spacing w:before="160"/>
        <w:ind w:left="0" w:firstLine="567"/>
      </w:pPr>
      <w:r w:rsidRPr="00D50542">
        <w:t xml:space="preserve">4. </w:t>
      </w:r>
      <w:r w:rsidR="00FE7AD0" w:rsidRPr="00D50542">
        <w:t xml:space="preserve">Thời gian thông tin, cảnh báo sớm, báo động đến chính quyền địa phương, cơ quan quản lý nhà nước về thủy lợi, phòng chống thiên tai và người dân khu vực bị ảnh hưởng ứng với từng cấp báo động để triển khai công tác ứng phó tuân thủ theo các Điều 14, 15 và 16 của Quyết </w:t>
      </w:r>
      <w:r w:rsidR="00EF6BB4" w:rsidRPr="00D50542">
        <w:t>định số 18/2021/QĐ-TTg ngày 22/</w:t>
      </w:r>
      <w:r w:rsidR="00FE7AD0" w:rsidRPr="00D50542">
        <w:t>4/2021 của Thủ tướng Chính phủ về Quy định về dự báo, cảnh báo, truyền tin thiên tai và cấp độ rủi ro thiên tai. Cụ thể như sau:</w:t>
      </w:r>
    </w:p>
    <w:p w14:paraId="4C36773D" w14:textId="63DDCD47" w:rsidR="00FE7AD0" w:rsidRPr="00D50542" w:rsidRDefault="00F42EF4" w:rsidP="00132FA5">
      <w:pPr>
        <w:pStyle w:val="BodyText"/>
        <w:widowControl/>
        <w:spacing w:before="160"/>
        <w:ind w:left="0" w:firstLine="567"/>
      </w:pPr>
      <w:r w:rsidRPr="00D50542">
        <w:t xml:space="preserve">a) </w:t>
      </w:r>
      <w:r w:rsidR="00FE7AD0" w:rsidRPr="00D50542">
        <w:t>Đối với cấp báo động 1: Ban hành mỗi ngày 02 bản tin cảnh báo vào lúc 9 giờ 00 và 15 giờ 30.</w:t>
      </w:r>
    </w:p>
    <w:p w14:paraId="60894237" w14:textId="2E19C4FA" w:rsidR="00FE7AD0" w:rsidRPr="00D50542" w:rsidRDefault="00F42EF4" w:rsidP="00132FA5">
      <w:pPr>
        <w:pStyle w:val="BodyText"/>
        <w:widowControl/>
        <w:spacing w:before="160"/>
        <w:ind w:left="0" w:firstLine="567"/>
      </w:pPr>
      <w:r w:rsidRPr="00D50542">
        <w:t xml:space="preserve">b) </w:t>
      </w:r>
      <w:r w:rsidR="00FE7AD0" w:rsidRPr="00D50542">
        <w:t>Đối với cấp báo động 2, 3, 4: Ban hành tin cảnh báo ngay sau khi mức</w:t>
      </w:r>
      <w:r w:rsidR="00EF6BB4" w:rsidRPr="00D50542">
        <w:t xml:space="preserve"> báo động cấp 2, 3, 4 được Ban C</w:t>
      </w:r>
      <w:r w:rsidR="00FE7AD0" w:rsidRPr="00D50542">
        <w:t>hỉ huy phòng chống thiên tai và tìm kiếm cứu nạn tỉnh quyết định; tin cảnh báo có thể được ban hành độc lập hoặc lồng ghép vào tin cảnh báo lũ, tin lũ, tin lũ khẩn cấp.</w:t>
      </w:r>
    </w:p>
    <w:p w14:paraId="737C2E6C" w14:textId="77777777" w:rsidR="003C5493" w:rsidRPr="00D50542" w:rsidRDefault="009664D7" w:rsidP="00236EA2">
      <w:pPr>
        <w:pStyle w:val="Heading1"/>
        <w:widowControl/>
        <w:spacing w:before="240"/>
        <w:ind w:left="0"/>
      </w:pPr>
      <w:r w:rsidRPr="00D50542">
        <w:lastRenderedPageBreak/>
        <w:t>Chương III</w:t>
      </w:r>
    </w:p>
    <w:p w14:paraId="7E0DE189" w14:textId="77777777" w:rsidR="003C5493" w:rsidRPr="00D50542" w:rsidRDefault="009664D7" w:rsidP="00236EA2">
      <w:pPr>
        <w:widowControl/>
        <w:jc w:val="center"/>
        <w:rPr>
          <w:b/>
          <w:sz w:val="28"/>
          <w:szCs w:val="28"/>
        </w:rPr>
      </w:pPr>
      <w:r w:rsidRPr="00D50542">
        <w:rPr>
          <w:b/>
          <w:sz w:val="28"/>
          <w:szCs w:val="28"/>
        </w:rPr>
        <w:t>TRÁCH NHIỆM CỦA CƠ QUAN CHỦ QUẢN LÝ, TỔ CHỨC KHAI THÁC HỒ CHỨA, CHÍNH QUYỀN CÁC CẤP, CƠ QUAN, ĐƠN VỊ LIÊN QUAN</w:t>
      </w:r>
    </w:p>
    <w:p w14:paraId="75925228" w14:textId="77777777" w:rsidR="003C5493" w:rsidRPr="00D50542" w:rsidRDefault="009664D7" w:rsidP="00EF5D7B">
      <w:pPr>
        <w:pStyle w:val="BodyText"/>
        <w:widowControl/>
        <w:spacing w:before="120"/>
        <w:ind w:left="0" w:firstLine="567"/>
        <w:rPr>
          <w:b/>
          <w:bCs/>
        </w:rPr>
      </w:pPr>
      <w:r w:rsidRPr="00D50542">
        <w:rPr>
          <w:b/>
          <w:bCs/>
        </w:rPr>
        <w:t>Điều 11. Công ty TNHH MTV Khai thác công trình thủy lợi</w:t>
      </w:r>
    </w:p>
    <w:p w14:paraId="0966BF72" w14:textId="58EEB5E0" w:rsidR="003C5493" w:rsidRPr="00D50542" w:rsidRDefault="00F42EF4" w:rsidP="00132FA5">
      <w:pPr>
        <w:pStyle w:val="BodyText"/>
        <w:widowControl/>
        <w:spacing w:before="100"/>
        <w:ind w:left="0" w:firstLine="567"/>
      </w:pPr>
      <w:r w:rsidRPr="00D50542">
        <w:t xml:space="preserve">1. </w:t>
      </w:r>
      <w:r w:rsidR="005E569D" w:rsidRPr="00D50542">
        <w:t>Chủ động chuẩn bị đầy đủ nhân lực, phương tiện, kinh phí theo trách nhiệm của đơn vị để triển khai thực hiện phương án ứng phó với tình huống khẩn cấp công trình hồ chứa nước Sông Mây</w:t>
      </w:r>
      <w:r w:rsidR="009664D7" w:rsidRPr="00D50542">
        <w:t>.</w:t>
      </w:r>
    </w:p>
    <w:p w14:paraId="45CB3614" w14:textId="4C8E65A6" w:rsidR="003C5493" w:rsidRPr="00D50542" w:rsidRDefault="00F42EF4" w:rsidP="00132FA5">
      <w:pPr>
        <w:pStyle w:val="BodyText"/>
        <w:widowControl/>
        <w:spacing w:before="100"/>
        <w:ind w:left="0" w:firstLine="567"/>
      </w:pPr>
      <w:r w:rsidRPr="00D50542">
        <w:t xml:space="preserve">2. </w:t>
      </w:r>
      <w:r w:rsidR="005E569D" w:rsidRPr="00D50542">
        <w:t>Thường xuyên tổ chức kiểm tra đánh giá hiện trạng công trình, các hạng mục công trình; kịp thời sửa chữa các hạng mục công trình bị hư hỏng; thường xuyên duy tu, bảo dưỡng công trình theo các quy trình hiện hành</w:t>
      </w:r>
      <w:r w:rsidR="009664D7" w:rsidRPr="00D50542">
        <w:t>.</w:t>
      </w:r>
    </w:p>
    <w:p w14:paraId="1FE689EA" w14:textId="15011CDC" w:rsidR="003C5493" w:rsidRPr="00D50542" w:rsidRDefault="00F42EF4" w:rsidP="00132FA5">
      <w:pPr>
        <w:pStyle w:val="BodyText"/>
        <w:widowControl/>
        <w:spacing w:before="100"/>
        <w:ind w:left="0" w:firstLine="567"/>
      </w:pPr>
      <w:r w:rsidRPr="00D50542">
        <w:t xml:space="preserve">3. </w:t>
      </w:r>
      <w:r w:rsidR="00CF2BD3">
        <w:t>Bố trí cơ sở làm việc cho Ban C</w:t>
      </w:r>
      <w:r w:rsidR="005E569D" w:rsidRPr="00D50542">
        <w:t>hỉ huy Phòng, chống thiên tai và Tìm kiếm cứu nạn ở vị trí thuận tiện tại công trình để điều hành chỉ huy trong tình huống khẩn cấp</w:t>
      </w:r>
      <w:r w:rsidR="009664D7" w:rsidRPr="00D50542">
        <w:t>.</w:t>
      </w:r>
    </w:p>
    <w:p w14:paraId="6A459804" w14:textId="0CB198B2" w:rsidR="003C5493" w:rsidRPr="00D50542" w:rsidRDefault="00F42EF4" w:rsidP="00132FA5">
      <w:pPr>
        <w:pStyle w:val="BodyText"/>
        <w:widowControl/>
        <w:spacing w:before="100"/>
        <w:ind w:left="0" w:firstLine="567"/>
      </w:pPr>
      <w:r w:rsidRPr="00D50542">
        <w:t xml:space="preserve">4. </w:t>
      </w:r>
      <w:r w:rsidR="005E569D" w:rsidRPr="00D50542">
        <w:t>Phối hợp chặt chẽ với Đài Khí tượng thủy văn tỉnh Đồng Nai thực hiện công tác dự báo thủy văn cho công trình</w:t>
      </w:r>
      <w:r w:rsidR="009664D7" w:rsidRPr="00D50542">
        <w:t>.</w:t>
      </w:r>
    </w:p>
    <w:p w14:paraId="0AE5D2A2" w14:textId="4D33653D" w:rsidR="003C5493" w:rsidRPr="00D50542" w:rsidRDefault="00F42EF4" w:rsidP="00132FA5">
      <w:pPr>
        <w:pStyle w:val="BodyText"/>
        <w:widowControl/>
        <w:spacing w:before="100"/>
        <w:ind w:left="0" w:firstLine="567"/>
      </w:pPr>
      <w:r w:rsidRPr="00D50542">
        <w:t xml:space="preserve">5. </w:t>
      </w:r>
      <w:r w:rsidR="005E569D" w:rsidRPr="00D50542">
        <w:t>Trong tình huống khẩn cấp, vận hành công trình theo quy định và kịp thời bố trí lực lượng của đơn vị cùng tham gia ứng phó, hạn chế đến mức thấp nhất các thiệt hại cho công trình và vùng hạ du đập</w:t>
      </w:r>
      <w:r w:rsidR="009664D7" w:rsidRPr="00D50542">
        <w:t>.</w:t>
      </w:r>
    </w:p>
    <w:p w14:paraId="2DCE4A06" w14:textId="47918528" w:rsidR="003C5493" w:rsidRPr="00D50542" w:rsidRDefault="00F42EF4" w:rsidP="00132FA5">
      <w:pPr>
        <w:pStyle w:val="BodyText"/>
        <w:widowControl/>
        <w:spacing w:before="100"/>
        <w:ind w:left="0" w:firstLine="567"/>
      </w:pPr>
      <w:r w:rsidRPr="00D50542">
        <w:t xml:space="preserve">6. </w:t>
      </w:r>
      <w:r w:rsidR="005E569D" w:rsidRPr="00D50542">
        <w:t>Theo dõi và đánh giá diễn biến tình hình tại công trình. Trong trường hợp có sự cố đe dọa, phải kịp thời đánh giá mức độ nguy hiểm. Trường hợp sự cố xảy ra</w:t>
      </w:r>
      <w:r w:rsidR="00EF6BB4" w:rsidRPr="00D50542">
        <w:t>, trao đổi ngay với Trưởng Ban C</w:t>
      </w:r>
      <w:r w:rsidR="005E569D" w:rsidRPr="00D50542">
        <w:t xml:space="preserve">hỉ huy Phòng, chống thiên tai hồ chứa nước </w:t>
      </w:r>
      <w:r w:rsidR="00EF6BB4" w:rsidRPr="00D50542">
        <w:t>Sông Mây và báo cáo Trưởng Ban C</w:t>
      </w:r>
      <w:r w:rsidR="005E569D" w:rsidRPr="00D50542">
        <w:t>hỉ huy Phòng chống thiên tai và Tìm kiếm cứu nạn tỉnh Đồng Nai để chuyển trạng thái vận hành, từ vận hành bình thường sang vận hành khẩn cấp</w:t>
      </w:r>
      <w:r w:rsidR="009664D7" w:rsidRPr="00D50542">
        <w:t>.</w:t>
      </w:r>
    </w:p>
    <w:p w14:paraId="5DFA925B" w14:textId="352D33DF" w:rsidR="003C5493" w:rsidRPr="00D50542" w:rsidRDefault="00F42EF4" w:rsidP="00132FA5">
      <w:pPr>
        <w:pStyle w:val="BodyText"/>
        <w:widowControl/>
        <w:spacing w:before="100"/>
        <w:ind w:left="0" w:firstLine="567"/>
      </w:pPr>
      <w:r w:rsidRPr="00D50542">
        <w:t xml:space="preserve">7. </w:t>
      </w:r>
      <w:r w:rsidR="005E569D" w:rsidRPr="00D50542">
        <w:t>Lập các báo cáo về tình huống khẩn cấp</w:t>
      </w:r>
      <w:r w:rsidR="009664D7" w:rsidRPr="00D50542">
        <w:t>.</w:t>
      </w:r>
    </w:p>
    <w:p w14:paraId="70CDA684" w14:textId="1040350C" w:rsidR="003C5493" w:rsidRPr="00D50542" w:rsidRDefault="00F42EF4" w:rsidP="00132FA5">
      <w:pPr>
        <w:pStyle w:val="BodyText"/>
        <w:widowControl/>
        <w:spacing w:before="100"/>
        <w:ind w:left="0" w:firstLine="567"/>
      </w:pPr>
      <w:r w:rsidRPr="00D50542">
        <w:t xml:space="preserve">8. </w:t>
      </w:r>
      <w:r w:rsidR="005E569D" w:rsidRPr="00D50542">
        <w:t>Phối hợp với các lực lượng tại địa phương nhanh chóng giúp đỡ cư dân ở ngay hạ lưu đập sơ tán khẩn cấp theo các kịch bản trong trường hợp lũ lớn hoặc và vỡ đập sắp xảy ra</w:t>
      </w:r>
      <w:r w:rsidR="009664D7" w:rsidRPr="00D50542">
        <w:t>.</w:t>
      </w:r>
    </w:p>
    <w:p w14:paraId="1C7A00A7" w14:textId="77A9AD5C" w:rsidR="003C5493" w:rsidRPr="00D50542" w:rsidRDefault="009664D7" w:rsidP="00132FA5">
      <w:pPr>
        <w:pStyle w:val="BodyText"/>
        <w:widowControl/>
        <w:spacing w:before="100"/>
        <w:ind w:left="0" w:firstLine="567"/>
        <w:rPr>
          <w:b/>
          <w:bCs/>
        </w:rPr>
      </w:pPr>
      <w:r w:rsidRPr="00D50542">
        <w:rPr>
          <w:b/>
          <w:bCs/>
        </w:rPr>
        <w:t>Điều 12. Sở Nông nghiệp và Phát triển nông thôn</w:t>
      </w:r>
    </w:p>
    <w:p w14:paraId="0F77D353" w14:textId="482003F9" w:rsidR="003C5493" w:rsidRPr="00D50542" w:rsidRDefault="00E24B58" w:rsidP="00132FA5">
      <w:pPr>
        <w:pStyle w:val="BodyText"/>
        <w:widowControl/>
        <w:spacing w:before="100"/>
        <w:ind w:left="0" w:firstLine="567"/>
      </w:pPr>
      <w:r w:rsidRPr="00D50542">
        <w:t xml:space="preserve">1. </w:t>
      </w:r>
      <w:r w:rsidR="00C62552" w:rsidRPr="00D50542">
        <w:t>Theo dõi, kiểm tra, đôn đốc Công ty TNHH Một thành viên Khai thác công trình thủy lợi tỉnh Đồng Nai thực hiện phương án ứng phó với tình huống khẩn cấp công trình hồ chứa nước Sông Mây. Theo dõi, kiểm tra, đôn đốc đơn vị thực hiện các quy định về quản lý an toàn đập, hồ chứa nước đối với hồ chứa nước Sông Mây theo quy định tại Nghị đị</w:t>
      </w:r>
      <w:r w:rsidR="00547A2D">
        <w:t>nh số 114/2018/NĐ-CP ngày 04/9/</w:t>
      </w:r>
      <w:r w:rsidR="00C62552" w:rsidRPr="00D50542">
        <w:t>2018 của Chính phủ</w:t>
      </w:r>
      <w:r w:rsidR="009664D7" w:rsidRPr="00D50542">
        <w:t>.</w:t>
      </w:r>
    </w:p>
    <w:p w14:paraId="02F2C3AA" w14:textId="67D87EFB" w:rsidR="003C5493" w:rsidRPr="00D50542" w:rsidRDefault="00E24B58" w:rsidP="00132FA5">
      <w:pPr>
        <w:pStyle w:val="BodyText"/>
        <w:widowControl/>
        <w:spacing w:before="100"/>
        <w:ind w:left="0" w:firstLine="567"/>
      </w:pPr>
      <w:r w:rsidRPr="00D50542">
        <w:t xml:space="preserve">2. </w:t>
      </w:r>
      <w:r w:rsidR="00C62552" w:rsidRPr="00D50542">
        <w:t>Giải quyết những vấn đề phát sinh trong quá trình thực hiện phương án ứng phó với tình huống khẩn cấp công trình hồ chứa nước Sông Mây theo thẩm quyền</w:t>
      </w:r>
      <w:r w:rsidR="009664D7" w:rsidRPr="00D50542">
        <w:t>.</w:t>
      </w:r>
    </w:p>
    <w:p w14:paraId="36490030" w14:textId="6A96EA55" w:rsidR="003C5493" w:rsidRPr="00D50542" w:rsidRDefault="009664D7" w:rsidP="00132FA5">
      <w:pPr>
        <w:pStyle w:val="BodyText"/>
        <w:widowControl/>
        <w:spacing w:before="100"/>
        <w:ind w:left="0" w:firstLine="567"/>
        <w:rPr>
          <w:b/>
          <w:bCs/>
        </w:rPr>
      </w:pPr>
      <w:r w:rsidRPr="00D50542">
        <w:rPr>
          <w:b/>
          <w:bCs/>
        </w:rPr>
        <w:t xml:space="preserve">Điều 13. Bộ </w:t>
      </w:r>
      <w:r w:rsidR="00506A4E" w:rsidRPr="00D50542">
        <w:rPr>
          <w:b/>
          <w:bCs/>
        </w:rPr>
        <w:t>C</w:t>
      </w:r>
      <w:r w:rsidR="00EF6BB4" w:rsidRPr="00D50542">
        <w:rPr>
          <w:b/>
          <w:bCs/>
        </w:rPr>
        <w:t>hỉ huy Q</w:t>
      </w:r>
      <w:r w:rsidRPr="00D50542">
        <w:rPr>
          <w:b/>
          <w:bCs/>
        </w:rPr>
        <w:t xml:space="preserve">uân sự tỉnh </w:t>
      </w:r>
      <w:r w:rsidR="00040CD5" w:rsidRPr="00D50542">
        <w:rPr>
          <w:b/>
          <w:bCs/>
        </w:rPr>
        <w:t>Đồng Nai</w:t>
      </w:r>
    </w:p>
    <w:p w14:paraId="29990A75" w14:textId="48D37476" w:rsidR="003C5493" w:rsidRPr="00D50542" w:rsidRDefault="00512FE7" w:rsidP="00132FA5">
      <w:pPr>
        <w:pStyle w:val="BodyText"/>
        <w:widowControl/>
        <w:spacing w:before="100"/>
        <w:ind w:left="0" w:firstLine="567"/>
      </w:pPr>
      <w:r w:rsidRPr="00D50542">
        <w:t>Chủ trì, phối hợp với Công an tỉnh chỉ huy, điều động lực lượng, phương tiện, trang thiết bị, điều hành phối hợp hoạt động của các lực lượng vũ trang và các đơn vị chuyên trách, bán chuyên trách tìm kiếm cứu nạn, cứu hộ trên địa bàn tỉnh trong quá trình ứng phó, xử lý sự cố công trình</w:t>
      </w:r>
      <w:r w:rsidR="00040CD5" w:rsidRPr="00D50542">
        <w:t>.</w:t>
      </w:r>
    </w:p>
    <w:p w14:paraId="6F32ECE3" w14:textId="54DF9224" w:rsidR="003C5493" w:rsidRPr="00D50542" w:rsidRDefault="009664D7" w:rsidP="00132FA5">
      <w:pPr>
        <w:pStyle w:val="BodyText"/>
        <w:widowControl/>
        <w:spacing w:before="160"/>
        <w:ind w:left="0" w:firstLine="567"/>
        <w:rPr>
          <w:b/>
          <w:bCs/>
        </w:rPr>
      </w:pPr>
      <w:r w:rsidRPr="00D50542">
        <w:rPr>
          <w:b/>
          <w:bCs/>
        </w:rPr>
        <w:lastRenderedPageBreak/>
        <w:t xml:space="preserve">Điều 14. Công an tỉnh </w:t>
      </w:r>
      <w:r w:rsidR="00040CD5" w:rsidRPr="00D50542">
        <w:rPr>
          <w:b/>
          <w:bCs/>
        </w:rPr>
        <w:t>Đồng Nai</w:t>
      </w:r>
    </w:p>
    <w:p w14:paraId="0FB6BE1F" w14:textId="44D6C582" w:rsidR="003C5493" w:rsidRPr="00D50542" w:rsidRDefault="00AD4729" w:rsidP="00132FA5">
      <w:pPr>
        <w:pStyle w:val="BodyText"/>
        <w:widowControl/>
        <w:spacing w:before="160"/>
        <w:ind w:left="0" w:firstLine="567"/>
      </w:pPr>
      <w:r w:rsidRPr="00D50542">
        <w:t>Chi viện lực lượn</w:t>
      </w:r>
      <w:r w:rsidR="00B072BE" w:rsidRPr="00D50542">
        <w:t>g công an theo yêu cầu của Ban C</w:t>
      </w:r>
      <w:r w:rsidRPr="00D50542">
        <w:t>hỉ huy phòng chống thiên tai và cứu nạn tỉnh. Chỉ huy lực lượng công an đảm bảo an ninh, trật tự tại khu vực ứng phó, xảy ra sự cố công trình; phân luồng, phân tuyến giao thông, khi xảy ra ngập lụt gây ách tắc giao thông; phối hợp lực lượng quân đội thực hiện công tác cứu hộ, cứu nạn</w:t>
      </w:r>
      <w:r w:rsidR="009664D7" w:rsidRPr="00D50542">
        <w:t>.</w:t>
      </w:r>
    </w:p>
    <w:p w14:paraId="70A87643" w14:textId="1760CC27" w:rsidR="003C5493" w:rsidRPr="00D50542" w:rsidRDefault="009664D7" w:rsidP="00132FA5">
      <w:pPr>
        <w:pStyle w:val="BodyText"/>
        <w:widowControl/>
        <w:spacing w:before="160"/>
        <w:ind w:left="0" w:firstLine="567"/>
        <w:rPr>
          <w:b/>
          <w:bCs/>
        </w:rPr>
      </w:pPr>
      <w:r w:rsidRPr="00D50542">
        <w:rPr>
          <w:b/>
          <w:bCs/>
        </w:rPr>
        <w:t xml:space="preserve">Điều 15. Sở Thông tin và Truyền thông </w:t>
      </w:r>
    </w:p>
    <w:p w14:paraId="09CDE1BA" w14:textId="5EBF8C5F" w:rsidR="00177F80" w:rsidRPr="00D50542" w:rsidRDefault="00E24B58" w:rsidP="00132FA5">
      <w:pPr>
        <w:pStyle w:val="BodyText"/>
        <w:widowControl/>
        <w:spacing w:before="160"/>
        <w:ind w:left="0" w:firstLine="567"/>
      </w:pPr>
      <w:r w:rsidRPr="00D50542">
        <w:t xml:space="preserve">1. </w:t>
      </w:r>
      <w:r w:rsidR="00177F80" w:rsidRPr="00D50542">
        <w:t>Đảm bảo thông tin liên l</w:t>
      </w:r>
      <w:r w:rsidR="00B072BE" w:rsidRPr="00D50542">
        <w:t>ạc giữa các thành viên của Ban C</w:t>
      </w:r>
      <w:r w:rsidR="00177F80" w:rsidRPr="00D50542">
        <w:t xml:space="preserve">hỉ huy phòng chống thiên tai và tìm kiếm cứu nạn </w:t>
      </w:r>
      <w:r w:rsidR="00EF1E6B" w:rsidRPr="00D50542">
        <w:t>Ủy ban nhân dân</w:t>
      </w:r>
      <w:r w:rsidR="00177F80" w:rsidRPr="00D50542">
        <w:t xml:space="preserve"> các cấp, Công ty TNHH Một thành viên Khai thác công trình thủy lợi tỉnh Đồng Nai và các ngành, đơn vị tham gia ứng phó tình huống khẩn cấp;</w:t>
      </w:r>
    </w:p>
    <w:p w14:paraId="3A5959F0" w14:textId="72079716" w:rsidR="003C5493" w:rsidRPr="00D50542" w:rsidRDefault="00E24B58" w:rsidP="00132FA5">
      <w:pPr>
        <w:pStyle w:val="BodyText"/>
        <w:widowControl/>
        <w:spacing w:before="160"/>
        <w:ind w:left="0" w:firstLine="567"/>
      </w:pPr>
      <w:r w:rsidRPr="00D50542">
        <w:t xml:space="preserve">2. </w:t>
      </w:r>
      <w:r w:rsidR="00177F80" w:rsidRPr="00D50542">
        <w:t xml:space="preserve">Khi </w:t>
      </w:r>
      <w:r w:rsidR="00EF1E6B" w:rsidRPr="00D50542">
        <w:t xml:space="preserve">Ủy ban nhân dân </w:t>
      </w:r>
      <w:r w:rsidR="00B072BE" w:rsidRPr="00D50542">
        <w:t>tỉnh ban hành lệnh sơ tán, Sở Thông tin và T</w:t>
      </w:r>
      <w:r w:rsidR="00177F80" w:rsidRPr="00D50542">
        <w:t xml:space="preserve">ruyền thông Đồng Nai chỉ đạo Đài Phát thanh </w:t>
      </w:r>
      <w:r w:rsidR="00B072BE" w:rsidRPr="00D50542">
        <w:t xml:space="preserve">- </w:t>
      </w:r>
      <w:r w:rsidR="00177F80" w:rsidRPr="00D50542">
        <w:t>Truyền hình Đồng Nai, các đơn vị Viễn thông, các cơ quan Báo, Đài trên địa bàn tỉnh Đồng Nai kịp thời thông tin đến người dân, tổ chức, doanh nghiệp khu vực bị ảnh hưởng biết và thực hiện lệnh sơ tán theo yêu của cơ quan nhà nước có thẩm quyền</w:t>
      </w:r>
      <w:r w:rsidR="009664D7" w:rsidRPr="00D50542">
        <w:t>.</w:t>
      </w:r>
    </w:p>
    <w:p w14:paraId="10DC1CF7" w14:textId="54B3F8E8" w:rsidR="003C5493" w:rsidRPr="00D50542" w:rsidRDefault="009664D7" w:rsidP="00132FA5">
      <w:pPr>
        <w:pStyle w:val="BodyText"/>
        <w:widowControl/>
        <w:spacing w:before="160"/>
        <w:ind w:left="0" w:firstLine="567"/>
        <w:rPr>
          <w:b/>
          <w:bCs/>
        </w:rPr>
      </w:pPr>
      <w:r w:rsidRPr="00D50542">
        <w:rPr>
          <w:b/>
          <w:bCs/>
        </w:rPr>
        <w:t>Điều 16. Sở Xây dựng</w:t>
      </w:r>
      <w:r w:rsidR="00190EAD" w:rsidRPr="00D50542">
        <w:rPr>
          <w:b/>
          <w:bCs/>
        </w:rPr>
        <w:t xml:space="preserve"> </w:t>
      </w:r>
    </w:p>
    <w:p w14:paraId="674FDBDC" w14:textId="2A35BB53" w:rsidR="003C5493" w:rsidRPr="00D50542" w:rsidRDefault="00E24B58" w:rsidP="00132FA5">
      <w:pPr>
        <w:pStyle w:val="BodyText"/>
        <w:widowControl/>
        <w:spacing w:before="160"/>
        <w:ind w:left="0" w:firstLine="567"/>
      </w:pPr>
      <w:r w:rsidRPr="00D50542">
        <w:t xml:space="preserve">1. </w:t>
      </w:r>
      <w:r w:rsidR="00104BCB" w:rsidRPr="00D50542">
        <w:t>Trên cơ sở đề xuất</w:t>
      </w:r>
      <w:r w:rsidR="009B76C6" w:rsidRPr="00D50542">
        <w:t xml:space="preserve"> của </w:t>
      </w:r>
      <w:r w:rsidR="00EF1E6B" w:rsidRPr="00D50542">
        <w:t>Ủy ban nhân dân</w:t>
      </w:r>
      <w:r w:rsidR="009B76C6" w:rsidRPr="00D50542">
        <w:t xml:space="preserve"> huyện về các công trình thuộc khu vực sử dụng làm nơi tránh, trú, Sở Xây dựng tổ chức kiểm tra hoặc hướng dẫn cho </w:t>
      </w:r>
      <w:r w:rsidR="00EF1E6B" w:rsidRPr="00D50542">
        <w:t>Ủy ban nhân dân</w:t>
      </w:r>
      <w:r w:rsidR="009B76C6" w:rsidRPr="00D50542">
        <w:t xml:space="preserve"> huyện kiểm tra theo thẩm quyền về tính an toàn cho công trình trước và sau khi xảy ra các tình huống khẩn cấp để kịp thời có giải pháp đảm bảo an toàn cho công trình và người dân khi tránh, trú</w:t>
      </w:r>
      <w:r w:rsidR="009664D7" w:rsidRPr="00D50542">
        <w:t>;</w:t>
      </w:r>
    </w:p>
    <w:p w14:paraId="7DB28699" w14:textId="33E36F3C" w:rsidR="003C5493" w:rsidRPr="00D50542" w:rsidRDefault="00E24B58" w:rsidP="00132FA5">
      <w:pPr>
        <w:pStyle w:val="BodyText"/>
        <w:widowControl/>
        <w:spacing w:before="160"/>
        <w:ind w:left="0" w:firstLine="567"/>
      </w:pPr>
      <w:r w:rsidRPr="00D50542">
        <w:t xml:space="preserve">2. </w:t>
      </w:r>
      <w:r w:rsidR="009664D7" w:rsidRPr="00D50542">
        <w:t>Phối hợp với các địa phương, đơn vị liên quan trong công tác ứng phó tình huống khẩn cấp.</w:t>
      </w:r>
    </w:p>
    <w:p w14:paraId="44E28934" w14:textId="7B8FBF8A" w:rsidR="003C5493" w:rsidRPr="00D50542" w:rsidRDefault="009664D7" w:rsidP="00132FA5">
      <w:pPr>
        <w:pStyle w:val="BodyText"/>
        <w:widowControl/>
        <w:spacing w:before="160"/>
        <w:ind w:left="0" w:firstLine="567"/>
        <w:rPr>
          <w:b/>
          <w:bCs/>
        </w:rPr>
      </w:pPr>
      <w:r w:rsidRPr="00D50542">
        <w:rPr>
          <w:b/>
          <w:bCs/>
        </w:rPr>
        <w:t>Điều 17. Sở Tài nguyên và Môi trường</w:t>
      </w:r>
      <w:r w:rsidR="00190EAD" w:rsidRPr="00D50542">
        <w:rPr>
          <w:b/>
          <w:bCs/>
        </w:rPr>
        <w:t xml:space="preserve"> </w:t>
      </w:r>
    </w:p>
    <w:p w14:paraId="41B65FD7" w14:textId="1039E7A1" w:rsidR="003C5493" w:rsidRPr="00D50542" w:rsidRDefault="00E24B58" w:rsidP="00132FA5">
      <w:pPr>
        <w:pStyle w:val="BodyText"/>
        <w:widowControl/>
        <w:spacing w:before="160"/>
        <w:ind w:left="0" w:firstLine="567"/>
      </w:pPr>
      <w:r w:rsidRPr="00D50542">
        <w:t xml:space="preserve">1. </w:t>
      </w:r>
      <w:r w:rsidR="00B072BE" w:rsidRPr="00D50542">
        <w:t>Chủ trì, phối hợp với s</w:t>
      </w:r>
      <w:r w:rsidR="00262ED6" w:rsidRPr="00D50542">
        <w:t>ở</w:t>
      </w:r>
      <w:r w:rsidR="00B072BE" w:rsidRPr="00D50542">
        <w:t>,</w:t>
      </w:r>
      <w:r w:rsidR="00262ED6" w:rsidRPr="00D50542">
        <w:t xml:space="preserve"> ngành, đơn vị công tác ứng phó với tình huống khẩn cấp công trình hồ chứa nước Sông Mây lĩnh vực Tài nguyên, môi trường. Sau khi sự cố xảy ra tổ chức kiểm tra, đánh giá hiện trạng môi trường, xác định khu vực bị ô nhiễm để có biện pháp khắc phục, phục hồi môi trường, chất lượng nguồn nước phục vụ sinh hoạt và sản xuất</w:t>
      </w:r>
      <w:r w:rsidR="009664D7" w:rsidRPr="00D50542">
        <w:t>.</w:t>
      </w:r>
    </w:p>
    <w:p w14:paraId="0C878DAE" w14:textId="0637C40E" w:rsidR="003C5493" w:rsidRPr="00D50542" w:rsidRDefault="00E24B58" w:rsidP="00132FA5">
      <w:pPr>
        <w:pStyle w:val="BodyText"/>
        <w:widowControl/>
        <w:spacing w:before="160"/>
        <w:ind w:left="0" w:firstLine="567"/>
      </w:pPr>
      <w:r w:rsidRPr="00D50542">
        <w:t xml:space="preserve">2. </w:t>
      </w:r>
      <w:r w:rsidR="00B072BE" w:rsidRPr="00D50542">
        <w:t>Phối hợp với Đài Khí tượng t</w:t>
      </w:r>
      <w:r w:rsidR="00262ED6" w:rsidRPr="00D50542">
        <w:t>hủy văn khu vực Nam</w:t>
      </w:r>
      <w:r w:rsidR="00B072BE" w:rsidRPr="00D50542">
        <w:t xml:space="preserve"> bộ và Đài Khí tượng t</w:t>
      </w:r>
      <w:r w:rsidR="00262ED6" w:rsidRPr="00D50542">
        <w:t>hủy văn tỉnh Đồng Nai thực hiện các quy định về quan trắc, dự báo, cảnh báo thiên tai kịp thời ứng phó với tình huống khẩn cấp công trình hồ chứa nước Sông Mây</w:t>
      </w:r>
      <w:r w:rsidR="009664D7" w:rsidRPr="00D50542">
        <w:t>.</w:t>
      </w:r>
    </w:p>
    <w:p w14:paraId="47530621" w14:textId="77777777" w:rsidR="003C5493" w:rsidRPr="00D50542" w:rsidRDefault="009664D7" w:rsidP="00132FA5">
      <w:pPr>
        <w:pStyle w:val="BodyText"/>
        <w:widowControl/>
        <w:spacing w:before="160"/>
        <w:ind w:left="0" w:firstLine="567"/>
        <w:rPr>
          <w:b/>
          <w:bCs/>
        </w:rPr>
      </w:pPr>
      <w:r w:rsidRPr="00D50542">
        <w:rPr>
          <w:b/>
          <w:bCs/>
        </w:rPr>
        <w:t>Điều 18. Sở Công Thương</w:t>
      </w:r>
    </w:p>
    <w:p w14:paraId="571F097C" w14:textId="37A2F85D" w:rsidR="003C5493" w:rsidRPr="00D50542" w:rsidRDefault="00E24B58" w:rsidP="00132FA5">
      <w:pPr>
        <w:pStyle w:val="BodyText"/>
        <w:widowControl/>
        <w:spacing w:before="160"/>
        <w:ind w:left="0" w:firstLine="567"/>
      </w:pPr>
      <w:r w:rsidRPr="00D50542">
        <w:t xml:space="preserve">1. </w:t>
      </w:r>
      <w:r w:rsidR="002E5902" w:rsidRPr="00D50542">
        <w:t>Đảm bảo cấp điện thực hiện ứng phó với tình huống khẩn cấp công trình hồ chứa nước Sông Mây</w:t>
      </w:r>
      <w:r w:rsidR="009664D7" w:rsidRPr="00D50542">
        <w:t>;</w:t>
      </w:r>
    </w:p>
    <w:p w14:paraId="5CBBD0A8" w14:textId="28E7AE47" w:rsidR="003C5493" w:rsidRPr="00D50542" w:rsidRDefault="00E24B58" w:rsidP="00132FA5">
      <w:pPr>
        <w:pStyle w:val="BodyText"/>
        <w:widowControl/>
        <w:spacing w:before="160"/>
        <w:ind w:left="0" w:firstLine="567"/>
      </w:pPr>
      <w:r w:rsidRPr="00D50542">
        <w:t xml:space="preserve">2. </w:t>
      </w:r>
      <w:r w:rsidR="002E5902" w:rsidRPr="00D50542">
        <w:t>Điều tiết nhiên liệu, hàng hóa, lương thực, thực phẩm thiết yếu để cung ứng, phục vụ công tác ứng phó với tình huống khẩn cấp công trình hồ chứa nước Sông Mây</w:t>
      </w:r>
      <w:r w:rsidR="009664D7" w:rsidRPr="00D50542">
        <w:t>.</w:t>
      </w:r>
    </w:p>
    <w:p w14:paraId="2C40AB7A" w14:textId="42662BF0" w:rsidR="003C5493" w:rsidRPr="00D50542" w:rsidRDefault="009664D7" w:rsidP="00132FA5">
      <w:pPr>
        <w:pStyle w:val="BodyText"/>
        <w:widowControl/>
        <w:spacing w:before="160"/>
        <w:ind w:left="0" w:firstLine="567"/>
        <w:rPr>
          <w:b/>
          <w:bCs/>
        </w:rPr>
      </w:pPr>
      <w:r w:rsidRPr="00D50542">
        <w:rPr>
          <w:b/>
          <w:bCs/>
        </w:rPr>
        <w:lastRenderedPageBreak/>
        <w:t xml:space="preserve">Điều 19. Sở Giao thông </w:t>
      </w:r>
      <w:r w:rsidR="00506A4E" w:rsidRPr="00D50542">
        <w:rPr>
          <w:b/>
          <w:bCs/>
        </w:rPr>
        <w:t>v</w:t>
      </w:r>
      <w:r w:rsidRPr="00D50542">
        <w:rPr>
          <w:b/>
          <w:bCs/>
        </w:rPr>
        <w:t>ận tải</w:t>
      </w:r>
    </w:p>
    <w:p w14:paraId="47FF371E" w14:textId="59EF7309" w:rsidR="003C5493" w:rsidRPr="00D50542" w:rsidRDefault="00E24B58" w:rsidP="00132FA5">
      <w:pPr>
        <w:pStyle w:val="BodyText"/>
        <w:widowControl/>
        <w:spacing w:before="160"/>
        <w:ind w:left="0" w:firstLine="567"/>
      </w:pPr>
      <w:r w:rsidRPr="00D50542">
        <w:t xml:space="preserve">1. </w:t>
      </w:r>
      <w:r w:rsidR="00E91C11" w:rsidRPr="00D50542">
        <w:t>Tổ chức kiểm tra các tuyến đường di tản theo phương án ứng phó, trước và sau khi xẩy ra các tình huống khẩn cấp kịp thời duy tu, sửa chữa để phục vụ di tản người dân, tài sản đến nơi an toàn</w:t>
      </w:r>
      <w:r w:rsidR="009664D7" w:rsidRPr="00D50542">
        <w:t>.</w:t>
      </w:r>
    </w:p>
    <w:p w14:paraId="24F264E6" w14:textId="14FD967B" w:rsidR="003C5493" w:rsidRPr="00D50542" w:rsidRDefault="00E24B58" w:rsidP="00132FA5">
      <w:pPr>
        <w:pStyle w:val="BodyText"/>
        <w:widowControl/>
        <w:spacing w:before="160"/>
        <w:ind w:left="0" w:firstLine="567"/>
      </w:pPr>
      <w:r w:rsidRPr="00D50542">
        <w:t xml:space="preserve">2. </w:t>
      </w:r>
      <w:r w:rsidR="00E91C11" w:rsidRPr="00D50542">
        <w:t>Chỉ huy việc huy động các lực lượng, phương tiện giao thông vận tải đường thủy, đường bộ trong công tác tham gia cứu hộ, cứu nạn, di dời khi xảy ra sự cố công trình</w:t>
      </w:r>
      <w:r w:rsidR="009664D7" w:rsidRPr="00D50542">
        <w:t>;</w:t>
      </w:r>
    </w:p>
    <w:p w14:paraId="02158DB8" w14:textId="5A00ED65" w:rsidR="003C5493" w:rsidRPr="00D50542" w:rsidRDefault="00E24B58" w:rsidP="00132FA5">
      <w:pPr>
        <w:pStyle w:val="BodyText"/>
        <w:widowControl/>
        <w:spacing w:before="160"/>
        <w:ind w:left="0" w:firstLine="567"/>
      </w:pPr>
      <w:r w:rsidRPr="00D50542">
        <w:t xml:space="preserve">3. </w:t>
      </w:r>
      <w:r w:rsidR="00E91C11" w:rsidRPr="00D50542">
        <w:t>Phối hợp Công an tỉnh chỉ huy phân luồng, phân tuyến, điều tiết giao thông khi xảy ra ách tắc giao thông phục vụ công tác ứng phó với tình huống khẩn cấp công trình hồ chứa nước Sông Mây.</w:t>
      </w:r>
    </w:p>
    <w:p w14:paraId="0FEA8E3C" w14:textId="77777777" w:rsidR="003C5493" w:rsidRPr="00D50542" w:rsidRDefault="009664D7" w:rsidP="00132FA5">
      <w:pPr>
        <w:pStyle w:val="BodyText"/>
        <w:widowControl/>
        <w:spacing w:before="160"/>
        <w:ind w:left="0" w:firstLine="567"/>
        <w:rPr>
          <w:b/>
          <w:bCs/>
        </w:rPr>
      </w:pPr>
      <w:r w:rsidRPr="00D50542">
        <w:rPr>
          <w:b/>
          <w:bCs/>
        </w:rPr>
        <w:t>Điều 20. Sở Y tế</w:t>
      </w:r>
    </w:p>
    <w:p w14:paraId="345F44BA" w14:textId="77777777" w:rsidR="008152FE" w:rsidRPr="00D50542" w:rsidRDefault="00C20388" w:rsidP="00132FA5">
      <w:pPr>
        <w:pStyle w:val="BodyText"/>
        <w:widowControl/>
        <w:spacing w:before="160"/>
        <w:ind w:left="0" w:firstLine="567"/>
      </w:pPr>
      <w:r w:rsidRPr="00D50542">
        <w:t>Chỉ đạo hệ thống bệnh viện, cơ sở y tế tổ chức lực lượng, phương tiện, thiết bị y tế, chuẩn bị đầy đủ cơ số thuốc và dụng cụ y tế để cấp cứu và cứu trợ khẩn cấp những khu vực ứng phó với tình huống khẩn cấp công trình hồ chứa nước Sông Mây, phòng ngừa dịch bệnh, khắc phục hậu quả sau sự cố.</w:t>
      </w:r>
    </w:p>
    <w:p w14:paraId="45DC7580" w14:textId="5B8A8BAD" w:rsidR="003C5493" w:rsidRPr="00D50542" w:rsidRDefault="009664D7" w:rsidP="00132FA5">
      <w:pPr>
        <w:pStyle w:val="BodyText"/>
        <w:widowControl/>
        <w:spacing w:before="160"/>
        <w:ind w:left="0" w:firstLine="567"/>
        <w:rPr>
          <w:b/>
          <w:bCs/>
        </w:rPr>
      </w:pPr>
      <w:r w:rsidRPr="00D50542">
        <w:rPr>
          <w:b/>
          <w:bCs/>
        </w:rPr>
        <w:t xml:space="preserve">Điều 21. Sở Giáo dục </w:t>
      </w:r>
      <w:r w:rsidR="00535CFC" w:rsidRPr="00D50542">
        <w:rPr>
          <w:b/>
          <w:bCs/>
        </w:rPr>
        <w:t xml:space="preserve">và Đào </w:t>
      </w:r>
      <w:r w:rsidRPr="00D50542">
        <w:rPr>
          <w:b/>
          <w:bCs/>
        </w:rPr>
        <w:t>tạo</w:t>
      </w:r>
    </w:p>
    <w:p w14:paraId="359498DA" w14:textId="77777777" w:rsidR="003C5493" w:rsidRPr="00D50542" w:rsidRDefault="00C20388" w:rsidP="00132FA5">
      <w:pPr>
        <w:pStyle w:val="BodyText"/>
        <w:widowControl/>
        <w:spacing w:before="160"/>
        <w:ind w:left="0" w:firstLine="567"/>
      </w:pPr>
      <w:r w:rsidRPr="00D50542">
        <w:t>Tổ chức điều hành ứng phó với tình huống khẩn cấp, sự cố ảnh hưởng đến trường học; tổ chức tuyên truyền, phổ biến cho học sinh, sinh viên những kiến thức cơ bản về phòng, tránh, ứng phó tình huống khẩn cấp nhằm nâng cao nhận thức cộng đồng và quản lý rủi ro thiên tai dựa vào cộng đồng trên địa bàn tỉnh. Tổ chức cho học sinh tại khu vực có nguy cơ bị ảnh hưởng nghỉ học, khi có lệnh báo động</w:t>
      </w:r>
      <w:r w:rsidR="009664D7" w:rsidRPr="00D50542">
        <w:t>.</w:t>
      </w:r>
    </w:p>
    <w:p w14:paraId="20B8A582" w14:textId="6C6F78A9" w:rsidR="00CE04CD" w:rsidRPr="00D50542" w:rsidRDefault="00CE04CD" w:rsidP="00132FA5">
      <w:pPr>
        <w:pStyle w:val="BodyText"/>
        <w:widowControl/>
        <w:spacing w:before="160"/>
        <w:ind w:left="0" w:firstLine="567"/>
        <w:rPr>
          <w:b/>
          <w:bCs/>
        </w:rPr>
      </w:pPr>
      <w:r w:rsidRPr="00D50542">
        <w:rPr>
          <w:b/>
          <w:bCs/>
        </w:rPr>
        <w:t>Điều 22. Sở Lao động</w:t>
      </w:r>
      <w:r w:rsidR="00B072BE" w:rsidRPr="00D50542">
        <w:rPr>
          <w:b/>
          <w:bCs/>
        </w:rPr>
        <w:t xml:space="preserve"> </w:t>
      </w:r>
      <w:r w:rsidR="00C94973" w:rsidRPr="00D50542">
        <w:rPr>
          <w:b/>
          <w:bCs/>
        </w:rPr>
        <w:t>-</w:t>
      </w:r>
      <w:r w:rsidR="00B072BE" w:rsidRPr="00D50542">
        <w:rPr>
          <w:b/>
          <w:bCs/>
        </w:rPr>
        <w:t xml:space="preserve"> </w:t>
      </w:r>
      <w:r w:rsidR="00535CFC" w:rsidRPr="00D50542">
        <w:rPr>
          <w:b/>
          <w:bCs/>
        </w:rPr>
        <w:t xml:space="preserve">Thương </w:t>
      </w:r>
      <w:r w:rsidRPr="00D50542">
        <w:rPr>
          <w:b/>
          <w:bCs/>
        </w:rPr>
        <w:t>binh và Xã hội</w:t>
      </w:r>
    </w:p>
    <w:p w14:paraId="66B23C8C" w14:textId="77777777" w:rsidR="00CE04CD" w:rsidRPr="00D50542" w:rsidRDefault="00CE04CD" w:rsidP="00132FA5">
      <w:pPr>
        <w:pStyle w:val="BodyText"/>
        <w:widowControl/>
        <w:spacing w:before="160"/>
        <w:ind w:left="0" w:firstLine="567"/>
      </w:pPr>
      <w:r w:rsidRPr="00D50542">
        <w:t>Tổ chức thực hiện công tác cứu trợ, khắc phục hậu quả cho người dân, đề xuất giải quyết các vấn đề chính sách xã hội ở các địa phương bị ảnh hưởng do sự cố công trình gây ra.</w:t>
      </w:r>
    </w:p>
    <w:p w14:paraId="5EC9BC45" w14:textId="1AB26638" w:rsidR="00CE04CD" w:rsidRPr="00D50542" w:rsidRDefault="00CE04CD" w:rsidP="00132FA5">
      <w:pPr>
        <w:pStyle w:val="BodyText"/>
        <w:widowControl/>
        <w:spacing w:before="160"/>
        <w:ind w:left="0" w:firstLine="567"/>
        <w:rPr>
          <w:b/>
          <w:bCs/>
        </w:rPr>
      </w:pPr>
      <w:r w:rsidRPr="00D50542">
        <w:rPr>
          <w:b/>
          <w:bCs/>
        </w:rPr>
        <w:t xml:space="preserve">Điều 23. </w:t>
      </w:r>
      <w:r w:rsidR="00312D4A" w:rsidRPr="00D50542">
        <w:rPr>
          <w:b/>
          <w:bCs/>
        </w:rPr>
        <w:t xml:space="preserve">Đề nghị </w:t>
      </w:r>
      <w:r w:rsidRPr="00D50542">
        <w:rPr>
          <w:b/>
          <w:bCs/>
        </w:rPr>
        <w:t>Ủy ban Mặt trận Tổ quốc Việt Nam tỉnh, Hội Chữ thập đỏ tỉnh, H</w:t>
      </w:r>
      <w:r w:rsidR="00B072BE" w:rsidRPr="00D50542">
        <w:rPr>
          <w:b/>
          <w:bCs/>
        </w:rPr>
        <w:t>ội Liên hiệp Phụ nữ tỉnh, Tỉnh đ</w:t>
      </w:r>
      <w:r w:rsidRPr="00D50542">
        <w:rPr>
          <w:b/>
          <w:bCs/>
        </w:rPr>
        <w:t>oàn</w:t>
      </w:r>
    </w:p>
    <w:p w14:paraId="7C48951B" w14:textId="60790EF1" w:rsidR="00CE04CD" w:rsidRPr="00D50542" w:rsidRDefault="00E24B58" w:rsidP="00132FA5">
      <w:pPr>
        <w:pStyle w:val="BodyText"/>
        <w:widowControl/>
        <w:spacing w:before="160"/>
        <w:ind w:left="0" w:firstLine="567"/>
      </w:pPr>
      <w:r w:rsidRPr="00D50542">
        <w:t xml:space="preserve">1. </w:t>
      </w:r>
      <w:r w:rsidR="00CE04CD" w:rsidRPr="00D50542">
        <w:t>Chủ trì công tác vận động nhân dân đóng góp cứu trợ: Hàng hóa, tiền, lương thực, thực phẩm, nước uống…, để kịp thời hỗ trợ nhân dân khắc phục hậu quả do sự cố công trình gây ra.</w:t>
      </w:r>
    </w:p>
    <w:p w14:paraId="7EAB0B47" w14:textId="672A3F64" w:rsidR="00190EAD" w:rsidRPr="00D50542" w:rsidRDefault="00E24B58" w:rsidP="00132FA5">
      <w:pPr>
        <w:pStyle w:val="BodyText"/>
        <w:widowControl/>
        <w:spacing w:before="160"/>
        <w:ind w:left="0" w:firstLine="567"/>
      </w:pPr>
      <w:r w:rsidRPr="00D50542">
        <w:t xml:space="preserve">2. </w:t>
      </w:r>
      <w:r w:rsidR="00CE04CD" w:rsidRPr="00D50542">
        <w:t>Phối hợp huy động lực lượng tham gia ứng phó tình huống khẩn cấp công trình hồ chứa nước Sông Mây.</w:t>
      </w:r>
    </w:p>
    <w:p w14:paraId="4AE581CA" w14:textId="3D585FF5" w:rsidR="003C5493" w:rsidRPr="00D50542" w:rsidRDefault="009664D7" w:rsidP="00132FA5">
      <w:pPr>
        <w:pStyle w:val="BodyText"/>
        <w:widowControl/>
        <w:spacing w:before="160"/>
        <w:ind w:left="0" w:firstLine="567"/>
        <w:rPr>
          <w:b/>
          <w:bCs/>
        </w:rPr>
      </w:pPr>
      <w:r w:rsidRPr="00D50542">
        <w:rPr>
          <w:b/>
          <w:bCs/>
        </w:rPr>
        <w:t>Điều 2</w:t>
      </w:r>
      <w:r w:rsidR="00891266" w:rsidRPr="00D50542">
        <w:rPr>
          <w:b/>
          <w:bCs/>
        </w:rPr>
        <w:t>4</w:t>
      </w:r>
      <w:r w:rsidR="00B072BE" w:rsidRPr="00D50542">
        <w:rPr>
          <w:b/>
          <w:bCs/>
        </w:rPr>
        <w:t>. Đài Khí tượng t</w:t>
      </w:r>
      <w:r w:rsidRPr="00D50542">
        <w:rPr>
          <w:b/>
          <w:bCs/>
        </w:rPr>
        <w:t>hủy văn Đồng Nai</w:t>
      </w:r>
    </w:p>
    <w:p w14:paraId="61B0FD7E" w14:textId="543F985A" w:rsidR="003C5493" w:rsidRPr="00D50542" w:rsidRDefault="000E6A27" w:rsidP="00132FA5">
      <w:pPr>
        <w:pStyle w:val="BodyText"/>
        <w:widowControl/>
        <w:spacing w:before="160"/>
        <w:ind w:left="0" w:firstLine="567"/>
      </w:pPr>
      <w:r w:rsidRPr="00D50542">
        <w:t xml:space="preserve">Thông báo thường xuyên, kịp thời về tình hình khí tượng thủy văn nguy hiểm và khi xảy ra tình huống khẩn cấp tại công trình hồ chứa nước </w:t>
      </w:r>
      <w:r w:rsidR="0057433C" w:rsidRPr="00D50542">
        <w:t>Sông Mây</w:t>
      </w:r>
      <w:r w:rsidRPr="00D50542">
        <w:t xml:space="preserve"> cho các </w:t>
      </w:r>
      <w:r w:rsidR="00B072BE" w:rsidRPr="00D50542">
        <w:t>thành viên Ban C</w:t>
      </w:r>
      <w:r w:rsidRPr="00D50542">
        <w:t>hỉ huy phòng chống thiên tai và tìm kiếm cứu nạn tỉnh, các địa phương liên quan</w:t>
      </w:r>
      <w:r w:rsidR="009664D7" w:rsidRPr="00D50542">
        <w:t>.</w:t>
      </w:r>
    </w:p>
    <w:p w14:paraId="5DF9C62E" w14:textId="3B0B09A2" w:rsidR="00E07268" w:rsidRPr="00D50542" w:rsidRDefault="00E07268" w:rsidP="00132FA5">
      <w:pPr>
        <w:pStyle w:val="BodyText"/>
        <w:widowControl/>
        <w:spacing w:before="160"/>
        <w:ind w:left="0" w:firstLine="567"/>
        <w:rPr>
          <w:b/>
          <w:bCs/>
        </w:rPr>
      </w:pPr>
      <w:r w:rsidRPr="00D50542">
        <w:rPr>
          <w:b/>
          <w:bCs/>
        </w:rPr>
        <w:t>Điều 25. Công ty TNHH MTV Điện lực Đồng Nai</w:t>
      </w:r>
    </w:p>
    <w:p w14:paraId="5234B2C5" w14:textId="77777777" w:rsidR="00E07268" w:rsidRPr="00D50542" w:rsidRDefault="00E07268" w:rsidP="00EF5D7B">
      <w:pPr>
        <w:pStyle w:val="BodyText"/>
        <w:widowControl/>
        <w:spacing w:before="120"/>
        <w:ind w:left="0" w:firstLine="567"/>
      </w:pPr>
      <w:r w:rsidRPr="00D50542">
        <w:lastRenderedPageBreak/>
        <w:t xml:space="preserve">Chủ trì đảm bảo an toàn mạng lưới điện, nguồn điện, trạm biến áp, khắc phục sự cố đảm bảo nguồn điện cung cấp đầy đủ, ưu tiên cho các cơ quan chỉ đạo, chỉ huy, dự báo, cảnh báo, ứng phó với tình huống khẩn cấp; hướng dẫn người dân sử dụng điện an toàn khi xảy ra sự cố công trình. </w:t>
      </w:r>
    </w:p>
    <w:p w14:paraId="4ABB0429" w14:textId="5793FA12" w:rsidR="003C5493" w:rsidRPr="00D50542" w:rsidRDefault="009664D7" w:rsidP="00EF5D7B">
      <w:pPr>
        <w:pStyle w:val="BodyText"/>
        <w:widowControl/>
        <w:spacing w:before="120"/>
        <w:ind w:left="0" w:firstLine="567"/>
        <w:rPr>
          <w:b/>
          <w:bCs/>
        </w:rPr>
      </w:pPr>
      <w:r w:rsidRPr="00D50542">
        <w:rPr>
          <w:b/>
          <w:bCs/>
        </w:rPr>
        <w:t>Điều 2</w:t>
      </w:r>
      <w:r w:rsidR="00E07268" w:rsidRPr="00D50542">
        <w:rPr>
          <w:b/>
          <w:bCs/>
        </w:rPr>
        <w:t>6</w:t>
      </w:r>
      <w:r w:rsidRPr="00D50542">
        <w:rPr>
          <w:b/>
          <w:bCs/>
        </w:rPr>
        <w:t xml:space="preserve">. Đài Phát thanh </w:t>
      </w:r>
      <w:r w:rsidR="008168B6" w:rsidRPr="00D50542">
        <w:rPr>
          <w:b/>
          <w:bCs/>
        </w:rPr>
        <w:t xml:space="preserve">- </w:t>
      </w:r>
      <w:r w:rsidRPr="00D50542">
        <w:rPr>
          <w:b/>
          <w:bCs/>
        </w:rPr>
        <w:t>Truyền hình Đồng Nai</w:t>
      </w:r>
    </w:p>
    <w:p w14:paraId="039B7583" w14:textId="21B7AF65" w:rsidR="003C5493" w:rsidRPr="00D50542" w:rsidRDefault="0086596F" w:rsidP="00EF5D7B">
      <w:pPr>
        <w:pStyle w:val="BodyText"/>
        <w:widowControl/>
        <w:spacing w:before="120"/>
        <w:ind w:left="0" w:firstLine="567"/>
      </w:pPr>
      <w:r w:rsidRPr="00D50542">
        <w:t xml:space="preserve">Khi nhận được thông báo lệnh sơ tán, lệnh báo động của Ủy ban nhân dân tỉnh, Ban </w:t>
      </w:r>
      <w:r w:rsidR="00E676F3" w:rsidRPr="00D50542">
        <w:t>C</w:t>
      </w:r>
      <w:r w:rsidRPr="00D50542">
        <w:t>hỉ huy phòng chống thiên tai</w:t>
      </w:r>
      <w:r w:rsidR="00E676F3" w:rsidRPr="00D50542">
        <w:t xml:space="preserve"> và tìm kiếm cứu nạn tỉnh, Ban C</w:t>
      </w:r>
      <w:r w:rsidRPr="00D50542">
        <w:t xml:space="preserve">hỉ huy phòng chống thiên tai và tìm kiếm cứu nạn huyện, Công ty TNHH Một thành viên Khai thác công trình thủy lợi tỉnh Đồng Nai, Đài Phát thanh </w:t>
      </w:r>
      <w:r w:rsidR="00E676F3" w:rsidRPr="00D50542">
        <w:t xml:space="preserve">- </w:t>
      </w:r>
      <w:r w:rsidRPr="00D50542">
        <w:t>Truyền hình Đồng Nai phát đi thông tin cảnh báo, báo động, sơ tán cho người dân ở hạ lưu đập biết để chuẩn bị sẵn sàng sơ tán</w:t>
      </w:r>
      <w:r w:rsidR="009664D7" w:rsidRPr="00D50542">
        <w:t>.</w:t>
      </w:r>
    </w:p>
    <w:p w14:paraId="7DF7C32E" w14:textId="4DE83132" w:rsidR="003C5493" w:rsidRPr="00D50542" w:rsidRDefault="009664D7" w:rsidP="00EF5D7B">
      <w:pPr>
        <w:pStyle w:val="BodyText"/>
        <w:widowControl/>
        <w:spacing w:before="120"/>
        <w:ind w:left="0" w:firstLine="567"/>
        <w:rPr>
          <w:b/>
          <w:bCs/>
        </w:rPr>
      </w:pPr>
      <w:r w:rsidRPr="00D50542">
        <w:rPr>
          <w:b/>
          <w:bCs/>
        </w:rPr>
        <w:t>Điều 2</w:t>
      </w:r>
      <w:r w:rsidR="00A0132E" w:rsidRPr="00D50542">
        <w:rPr>
          <w:b/>
          <w:bCs/>
        </w:rPr>
        <w:t>7</w:t>
      </w:r>
      <w:r w:rsidRPr="00D50542">
        <w:rPr>
          <w:b/>
          <w:bCs/>
        </w:rPr>
        <w:t>. Ủy ban nhân</w:t>
      </w:r>
      <w:r w:rsidR="00F93F8E" w:rsidRPr="00D50542">
        <w:rPr>
          <w:b/>
          <w:bCs/>
        </w:rPr>
        <w:t xml:space="preserve"> dân</w:t>
      </w:r>
      <w:r w:rsidRPr="00D50542">
        <w:rPr>
          <w:b/>
          <w:bCs/>
        </w:rPr>
        <w:t xml:space="preserve"> các huyện: </w:t>
      </w:r>
      <w:r w:rsidR="003F3394" w:rsidRPr="00D50542">
        <w:rPr>
          <w:b/>
          <w:bCs/>
        </w:rPr>
        <w:t>Trảng Bom, Vĩnh Cửu</w:t>
      </w:r>
    </w:p>
    <w:p w14:paraId="2507BC71" w14:textId="30CD5B80" w:rsidR="003C5493" w:rsidRPr="00D50542" w:rsidRDefault="00ED6C56" w:rsidP="00EF5D7B">
      <w:pPr>
        <w:pStyle w:val="BodyText"/>
        <w:widowControl/>
        <w:spacing w:before="120"/>
        <w:ind w:left="0" w:firstLine="567"/>
      </w:pPr>
      <w:r w:rsidRPr="00D50542">
        <w:t xml:space="preserve">1. </w:t>
      </w:r>
      <w:r w:rsidR="00052C27" w:rsidRPr="00D50542">
        <w:t>Tổ chức lực lượng cứu hộ, cứu nạn và các phương tiện vận tải để hỗ trợ người dân trong quá trình sơ tán khi xảy ra mức báo động 3 hoặc 4</w:t>
      </w:r>
      <w:r w:rsidR="009664D7" w:rsidRPr="00D50542">
        <w:t>.</w:t>
      </w:r>
    </w:p>
    <w:p w14:paraId="34D4F0ED" w14:textId="029FB819" w:rsidR="003C5493" w:rsidRPr="00D50542" w:rsidRDefault="00ED6C56" w:rsidP="00EF5D7B">
      <w:pPr>
        <w:pStyle w:val="BodyText"/>
        <w:widowControl/>
        <w:spacing w:before="120"/>
        <w:ind w:left="0" w:firstLine="567"/>
      </w:pPr>
      <w:r w:rsidRPr="00D50542">
        <w:t xml:space="preserve">2. </w:t>
      </w:r>
      <w:r w:rsidR="00052C27" w:rsidRPr="00D50542">
        <w:t xml:space="preserve">Thông báo, bố trí nhân lực và hướng dẫn người dân ở khu vực hạ lưu </w:t>
      </w:r>
      <w:r w:rsidR="00C46017" w:rsidRPr="00D50542">
        <w:t>sơ tán đến nơi an toàn khi Ban C</w:t>
      </w:r>
      <w:r w:rsidR="00052C27" w:rsidRPr="00D50542">
        <w:t>hỉ huy phòng chống thiên tai và tìm kiếm cứu nạn tỉnh công bố đến nơi an toàn, mức báo động 3 và 4</w:t>
      </w:r>
      <w:r w:rsidR="009664D7" w:rsidRPr="00D50542">
        <w:t>.</w:t>
      </w:r>
    </w:p>
    <w:p w14:paraId="682B7E93" w14:textId="717E0BA2" w:rsidR="003C5493" w:rsidRPr="00D50542" w:rsidRDefault="00ED6C56" w:rsidP="00EF5D7B">
      <w:pPr>
        <w:pStyle w:val="BodyText"/>
        <w:widowControl/>
        <w:spacing w:before="120"/>
        <w:ind w:left="0" w:firstLine="567"/>
      </w:pPr>
      <w:r w:rsidRPr="00D50542">
        <w:t xml:space="preserve">3. </w:t>
      </w:r>
      <w:r w:rsidR="00052C27" w:rsidRPr="00D50542">
        <w:t>Chủ động chuẩn bị công tác hậu cần để sẵn sàng ứng phó với tính huống khẩn cấp, phối hợp thực hiện công tác đảm bảo an toàn cho đập</w:t>
      </w:r>
      <w:r w:rsidR="009664D7" w:rsidRPr="00D50542">
        <w:t>.</w:t>
      </w:r>
    </w:p>
    <w:p w14:paraId="67A3BC5E" w14:textId="5EEF92EF" w:rsidR="003C5493" w:rsidRPr="00D50542" w:rsidRDefault="00ED6C56" w:rsidP="00EF5D7B">
      <w:pPr>
        <w:pStyle w:val="BodyText"/>
        <w:widowControl/>
        <w:spacing w:before="120"/>
        <w:ind w:left="0" w:firstLine="567"/>
      </w:pPr>
      <w:r w:rsidRPr="00D50542">
        <w:t xml:space="preserve">4. </w:t>
      </w:r>
      <w:r w:rsidR="00052C27" w:rsidRPr="00D50542">
        <w:t>Hướng dẫn và tổ chức thực hiện các công việc dọn dẹp và khắc phục hậu quả sau thiên tai</w:t>
      </w:r>
      <w:r w:rsidR="009664D7" w:rsidRPr="00D50542">
        <w:t>.</w:t>
      </w:r>
    </w:p>
    <w:p w14:paraId="0F7E62BB" w14:textId="05CA51B0" w:rsidR="00F42814" w:rsidRPr="00D50542" w:rsidRDefault="00ED6C56" w:rsidP="00EF5D7B">
      <w:pPr>
        <w:pStyle w:val="BodyText"/>
        <w:widowControl/>
        <w:spacing w:before="120"/>
        <w:ind w:left="0" w:firstLine="567"/>
      </w:pPr>
      <w:r w:rsidRPr="00D50542">
        <w:t xml:space="preserve">5. </w:t>
      </w:r>
      <w:r w:rsidR="0013782A" w:rsidRPr="00D50542">
        <w:t>Rà soát các công trình thuộc khu vực sử dụng làm nơi tránh, trú để chủ động kiểm tra hoặc đề xuất Sở Xây dựng tổ chức kiểm tra theo thẩm quyền nhằm đảm bảo an toàn cho công trình và người dân khi tránh, trú trước và sau khi xảy ra các tình huống khẩn cấp.</w:t>
      </w:r>
    </w:p>
    <w:p w14:paraId="7E9E47B8" w14:textId="61A0DD04" w:rsidR="003C5493" w:rsidRPr="00D50542" w:rsidRDefault="009664D7" w:rsidP="00EF5D7B">
      <w:pPr>
        <w:pStyle w:val="BodyText"/>
        <w:widowControl/>
        <w:spacing w:before="120"/>
        <w:ind w:left="0" w:firstLine="567"/>
        <w:rPr>
          <w:b/>
          <w:bCs/>
        </w:rPr>
      </w:pPr>
      <w:r w:rsidRPr="00D50542">
        <w:rPr>
          <w:b/>
          <w:bCs/>
        </w:rPr>
        <w:t>Điều 2</w:t>
      </w:r>
      <w:r w:rsidR="00A0132E" w:rsidRPr="00D50542">
        <w:rPr>
          <w:b/>
          <w:bCs/>
        </w:rPr>
        <w:t>8</w:t>
      </w:r>
      <w:r w:rsidRPr="00D50542">
        <w:rPr>
          <w:b/>
          <w:bCs/>
        </w:rPr>
        <w:t xml:space="preserve">. </w:t>
      </w:r>
      <w:r w:rsidR="00EF1E6B" w:rsidRPr="00D50542">
        <w:rPr>
          <w:b/>
          <w:bCs/>
        </w:rPr>
        <w:t>Ủy ban nhân dân</w:t>
      </w:r>
      <w:r w:rsidRPr="00D50542">
        <w:rPr>
          <w:b/>
          <w:bCs/>
        </w:rPr>
        <w:t xml:space="preserve"> các xã</w:t>
      </w:r>
      <w:r w:rsidR="00595340" w:rsidRPr="00D50542">
        <w:rPr>
          <w:b/>
          <w:bCs/>
        </w:rPr>
        <w:t xml:space="preserve"> Bình Minh, Bắc Sơn, Hố Nai 3, Sông Trầu </w:t>
      </w:r>
      <w:r w:rsidR="00535CFC" w:rsidRPr="00D50542">
        <w:rPr>
          <w:b/>
          <w:bCs/>
        </w:rPr>
        <w:t>(</w:t>
      </w:r>
      <w:r w:rsidR="00595340" w:rsidRPr="00D50542">
        <w:rPr>
          <w:b/>
          <w:bCs/>
        </w:rPr>
        <w:t>huyện</w:t>
      </w:r>
      <w:r w:rsidR="00005FF7" w:rsidRPr="00D50542">
        <w:rPr>
          <w:b/>
          <w:bCs/>
        </w:rPr>
        <w:t xml:space="preserve"> </w:t>
      </w:r>
      <w:r w:rsidR="00595340" w:rsidRPr="00D50542">
        <w:rPr>
          <w:b/>
          <w:bCs/>
        </w:rPr>
        <w:t>Trảng Bom</w:t>
      </w:r>
      <w:r w:rsidR="00535CFC" w:rsidRPr="00D50542">
        <w:rPr>
          <w:b/>
          <w:bCs/>
        </w:rPr>
        <w:t>)</w:t>
      </w:r>
      <w:r w:rsidR="00595340" w:rsidRPr="00D50542">
        <w:rPr>
          <w:b/>
          <w:bCs/>
        </w:rPr>
        <w:t xml:space="preserve"> và các xã Tân An, Thiện Tân, Vĩnh</w:t>
      </w:r>
      <w:r w:rsidR="00535CFC" w:rsidRPr="00D50542">
        <w:rPr>
          <w:b/>
          <w:bCs/>
        </w:rPr>
        <w:t xml:space="preserve"> Tân</w:t>
      </w:r>
      <w:r w:rsidR="00595340" w:rsidRPr="00D50542">
        <w:rPr>
          <w:b/>
          <w:bCs/>
        </w:rPr>
        <w:t xml:space="preserve"> </w:t>
      </w:r>
      <w:r w:rsidR="00535CFC" w:rsidRPr="00D50542">
        <w:rPr>
          <w:b/>
          <w:bCs/>
        </w:rPr>
        <w:t>(</w:t>
      </w:r>
      <w:r w:rsidR="00595340" w:rsidRPr="00D50542">
        <w:rPr>
          <w:b/>
          <w:bCs/>
        </w:rPr>
        <w:t>huyện Vĩnh Cửu</w:t>
      </w:r>
      <w:r w:rsidR="00535CFC" w:rsidRPr="00D50542">
        <w:rPr>
          <w:b/>
          <w:bCs/>
        </w:rPr>
        <w:t>)</w:t>
      </w:r>
    </w:p>
    <w:p w14:paraId="193248FE" w14:textId="430F6B07" w:rsidR="0004694E" w:rsidRPr="00D50542" w:rsidRDefault="00ED6C56" w:rsidP="00EF5D7B">
      <w:pPr>
        <w:pStyle w:val="BodyText"/>
        <w:widowControl/>
        <w:spacing w:before="120"/>
        <w:ind w:left="0" w:firstLine="567"/>
      </w:pPr>
      <w:r w:rsidRPr="00D50542">
        <w:t xml:space="preserve">1. </w:t>
      </w:r>
      <w:r w:rsidR="0004694E" w:rsidRPr="00D50542">
        <w:t>Tổ chức và sơ tán người dân trong địa bàn xã đến nơi an toàn.</w:t>
      </w:r>
    </w:p>
    <w:p w14:paraId="39270886" w14:textId="3B489A39" w:rsidR="0004694E" w:rsidRPr="00D50542" w:rsidRDefault="00ED6C56" w:rsidP="00EF5D7B">
      <w:pPr>
        <w:pStyle w:val="BodyText"/>
        <w:widowControl/>
        <w:spacing w:before="120"/>
        <w:ind w:left="0" w:firstLine="567"/>
      </w:pPr>
      <w:r w:rsidRPr="00D50542">
        <w:t xml:space="preserve">2. </w:t>
      </w:r>
      <w:r w:rsidR="0004694E" w:rsidRPr="00D50542">
        <w:t>Thống kê tình hình thiệt hại, tổ</w:t>
      </w:r>
      <w:r w:rsidR="00F2314B">
        <w:t>ng hợp và báo cáo nhanh về Ban C</w:t>
      </w:r>
      <w:bookmarkStart w:id="0" w:name="_GoBack"/>
      <w:bookmarkEnd w:id="0"/>
      <w:r w:rsidR="0004694E" w:rsidRPr="00D50542">
        <w:t>hỉ huy phòng chống thiên tai và tìm kiếm cứu nạn huyện.</w:t>
      </w:r>
    </w:p>
    <w:p w14:paraId="0576FA14" w14:textId="45E2693A" w:rsidR="003C5493" w:rsidRPr="00D50542" w:rsidRDefault="00ED6C56" w:rsidP="00EF5D7B">
      <w:pPr>
        <w:pStyle w:val="BodyText"/>
        <w:widowControl/>
        <w:spacing w:before="120"/>
        <w:ind w:left="0" w:firstLine="567"/>
        <w:rPr>
          <w:b/>
        </w:rPr>
      </w:pPr>
      <w:r w:rsidRPr="00D50542">
        <w:t xml:space="preserve">3. </w:t>
      </w:r>
      <w:r w:rsidR="0004694E" w:rsidRPr="00D50542">
        <w:t>Huy động lực lượng, phương tiện tại chỗ giúp đỡ người dân nhanh chóng khắc phục thiệt hại về tài sản, sản xuất nông nghiệp; phối hợp khắc phục, sửa chữa các công</w:t>
      </w:r>
      <w:r w:rsidR="00C46017" w:rsidRPr="00D50542">
        <w:t xml:space="preserve"> trình hạ tầng, nhà cửa, đường s</w:t>
      </w:r>
      <w:r w:rsidR="0004694E" w:rsidRPr="00D50542">
        <w:t>á</w:t>
      </w:r>
      <w:r w:rsidRPr="00D50542">
        <w:t>,</w:t>
      </w:r>
      <w:r w:rsidR="0004694E" w:rsidRPr="00D50542">
        <w:t>… đặc biệt là công trình thủy lợi bị hư hỏng để đưa vào vận hành phục vụ sản xuất.</w:t>
      </w:r>
    </w:p>
    <w:sectPr w:rsidR="003C5493" w:rsidRPr="00D50542" w:rsidSect="00D50542">
      <w:headerReference w:type="default" r:id="rId13"/>
      <w:pgSz w:w="11907" w:h="16840" w:code="9"/>
      <w:pgMar w:top="1134" w:right="1134" w:bottom="851"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FE543" w14:textId="77777777" w:rsidR="00226BD8" w:rsidRDefault="00226BD8">
      <w:r>
        <w:separator/>
      </w:r>
    </w:p>
  </w:endnote>
  <w:endnote w:type="continuationSeparator" w:id="0">
    <w:p w14:paraId="7BCA026E" w14:textId="77777777" w:rsidR="00226BD8" w:rsidRDefault="0022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B2117" w14:textId="77777777" w:rsidR="00226BD8" w:rsidRDefault="00226BD8">
      <w:r>
        <w:separator/>
      </w:r>
    </w:p>
  </w:footnote>
  <w:footnote w:type="continuationSeparator" w:id="0">
    <w:p w14:paraId="250C3634" w14:textId="77777777" w:rsidR="00226BD8" w:rsidRDefault="00226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CEB08" w14:textId="77777777" w:rsidR="001A5D0E" w:rsidRPr="00D50542" w:rsidRDefault="001A5D0E" w:rsidP="00D50542">
    <w:pPr>
      <w:pStyle w:val="Header"/>
      <w:rPr>
        <w:sz w:val="28"/>
        <w:szCs w:val="28"/>
      </w:rPr>
    </w:pPr>
  </w:p>
  <w:p w14:paraId="25D184EC" w14:textId="75F77E2E" w:rsidR="001A5D0E" w:rsidRPr="00D50542" w:rsidRDefault="001A5D0E" w:rsidP="00D50542">
    <w:pPr>
      <w:pStyle w:val="BodyText"/>
      <w:spacing w:before="0"/>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DFF"/>
    <w:multiLevelType w:val="hybridMultilevel"/>
    <w:tmpl w:val="2A264F52"/>
    <w:lvl w:ilvl="0" w:tplc="74123176">
      <w:numFmt w:val="bullet"/>
      <w:lvlText w:val="-"/>
      <w:lvlJc w:val="left"/>
      <w:pPr>
        <w:ind w:left="642" w:hanging="154"/>
      </w:pPr>
      <w:rPr>
        <w:rFonts w:ascii="Times New Roman" w:eastAsia="Times New Roman" w:hAnsi="Times New Roman" w:cs="Times New Roman" w:hint="default"/>
        <w:w w:val="100"/>
        <w:sz w:val="28"/>
        <w:szCs w:val="28"/>
        <w:lang w:eastAsia="en-US" w:bidi="ar-SA"/>
      </w:rPr>
    </w:lvl>
    <w:lvl w:ilvl="1" w:tplc="02F48496">
      <w:numFmt w:val="bullet"/>
      <w:lvlText w:val="•"/>
      <w:lvlJc w:val="left"/>
      <w:pPr>
        <w:ind w:left="1612" w:hanging="154"/>
      </w:pPr>
      <w:rPr>
        <w:rFonts w:hint="default"/>
        <w:lang w:eastAsia="en-US" w:bidi="ar-SA"/>
      </w:rPr>
    </w:lvl>
    <w:lvl w:ilvl="2" w:tplc="E67A848E">
      <w:numFmt w:val="bullet"/>
      <w:lvlText w:val="•"/>
      <w:lvlJc w:val="left"/>
      <w:pPr>
        <w:ind w:left="2585" w:hanging="154"/>
      </w:pPr>
      <w:rPr>
        <w:rFonts w:hint="default"/>
        <w:lang w:eastAsia="en-US" w:bidi="ar-SA"/>
      </w:rPr>
    </w:lvl>
    <w:lvl w:ilvl="3" w:tplc="DC0EC85C">
      <w:numFmt w:val="bullet"/>
      <w:lvlText w:val="•"/>
      <w:lvlJc w:val="left"/>
      <w:pPr>
        <w:ind w:left="3557" w:hanging="154"/>
      </w:pPr>
      <w:rPr>
        <w:rFonts w:hint="default"/>
        <w:lang w:eastAsia="en-US" w:bidi="ar-SA"/>
      </w:rPr>
    </w:lvl>
    <w:lvl w:ilvl="4" w:tplc="2E9C5D2A">
      <w:numFmt w:val="bullet"/>
      <w:lvlText w:val="•"/>
      <w:lvlJc w:val="left"/>
      <w:pPr>
        <w:ind w:left="4530" w:hanging="154"/>
      </w:pPr>
      <w:rPr>
        <w:rFonts w:hint="default"/>
        <w:lang w:eastAsia="en-US" w:bidi="ar-SA"/>
      </w:rPr>
    </w:lvl>
    <w:lvl w:ilvl="5" w:tplc="75407F0C">
      <w:numFmt w:val="bullet"/>
      <w:lvlText w:val="•"/>
      <w:lvlJc w:val="left"/>
      <w:pPr>
        <w:ind w:left="5503" w:hanging="154"/>
      </w:pPr>
      <w:rPr>
        <w:rFonts w:hint="default"/>
        <w:lang w:eastAsia="en-US" w:bidi="ar-SA"/>
      </w:rPr>
    </w:lvl>
    <w:lvl w:ilvl="6" w:tplc="7640D4E6">
      <w:numFmt w:val="bullet"/>
      <w:lvlText w:val="•"/>
      <w:lvlJc w:val="left"/>
      <w:pPr>
        <w:ind w:left="6475" w:hanging="154"/>
      </w:pPr>
      <w:rPr>
        <w:rFonts w:hint="default"/>
        <w:lang w:eastAsia="en-US" w:bidi="ar-SA"/>
      </w:rPr>
    </w:lvl>
    <w:lvl w:ilvl="7" w:tplc="0AB2A2D0">
      <w:numFmt w:val="bullet"/>
      <w:lvlText w:val="•"/>
      <w:lvlJc w:val="left"/>
      <w:pPr>
        <w:ind w:left="7448" w:hanging="154"/>
      </w:pPr>
      <w:rPr>
        <w:rFonts w:hint="default"/>
        <w:lang w:eastAsia="en-US" w:bidi="ar-SA"/>
      </w:rPr>
    </w:lvl>
    <w:lvl w:ilvl="8" w:tplc="B02299BA">
      <w:numFmt w:val="bullet"/>
      <w:lvlText w:val="•"/>
      <w:lvlJc w:val="left"/>
      <w:pPr>
        <w:ind w:left="8421" w:hanging="154"/>
      </w:pPr>
      <w:rPr>
        <w:rFonts w:hint="default"/>
        <w:lang w:eastAsia="en-US" w:bidi="ar-SA"/>
      </w:rPr>
    </w:lvl>
  </w:abstractNum>
  <w:abstractNum w:abstractNumId="1">
    <w:nsid w:val="07F451E2"/>
    <w:multiLevelType w:val="hybridMultilevel"/>
    <w:tmpl w:val="0BE48882"/>
    <w:lvl w:ilvl="0" w:tplc="887ECFD8">
      <w:start w:val="1"/>
      <w:numFmt w:val="decimal"/>
      <w:lvlText w:val="%1."/>
      <w:lvlJc w:val="left"/>
      <w:pPr>
        <w:ind w:left="642" w:hanging="308"/>
      </w:pPr>
      <w:rPr>
        <w:rFonts w:ascii="Times New Roman" w:eastAsia="Times New Roman" w:hAnsi="Times New Roman" w:cs="Times New Roman" w:hint="default"/>
        <w:w w:val="100"/>
        <w:sz w:val="28"/>
        <w:szCs w:val="28"/>
        <w:lang w:eastAsia="en-US" w:bidi="ar-SA"/>
      </w:rPr>
    </w:lvl>
    <w:lvl w:ilvl="1" w:tplc="14681746">
      <w:numFmt w:val="bullet"/>
      <w:lvlText w:val="•"/>
      <w:lvlJc w:val="left"/>
      <w:pPr>
        <w:ind w:left="1612" w:hanging="308"/>
      </w:pPr>
      <w:rPr>
        <w:rFonts w:hint="default"/>
        <w:lang w:eastAsia="en-US" w:bidi="ar-SA"/>
      </w:rPr>
    </w:lvl>
    <w:lvl w:ilvl="2" w:tplc="2DCE8A26">
      <w:numFmt w:val="bullet"/>
      <w:lvlText w:val="•"/>
      <w:lvlJc w:val="left"/>
      <w:pPr>
        <w:ind w:left="2585" w:hanging="308"/>
      </w:pPr>
      <w:rPr>
        <w:rFonts w:hint="default"/>
        <w:lang w:eastAsia="en-US" w:bidi="ar-SA"/>
      </w:rPr>
    </w:lvl>
    <w:lvl w:ilvl="3" w:tplc="3F24BF18">
      <w:numFmt w:val="bullet"/>
      <w:lvlText w:val="•"/>
      <w:lvlJc w:val="left"/>
      <w:pPr>
        <w:ind w:left="3557" w:hanging="308"/>
      </w:pPr>
      <w:rPr>
        <w:rFonts w:hint="default"/>
        <w:lang w:eastAsia="en-US" w:bidi="ar-SA"/>
      </w:rPr>
    </w:lvl>
    <w:lvl w:ilvl="4" w:tplc="72AEE200">
      <w:numFmt w:val="bullet"/>
      <w:lvlText w:val="•"/>
      <w:lvlJc w:val="left"/>
      <w:pPr>
        <w:ind w:left="4530" w:hanging="308"/>
      </w:pPr>
      <w:rPr>
        <w:rFonts w:hint="default"/>
        <w:lang w:eastAsia="en-US" w:bidi="ar-SA"/>
      </w:rPr>
    </w:lvl>
    <w:lvl w:ilvl="5" w:tplc="D462639C">
      <w:numFmt w:val="bullet"/>
      <w:lvlText w:val="•"/>
      <w:lvlJc w:val="left"/>
      <w:pPr>
        <w:ind w:left="5503" w:hanging="308"/>
      </w:pPr>
      <w:rPr>
        <w:rFonts w:hint="default"/>
        <w:lang w:eastAsia="en-US" w:bidi="ar-SA"/>
      </w:rPr>
    </w:lvl>
    <w:lvl w:ilvl="6" w:tplc="AFC82E74">
      <w:numFmt w:val="bullet"/>
      <w:lvlText w:val="•"/>
      <w:lvlJc w:val="left"/>
      <w:pPr>
        <w:ind w:left="6475" w:hanging="308"/>
      </w:pPr>
      <w:rPr>
        <w:rFonts w:hint="default"/>
        <w:lang w:eastAsia="en-US" w:bidi="ar-SA"/>
      </w:rPr>
    </w:lvl>
    <w:lvl w:ilvl="7" w:tplc="774ABB1E">
      <w:numFmt w:val="bullet"/>
      <w:lvlText w:val="•"/>
      <w:lvlJc w:val="left"/>
      <w:pPr>
        <w:ind w:left="7448" w:hanging="308"/>
      </w:pPr>
      <w:rPr>
        <w:rFonts w:hint="default"/>
        <w:lang w:eastAsia="en-US" w:bidi="ar-SA"/>
      </w:rPr>
    </w:lvl>
    <w:lvl w:ilvl="8" w:tplc="13DC5E72">
      <w:numFmt w:val="bullet"/>
      <w:lvlText w:val="•"/>
      <w:lvlJc w:val="left"/>
      <w:pPr>
        <w:ind w:left="8421" w:hanging="308"/>
      </w:pPr>
      <w:rPr>
        <w:rFonts w:hint="default"/>
        <w:lang w:eastAsia="en-US" w:bidi="ar-SA"/>
      </w:rPr>
    </w:lvl>
  </w:abstractNum>
  <w:abstractNum w:abstractNumId="2">
    <w:nsid w:val="090C472B"/>
    <w:multiLevelType w:val="hybridMultilevel"/>
    <w:tmpl w:val="DD9416B8"/>
    <w:lvl w:ilvl="0" w:tplc="03A895EA">
      <w:start w:val="1"/>
      <w:numFmt w:val="decimal"/>
      <w:lvlText w:val="%1."/>
      <w:lvlJc w:val="left"/>
      <w:pPr>
        <w:ind w:left="642" w:hanging="310"/>
      </w:pPr>
      <w:rPr>
        <w:rFonts w:ascii="Times New Roman" w:eastAsia="Times New Roman" w:hAnsi="Times New Roman" w:cs="Times New Roman" w:hint="default"/>
        <w:w w:val="100"/>
        <w:sz w:val="28"/>
        <w:szCs w:val="28"/>
        <w:lang w:eastAsia="en-US" w:bidi="ar-SA"/>
      </w:rPr>
    </w:lvl>
    <w:lvl w:ilvl="1" w:tplc="A3D0D29C">
      <w:numFmt w:val="bullet"/>
      <w:lvlText w:val="•"/>
      <w:lvlJc w:val="left"/>
      <w:pPr>
        <w:ind w:left="1612" w:hanging="310"/>
      </w:pPr>
      <w:rPr>
        <w:rFonts w:hint="default"/>
        <w:lang w:eastAsia="en-US" w:bidi="ar-SA"/>
      </w:rPr>
    </w:lvl>
    <w:lvl w:ilvl="2" w:tplc="5AFA914A">
      <w:numFmt w:val="bullet"/>
      <w:lvlText w:val="•"/>
      <w:lvlJc w:val="left"/>
      <w:pPr>
        <w:ind w:left="2585" w:hanging="310"/>
      </w:pPr>
      <w:rPr>
        <w:rFonts w:hint="default"/>
        <w:lang w:eastAsia="en-US" w:bidi="ar-SA"/>
      </w:rPr>
    </w:lvl>
    <w:lvl w:ilvl="3" w:tplc="26F2639A">
      <w:numFmt w:val="bullet"/>
      <w:lvlText w:val="•"/>
      <w:lvlJc w:val="left"/>
      <w:pPr>
        <w:ind w:left="3557" w:hanging="310"/>
      </w:pPr>
      <w:rPr>
        <w:rFonts w:hint="default"/>
        <w:lang w:eastAsia="en-US" w:bidi="ar-SA"/>
      </w:rPr>
    </w:lvl>
    <w:lvl w:ilvl="4" w:tplc="7BACE94E">
      <w:numFmt w:val="bullet"/>
      <w:lvlText w:val="•"/>
      <w:lvlJc w:val="left"/>
      <w:pPr>
        <w:ind w:left="4530" w:hanging="310"/>
      </w:pPr>
      <w:rPr>
        <w:rFonts w:hint="default"/>
        <w:lang w:eastAsia="en-US" w:bidi="ar-SA"/>
      </w:rPr>
    </w:lvl>
    <w:lvl w:ilvl="5" w:tplc="D6A88574">
      <w:numFmt w:val="bullet"/>
      <w:lvlText w:val="•"/>
      <w:lvlJc w:val="left"/>
      <w:pPr>
        <w:ind w:left="5503" w:hanging="310"/>
      </w:pPr>
      <w:rPr>
        <w:rFonts w:hint="default"/>
        <w:lang w:eastAsia="en-US" w:bidi="ar-SA"/>
      </w:rPr>
    </w:lvl>
    <w:lvl w:ilvl="6" w:tplc="2A4E802C">
      <w:numFmt w:val="bullet"/>
      <w:lvlText w:val="•"/>
      <w:lvlJc w:val="left"/>
      <w:pPr>
        <w:ind w:left="6475" w:hanging="310"/>
      </w:pPr>
      <w:rPr>
        <w:rFonts w:hint="default"/>
        <w:lang w:eastAsia="en-US" w:bidi="ar-SA"/>
      </w:rPr>
    </w:lvl>
    <w:lvl w:ilvl="7" w:tplc="784A4D64">
      <w:numFmt w:val="bullet"/>
      <w:lvlText w:val="•"/>
      <w:lvlJc w:val="left"/>
      <w:pPr>
        <w:ind w:left="7448" w:hanging="310"/>
      </w:pPr>
      <w:rPr>
        <w:rFonts w:hint="default"/>
        <w:lang w:eastAsia="en-US" w:bidi="ar-SA"/>
      </w:rPr>
    </w:lvl>
    <w:lvl w:ilvl="8" w:tplc="86863156">
      <w:numFmt w:val="bullet"/>
      <w:lvlText w:val="•"/>
      <w:lvlJc w:val="left"/>
      <w:pPr>
        <w:ind w:left="8421" w:hanging="310"/>
      </w:pPr>
      <w:rPr>
        <w:rFonts w:hint="default"/>
        <w:lang w:eastAsia="en-US" w:bidi="ar-SA"/>
      </w:rPr>
    </w:lvl>
  </w:abstractNum>
  <w:abstractNum w:abstractNumId="3">
    <w:nsid w:val="0F5F707F"/>
    <w:multiLevelType w:val="hybridMultilevel"/>
    <w:tmpl w:val="0220D176"/>
    <w:lvl w:ilvl="0" w:tplc="2162114C">
      <w:start w:val="1"/>
      <w:numFmt w:val="decimal"/>
      <w:lvlText w:val="%1."/>
      <w:lvlJc w:val="left"/>
      <w:pPr>
        <w:ind w:left="1489" w:hanging="281"/>
      </w:pPr>
      <w:rPr>
        <w:rFonts w:ascii="Times New Roman" w:eastAsia="Times New Roman" w:hAnsi="Times New Roman" w:cs="Times New Roman" w:hint="default"/>
        <w:spacing w:val="0"/>
        <w:w w:val="100"/>
        <w:sz w:val="28"/>
        <w:szCs w:val="28"/>
        <w:lang w:eastAsia="en-US" w:bidi="ar-SA"/>
      </w:rPr>
    </w:lvl>
    <w:lvl w:ilvl="1" w:tplc="12D246F0">
      <w:numFmt w:val="bullet"/>
      <w:lvlText w:val="•"/>
      <w:lvlJc w:val="left"/>
      <w:pPr>
        <w:ind w:left="2368" w:hanging="281"/>
      </w:pPr>
      <w:rPr>
        <w:rFonts w:hint="default"/>
        <w:lang w:eastAsia="en-US" w:bidi="ar-SA"/>
      </w:rPr>
    </w:lvl>
    <w:lvl w:ilvl="2" w:tplc="DF80BFD4">
      <w:numFmt w:val="bullet"/>
      <w:lvlText w:val="•"/>
      <w:lvlJc w:val="left"/>
      <w:pPr>
        <w:ind w:left="3257" w:hanging="281"/>
      </w:pPr>
      <w:rPr>
        <w:rFonts w:hint="default"/>
        <w:lang w:eastAsia="en-US" w:bidi="ar-SA"/>
      </w:rPr>
    </w:lvl>
    <w:lvl w:ilvl="3" w:tplc="A7FE374C">
      <w:numFmt w:val="bullet"/>
      <w:lvlText w:val="•"/>
      <w:lvlJc w:val="left"/>
      <w:pPr>
        <w:ind w:left="4145" w:hanging="281"/>
      </w:pPr>
      <w:rPr>
        <w:rFonts w:hint="default"/>
        <w:lang w:eastAsia="en-US" w:bidi="ar-SA"/>
      </w:rPr>
    </w:lvl>
    <w:lvl w:ilvl="4" w:tplc="BD3AE9CA">
      <w:numFmt w:val="bullet"/>
      <w:lvlText w:val="•"/>
      <w:lvlJc w:val="left"/>
      <w:pPr>
        <w:ind w:left="5034" w:hanging="281"/>
      </w:pPr>
      <w:rPr>
        <w:rFonts w:hint="default"/>
        <w:lang w:eastAsia="en-US" w:bidi="ar-SA"/>
      </w:rPr>
    </w:lvl>
    <w:lvl w:ilvl="5" w:tplc="AD4260B0">
      <w:numFmt w:val="bullet"/>
      <w:lvlText w:val="•"/>
      <w:lvlJc w:val="left"/>
      <w:pPr>
        <w:ind w:left="5923" w:hanging="281"/>
      </w:pPr>
      <w:rPr>
        <w:rFonts w:hint="default"/>
        <w:lang w:eastAsia="en-US" w:bidi="ar-SA"/>
      </w:rPr>
    </w:lvl>
    <w:lvl w:ilvl="6" w:tplc="97A03C8E">
      <w:numFmt w:val="bullet"/>
      <w:lvlText w:val="•"/>
      <w:lvlJc w:val="left"/>
      <w:pPr>
        <w:ind w:left="6811" w:hanging="281"/>
      </w:pPr>
      <w:rPr>
        <w:rFonts w:hint="default"/>
        <w:lang w:eastAsia="en-US" w:bidi="ar-SA"/>
      </w:rPr>
    </w:lvl>
    <w:lvl w:ilvl="7" w:tplc="75BE7808">
      <w:numFmt w:val="bullet"/>
      <w:lvlText w:val="•"/>
      <w:lvlJc w:val="left"/>
      <w:pPr>
        <w:ind w:left="7700" w:hanging="281"/>
      </w:pPr>
      <w:rPr>
        <w:rFonts w:hint="default"/>
        <w:lang w:eastAsia="en-US" w:bidi="ar-SA"/>
      </w:rPr>
    </w:lvl>
    <w:lvl w:ilvl="8" w:tplc="4C64101C">
      <w:numFmt w:val="bullet"/>
      <w:lvlText w:val="•"/>
      <w:lvlJc w:val="left"/>
      <w:pPr>
        <w:ind w:left="8589" w:hanging="281"/>
      </w:pPr>
      <w:rPr>
        <w:rFonts w:hint="default"/>
        <w:lang w:eastAsia="en-US" w:bidi="ar-SA"/>
      </w:rPr>
    </w:lvl>
  </w:abstractNum>
  <w:abstractNum w:abstractNumId="4">
    <w:nsid w:val="11F63D0A"/>
    <w:multiLevelType w:val="hybridMultilevel"/>
    <w:tmpl w:val="DE5853FE"/>
    <w:lvl w:ilvl="0" w:tplc="B93E2A24">
      <w:start w:val="1"/>
      <w:numFmt w:val="lowerLetter"/>
      <w:lvlText w:val="%1)"/>
      <w:lvlJc w:val="left"/>
      <w:pPr>
        <w:ind w:left="642" w:hanging="332"/>
      </w:pPr>
      <w:rPr>
        <w:rFonts w:ascii="Times New Roman" w:eastAsia="Times New Roman" w:hAnsi="Times New Roman" w:cs="Times New Roman" w:hint="default"/>
        <w:w w:val="100"/>
        <w:sz w:val="28"/>
        <w:szCs w:val="28"/>
        <w:lang w:eastAsia="en-US" w:bidi="ar-SA"/>
      </w:rPr>
    </w:lvl>
    <w:lvl w:ilvl="1" w:tplc="1E7CC636">
      <w:numFmt w:val="bullet"/>
      <w:lvlText w:val="•"/>
      <w:lvlJc w:val="left"/>
      <w:pPr>
        <w:ind w:left="1612" w:hanging="332"/>
      </w:pPr>
      <w:rPr>
        <w:rFonts w:hint="default"/>
        <w:lang w:eastAsia="en-US" w:bidi="ar-SA"/>
      </w:rPr>
    </w:lvl>
    <w:lvl w:ilvl="2" w:tplc="9EFE1D3E">
      <w:numFmt w:val="bullet"/>
      <w:lvlText w:val="•"/>
      <w:lvlJc w:val="left"/>
      <w:pPr>
        <w:ind w:left="2585" w:hanging="332"/>
      </w:pPr>
      <w:rPr>
        <w:rFonts w:hint="default"/>
        <w:lang w:eastAsia="en-US" w:bidi="ar-SA"/>
      </w:rPr>
    </w:lvl>
    <w:lvl w:ilvl="3" w:tplc="2494ABD0">
      <w:numFmt w:val="bullet"/>
      <w:lvlText w:val="•"/>
      <w:lvlJc w:val="left"/>
      <w:pPr>
        <w:ind w:left="3557" w:hanging="332"/>
      </w:pPr>
      <w:rPr>
        <w:rFonts w:hint="default"/>
        <w:lang w:eastAsia="en-US" w:bidi="ar-SA"/>
      </w:rPr>
    </w:lvl>
    <w:lvl w:ilvl="4" w:tplc="CE2C1EF0">
      <w:numFmt w:val="bullet"/>
      <w:lvlText w:val="•"/>
      <w:lvlJc w:val="left"/>
      <w:pPr>
        <w:ind w:left="4530" w:hanging="332"/>
      </w:pPr>
      <w:rPr>
        <w:rFonts w:hint="default"/>
        <w:lang w:eastAsia="en-US" w:bidi="ar-SA"/>
      </w:rPr>
    </w:lvl>
    <w:lvl w:ilvl="5" w:tplc="26724238">
      <w:numFmt w:val="bullet"/>
      <w:lvlText w:val="•"/>
      <w:lvlJc w:val="left"/>
      <w:pPr>
        <w:ind w:left="5503" w:hanging="332"/>
      </w:pPr>
      <w:rPr>
        <w:rFonts w:hint="default"/>
        <w:lang w:eastAsia="en-US" w:bidi="ar-SA"/>
      </w:rPr>
    </w:lvl>
    <w:lvl w:ilvl="6" w:tplc="ABF8CDAC">
      <w:numFmt w:val="bullet"/>
      <w:lvlText w:val="•"/>
      <w:lvlJc w:val="left"/>
      <w:pPr>
        <w:ind w:left="6475" w:hanging="332"/>
      </w:pPr>
      <w:rPr>
        <w:rFonts w:hint="default"/>
        <w:lang w:eastAsia="en-US" w:bidi="ar-SA"/>
      </w:rPr>
    </w:lvl>
    <w:lvl w:ilvl="7" w:tplc="DF1AA41E">
      <w:numFmt w:val="bullet"/>
      <w:lvlText w:val="•"/>
      <w:lvlJc w:val="left"/>
      <w:pPr>
        <w:ind w:left="7448" w:hanging="332"/>
      </w:pPr>
      <w:rPr>
        <w:rFonts w:hint="default"/>
        <w:lang w:eastAsia="en-US" w:bidi="ar-SA"/>
      </w:rPr>
    </w:lvl>
    <w:lvl w:ilvl="8" w:tplc="C114C130">
      <w:numFmt w:val="bullet"/>
      <w:lvlText w:val="•"/>
      <w:lvlJc w:val="left"/>
      <w:pPr>
        <w:ind w:left="8421" w:hanging="332"/>
      </w:pPr>
      <w:rPr>
        <w:rFonts w:hint="default"/>
        <w:lang w:eastAsia="en-US" w:bidi="ar-SA"/>
      </w:rPr>
    </w:lvl>
  </w:abstractNum>
  <w:abstractNum w:abstractNumId="5">
    <w:nsid w:val="12EA616F"/>
    <w:multiLevelType w:val="hybridMultilevel"/>
    <w:tmpl w:val="3EC0B180"/>
    <w:lvl w:ilvl="0" w:tplc="0AD86746">
      <w:start w:val="1"/>
      <w:numFmt w:val="decimal"/>
      <w:lvlText w:val="%1."/>
      <w:lvlJc w:val="left"/>
      <w:pPr>
        <w:ind w:left="1488" w:hanging="281"/>
      </w:pPr>
      <w:rPr>
        <w:rFonts w:ascii="Times New Roman" w:eastAsia="Times New Roman" w:hAnsi="Times New Roman" w:cs="Times New Roman" w:hint="default"/>
        <w:w w:val="100"/>
        <w:sz w:val="28"/>
        <w:szCs w:val="28"/>
        <w:lang w:eastAsia="en-US" w:bidi="ar-SA"/>
      </w:rPr>
    </w:lvl>
    <w:lvl w:ilvl="1" w:tplc="42CCEDB8">
      <w:numFmt w:val="bullet"/>
      <w:lvlText w:val="•"/>
      <w:lvlJc w:val="left"/>
      <w:pPr>
        <w:ind w:left="2368" w:hanging="281"/>
      </w:pPr>
      <w:rPr>
        <w:rFonts w:hint="default"/>
        <w:lang w:eastAsia="en-US" w:bidi="ar-SA"/>
      </w:rPr>
    </w:lvl>
    <w:lvl w:ilvl="2" w:tplc="46BC0276">
      <w:numFmt w:val="bullet"/>
      <w:lvlText w:val="•"/>
      <w:lvlJc w:val="left"/>
      <w:pPr>
        <w:ind w:left="3257" w:hanging="281"/>
      </w:pPr>
      <w:rPr>
        <w:rFonts w:hint="default"/>
        <w:lang w:eastAsia="en-US" w:bidi="ar-SA"/>
      </w:rPr>
    </w:lvl>
    <w:lvl w:ilvl="3" w:tplc="E5A48838">
      <w:numFmt w:val="bullet"/>
      <w:lvlText w:val="•"/>
      <w:lvlJc w:val="left"/>
      <w:pPr>
        <w:ind w:left="4145" w:hanging="281"/>
      </w:pPr>
      <w:rPr>
        <w:rFonts w:hint="default"/>
        <w:lang w:eastAsia="en-US" w:bidi="ar-SA"/>
      </w:rPr>
    </w:lvl>
    <w:lvl w:ilvl="4" w:tplc="382AF3A4">
      <w:numFmt w:val="bullet"/>
      <w:lvlText w:val="•"/>
      <w:lvlJc w:val="left"/>
      <w:pPr>
        <w:ind w:left="5034" w:hanging="281"/>
      </w:pPr>
      <w:rPr>
        <w:rFonts w:hint="default"/>
        <w:lang w:eastAsia="en-US" w:bidi="ar-SA"/>
      </w:rPr>
    </w:lvl>
    <w:lvl w:ilvl="5" w:tplc="635C4D2E">
      <w:numFmt w:val="bullet"/>
      <w:lvlText w:val="•"/>
      <w:lvlJc w:val="left"/>
      <w:pPr>
        <w:ind w:left="5923" w:hanging="281"/>
      </w:pPr>
      <w:rPr>
        <w:rFonts w:hint="default"/>
        <w:lang w:eastAsia="en-US" w:bidi="ar-SA"/>
      </w:rPr>
    </w:lvl>
    <w:lvl w:ilvl="6" w:tplc="7046B386">
      <w:numFmt w:val="bullet"/>
      <w:lvlText w:val="•"/>
      <w:lvlJc w:val="left"/>
      <w:pPr>
        <w:ind w:left="6811" w:hanging="281"/>
      </w:pPr>
      <w:rPr>
        <w:rFonts w:hint="default"/>
        <w:lang w:eastAsia="en-US" w:bidi="ar-SA"/>
      </w:rPr>
    </w:lvl>
    <w:lvl w:ilvl="7" w:tplc="C770BCDC">
      <w:numFmt w:val="bullet"/>
      <w:lvlText w:val="•"/>
      <w:lvlJc w:val="left"/>
      <w:pPr>
        <w:ind w:left="7700" w:hanging="281"/>
      </w:pPr>
      <w:rPr>
        <w:rFonts w:hint="default"/>
        <w:lang w:eastAsia="en-US" w:bidi="ar-SA"/>
      </w:rPr>
    </w:lvl>
    <w:lvl w:ilvl="8" w:tplc="D2FEEA9E">
      <w:numFmt w:val="bullet"/>
      <w:lvlText w:val="•"/>
      <w:lvlJc w:val="left"/>
      <w:pPr>
        <w:ind w:left="8589" w:hanging="281"/>
      </w:pPr>
      <w:rPr>
        <w:rFonts w:hint="default"/>
        <w:lang w:eastAsia="en-US" w:bidi="ar-SA"/>
      </w:rPr>
    </w:lvl>
  </w:abstractNum>
  <w:abstractNum w:abstractNumId="6">
    <w:nsid w:val="13903A01"/>
    <w:multiLevelType w:val="hybridMultilevel"/>
    <w:tmpl w:val="0F8AA5F2"/>
    <w:lvl w:ilvl="0" w:tplc="A0DCC0FE">
      <w:start w:val="1"/>
      <w:numFmt w:val="decimal"/>
      <w:lvlText w:val="%1."/>
      <w:lvlJc w:val="left"/>
      <w:pPr>
        <w:ind w:left="1489" w:hanging="281"/>
      </w:pPr>
      <w:rPr>
        <w:rFonts w:ascii="Times New Roman" w:eastAsia="Times New Roman" w:hAnsi="Times New Roman" w:cs="Times New Roman" w:hint="default"/>
        <w:spacing w:val="0"/>
        <w:w w:val="100"/>
        <w:sz w:val="28"/>
        <w:szCs w:val="28"/>
        <w:lang w:eastAsia="en-US" w:bidi="ar-SA"/>
      </w:rPr>
    </w:lvl>
    <w:lvl w:ilvl="1" w:tplc="807CB428">
      <w:numFmt w:val="bullet"/>
      <w:lvlText w:val="•"/>
      <w:lvlJc w:val="left"/>
      <w:pPr>
        <w:ind w:left="2368" w:hanging="281"/>
      </w:pPr>
      <w:rPr>
        <w:rFonts w:hint="default"/>
        <w:lang w:eastAsia="en-US" w:bidi="ar-SA"/>
      </w:rPr>
    </w:lvl>
    <w:lvl w:ilvl="2" w:tplc="D772BAA6">
      <w:numFmt w:val="bullet"/>
      <w:lvlText w:val="•"/>
      <w:lvlJc w:val="left"/>
      <w:pPr>
        <w:ind w:left="3257" w:hanging="281"/>
      </w:pPr>
      <w:rPr>
        <w:rFonts w:hint="default"/>
        <w:lang w:eastAsia="en-US" w:bidi="ar-SA"/>
      </w:rPr>
    </w:lvl>
    <w:lvl w:ilvl="3" w:tplc="0F6C15E0">
      <w:numFmt w:val="bullet"/>
      <w:lvlText w:val="•"/>
      <w:lvlJc w:val="left"/>
      <w:pPr>
        <w:ind w:left="4145" w:hanging="281"/>
      </w:pPr>
      <w:rPr>
        <w:rFonts w:hint="default"/>
        <w:lang w:eastAsia="en-US" w:bidi="ar-SA"/>
      </w:rPr>
    </w:lvl>
    <w:lvl w:ilvl="4" w:tplc="8F2870B6">
      <w:numFmt w:val="bullet"/>
      <w:lvlText w:val="•"/>
      <w:lvlJc w:val="left"/>
      <w:pPr>
        <w:ind w:left="5034" w:hanging="281"/>
      </w:pPr>
      <w:rPr>
        <w:rFonts w:hint="default"/>
        <w:lang w:eastAsia="en-US" w:bidi="ar-SA"/>
      </w:rPr>
    </w:lvl>
    <w:lvl w:ilvl="5" w:tplc="57A4C878">
      <w:numFmt w:val="bullet"/>
      <w:lvlText w:val="•"/>
      <w:lvlJc w:val="left"/>
      <w:pPr>
        <w:ind w:left="5923" w:hanging="281"/>
      </w:pPr>
      <w:rPr>
        <w:rFonts w:hint="default"/>
        <w:lang w:eastAsia="en-US" w:bidi="ar-SA"/>
      </w:rPr>
    </w:lvl>
    <w:lvl w:ilvl="6" w:tplc="292C048A">
      <w:numFmt w:val="bullet"/>
      <w:lvlText w:val="•"/>
      <w:lvlJc w:val="left"/>
      <w:pPr>
        <w:ind w:left="6811" w:hanging="281"/>
      </w:pPr>
      <w:rPr>
        <w:rFonts w:hint="default"/>
        <w:lang w:eastAsia="en-US" w:bidi="ar-SA"/>
      </w:rPr>
    </w:lvl>
    <w:lvl w:ilvl="7" w:tplc="903E3092">
      <w:numFmt w:val="bullet"/>
      <w:lvlText w:val="•"/>
      <w:lvlJc w:val="left"/>
      <w:pPr>
        <w:ind w:left="7700" w:hanging="281"/>
      </w:pPr>
      <w:rPr>
        <w:rFonts w:hint="default"/>
        <w:lang w:eastAsia="en-US" w:bidi="ar-SA"/>
      </w:rPr>
    </w:lvl>
    <w:lvl w:ilvl="8" w:tplc="D73A8E60">
      <w:numFmt w:val="bullet"/>
      <w:lvlText w:val="•"/>
      <w:lvlJc w:val="left"/>
      <w:pPr>
        <w:ind w:left="8589" w:hanging="281"/>
      </w:pPr>
      <w:rPr>
        <w:rFonts w:hint="default"/>
        <w:lang w:eastAsia="en-US" w:bidi="ar-SA"/>
      </w:rPr>
    </w:lvl>
  </w:abstractNum>
  <w:abstractNum w:abstractNumId="7">
    <w:nsid w:val="147D35B1"/>
    <w:multiLevelType w:val="hybridMultilevel"/>
    <w:tmpl w:val="042E9A0E"/>
    <w:lvl w:ilvl="0" w:tplc="72E4374A">
      <w:start w:val="1"/>
      <w:numFmt w:val="lowerLetter"/>
      <w:lvlText w:val="%1)"/>
      <w:lvlJc w:val="left"/>
      <w:pPr>
        <w:ind w:left="642" w:hanging="339"/>
      </w:pPr>
      <w:rPr>
        <w:rFonts w:ascii="Times New Roman" w:eastAsia="Times New Roman" w:hAnsi="Times New Roman" w:cs="Times New Roman" w:hint="default"/>
        <w:w w:val="100"/>
        <w:sz w:val="28"/>
        <w:szCs w:val="28"/>
        <w:lang w:eastAsia="en-US" w:bidi="ar-SA"/>
      </w:rPr>
    </w:lvl>
    <w:lvl w:ilvl="1" w:tplc="59DA689C">
      <w:numFmt w:val="bullet"/>
      <w:lvlText w:val="•"/>
      <w:lvlJc w:val="left"/>
      <w:pPr>
        <w:ind w:left="1612" w:hanging="339"/>
      </w:pPr>
      <w:rPr>
        <w:rFonts w:hint="default"/>
        <w:lang w:eastAsia="en-US" w:bidi="ar-SA"/>
      </w:rPr>
    </w:lvl>
    <w:lvl w:ilvl="2" w:tplc="98AC667E">
      <w:numFmt w:val="bullet"/>
      <w:lvlText w:val="•"/>
      <w:lvlJc w:val="left"/>
      <w:pPr>
        <w:ind w:left="2585" w:hanging="339"/>
      </w:pPr>
      <w:rPr>
        <w:rFonts w:hint="default"/>
        <w:lang w:eastAsia="en-US" w:bidi="ar-SA"/>
      </w:rPr>
    </w:lvl>
    <w:lvl w:ilvl="3" w:tplc="4D4CBE46">
      <w:numFmt w:val="bullet"/>
      <w:lvlText w:val="•"/>
      <w:lvlJc w:val="left"/>
      <w:pPr>
        <w:ind w:left="3557" w:hanging="339"/>
      </w:pPr>
      <w:rPr>
        <w:rFonts w:hint="default"/>
        <w:lang w:eastAsia="en-US" w:bidi="ar-SA"/>
      </w:rPr>
    </w:lvl>
    <w:lvl w:ilvl="4" w:tplc="23D27E16">
      <w:numFmt w:val="bullet"/>
      <w:lvlText w:val="•"/>
      <w:lvlJc w:val="left"/>
      <w:pPr>
        <w:ind w:left="4530" w:hanging="339"/>
      </w:pPr>
      <w:rPr>
        <w:rFonts w:hint="default"/>
        <w:lang w:eastAsia="en-US" w:bidi="ar-SA"/>
      </w:rPr>
    </w:lvl>
    <w:lvl w:ilvl="5" w:tplc="82DA8838">
      <w:numFmt w:val="bullet"/>
      <w:lvlText w:val="•"/>
      <w:lvlJc w:val="left"/>
      <w:pPr>
        <w:ind w:left="5503" w:hanging="339"/>
      </w:pPr>
      <w:rPr>
        <w:rFonts w:hint="default"/>
        <w:lang w:eastAsia="en-US" w:bidi="ar-SA"/>
      </w:rPr>
    </w:lvl>
    <w:lvl w:ilvl="6" w:tplc="2EB2C23E">
      <w:numFmt w:val="bullet"/>
      <w:lvlText w:val="•"/>
      <w:lvlJc w:val="left"/>
      <w:pPr>
        <w:ind w:left="6475" w:hanging="339"/>
      </w:pPr>
      <w:rPr>
        <w:rFonts w:hint="default"/>
        <w:lang w:eastAsia="en-US" w:bidi="ar-SA"/>
      </w:rPr>
    </w:lvl>
    <w:lvl w:ilvl="7" w:tplc="48AA2844">
      <w:numFmt w:val="bullet"/>
      <w:lvlText w:val="•"/>
      <w:lvlJc w:val="left"/>
      <w:pPr>
        <w:ind w:left="7448" w:hanging="339"/>
      </w:pPr>
      <w:rPr>
        <w:rFonts w:hint="default"/>
        <w:lang w:eastAsia="en-US" w:bidi="ar-SA"/>
      </w:rPr>
    </w:lvl>
    <w:lvl w:ilvl="8" w:tplc="38986932">
      <w:numFmt w:val="bullet"/>
      <w:lvlText w:val="•"/>
      <w:lvlJc w:val="left"/>
      <w:pPr>
        <w:ind w:left="8421" w:hanging="339"/>
      </w:pPr>
      <w:rPr>
        <w:rFonts w:hint="default"/>
        <w:lang w:eastAsia="en-US" w:bidi="ar-SA"/>
      </w:rPr>
    </w:lvl>
  </w:abstractNum>
  <w:abstractNum w:abstractNumId="8">
    <w:nsid w:val="1519230F"/>
    <w:multiLevelType w:val="hybridMultilevel"/>
    <w:tmpl w:val="75F6D58E"/>
    <w:lvl w:ilvl="0" w:tplc="25FCB6BE">
      <w:start w:val="1"/>
      <w:numFmt w:val="lowerLetter"/>
      <w:lvlText w:val="%1)"/>
      <w:lvlJc w:val="left"/>
      <w:pPr>
        <w:ind w:left="642" w:hanging="288"/>
      </w:pPr>
      <w:rPr>
        <w:rFonts w:ascii="Times New Roman" w:eastAsia="Times New Roman" w:hAnsi="Times New Roman" w:cs="Times New Roman" w:hint="default"/>
        <w:w w:val="100"/>
        <w:sz w:val="28"/>
        <w:szCs w:val="28"/>
        <w:lang w:eastAsia="en-US" w:bidi="ar-SA"/>
      </w:rPr>
    </w:lvl>
    <w:lvl w:ilvl="1" w:tplc="342286EE">
      <w:numFmt w:val="bullet"/>
      <w:lvlText w:val="•"/>
      <w:lvlJc w:val="left"/>
      <w:pPr>
        <w:ind w:left="1612" w:hanging="288"/>
      </w:pPr>
      <w:rPr>
        <w:rFonts w:hint="default"/>
        <w:lang w:eastAsia="en-US" w:bidi="ar-SA"/>
      </w:rPr>
    </w:lvl>
    <w:lvl w:ilvl="2" w:tplc="E21E326A">
      <w:numFmt w:val="bullet"/>
      <w:lvlText w:val="•"/>
      <w:lvlJc w:val="left"/>
      <w:pPr>
        <w:ind w:left="2585" w:hanging="288"/>
      </w:pPr>
      <w:rPr>
        <w:rFonts w:hint="default"/>
        <w:lang w:eastAsia="en-US" w:bidi="ar-SA"/>
      </w:rPr>
    </w:lvl>
    <w:lvl w:ilvl="3" w:tplc="54603D6E">
      <w:numFmt w:val="bullet"/>
      <w:lvlText w:val="•"/>
      <w:lvlJc w:val="left"/>
      <w:pPr>
        <w:ind w:left="3557" w:hanging="288"/>
      </w:pPr>
      <w:rPr>
        <w:rFonts w:hint="default"/>
        <w:lang w:eastAsia="en-US" w:bidi="ar-SA"/>
      </w:rPr>
    </w:lvl>
    <w:lvl w:ilvl="4" w:tplc="256E5EEC">
      <w:numFmt w:val="bullet"/>
      <w:lvlText w:val="•"/>
      <w:lvlJc w:val="left"/>
      <w:pPr>
        <w:ind w:left="4530" w:hanging="288"/>
      </w:pPr>
      <w:rPr>
        <w:rFonts w:hint="default"/>
        <w:lang w:eastAsia="en-US" w:bidi="ar-SA"/>
      </w:rPr>
    </w:lvl>
    <w:lvl w:ilvl="5" w:tplc="1B06FC92">
      <w:numFmt w:val="bullet"/>
      <w:lvlText w:val="•"/>
      <w:lvlJc w:val="left"/>
      <w:pPr>
        <w:ind w:left="5503" w:hanging="288"/>
      </w:pPr>
      <w:rPr>
        <w:rFonts w:hint="default"/>
        <w:lang w:eastAsia="en-US" w:bidi="ar-SA"/>
      </w:rPr>
    </w:lvl>
    <w:lvl w:ilvl="6" w:tplc="0A1AFA74">
      <w:numFmt w:val="bullet"/>
      <w:lvlText w:val="•"/>
      <w:lvlJc w:val="left"/>
      <w:pPr>
        <w:ind w:left="6475" w:hanging="288"/>
      </w:pPr>
      <w:rPr>
        <w:rFonts w:hint="default"/>
        <w:lang w:eastAsia="en-US" w:bidi="ar-SA"/>
      </w:rPr>
    </w:lvl>
    <w:lvl w:ilvl="7" w:tplc="E5081F94">
      <w:numFmt w:val="bullet"/>
      <w:lvlText w:val="•"/>
      <w:lvlJc w:val="left"/>
      <w:pPr>
        <w:ind w:left="7448" w:hanging="288"/>
      </w:pPr>
      <w:rPr>
        <w:rFonts w:hint="default"/>
        <w:lang w:eastAsia="en-US" w:bidi="ar-SA"/>
      </w:rPr>
    </w:lvl>
    <w:lvl w:ilvl="8" w:tplc="CE5ACC88">
      <w:numFmt w:val="bullet"/>
      <w:lvlText w:val="•"/>
      <w:lvlJc w:val="left"/>
      <w:pPr>
        <w:ind w:left="8421" w:hanging="288"/>
      </w:pPr>
      <w:rPr>
        <w:rFonts w:hint="default"/>
        <w:lang w:eastAsia="en-US" w:bidi="ar-SA"/>
      </w:rPr>
    </w:lvl>
  </w:abstractNum>
  <w:abstractNum w:abstractNumId="9">
    <w:nsid w:val="15A923D4"/>
    <w:multiLevelType w:val="hybridMultilevel"/>
    <w:tmpl w:val="1B4EC3D4"/>
    <w:lvl w:ilvl="0" w:tplc="1A3E0C18">
      <w:start w:val="2"/>
      <w:numFmt w:val="decimal"/>
      <w:lvlText w:val="%1."/>
      <w:lvlJc w:val="left"/>
      <w:pPr>
        <w:ind w:left="642" w:hanging="284"/>
      </w:pPr>
      <w:rPr>
        <w:rFonts w:ascii="Times New Roman" w:eastAsia="Times New Roman" w:hAnsi="Times New Roman" w:cs="Times New Roman" w:hint="default"/>
        <w:w w:val="100"/>
        <w:sz w:val="28"/>
        <w:szCs w:val="28"/>
        <w:lang w:eastAsia="en-US" w:bidi="ar-SA"/>
      </w:rPr>
    </w:lvl>
    <w:lvl w:ilvl="1" w:tplc="4998AC92">
      <w:numFmt w:val="bullet"/>
      <w:lvlText w:val="•"/>
      <w:lvlJc w:val="left"/>
      <w:pPr>
        <w:ind w:left="1612" w:hanging="284"/>
      </w:pPr>
      <w:rPr>
        <w:rFonts w:hint="default"/>
        <w:lang w:eastAsia="en-US" w:bidi="ar-SA"/>
      </w:rPr>
    </w:lvl>
    <w:lvl w:ilvl="2" w:tplc="03AC1568">
      <w:numFmt w:val="bullet"/>
      <w:lvlText w:val="•"/>
      <w:lvlJc w:val="left"/>
      <w:pPr>
        <w:ind w:left="2585" w:hanging="284"/>
      </w:pPr>
      <w:rPr>
        <w:rFonts w:hint="default"/>
        <w:lang w:eastAsia="en-US" w:bidi="ar-SA"/>
      </w:rPr>
    </w:lvl>
    <w:lvl w:ilvl="3" w:tplc="99C82916">
      <w:numFmt w:val="bullet"/>
      <w:lvlText w:val="•"/>
      <w:lvlJc w:val="left"/>
      <w:pPr>
        <w:ind w:left="3557" w:hanging="284"/>
      </w:pPr>
      <w:rPr>
        <w:rFonts w:hint="default"/>
        <w:lang w:eastAsia="en-US" w:bidi="ar-SA"/>
      </w:rPr>
    </w:lvl>
    <w:lvl w:ilvl="4" w:tplc="BDA29126">
      <w:numFmt w:val="bullet"/>
      <w:lvlText w:val="•"/>
      <w:lvlJc w:val="left"/>
      <w:pPr>
        <w:ind w:left="4530" w:hanging="284"/>
      </w:pPr>
      <w:rPr>
        <w:rFonts w:hint="default"/>
        <w:lang w:eastAsia="en-US" w:bidi="ar-SA"/>
      </w:rPr>
    </w:lvl>
    <w:lvl w:ilvl="5" w:tplc="CC9E70DE">
      <w:numFmt w:val="bullet"/>
      <w:lvlText w:val="•"/>
      <w:lvlJc w:val="left"/>
      <w:pPr>
        <w:ind w:left="5503" w:hanging="284"/>
      </w:pPr>
      <w:rPr>
        <w:rFonts w:hint="default"/>
        <w:lang w:eastAsia="en-US" w:bidi="ar-SA"/>
      </w:rPr>
    </w:lvl>
    <w:lvl w:ilvl="6" w:tplc="8048CE8E">
      <w:numFmt w:val="bullet"/>
      <w:lvlText w:val="•"/>
      <w:lvlJc w:val="left"/>
      <w:pPr>
        <w:ind w:left="6475" w:hanging="284"/>
      </w:pPr>
      <w:rPr>
        <w:rFonts w:hint="default"/>
        <w:lang w:eastAsia="en-US" w:bidi="ar-SA"/>
      </w:rPr>
    </w:lvl>
    <w:lvl w:ilvl="7" w:tplc="C90A0B20">
      <w:numFmt w:val="bullet"/>
      <w:lvlText w:val="•"/>
      <w:lvlJc w:val="left"/>
      <w:pPr>
        <w:ind w:left="7448" w:hanging="284"/>
      </w:pPr>
      <w:rPr>
        <w:rFonts w:hint="default"/>
        <w:lang w:eastAsia="en-US" w:bidi="ar-SA"/>
      </w:rPr>
    </w:lvl>
    <w:lvl w:ilvl="8" w:tplc="1432197C">
      <w:numFmt w:val="bullet"/>
      <w:lvlText w:val="•"/>
      <w:lvlJc w:val="left"/>
      <w:pPr>
        <w:ind w:left="8421" w:hanging="284"/>
      </w:pPr>
      <w:rPr>
        <w:rFonts w:hint="default"/>
        <w:lang w:eastAsia="en-US" w:bidi="ar-SA"/>
      </w:rPr>
    </w:lvl>
  </w:abstractNum>
  <w:abstractNum w:abstractNumId="10">
    <w:nsid w:val="18BE598A"/>
    <w:multiLevelType w:val="hybridMultilevel"/>
    <w:tmpl w:val="B1FED0FC"/>
    <w:lvl w:ilvl="0" w:tplc="03C618FC">
      <w:start w:val="1"/>
      <w:numFmt w:val="upperLetter"/>
      <w:lvlText w:val="%1)"/>
      <w:lvlJc w:val="left"/>
      <w:pPr>
        <w:ind w:left="642" w:hanging="312"/>
      </w:pPr>
      <w:rPr>
        <w:rFonts w:ascii="Times New Roman" w:eastAsia="Times New Roman" w:hAnsi="Times New Roman" w:cs="Times New Roman"/>
        <w:w w:val="100"/>
        <w:sz w:val="28"/>
        <w:szCs w:val="28"/>
        <w:lang w:eastAsia="en-US" w:bidi="ar-SA"/>
      </w:rPr>
    </w:lvl>
    <w:lvl w:ilvl="1" w:tplc="608AEA94">
      <w:numFmt w:val="bullet"/>
      <w:lvlText w:val="•"/>
      <w:lvlJc w:val="left"/>
      <w:pPr>
        <w:ind w:left="1612" w:hanging="312"/>
      </w:pPr>
      <w:rPr>
        <w:rFonts w:hint="default"/>
        <w:lang w:eastAsia="en-US" w:bidi="ar-SA"/>
      </w:rPr>
    </w:lvl>
    <w:lvl w:ilvl="2" w:tplc="AF2E2CAA">
      <w:numFmt w:val="bullet"/>
      <w:lvlText w:val="•"/>
      <w:lvlJc w:val="left"/>
      <w:pPr>
        <w:ind w:left="2585" w:hanging="312"/>
      </w:pPr>
      <w:rPr>
        <w:rFonts w:hint="default"/>
        <w:lang w:eastAsia="en-US" w:bidi="ar-SA"/>
      </w:rPr>
    </w:lvl>
    <w:lvl w:ilvl="3" w:tplc="FA10D6D4">
      <w:numFmt w:val="bullet"/>
      <w:lvlText w:val="•"/>
      <w:lvlJc w:val="left"/>
      <w:pPr>
        <w:ind w:left="3557" w:hanging="312"/>
      </w:pPr>
      <w:rPr>
        <w:rFonts w:hint="default"/>
        <w:lang w:eastAsia="en-US" w:bidi="ar-SA"/>
      </w:rPr>
    </w:lvl>
    <w:lvl w:ilvl="4" w:tplc="1276926C">
      <w:numFmt w:val="bullet"/>
      <w:lvlText w:val="•"/>
      <w:lvlJc w:val="left"/>
      <w:pPr>
        <w:ind w:left="4530" w:hanging="312"/>
      </w:pPr>
      <w:rPr>
        <w:rFonts w:hint="default"/>
        <w:lang w:eastAsia="en-US" w:bidi="ar-SA"/>
      </w:rPr>
    </w:lvl>
    <w:lvl w:ilvl="5" w:tplc="C26C4CCE">
      <w:numFmt w:val="bullet"/>
      <w:lvlText w:val="•"/>
      <w:lvlJc w:val="left"/>
      <w:pPr>
        <w:ind w:left="5503" w:hanging="312"/>
      </w:pPr>
      <w:rPr>
        <w:rFonts w:hint="default"/>
        <w:lang w:eastAsia="en-US" w:bidi="ar-SA"/>
      </w:rPr>
    </w:lvl>
    <w:lvl w:ilvl="6" w:tplc="02A6DA3E">
      <w:numFmt w:val="bullet"/>
      <w:lvlText w:val="•"/>
      <w:lvlJc w:val="left"/>
      <w:pPr>
        <w:ind w:left="6475" w:hanging="312"/>
      </w:pPr>
      <w:rPr>
        <w:rFonts w:hint="default"/>
        <w:lang w:eastAsia="en-US" w:bidi="ar-SA"/>
      </w:rPr>
    </w:lvl>
    <w:lvl w:ilvl="7" w:tplc="3F203ECC">
      <w:numFmt w:val="bullet"/>
      <w:lvlText w:val="•"/>
      <w:lvlJc w:val="left"/>
      <w:pPr>
        <w:ind w:left="7448" w:hanging="312"/>
      </w:pPr>
      <w:rPr>
        <w:rFonts w:hint="default"/>
        <w:lang w:eastAsia="en-US" w:bidi="ar-SA"/>
      </w:rPr>
    </w:lvl>
    <w:lvl w:ilvl="8" w:tplc="847270D4">
      <w:numFmt w:val="bullet"/>
      <w:lvlText w:val="•"/>
      <w:lvlJc w:val="left"/>
      <w:pPr>
        <w:ind w:left="8421" w:hanging="312"/>
      </w:pPr>
      <w:rPr>
        <w:rFonts w:hint="default"/>
        <w:lang w:eastAsia="en-US" w:bidi="ar-SA"/>
      </w:rPr>
    </w:lvl>
  </w:abstractNum>
  <w:abstractNum w:abstractNumId="11">
    <w:nsid w:val="1E2121AE"/>
    <w:multiLevelType w:val="hybridMultilevel"/>
    <w:tmpl w:val="8C38E186"/>
    <w:lvl w:ilvl="0" w:tplc="4FC22BAC">
      <w:start w:val="1"/>
      <w:numFmt w:val="decimal"/>
      <w:lvlText w:val="%1."/>
      <w:lvlJc w:val="left"/>
      <w:pPr>
        <w:ind w:left="1489" w:hanging="281"/>
      </w:pPr>
      <w:rPr>
        <w:rFonts w:ascii="Times New Roman" w:eastAsia="Times New Roman" w:hAnsi="Times New Roman" w:cs="Times New Roman" w:hint="default"/>
        <w:spacing w:val="0"/>
        <w:w w:val="100"/>
        <w:sz w:val="28"/>
        <w:szCs w:val="28"/>
        <w:lang w:eastAsia="en-US" w:bidi="ar-SA"/>
      </w:rPr>
    </w:lvl>
    <w:lvl w:ilvl="1" w:tplc="A9E2B7A6">
      <w:numFmt w:val="bullet"/>
      <w:lvlText w:val="•"/>
      <w:lvlJc w:val="left"/>
      <w:pPr>
        <w:ind w:left="2368" w:hanging="281"/>
      </w:pPr>
      <w:rPr>
        <w:rFonts w:hint="default"/>
        <w:lang w:eastAsia="en-US" w:bidi="ar-SA"/>
      </w:rPr>
    </w:lvl>
    <w:lvl w:ilvl="2" w:tplc="DF02F7DC">
      <w:numFmt w:val="bullet"/>
      <w:lvlText w:val="•"/>
      <w:lvlJc w:val="left"/>
      <w:pPr>
        <w:ind w:left="3257" w:hanging="281"/>
      </w:pPr>
      <w:rPr>
        <w:rFonts w:hint="default"/>
        <w:lang w:eastAsia="en-US" w:bidi="ar-SA"/>
      </w:rPr>
    </w:lvl>
    <w:lvl w:ilvl="3" w:tplc="77CC51BE">
      <w:numFmt w:val="bullet"/>
      <w:lvlText w:val="•"/>
      <w:lvlJc w:val="left"/>
      <w:pPr>
        <w:ind w:left="4145" w:hanging="281"/>
      </w:pPr>
      <w:rPr>
        <w:rFonts w:hint="default"/>
        <w:lang w:eastAsia="en-US" w:bidi="ar-SA"/>
      </w:rPr>
    </w:lvl>
    <w:lvl w:ilvl="4" w:tplc="6B4CE254">
      <w:numFmt w:val="bullet"/>
      <w:lvlText w:val="•"/>
      <w:lvlJc w:val="left"/>
      <w:pPr>
        <w:ind w:left="5034" w:hanging="281"/>
      </w:pPr>
      <w:rPr>
        <w:rFonts w:hint="default"/>
        <w:lang w:eastAsia="en-US" w:bidi="ar-SA"/>
      </w:rPr>
    </w:lvl>
    <w:lvl w:ilvl="5" w:tplc="767CDAB0">
      <w:numFmt w:val="bullet"/>
      <w:lvlText w:val="•"/>
      <w:lvlJc w:val="left"/>
      <w:pPr>
        <w:ind w:left="5923" w:hanging="281"/>
      </w:pPr>
      <w:rPr>
        <w:rFonts w:hint="default"/>
        <w:lang w:eastAsia="en-US" w:bidi="ar-SA"/>
      </w:rPr>
    </w:lvl>
    <w:lvl w:ilvl="6" w:tplc="0EA2DEC8">
      <w:numFmt w:val="bullet"/>
      <w:lvlText w:val="•"/>
      <w:lvlJc w:val="left"/>
      <w:pPr>
        <w:ind w:left="6811" w:hanging="281"/>
      </w:pPr>
      <w:rPr>
        <w:rFonts w:hint="default"/>
        <w:lang w:eastAsia="en-US" w:bidi="ar-SA"/>
      </w:rPr>
    </w:lvl>
    <w:lvl w:ilvl="7" w:tplc="1CCACC72">
      <w:numFmt w:val="bullet"/>
      <w:lvlText w:val="•"/>
      <w:lvlJc w:val="left"/>
      <w:pPr>
        <w:ind w:left="7700" w:hanging="281"/>
      </w:pPr>
      <w:rPr>
        <w:rFonts w:hint="default"/>
        <w:lang w:eastAsia="en-US" w:bidi="ar-SA"/>
      </w:rPr>
    </w:lvl>
    <w:lvl w:ilvl="8" w:tplc="EC3C5EA0">
      <w:numFmt w:val="bullet"/>
      <w:lvlText w:val="•"/>
      <w:lvlJc w:val="left"/>
      <w:pPr>
        <w:ind w:left="8589" w:hanging="281"/>
      </w:pPr>
      <w:rPr>
        <w:rFonts w:hint="default"/>
        <w:lang w:eastAsia="en-US" w:bidi="ar-SA"/>
      </w:rPr>
    </w:lvl>
  </w:abstractNum>
  <w:abstractNum w:abstractNumId="12">
    <w:nsid w:val="20867022"/>
    <w:multiLevelType w:val="hybridMultilevel"/>
    <w:tmpl w:val="364C48DE"/>
    <w:lvl w:ilvl="0" w:tplc="C32C1FA8">
      <w:start w:val="1"/>
      <w:numFmt w:val="decimal"/>
      <w:lvlText w:val="%1."/>
      <w:lvlJc w:val="left"/>
      <w:pPr>
        <w:ind w:left="1285" w:hanging="360"/>
      </w:pPr>
      <w:rPr>
        <w:rFonts w:ascii="Times New Roman" w:eastAsia="Times New Roman" w:hAnsi="Times New Roman" w:cs="Times New Roman" w:hint="default"/>
        <w:spacing w:val="0"/>
        <w:w w:val="100"/>
        <w:sz w:val="28"/>
        <w:szCs w:val="28"/>
        <w:lang w:eastAsia="en-US" w:bidi="ar-SA"/>
      </w:rPr>
    </w:lvl>
    <w:lvl w:ilvl="1" w:tplc="D42893B0">
      <w:numFmt w:val="bullet"/>
      <w:lvlText w:val="•"/>
      <w:lvlJc w:val="left"/>
      <w:pPr>
        <w:ind w:left="2188" w:hanging="360"/>
      </w:pPr>
      <w:rPr>
        <w:rFonts w:hint="default"/>
        <w:lang w:eastAsia="en-US" w:bidi="ar-SA"/>
      </w:rPr>
    </w:lvl>
    <w:lvl w:ilvl="2" w:tplc="518256E2">
      <w:numFmt w:val="bullet"/>
      <w:lvlText w:val="•"/>
      <w:lvlJc w:val="left"/>
      <w:pPr>
        <w:ind w:left="3097" w:hanging="360"/>
      </w:pPr>
      <w:rPr>
        <w:rFonts w:hint="default"/>
        <w:lang w:eastAsia="en-US" w:bidi="ar-SA"/>
      </w:rPr>
    </w:lvl>
    <w:lvl w:ilvl="3" w:tplc="9F3E7576">
      <w:numFmt w:val="bullet"/>
      <w:lvlText w:val="•"/>
      <w:lvlJc w:val="left"/>
      <w:pPr>
        <w:ind w:left="4005" w:hanging="360"/>
      </w:pPr>
      <w:rPr>
        <w:rFonts w:hint="default"/>
        <w:lang w:eastAsia="en-US" w:bidi="ar-SA"/>
      </w:rPr>
    </w:lvl>
    <w:lvl w:ilvl="4" w:tplc="CBC2638C">
      <w:numFmt w:val="bullet"/>
      <w:lvlText w:val="•"/>
      <w:lvlJc w:val="left"/>
      <w:pPr>
        <w:ind w:left="4914" w:hanging="360"/>
      </w:pPr>
      <w:rPr>
        <w:rFonts w:hint="default"/>
        <w:lang w:eastAsia="en-US" w:bidi="ar-SA"/>
      </w:rPr>
    </w:lvl>
    <w:lvl w:ilvl="5" w:tplc="822C4E68">
      <w:numFmt w:val="bullet"/>
      <w:lvlText w:val="•"/>
      <w:lvlJc w:val="left"/>
      <w:pPr>
        <w:ind w:left="5823" w:hanging="360"/>
      </w:pPr>
      <w:rPr>
        <w:rFonts w:hint="default"/>
        <w:lang w:eastAsia="en-US" w:bidi="ar-SA"/>
      </w:rPr>
    </w:lvl>
    <w:lvl w:ilvl="6" w:tplc="3BD0118A">
      <w:numFmt w:val="bullet"/>
      <w:lvlText w:val="•"/>
      <w:lvlJc w:val="left"/>
      <w:pPr>
        <w:ind w:left="6731" w:hanging="360"/>
      </w:pPr>
      <w:rPr>
        <w:rFonts w:hint="default"/>
        <w:lang w:eastAsia="en-US" w:bidi="ar-SA"/>
      </w:rPr>
    </w:lvl>
    <w:lvl w:ilvl="7" w:tplc="46EE9A7E">
      <w:numFmt w:val="bullet"/>
      <w:lvlText w:val="•"/>
      <w:lvlJc w:val="left"/>
      <w:pPr>
        <w:ind w:left="7640" w:hanging="360"/>
      </w:pPr>
      <w:rPr>
        <w:rFonts w:hint="default"/>
        <w:lang w:eastAsia="en-US" w:bidi="ar-SA"/>
      </w:rPr>
    </w:lvl>
    <w:lvl w:ilvl="8" w:tplc="57A8444C">
      <w:numFmt w:val="bullet"/>
      <w:lvlText w:val="•"/>
      <w:lvlJc w:val="left"/>
      <w:pPr>
        <w:ind w:left="8549" w:hanging="360"/>
      </w:pPr>
      <w:rPr>
        <w:rFonts w:hint="default"/>
        <w:lang w:eastAsia="en-US" w:bidi="ar-SA"/>
      </w:rPr>
    </w:lvl>
  </w:abstractNum>
  <w:abstractNum w:abstractNumId="13">
    <w:nsid w:val="20C60F4B"/>
    <w:multiLevelType w:val="hybridMultilevel"/>
    <w:tmpl w:val="A3E29190"/>
    <w:lvl w:ilvl="0" w:tplc="CCB8320C">
      <w:start w:val="1"/>
      <w:numFmt w:val="decimal"/>
      <w:lvlText w:val="%1."/>
      <w:lvlJc w:val="left"/>
      <w:pPr>
        <w:ind w:left="1206" w:hanging="281"/>
        <w:jc w:val="right"/>
      </w:pPr>
      <w:rPr>
        <w:rFonts w:ascii="Times New Roman" w:eastAsia="Times New Roman" w:hAnsi="Times New Roman" w:cs="Times New Roman" w:hint="default"/>
        <w:w w:val="100"/>
        <w:sz w:val="28"/>
        <w:szCs w:val="28"/>
        <w:lang w:eastAsia="en-US" w:bidi="ar-SA"/>
      </w:rPr>
    </w:lvl>
    <w:lvl w:ilvl="1" w:tplc="51B40066">
      <w:numFmt w:val="bullet"/>
      <w:lvlText w:val="•"/>
      <w:lvlJc w:val="left"/>
      <w:pPr>
        <w:ind w:left="2116" w:hanging="281"/>
      </w:pPr>
      <w:rPr>
        <w:rFonts w:hint="default"/>
        <w:lang w:eastAsia="en-US" w:bidi="ar-SA"/>
      </w:rPr>
    </w:lvl>
    <w:lvl w:ilvl="2" w:tplc="82AA1A40">
      <w:numFmt w:val="bullet"/>
      <w:lvlText w:val="•"/>
      <w:lvlJc w:val="left"/>
      <w:pPr>
        <w:ind w:left="3033" w:hanging="281"/>
      </w:pPr>
      <w:rPr>
        <w:rFonts w:hint="default"/>
        <w:lang w:eastAsia="en-US" w:bidi="ar-SA"/>
      </w:rPr>
    </w:lvl>
    <w:lvl w:ilvl="3" w:tplc="7CE620CC">
      <w:numFmt w:val="bullet"/>
      <w:lvlText w:val="•"/>
      <w:lvlJc w:val="left"/>
      <w:pPr>
        <w:ind w:left="3949" w:hanging="281"/>
      </w:pPr>
      <w:rPr>
        <w:rFonts w:hint="default"/>
        <w:lang w:eastAsia="en-US" w:bidi="ar-SA"/>
      </w:rPr>
    </w:lvl>
    <w:lvl w:ilvl="4" w:tplc="AD5E7904">
      <w:numFmt w:val="bullet"/>
      <w:lvlText w:val="•"/>
      <w:lvlJc w:val="left"/>
      <w:pPr>
        <w:ind w:left="4866" w:hanging="281"/>
      </w:pPr>
      <w:rPr>
        <w:rFonts w:hint="default"/>
        <w:lang w:eastAsia="en-US" w:bidi="ar-SA"/>
      </w:rPr>
    </w:lvl>
    <w:lvl w:ilvl="5" w:tplc="0ED086AA">
      <w:numFmt w:val="bullet"/>
      <w:lvlText w:val="•"/>
      <w:lvlJc w:val="left"/>
      <w:pPr>
        <w:ind w:left="5783" w:hanging="281"/>
      </w:pPr>
      <w:rPr>
        <w:rFonts w:hint="default"/>
        <w:lang w:eastAsia="en-US" w:bidi="ar-SA"/>
      </w:rPr>
    </w:lvl>
    <w:lvl w:ilvl="6" w:tplc="B9240B82">
      <w:numFmt w:val="bullet"/>
      <w:lvlText w:val="•"/>
      <w:lvlJc w:val="left"/>
      <w:pPr>
        <w:ind w:left="6699" w:hanging="281"/>
      </w:pPr>
      <w:rPr>
        <w:rFonts w:hint="default"/>
        <w:lang w:eastAsia="en-US" w:bidi="ar-SA"/>
      </w:rPr>
    </w:lvl>
    <w:lvl w:ilvl="7" w:tplc="FCF4CA14">
      <w:numFmt w:val="bullet"/>
      <w:lvlText w:val="•"/>
      <w:lvlJc w:val="left"/>
      <w:pPr>
        <w:ind w:left="7616" w:hanging="281"/>
      </w:pPr>
      <w:rPr>
        <w:rFonts w:hint="default"/>
        <w:lang w:eastAsia="en-US" w:bidi="ar-SA"/>
      </w:rPr>
    </w:lvl>
    <w:lvl w:ilvl="8" w:tplc="002E31FE">
      <w:numFmt w:val="bullet"/>
      <w:lvlText w:val="•"/>
      <w:lvlJc w:val="left"/>
      <w:pPr>
        <w:ind w:left="8533" w:hanging="281"/>
      </w:pPr>
      <w:rPr>
        <w:rFonts w:hint="default"/>
        <w:lang w:eastAsia="en-US" w:bidi="ar-SA"/>
      </w:rPr>
    </w:lvl>
  </w:abstractNum>
  <w:abstractNum w:abstractNumId="14">
    <w:nsid w:val="20E531F9"/>
    <w:multiLevelType w:val="hybridMultilevel"/>
    <w:tmpl w:val="CA06DC02"/>
    <w:lvl w:ilvl="0" w:tplc="B12A231C">
      <w:start w:val="1"/>
      <w:numFmt w:val="lowerLetter"/>
      <w:lvlText w:val="%1)"/>
      <w:lvlJc w:val="left"/>
      <w:pPr>
        <w:ind w:left="1496" w:hanging="288"/>
      </w:pPr>
      <w:rPr>
        <w:rFonts w:ascii="Times New Roman" w:eastAsia="Times New Roman" w:hAnsi="Times New Roman" w:cs="Times New Roman" w:hint="default"/>
        <w:w w:val="100"/>
        <w:sz w:val="28"/>
        <w:szCs w:val="28"/>
        <w:lang w:eastAsia="en-US" w:bidi="ar-SA"/>
      </w:rPr>
    </w:lvl>
    <w:lvl w:ilvl="1" w:tplc="5188220C">
      <w:numFmt w:val="bullet"/>
      <w:lvlText w:val="•"/>
      <w:lvlJc w:val="left"/>
      <w:pPr>
        <w:ind w:left="2386" w:hanging="288"/>
      </w:pPr>
      <w:rPr>
        <w:rFonts w:hint="default"/>
        <w:lang w:eastAsia="en-US" w:bidi="ar-SA"/>
      </w:rPr>
    </w:lvl>
    <w:lvl w:ilvl="2" w:tplc="95A66484">
      <w:numFmt w:val="bullet"/>
      <w:lvlText w:val="•"/>
      <w:lvlJc w:val="left"/>
      <w:pPr>
        <w:ind w:left="3273" w:hanging="288"/>
      </w:pPr>
      <w:rPr>
        <w:rFonts w:hint="default"/>
        <w:lang w:eastAsia="en-US" w:bidi="ar-SA"/>
      </w:rPr>
    </w:lvl>
    <w:lvl w:ilvl="3" w:tplc="AD22A756">
      <w:numFmt w:val="bullet"/>
      <w:lvlText w:val="•"/>
      <w:lvlJc w:val="left"/>
      <w:pPr>
        <w:ind w:left="4159" w:hanging="288"/>
      </w:pPr>
      <w:rPr>
        <w:rFonts w:hint="default"/>
        <w:lang w:eastAsia="en-US" w:bidi="ar-SA"/>
      </w:rPr>
    </w:lvl>
    <w:lvl w:ilvl="4" w:tplc="FAA067D4">
      <w:numFmt w:val="bullet"/>
      <w:lvlText w:val="•"/>
      <w:lvlJc w:val="left"/>
      <w:pPr>
        <w:ind w:left="5046" w:hanging="288"/>
      </w:pPr>
      <w:rPr>
        <w:rFonts w:hint="default"/>
        <w:lang w:eastAsia="en-US" w:bidi="ar-SA"/>
      </w:rPr>
    </w:lvl>
    <w:lvl w:ilvl="5" w:tplc="8B7699F8">
      <w:numFmt w:val="bullet"/>
      <w:lvlText w:val="•"/>
      <w:lvlJc w:val="left"/>
      <w:pPr>
        <w:ind w:left="5933" w:hanging="288"/>
      </w:pPr>
      <w:rPr>
        <w:rFonts w:hint="default"/>
        <w:lang w:eastAsia="en-US" w:bidi="ar-SA"/>
      </w:rPr>
    </w:lvl>
    <w:lvl w:ilvl="6" w:tplc="4CAE409E">
      <w:numFmt w:val="bullet"/>
      <w:lvlText w:val="•"/>
      <w:lvlJc w:val="left"/>
      <w:pPr>
        <w:ind w:left="6819" w:hanging="288"/>
      </w:pPr>
      <w:rPr>
        <w:rFonts w:hint="default"/>
        <w:lang w:eastAsia="en-US" w:bidi="ar-SA"/>
      </w:rPr>
    </w:lvl>
    <w:lvl w:ilvl="7" w:tplc="528C58B8">
      <w:numFmt w:val="bullet"/>
      <w:lvlText w:val="•"/>
      <w:lvlJc w:val="left"/>
      <w:pPr>
        <w:ind w:left="7706" w:hanging="288"/>
      </w:pPr>
      <w:rPr>
        <w:rFonts w:hint="default"/>
        <w:lang w:eastAsia="en-US" w:bidi="ar-SA"/>
      </w:rPr>
    </w:lvl>
    <w:lvl w:ilvl="8" w:tplc="1242B666">
      <w:numFmt w:val="bullet"/>
      <w:lvlText w:val="•"/>
      <w:lvlJc w:val="left"/>
      <w:pPr>
        <w:ind w:left="8593" w:hanging="288"/>
      </w:pPr>
      <w:rPr>
        <w:rFonts w:hint="default"/>
        <w:lang w:eastAsia="en-US" w:bidi="ar-SA"/>
      </w:rPr>
    </w:lvl>
  </w:abstractNum>
  <w:abstractNum w:abstractNumId="15">
    <w:nsid w:val="222B7E01"/>
    <w:multiLevelType w:val="hybridMultilevel"/>
    <w:tmpl w:val="5FAA9422"/>
    <w:lvl w:ilvl="0" w:tplc="597EC4DE">
      <w:start w:val="1"/>
      <w:numFmt w:val="decimal"/>
      <w:lvlText w:val="%1."/>
      <w:lvlJc w:val="left"/>
      <w:pPr>
        <w:ind w:left="1285" w:hanging="360"/>
      </w:pPr>
      <w:rPr>
        <w:rFonts w:ascii="Times New Roman" w:eastAsia="Times New Roman" w:hAnsi="Times New Roman" w:cs="Times New Roman" w:hint="default"/>
        <w:spacing w:val="0"/>
        <w:w w:val="100"/>
        <w:sz w:val="28"/>
        <w:szCs w:val="28"/>
        <w:lang w:eastAsia="en-US" w:bidi="ar-SA"/>
      </w:rPr>
    </w:lvl>
    <w:lvl w:ilvl="1" w:tplc="112C35A8">
      <w:numFmt w:val="bullet"/>
      <w:lvlText w:val="•"/>
      <w:lvlJc w:val="left"/>
      <w:pPr>
        <w:ind w:left="2188" w:hanging="360"/>
      </w:pPr>
      <w:rPr>
        <w:rFonts w:hint="default"/>
        <w:lang w:eastAsia="en-US" w:bidi="ar-SA"/>
      </w:rPr>
    </w:lvl>
    <w:lvl w:ilvl="2" w:tplc="F7123A04">
      <w:numFmt w:val="bullet"/>
      <w:lvlText w:val="•"/>
      <w:lvlJc w:val="left"/>
      <w:pPr>
        <w:ind w:left="3097" w:hanging="360"/>
      </w:pPr>
      <w:rPr>
        <w:rFonts w:hint="default"/>
        <w:lang w:eastAsia="en-US" w:bidi="ar-SA"/>
      </w:rPr>
    </w:lvl>
    <w:lvl w:ilvl="3" w:tplc="16668DC4">
      <w:numFmt w:val="bullet"/>
      <w:lvlText w:val="•"/>
      <w:lvlJc w:val="left"/>
      <w:pPr>
        <w:ind w:left="4005" w:hanging="360"/>
      </w:pPr>
      <w:rPr>
        <w:rFonts w:hint="default"/>
        <w:lang w:eastAsia="en-US" w:bidi="ar-SA"/>
      </w:rPr>
    </w:lvl>
    <w:lvl w:ilvl="4" w:tplc="100AAF64">
      <w:numFmt w:val="bullet"/>
      <w:lvlText w:val="•"/>
      <w:lvlJc w:val="left"/>
      <w:pPr>
        <w:ind w:left="4914" w:hanging="360"/>
      </w:pPr>
      <w:rPr>
        <w:rFonts w:hint="default"/>
        <w:lang w:eastAsia="en-US" w:bidi="ar-SA"/>
      </w:rPr>
    </w:lvl>
    <w:lvl w:ilvl="5" w:tplc="1DBE4ADA">
      <w:numFmt w:val="bullet"/>
      <w:lvlText w:val="•"/>
      <w:lvlJc w:val="left"/>
      <w:pPr>
        <w:ind w:left="5823" w:hanging="360"/>
      </w:pPr>
      <w:rPr>
        <w:rFonts w:hint="default"/>
        <w:lang w:eastAsia="en-US" w:bidi="ar-SA"/>
      </w:rPr>
    </w:lvl>
    <w:lvl w:ilvl="6" w:tplc="264C91E6">
      <w:numFmt w:val="bullet"/>
      <w:lvlText w:val="•"/>
      <w:lvlJc w:val="left"/>
      <w:pPr>
        <w:ind w:left="6731" w:hanging="360"/>
      </w:pPr>
      <w:rPr>
        <w:rFonts w:hint="default"/>
        <w:lang w:eastAsia="en-US" w:bidi="ar-SA"/>
      </w:rPr>
    </w:lvl>
    <w:lvl w:ilvl="7" w:tplc="C24EAF90">
      <w:numFmt w:val="bullet"/>
      <w:lvlText w:val="•"/>
      <w:lvlJc w:val="left"/>
      <w:pPr>
        <w:ind w:left="7640" w:hanging="360"/>
      </w:pPr>
      <w:rPr>
        <w:rFonts w:hint="default"/>
        <w:lang w:eastAsia="en-US" w:bidi="ar-SA"/>
      </w:rPr>
    </w:lvl>
    <w:lvl w:ilvl="8" w:tplc="C15ED17C">
      <w:numFmt w:val="bullet"/>
      <w:lvlText w:val="•"/>
      <w:lvlJc w:val="left"/>
      <w:pPr>
        <w:ind w:left="8549" w:hanging="360"/>
      </w:pPr>
      <w:rPr>
        <w:rFonts w:hint="default"/>
        <w:lang w:eastAsia="en-US" w:bidi="ar-SA"/>
      </w:rPr>
    </w:lvl>
  </w:abstractNum>
  <w:abstractNum w:abstractNumId="16">
    <w:nsid w:val="239D77FD"/>
    <w:multiLevelType w:val="hybridMultilevel"/>
    <w:tmpl w:val="EC74B9B0"/>
    <w:lvl w:ilvl="0" w:tplc="1256ECFE">
      <w:start w:val="1"/>
      <w:numFmt w:val="decimal"/>
      <w:lvlText w:val="%1."/>
      <w:lvlJc w:val="left"/>
      <w:pPr>
        <w:ind w:left="1489" w:hanging="281"/>
      </w:pPr>
      <w:rPr>
        <w:rFonts w:ascii="Times New Roman" w:eastAsia="Times New Roman" w:hAnsi="Times New Roman" w:cs="Times New Roman" w:hint="default"/>
        <w:w w:val="100"/>
        <w:sz w:val="28"/>
        <w:szCs w:val="28"/>
        <w:lang w:eastAsia="en-US" w:bidi="ar-SA"/>
      </w:rPr>
    </w:lvl>
    <w:lvl w:ilvl="1" w:tplc="50D6A5B4">
      <w:numFmt w:val="bullet"/>
      <w:lvlText w:val="•"/>
      <w:lvlJc w:val="left"/>
      <w:pPr>
        <w:ind w:left="2368" w:hanging="281"/>
      </w:pPr>
      <w:rPr>
        <w:rFonts w:hint="default"/>
        <w:lang w:eastAsia="en-US" w:bidi="ar-SA"/>
      </w:rPr>
    </w:lvl>
    <w:lvl w:ilvl="2" w:tplc="68A84F32">
      <w:numFmt w:val="bullet"/>
      <w:lvlText w:val="•"/>
      <w:lvlJc w:val="left"/>
      <w:pPr>
        <w:ind w:left="3257" w:hanging="281"/>
      </w:pPr>
      <w:rPr>
        <w:rFonts w:hint="default"/>
        <w:lang w:eastAsia="en-US" w:bidi="ar-SA"/>
      </w:rPr>
    </w:lvl>
    <w:lvl w:ilvl="3" w:tplc="C01688B2">
      <w:numFmt w:val="bullet"/>
      <w:lvlText w:val="•"/>
      <w:lvlJc w:val="left"/>
      <w:pPr>
        <w:ind w:left="4145" w:hanging="281"/>
      </w:pPr>
      <w:rPr>
        <w:rFonts w:hint="default"/>
        <w:lang w:eastAsia="en-US" w:bidi="ar-SA"/>
      </w:rPr>
    </w:lvl>
    <w:lvl w:ilvl="4" w:tplc="AF2C9D44">
      <w:numFmt w:val="bullet"/>
      <w:lvlText w:val="•"/>
      <w:lvlJc w:val="left"/>
      <w:pPr>
        <w:ind w:left="5034" w:hanging="281"/>
      </w:pPr>
      <w:rPr>
        <w:rFonts w:hint="default"/>
        <w:lang w:eastAsia="en-US" w:bidi="ar-SA"/>
      </w:rPr>
    </w:lvl>
    <w:lvl w:ilvl="5" w:tplc="A112BED4">
      <w:numFmt w:val="bullet"/>
      <w:lvlText w:val="•"/>
      <w:lvlJc w:val="left"/>
      <w:pPr>
        <w:ind w:left="5923" w:hanging="281"/>
      </w:pPr>
      <w:rPr>
        <w:rFonts w:hint="default"/>
        <w:lang w:eastAsia="en-US" w:bidi="ar-SA"/>
      </w:rPr>
    </w:lvl>
    <w:lvl w:ilvl="6" w:tplc="55E467C4">
      <w:numFmt w:val="bullet"/>
      <w:lvlText w:val="•"/>
      <w:lvlJc w:val="left"/>
      <w:pPr>
        <w:ind w:left="6811" w:hanging="281"/>
      </w:pPr>
      <w:rPr>
        <w:rFonts w:hint="default"/>
        <w:lang w:eastAsia="en-US" w:bidi="ar-SA"/>
      </w:rPr>
    </w:lvl>
    <w:lvl w:ilvl="7" w:tplc="68C0FEC2">
      <w:numFmt w:val="bullet"/>
      <w:lvlText w:val="•"/>
      <w:lvlJc w:val="left"/>
      <w:pPr>
        <w:ind w:left="7700" w:hanging="281"/>
      </w:pPr>
      <w:rPr>
        <w:rFonts w:hint="default"/>
        <w:lang w:eastAsia="en-US" w:bidi="ar-SA"/>
      </w:rPr>
    </w:lvl>
    <w:lvl w:ilvl="8" w:tplc="07E4F5D6">
      <w:numFmt w:val="bullet"/>
      <w:lvlText w:val="•"/>
      <w:lvlJc w:val="left"/>
      <w:pPr>
        <w:ind w:left="8589" w:hanging="281"/>
      </w:pPr>
      <w:rPr>
        <w:rFonts w:hint="default"/>
        <w:lang w:eastAsia="en-US" w:bidi="ar-SA"/>
      </w:rPr>
    </w:lvl>
  </w:abstractNum>
  <w:abstractNum w:abstractNumId="17">
    <w:nsid w:val="25805B72"/>
    <w:multiLevelType w:val="hybridMultilevel"/>
    <w:tmpl w:val="D5687E44"/>
    <w:lvl w:ilvl="0" w:tplc="95823726">
      <w:start w:val="1"/>
      <w:numFmt w:val="decimal"/>
      <w:lvlText w:val="%1."/>
      <w:lvlJc w:val="left"/>
      <w:pPr>
        <w:ind w:left="1489" w:hanging="281"/>
      </w:pPr>
      <w:rPr>
        <w:rFonts w:ascii="Times New Roman" w:eastAsia="Times New Roman" w:hAnsi="Times New Roman" w:cs="Times New Roman" w:hint="default"/>
        <w:w w:val="100"/>
        <w:sz w:val="28"/>
        <w:szCs w:val="28"/>
        <w:lang w:eastAsia="en-US" w:bidi="ar-SA"/>
      </w:rPr>
    </w:lvl>
    <w:lvl w:ilvl="1" w:tplc="2A4C04EE">
      <w:numFmt w:val="bullet"/>
      <w:lvlText w:val="•"/>
      <w:lvlJc w:val="left"/>
      <w:pPr>
        <w:ind w:left="2368" w:hanging="281"/>
      </w:pPr>
      <w:rPr>
        <w:rFonts w:hint="default"/>
        <w:lang w:eastAsia="en-US" w:bidi="ar-SA"/>
      </w:rPr>
    </w:lvl>
    <w:lvl w:ilvl="2" w:tplc="879ABDA2">
      <w:numFmt w:val="bullet"/>
      <w:lvlText w:val="•"/>
      <w:lvlJc w:val="left"/>
      <w:pPr>
        <w:ind w:left="3257" w:hanging="281"/>
      </w:pPr>
      <w:rPr>
        <w:rFonts w:hint="default"/>
        <w:lang w:eastAsia="en-US" w:bidi="ar-SA"/>
      </w:rPr>
    </w:lvl>
    <w:lvl w:ilvl="3" w:tplc="829ABB38">
      <w:numFmt w:val="bullet"/>
      <w:lvlText w:val="•"/>
      <w:lvlJc w:val="left"/>
      <w:pPr>
        <w:ind w:left="4145" w:hanging="281"/>
      </w:pPr>
      <w:rPr>
        <w:rFonts w:hint="default"/>
        <w:lang w:eastAsia="en-US" w:bidi="ar-SA"/>
      </w:rPr>
    </w:lvl>
    <w:lvl w:ilvl="4" w:tplc="D97889C6">
      <w:numFmt w:val="bullet"/>
      <w:lvlText w:val="•"/>
      <w:lvlJc w:val="left"/>
      <w:pPr>
        <w:ind w:left="5034" w:hanging="281"/>
      </w:pPr>
      <w:rPr>
        <w:rFonts w:hint="default"/>
        <w:lang w:eastAsia="en-US" w:bidi="ar-SA"/>
      </w:rPr>
    </w:lvl>
    <w:lvl w:ilvl="5" w:tplc="0A50E8C4">
      <w:numFmt w:val="bullet"/>
      <w:lvlText w:val="•"/>
      <w:lvlJc w:val="left"/>
      <w:pPr>
        <w:ind w:left="5923" w:hanging="281"/>
      </w:pPr>
      <w:rPr>
        <w:rFonts w:hint="default"/>
        <w:lang w:eastAsia="en-US" w:bidi="ar-SA"/>
      </w:rPr>
    </w:lvl>
    <w:lvl w:ilvl="6" w:tplc="61824D94">
      <w:numFmt w:val="bullet"/>
      <w:lvlText w:val="•"/>
      <w:lvlJc w:val="left"/>
      <w:pPr>
        <w:ind w:left="6811" w:hanging="281"/>
      </w:pPr>
      <w:rPr>
        <w:rFonts w:hint="default"/>
        <w:lang w:eastAsia="en-US" w:bidi="ar-SA"/>
      </w:rPr>
    </w:lvl>
    <w:lvl w:ilvl="7" w:tplc="7DACC88A">
      <w:numFmt w:val="bullet"/>
      <w:lvlText w:val="•"/>
      <w:lvlJc w:val="left"/>
      <w:pPr>
        <w:ind w:left="7700" w:hanging="281"/>
      </w:pPr>
      <w:rPr>
        <w:rFonts w:hint="default"/>
        <w:lang w:eastAsia="en-US" w:bidi="ar-SA"/>
      </w:rPr>
    </w:lvl>
    <w:lvl w:ilvl="8" w:tplc="F08832E6">
      <w:numFmt w:val="bullet"/>
      <w:lvlText w:val="•"/>
      <w:lvlJc w:val="left"/>
      <w:pPr>
        <w:ind w:left="8589" w:hanging="281"/>
      </w:pPr>
      <w:rPr>
        <w:rFonts w:hint="default"/>
        <w:lang w:eastAsia="en-US" w:bidi="ar-SA"/>
      </w:rPr>
    </w:lvl>
  </w:abstractNum>
  <w:abstractNum w:abstractNumId="18">
    <w:nsid w:val="26357398"/>
    <w:multiLevelType w:val="hybridMultilevel"/>
    <w:tmpl w:val="B95C9AA4"/>
    <w:lvl w:ilvl="0" w:tplc="F490E908">
      <w:start w:val="1"/>
      <w:numFmt w:val="lowerLetter"/>
      <w:lvlText w:val="%1)"/>
      <w:lvlJc w:val="left"/>
      <w:pPr>
        <w:ind w:left="1496" w:hanging="288"/>
      </w:pPr>
      <w:rPr>
        <w:rFonts w:ascii="Times New Roman" w:eastAsia="Times New Roman" w:hAnsi="Times New Roman" w:cs="Times New Roman" w:hint="default"/>
        <w:w w:val="100"/>
        <w:sz w:val="28"/>
        <w:szCs w:val="28"/>
        <w:lang w:eastAsia="en-US" w:bidi="ar-SA"/>
      </w:rPr>
    </w:lvl>
    <w:lvl w:ilvl="1" w:tplc="6E7CE362">
      <w:numFmt w:val="bullet"/>
      <w:lvlText w:val="•"/>
      <w:lvlJc w:val="left"/>
      <w:pPr>
        <w:ind w:left="2386" w:hanging="288"/>
      </w:pPr>
      <w:rPr>
        <w:rFonts w:hint="default"/>
        <w:lang w:eastAsia="en-US" w:bidi="ar-SA"/>
      </w:rPr>
    </w:lvl>
    <w:lvl w:ilvl="2" w:tplc="D1D4419C">
      <w:numFmt w:val="bullet"/>
      <w:lvlText w:val="•"/>
      <w:lvlJc w:val="left"/>
      <w:pPr>
        <w:ind w:left="3273" w:hanging="288"/>
      </w:pPr>
      <w:rPr>
        <w:rFonts w:hint="default"/>
        <w:lang w:eastAsia="en-US" w:bidi="ar-SA"/>
      </w:rPr>
    </w:lvl>
    <w:lvl w:ilvl="3" w:tplc="62109944">
      <w:numFmt w:val="bullet"/>
      <w:lvlText w:val="•"/>
      <w:lvlJc w:val="left"/>
      <w:pPr>
        <w:ind w:left="4159" w:hanging="288"/>
      </w:pPr>
      <w:rPr>
        <w:rFonts w:hint="default"/>
        <w:lang w:eastAsia="en-US" w:bidi="ar-SA"/>
      </w:rPr>
    </w:lvl>
    <w:lvl w:ilvl="4" w:tplc="6D62E460">
      <w:numFmt w:val="bullet"/>
      <w:lvlText w:val="•"/>
      <w:lvlJc w:val="left"/>
      <w:pPr>
        <w:ind w:left="5046" w:hanging="288"/>
      </w:pPr>
      <w:rPr>
        <w:rFonts w:hint="default"/>
        <w:lang w:eastAsia="en-US" w:bidi="ar-SA"/>
      </w:rPr>
    </w:lvl>
    <w:lvl w:ilvl="5" w:tplc="C78E1344">
      <w:numFmt w:val="bullet"/>
      <w:lvlText w:val="•"/>
      <w:lvlJc w:val="left"/>
      <w:pPr>
        <w:ind w:left="5933" w:hanging="288"/>
      </w:pPr>
      <w:rPr>
        <w:rFonts w:hint="default"/>
        <w:lang w:eastAsia="en-US" w:bidi="ar-SA"/>
      </w:rPr>
    </w:lvl>
    <w:lvl w:ilvl="6" w:tplc="90A0BA66">
      <w:numFmt w:val="bullet"/>
      <w:lvlText w:val="•"/>
      <w:lvlJc w:val="left"/>
      <w:pPr>
        <w:ind w:left="6819" w:hanging="288"/>
      </w:pPr>
      <w:rPr>
        <w:rFonts w:hint="default"/>
        <w:lang w:eastAsia="en-US" w:bidi="ar-SA"/>
      </w:rPr>
    </w:lvl>
    <w:lvl w:ilvl="7" w:tplc="838E6392">
      <w:numFmt w:val="bullet"/>
      <w:lvlText w:val="•"/>
      <w:lvlJc w:val="left"/>
      <w:pPr>
        <w:ind w:left="7706" w:hanging="288"/>
      </w:pPr>
      <w:rPr>
        <w:rFonts w:hint="default"/>
        <w:lang w:eastAsia="en-US" w:bidi="ar-SA"/>
      </w:rPr>
    </w:lvl>
    <w:lvl w:ilvl="8" w:tplc="31BA2A9A">
      <w:numFmt w:val="bullet"/>
      <w:lvlText w:val="•"/>
      <w:lvlJc w:val="left"/>
      <w:pPr>
        <w:ind w:left="8593" w:hanging="288"/>
      </w:pPr>
      <w:rPr>
        <w:rFonts w:hint="default"/>
        <w:lang w:eastAsia="en-US" w:bidi="ar-SA"/>
      </w:rPr>
    </w:lvl>
  </w:abstractNum>
  <w:abstractNum w:abstractNumId="19">
    <w:nsid w:val="2B0106C7"/>
    <w:multiLevelType w:val="hybridMultilevel"/>
    <w:tmpl w:val="56962018"/>
    <w:lvl w:ilvl="0" w:tplc="9F90E290">
      <w:start w:val="1"/>
      <w:numFmt w:val="lowerLetter"/>
      <w:lvlText w:val="%1)"/>
      <w:lvlJc w:val="left"/>
      <w:pPr>
        <w:ind w:left="642" w:hanging="288"/>
      </w:pPr>
      <w:rPr>
        <w:rFonts w:ascii="Times New Roman" w:eastAsia="Times New Roman" w:hAnsi="Times New Roman" w:cs="Times New Roman" w:hint="default"/>
        <w:w w:val="100"/>
        <w:sz w:val="28"/>
        <w:szCs w:val="28"/>
        <w:lang w:eastAsia="en-US" w:bidi="ar-SA"/>
      </w:rPr>
    </w:lvl>
    <w:lvl w:ilvl="1" w:tplc="4B06A2C0">
      <w:numFmt w:val="bullet"/>
      <w:lvlText w:val="•"/>
      <w:lvlJc w:val="left"/>
      <w:pPr>
        <w:ind w:left="1612" w:hanging="288"/>
      </w:pPr>
      <w:rPr>
        <w:rFonts w:hint="default"/>
        <w:lang w:eastAsia="en-US" w:bidi="ar-SA"/>
      </w:rPr>
    </w:lvl>
    <w:lvl w:ilvl="2" w:tplc="084ED402">
      <w:numFmt w:val="bullet"/>
      <w:lvlText w:val="•"/>
      <w:lvlJc w:val="left"/>
      <w:pPr>
        <w:ind w:left="2585" w:hanging="288"/>
      </w:pPr>
      <w:rPr>
        <w:rFonts w:hint="default"/>
        <w:lang w:eastAsia="en-US" w:bidi="ar-SA"/>
      </w:rPr>
    </w:lvl>
    <w:lvl w:ilvl="3" w:tplc="043CED7A">
      <w:numFmt w:val="bullet"/>
      <w:lvlText w:val="•"/>
      <w:lvlJc w:val="left"/>
      <w:pPr>
        <w:ind w:left="3557" w:hanging="288"/>
      </w:pPr>
      <w:rPr>
        <w:rFonts w:hint="default"/>
        <w:lang w:eastAsia="en-US" w:bidi="ar-SA"/>
      </w:rPr>
    </w:lvl>
    <w:lvl w:ilvl="4" w:tplc="1D5A5964">
      <w:numFmt w:val="bullet"/>
      <w:lvlText w:val="•"/>
      <w:lvlJc w:val="left"/>
      <w:pPr>
        <w:ind w:left="4530" w:hanging="288"/>
      </w:pPr>
      <w:rPr>
        <w:rFonts w:hint="default"/>
        <w:lang w:eastAsia="en-US" w:bidi="ar-SA"/>
      </w:rPr>
    </w:lvl>
    <w:lvl w:ilvl="5" w:tplc="A7FE690C">
      <w:numFmt w:val="bullet"/>
      <w:lvlText w:val="•"/>
      <w:lvlJc w:val="left"/>
      <w:pPr>
        <w:ind w:left="5503" w:hanging="288"/>
      </w:pPr>
      <w:rPr>
        <w:rFonts w:hint="default"/>
        <w:lang w:eastAsia="en-US" w:bidi="ar-SA"/>
      </w:rPr>
    </w:lvl>
    <w:lvl w:ilvl="6" w:tplc="8ED043BC">
      <w:numFmt w:val="bullet"/>
      <w:lvlText w:val="•"/>
      <w:lvlJc w:val="left"/>
      <w:pPr>
        <w:ind w:left="6475" w:hanging="288"/>
      </w:pPr>
      <w:rPr>
        <w:rFonts w:hint="default"/>
        <w:lang w:eastAsia="en-US" w:bidi="ar-SA"/>
      </w:rPr>
    </w:lvl>
    <w:lvl w:ilvl="7" w:tplc="F96AF97E">
      <w:numFmt w:val="bullet"/>
      <w:lvlText w:val="•"/>
      <w:lvlJc w:val="left"/>
      <w:pPr>
        <w:ind w:left="7448" w:hanging="288"/>
      </w:pPr>
      <w:rPr>
        <w:rFonts w:hint="default"/>
        <w:lang w:eastAsia="en-US" w:bidi="ar-SA"/>
      </w:rPr>
    </w:lvl>
    <w:lvl w:ilvl="8" w:tplc="ED2C416C">
      <w:numFmt w:val="bullet"/>
      <w:lvlText w:val="•"/>
      <w:lvlJc w:val="left"/>
      <w:pPr>
        <w:ind w:left="8421" w:hanging="288"/>
      </w:pPr>
      <w:rPr>
        <w:rFonts w:hint="default"/>
        <w:lang w:eastAsia="en-US" w:bidi="ar-SA"/>
      </w:rPr>
    </w:lvl>
  </w:abstractNum>
  <w:abstractNum w:abstractNumId="20">
    <w:nsid w:val="2FC85020"/>
    <w:multiLevelType w:val="hybridMultilevel"/>
    <w:tmpl w:val="4042B1DE"/>
    <w:lvl w:ilvl="0" w:tplc="4476CC98">
      <w:start w:val="1"/>
      <w:numFmt w:val="lowerLetter"/>
      <w:lvlText w:val="%1)"/>
      <w:lvlJc w:val="left"/>
      <w:pPr>
        <w:ind w:left="1496" w:hanging="288"/>
      </w:pPr>
      <w:rPr>
        <w:rFonts w:ascii="Times New Roman" w:eastAsia="Times New Roman" w:hAnsi="Times New Roman" w:cs="Times New Roman" w:hint="default"/>
        <w:w w:val="100"/>
        <w:sz w:val="28"/>
        <w:szCs w:val="28"/>
        <w:lang w:eastAsia="en-US" w:bidi="ar-SA"/>
      </w:rPr>
    </w:lvl>
    <w:lvl w:ilvl="1" w:tplc="83D06910">
      <w:numFmt w:val="bullet"/>
      <w:lvlText w:val="•"/>
      <w:lvlJc w:val="left"/>
      <w:pPr>
        <w:ind w:left="2386" w:hanging="288"/>
      </w:pPr>
      <w:rPr>
        <w:rFonts w:hint="default"/>
        <w:lang w:eastAsia="en-US" w:bidi="ar-SA"/>
      </w:rPr>
    </w:lvl>
    <w:lvl w:ilvl="2" w:tplc="FDAEB6BC">
      <w:numFmt w:val="bullet"/>
      <w:lvlText w:val="•"/>
      <w:lvlJc w:val="left"/>
      <w:pPr>
        <w:ind w:left="3273" w:hanging="288"/>
      </w:pPr>
      <w:rPr>
        <w:rFonts w:hint="default"/>
        <w:lang w:eastAsia="en-US" w:bidi="ar-SA"/>
      </w:rPr>
    </w:lvl>
    <w:lvl w:ilvl="3" w:tplc="E75EC172">
      <w:numFmt w:val="bullet"/>
      <w:lvlText w:val="•"/>
      <w:lvlJc w:val="left"/>
      <w:pPr>
        <w:ind w:left="4159" w:hanging="288"/>
      </w:pPr>
      <w:rPr>
        <w:rFonts w:hint="default"/>
        <w:lang w:eastAsia="en-US" w:bidi="ar-SA"/>
      </w:rPr>
    </w:lvl>
    <w:lvl w:ilvl="4" w:tplc="AC76DA14">
      <w:numFmt w:val="bullet"/>
      <w:lvlText w:val="•"/>
      <w:lvlJc w:val="left"/>
      <w:pPr>
        <w:ind w:left="5046" w:hanging="288"/>
      </w:pPr>
      <w:rPr>
        <w:rFonts w:hint="default"/>
        <w:lang w:eastAsia="en-US" w:bidi="ar-SA"/>
      </w:rPr>
    </w:lvl>
    <w:lvl w:ilvl="5" w:tplc="D3502186">
      <w:numFmt w:val="bullet"/>
      <w:lvlText w:val="•"/>
      <w:lvlJc w:val="left"/>
      <w:pPr>
        <w:ind w:left="5933" w:hanging="288"/>
      </w:pPr>
      <w:rPr>
        <w:rFonts w:hint="default"/>
        <w:lang w:eastAsia="en-US" w:bidi="ar-SA"/>
      </w:rPr>
    </w:lvl>
    <w:lvl w:ilvl="6" w:tplc="55A29C16">
      <w:numFmt w:val="bullet"/>
      <w:lvlText w:val="•"/>
      <w:lvlJc w:val="left"/>
      <w:pPr>
        <w:ind w:left="6819" w:hanging="288"/>
      </w:pPr>
      <w:rPr>
        <w:rFonts w:hint="default"/>
        <w:lang w:eastAsia="en-US" w:bidi="ar-SA"/>
      </w:rPr>
    </w:lvl>
    <w:lvl w:ilvl="7" w:tplc="99862166">
      <w:numFmt w:val="bullet"/>
      <w:lvlText w:val="•"/>
      <w:lvlJc w:val="left"/>
      <w:pPr>
        <w:ind w:left="7706" w:hanging="288"/>
      </w:pPr>
      <w:rPr>
        <w:rFonts w:hint="default"/>
        <w:lang w:eastAsia="en-US" w:bidi="ar-SA"/>
      </w:rPr>
    </w:lvl>
    <w:lvl w:ilvl="8" w:tplc="D08C26F8">
      <w:numFmt w:val="bullet"/>
      <w:lvlText w:val="•"/>
      <w:lvlJc w:val="left"/>
      <w:pPr>
        <w:ind w:left="8593" w:hanging="288"/>
      </w:pPr>
      <w:rPr>
        <w:rFonts w:hint="default"/>
        <w:lang w:eastAsia="en-US" w:bidi="ar-SA"/>
      </w:rPr>
    </w:lvl>
  </w:abstractNum>
  <w:abstractNum w:abstractNumId="21">
    <w:nsid w:val="30B0044F"/>
    <w:multiLevelType w:val="hybridMultilevel"/>
    <w:tmpl w:val="EC64727A"/>
    <w:lvl w:ilvl="0" w:tplc="14B2412E">
      <w:start w:val="1"/>
      <w:numFmt w:val="decimal"/>
      <w:lvlText w:val="%1."/>
      <w:lvlJc w:val="left"/>
      <w:pPr>
        <w:ind w:left="642" w:hanging="284"/>
      </w:pPr>
      <w:rPr>
        <w:rFonts w:ascii="Times New Roman" w:eastAsia="Times New Roman" w:hAnsi="Times New Roman" w:cs="Times New Roman" w:hint="default"/>
        <w:w w:val="100"/>
        <w:sz w:val="28"/>
        <w:szCs w:val="28"/>
        <w:lang w:eastAsia="en-US" w:bidi="ar-SA"/>
      </w:rPr>
    </w:lvl>
    <w:lvl w:ilvl="1" w:tplc="F56CC720">
      <w:numFmt w:val="bullet"/>
      <w:lvlText w:val="•"/>
      <w:lvlJc w:val="left"/>
      <w:pPr>
        <w:ind w:left="1612" w:hanging="284"/>
      </w:pPr>
      <w:rPr>
        <w:rFonts w:hint="default"/>
        <w:lang w:eastAsia="en-US" w:bidi="ar-SA"/>
      </w:rPr>
    </w:lvl>
    <w:lvl w:ilvl="2" w:tplc="9866FE76">
      <w:numFmt w:val="bullet"/>
      <w:lvlText w:val="•"/>
      <w:lvlJc w:val="left"/>
      <w:pPr>
        <w:ind w:left="2585" w:hanging="284"/>
      </w:pPr>
      <w:rPr>
        <w:rFonts w:hint="default"/>
        <w:lang w:eastAsia="en-US" w:bidi="ar-SA"/>
      </w:rPr>
    </w:lvl>
    <w:lvl w:ilvl="3" w:tplc="9F6EBE9C">
      <w:numFmt w:val="bullet"/>
      <w:lvlText w:val="•"/>
      <w:lvlJc w:val="left"/>
      <w:pPr>
        <w:ind w:left="3557" w:hanging="284"/>
      </w:pPr>
      <w:rPr>
        <w:rFonts w:hint="default"/>
        <w:lang w:eastAsia="en-US" w:bidi="ar-SA"/>
      </w:rPr>
    </w:lvl>
    <w:lvl w:ilvl="4" w:tplc="D9DEC068">
      <w:numFmt w:val="bullet"/>
      <w:lvlText w:val="•"/>
      <w:lvlJc w:val="left"/>
      <w:pPr>
        <w:ind w:left="4530" w:hanging="284"/>
      </w:pPr>
      <w:rPr>
        <w:rFonts w:hint="default"/>
        <w:lang w:eastAsia="en-US" w:bidi="ar-SA"/>
      </w:rPr>
    </w:lvl>
    <w:lvl w:ilvl="5" w:tplc="E5A6A6A2">
      <w:numFmt w:val="bullet"/>
      <w:lvlText w:val="•"/>
      <w:lvlJc w:val="left"/>
      <w:pPr>
        <w:ind w:left="5503" w:hanging="284"/>
      </w:pPr>
      <w:rPr>
        <w:rFonts w:hint="default"/>
        <w:lang w:eastAsia="en-US" w:bidi="ar-SA"/>
      </w:rPr>
    </w:lvl>
    <w:lvl w:ilvl="6" w:tplc="07221148">
      <w:numFmt w:val="bullet"/>
      <w:lvlText w:val="•"/>
      <w:lvlJc w:val="left"/>
      <w:pPr>
        <w:ind w:left="6475" w:hanging="284"/>
      </w:pPr>
      <w:rPr>
        <w:rFonts w:hint="default"/>
        <w:lang w:eastAsia="en-US" w:bidi="ar-SA"/>
      </w:rPr>
    </w:lvl>
    <w:lvl w:ilvl="7" w:tplc="54C45D50">
      <w:numFmt w:val="bullet"/>
      <w:lvlText w:val="•"/>
      <w:lvlJc w:val="left"/>
      <w:pPr>
        <w:ind w:left="7448" w:hanging="284"/>
      </w:pPr>
      <w:rPr>
        <w:rFonts w:hint="default"/>
        <w:lang w:eastAsia="en-US" w:bidi="ar-SA"/>
      </w:rPr>
    </w:lvl>
    <w:lvl w:ilvl="8" w:tplc="46EE9C8E">
      <w:numFmt w:val="bullet"/>
      <w:lvlText w:val="•"/>
      <w:lvlJc w:val="left"/>
      <w:pPr>
        <w:ind w:left="8421" w:hanging="284"/>
      </w:pPr>
      <w:rPr>
        <w:rFonts w:hint="default"/>
        <w:lang w:eastAsia="en-US" w:bidi="ar-SA"/>
      </w:rPr>
    </w:lvl>
  </w:abstractNum>
  <w:abstractNum w:abstractNumId="22">
    <w:nsid w:val="3758633E"/>
    <w:multiLevelType w:val="hybridMultilevel"/>
    <w:tmpl w:val="FA52A656"/>
    <w:lvl w:ilvl="0" w:tplc="9DD44F34">
      <w:start w:val="1"/>
      <w:numFmt w:val="lowerLetter"/>
      <w:lvlText w:val="%1)"/>
      <w:lvlJc w:val="left"/>
      <w:pPr>
        <w:ind w:left="642" w:hanging="288"/>
      </w:pPr>
      <w:rPr>
        <w:rFonts w:ascii="Times New Roman" w:eastAsia="Times New Roman" w:hAnsi="Times New Roman" w:cs="Times New Roman" w:hint="default"/>
        <w:w w:val="100"/>
        <w:sz w:val="28"/>
        <w:szCs w:val="28"/>
        <w:lang w:eastAsia="en-US" w:bidi="ar-SA"/>
      </w:rPr>
    </w:lvl>
    <w:lvl w:ilvl="1" w:tplc="F3D83C44">
      <w:numFmt w:val="bullet"/>
      <w:lvlText w:val="•"/>
      <w:lvlJc w:val="left"/>
      <w:pPr>
        <w:ind w:left="1612" w:hanging="288"/>
      </w:pPr>
      <w:rPr>
        <w:rFonts w:hint="default"/>
        <w:lang w:eastAsia="en-US" w:bidi="ar-SA"/>
      </w:rPr>
    </w:lvl>
    <w:lvl w:ilvl="2" w:tplc="62F85AE0">
      <w:numFmt w:val="bullet"/>
      <w:lvlText w:val="•"/>
      <w:lvlJc w:val="left"/>
      <w:pPr>
        <w:ind w:left="2585" w:hanging="288"/>
      </w:pPr>
      <w:rPr>
        <w:rFonts w:hint="default"/>
        <w:lang w:eastAsia="en-US" w:bidi="ar-SA"/>
      </w:rPr>
    </w:lvl>
    <w:lvl w:ilvl="3" w:tplc="D3C01714">
      <w:numFmt w:val="bullet"/>
      <w:lvlText w:val="•"/>
      <w:lvlJc w:val="left"/>
      <w:pPr>
        <w:ind w:left="3557" w:hanging="288"/>
      </w:pPr>
      <w:rPr>
        <w:rFonts w:hint="default"/>
        <w:lang w:eastAsia="en-US" w:bidi="ar-SA"/>
      </w:rPr>
    </w:lvl>
    <w:lvl w:ilvl="4" w:tplc="ACEEB99C">
      <w:numFmt w:val="bullet"/>
      <w:lvlText w:val="•"/>
      <w:lvlJc w:val="left"/>
      <w:pPr>
        <w:ind w:left="4530" w:hanging="288"/>
      </w:pPr>
      <w:rPr>
        <w:rFonts w:hint="default"/>
        <w:lang w:eastAsia="en-US" w:bidi="ar-SA"/>
      </w:rPr>
    </w:lvl>
    <w:lvl w:ilvl="5" w:tplc="2E083F7A">
      <w:numFmt w:val="bullet"/>
      <w:lvlText w:val="•"/>
      <w:lvlJc w:val="left"/>
      <w:pPr>
        <w:ind w:left="5503" w:hanging="288"/>
      </w:pPr>
      <w:rPr>
        <w:rFonts w:hint="default"/>
        <w:lang w:eastAsia="en-US" w:bidi="ar-SA"/>
      </w:rPr>
    </w:lvl>
    <w:lvl w:ilvl="6" w:tplc="9DF8D3C4">
      <w:numFmt w:val="bullet"/>
      <w:lvlText w:val="•"/>
      <w:lvlJc w:val="left"/>
      <w:pPr>
        <w:ind w:left="6475" w:hanging="288"/>
      </w:pPr>
      <w:rPr>
        <w:rFonts w:hint="default"/>
        <w:lang w:eastAsia="en-US" w:bidi="ar-SA"/>
      </w:rPr>
    </w:lvl>
    <w:lvl w:ilvl="7" w:tplc="9C54DA78">
      <w:numFmt w:val="bullet"/>
      <w:lvlText w:val="•"/>
      <w:lvlJc w:val="left"/>
      <w:pPr>
        <w:ind w:left="7448" w:hanging="288"/>
      </w:pPr>
      <w:rPr>
        <w:rFonts w:hint="default"/>
        <w:lang w:eastAsia="en-US" w:bidi="ar-SA"/>
      </w:rPr>
    </w:lvl>
    <w:lvl w:ilvl="8" w:tplc="D32CB944">
      <w:numFmt w:val="bullet"/>
      <w:lvlText w:val="•"/>
      <w:lvlJc w:val="left"/>
      <w:pPr>
        <w:ind w:left="8421" w:hanging="288"/>
      </w:pPr>
      <w:rPr>
        <w:rFonts w:hint="default"/>
        <w:lang w:eastAsia="en-US" w:bidi="ar-SA"/>
      </w:rPr>
    </w:lvl>
  </w:abstractNum>
  <w:abstractNum w:abstractNumId="23">
    <w:nsid w:val="39F52489"/>
    <w:multiLevelType w:val="hybridMultilevel"/>
    <w:tmpl w:val="8D6E2948"/>
    <w:lvl w:ilvl="0" w:tplc="1FD0B574">
      <w:start w:val="1"/>
      <w:numFmt w:val="decimal"/>
      <w:lvlText w:val="%1."/>
      <w:lvlJc w:val="left"/>
      <w:pPr>
        <w:ind w:left="1489" w:hanging="281"/>
      </w:pPr>
      <w:rPr>
        <w:rFonts w:ascii="Times New Roman" w:eastAsia="Times New Roman" w:hAnsi="Times New Roman" w:cs="Times New Roman" w:hint="default"/>
        <w:spacing w:val="0"/>
        <w:w w:val="100"/>
        <w:sz w:val="28"/>
        <w:szCs w:val="28"/>
        <w:lang w:eastAsia="en-US" w:bidi="ar-SA"/>
      </w:rPr>
    </w:lvl>
    <w:lvl w:ilvl="1" w:tplc="BB12110A">
      <w:numFmt w:val="bullet"/>
      <w:lvlText w:val="•"/>
      <w:lvlJc w:val="left"/>
      <w:pPr>
        <w:ind w:left="2368" w:hanging="281"/>
      </w:pPr>
      <w:rPr>
        <w:rFonts w:hint="default"/>
        <w:lang w:eastAsia="en-US" w:bidi="ar-SA"/>
      </w:rPr>
    </w:lvl>
    <w:lvl w:ilvl="2" w:tplc="0BA6199E">
      <w:numFmt w:val="bullet"/>
      <w:lvlText w:val="•"/>
      <w:lvlJc w:val="left"/>
      <w:pPr>
        <w:ind w:left="3257" w:hanging="281"/>
      </w:pPr>
      <w:rPr>
        <w:rFonts w:hint="default"/>
        <w:lang w:eastAsia="en-US" w:bidi="ar-SA"/>
      </w:rPr>
    </w:lvl>
    <w:lvl w:ilvl="3" w:tplc="13C84A82">
      <w:numFmt w:val="bullet"/>
      <w:lvlText w:val="•"/>
      <w:lvlJc w:val="left"/>
      <w:pPr>
        <w:ind w:left="4145" w:hanging="281"/>
      </w:pPr>
      <w:rPr>
        <w:rFonts w:hint="default"/>
        <w:lang w:eastAsia="en-US" w:bidi="ar-SA"/>
      </w:rPr>
    </w:lvl>
    <w:lvl w:ilvl="4" w:tplc="D67E1D56">
      <w:numFmt w:val="bullet"/>
      <w:lvlText w:val="•"/>
      <w:lvlJc w:val="left"/>
      <w:pPr>
        <w:ind w:left="5034" w:hanging="281"/>
      </w:pPr>
      <w:rPr>
        <w:rFonts w:hint="default"/>
        <w:lang w:eastAsia="en-US" w:bidi="ar-SA"/>
      </w:rPr>
    </w:lvl>
    <w:lvl w:ilvl="5" w:tplc="EEF0268A">
      <w:numFmt w:val="bullet"/>
      <w:lvlText w:val="•"/>
      <w:lvlJc w:val="left"/>
      <w:pPr>
        <w:ind w:left="5923" w:hanging="281"/>
      </w:pPr>
      <w:rPr>
        <w:rFonts w:hint="default"/>
        <w:lang w:eastAsia="en-US" w:bidi="ar-SA"/>
      </w:rPr>
    </w:lvl>
    <w:lvl w:ilvl="6" w:tplc="FF1C946A">
      <w:numFmt w:val="bullet"/>
      <w:lvlText w:val="•"/>
      <w:lvlJc w:val="left"/>
      <w:pPr>
        <w:ind w:left="6811" w:hanging="281"/>
      </w:pPr>
      <w:rPr>
        <w:rFonts w:hint="default"/>
        <w:lang w:eastAsia="en-US" w:bidi="ar-SA"/>
      </w:rPr>
    </w:lvl>
    <w:lvl w:ilvl="7" w:tplc="3B44FB2E">
      <w:numFmt w:val="bullet"/>
      <w:lvlText w:val="•"/>
      <w:lvlJc w:val="left"/>
      <w:pPr>
        <w:ind w:left="7700" w:hanging="281"/>
      </w:pPr>
      <w:rPr>
        <w:rFonts w:hint="default"/>
        <w:lang w:eastAsia="en-US" w:bidi="ar-SA"/>
      </w:rPr>
    </w:lvl>
    <w:lvl w:ilvl="8" w:tplc="C5888BB4">
      <w:numFmt w:val="bullet"/>
      <w:lvlText w:val="•"/>
      <w:lvlJc w:val="left"/>
      <w:pPr>
        <w:ind w:left="8589" w:hanging="281"/>
      </w:pPr>
      <w:rPr>
        <w:rFonts w:hint="default"/>
        <w:lang w:eastAsia="en-US" w:bidi="ar-SA"/>
      </w:rPr>
    </w:lvl>
  </w:abstractNum>
  <w:abstractNum w:abstractNumId="24">
    <w:nsid w:val="3E643A6D"/>
    <w:multiLevelType w:val="hybridMultilevel"/>
    <w:tmpl w:val="6E60E51C"/>
    <w:lvl w:ilvl="0" w:tplc="0F467218">
      <w:start w:val="1"/>
      <w:numFmt w:val="lowerLetter"/>
      <w:lvlText w:val="%1)"/>
      <w:lvlJc w:val="left"/>
      <w:pPr>
        <w:ind w:left="1496" w:hanging="288"/>
      </w:pPr>
      <w:rPr>
        <w:rFonts w:ascii="Times New Roman" w:eastAsia="Times New Roman" w:hAnsi="Times New Roman" w:cs="Times New Roman" w:hint="default"/>
        <w:w w:val="100"/>
        <w:sz w:val="28"/>
        <w:szCs w:val="28"/>
        <w:lang w:eastAsia="en-US" w:bidi="ar-SA"/>
      </w:rPr>
    </w:lvl>
    <w:lvl w:ilvl="1" w:tplc="70D2C04E">
      <w:numFmt w:val="bullet"/>
      <w:lvlText w:val="•"/>
      <w:lvlJc w:val="left"/>
      <w:pPr>
        <w:ind w:left="2386" w:hanging="288"/>
      </w:pPr>
      <w:rPr>
        <w:rFonts w:hint="default"/>
        <w:lang w:eastAsia="en-US" w:bidi="ar-SA"/>
      </w:rPr>
    </w:lvl>
    <w:lvl w:ilvl="2" w:tplc="E7B253AC">
      <w:numFmt w:val="bullet"/>
      <w:lvlText w:val="•"/>
      <w:lvlJc w:val="left"/>
      <w:pPr>
        <w:ind w:left="3273" w:hanging="288"/>
      </w:pPr>
      <w:rPr>
        <w:rFonts w:hint="default"/>
        <w:lang w:eastAsia="en-US" w:bidi="ar-SA"/>
      </w:rPr>
    </w:lvl>
    <w:lvl w:ilvl="3" w:tplc="48ECDF64">
      <w:numFmt w:val="bullet"/>
      <w:lvlText w:val="•"/>
      <w:lvlJc w:val="left"/>
      <w:pPr>
        <w:ind w:left="4159" w:hanging="288"/>
      </w:pPr>
      <w:rPr>
        <w:rFonts w:hint="default"/>
        <w:lang w:eastAsia="en-US" w:bidi="ar-SA"/>
      </w:rPr>
    </w:lvl>
    <w:lvl w:ilvl="4" w:tplc="848C8146">
      <w:numFmt w:val="bullet"/>
      <w:lvlText w:val="•"/>
      <w:lvlJc w:val="left"/>
      <w:pPr>
        <w:ind w:left="5046" w:hanging="288"/>
      </w:pPr>
      <w:rPr>
        <w:rFonts w:hint="default"/>
        <w:lang w:eastAsia="en-US" w:bidi="ar-SA"/>
      </w:rPr>
    </w:lvl>
    <w:lvl w:ilvl="5" w:tplc="D42EA38E">
      <w:numFmt w:val="bullet"/>
      <w:lvlText w:val="•"/>
      <w:lvlJc w:val="left"/>
      <w:pPr>
        <w:ind w:left="5933" w:hanging="288"/>
      </w:pPr>
      <w:rPr>
        <w:rFonts w:hint="default"/>
        <w:lang w:eastAsia="en-US" w:bidi="ar-SA"/>
      </w:rPr>
    </w:lvl>
    <w:lvl w:ilvl="6" w:tplc="F6861B80">
      <w:numFmt w:val="bullet"/>
      <w:lvlText w:val="•"/>
      <w:lvlJc w:val="left"/>
      <w:pPr>
        <w:ind w:left="6819" w:hanging="288"/>
      </w:pPr>
      <w:rPr>
        <w:rFonts w:hint="default"/>
        <w:lang w:eastAsia="en-US" w:bidi="ar-SA"/>
      </w:rPr>
    </w:lvl>
    <w:lvl w:ilvl="7" w:tplc="55B69CEE">
      <w:numFmt w:val="bullet"/>
      <w:lvlText w:val="•"/>
      <w:lvlJc w:val="left"/>
      <w:pPr>
        <w:ind w:left="7706" w:hanging="288"/>
      </w:pPr>
      <w:rPr>
        <w:rFonts w:hint="default"/>
        <w:lang w:eastAsia="en-US" w:bidi="ar-SA"/>
      </w:rPr>
    </w:lvl>
    <w:lvl w:ilvl="8" w:tplc="FE686CCA">
      <w:numFmt w:val="bullet"/>
      <w:lvlText w:val="•"/>
      <w:lvlJc w:val="left"/>
      <w:pPr>
        <w:ind w:left="8593" w:hanging="288"/>
      </w:pPr>
      <w:rPr>
        <w:rFonts w:hint="default"/>
        <w:lang w:eastAsia="en-US" w:bidi="ar-SA"/>
      </w:rPr>
    </w:lvl>
  </w:abstractNum>
  <w:abstractNum w:abstractNumId="25">
    <w:nsid w:val="3FCA6CBF"/>
    <w:multiLevelType w:val="hybridMultilevel"/>
    <w:tmpl w:val="415609B0"/>
    <w:lvl w:ilvl="0" w:tplc="E4DEBFCC">
      <w:start w:val="1"/>
      <w:numFmt w:val="decimal"/>
      <w:lvlText w:val="%1."/>
      <w:lvlJc w:val="left"/>
      <w:pPr>
        <w:ind w:left="642" w:hanging="320"/>
      </w:pPr>
      <w:rPr>
        <w:rFonts w:ascii="Times New Roman" w:eastAsia="Times New Roman" w:hAnsi="Times New Roman" w:cs="Times New Roman" w:hint="default"/>
        <w:w w:val="100"/>
        <w:sz w:val="28"/>
        <w:szCs w:val="28"/>
        <w:lang w:eastAsia="en-US" w:bidi="ar-SA"/>
      </w:rPr>
    </w:lvl>
    <w:lvl w:ilvl="1" w:tplc="960CBE68">
      <w:numFmt w:val="bullet"/>
      <w:lvlText w:val="•"/>
      <w:lvlJc w:val="left"/>
      <w:pPr>
        <w:ind w:left="1612" w:hanging="320"/>
      </w:pPr>
      <w:rPr>
        <w:rFonts w:hint="default"/>
        <w:lang w:eastAsia="en-US" w:bidi="ar-SA"/>
      </w:rPr>
    </w:lvl>
    <w:lvl w:ilvl="2" w:tplc="43AEC784">
      <w:numFmt w:val="bullet"/>
      <w:lvlText w:val="•"/>
      <w:lvlJc w:val="left"/>
      <w:pPr>
        <w:ind w:left="2585" w:hanging="320"/>
      </w:pPr>
      <w:rPr>
        <w:rFonts w:hint="default"/>
        <w:lang w:eastAsia="en-US" w:bidi="ar-SA"/>
      </w:rPr>
    </w:lvl>
    <w:lvl w:ilvl="3" w:tplc="8CCE2448">
      <w:numFmt w:val="bullet"/>
      <w:lvlText w:val="•"/>
      <w:lvlJc w:val="left"/>
      <w:pPr>
        <w:ind w:left="3557" w:hanging="320"/>
      </w:pPr>
      <w:rPr>
        <w:rFonts w:hint="default"/>
        <w:lang w:eastAsia="en-US" w:bidi="ar-SA"/>
      </w:rPr>
    </w:lvl>
    <w:lvl w:ilvl="4" w:tplc="31226F9C">
      <w:numFmt w:val="bullet"/>
      <w:lvlText w:val="•"/>
      <w:lvlJc w:val="left"/>
      <w:pPr>
        <w:ind w:left="4530" w:hanging="320"/>
      </w:pPr>
      <w:rPr>
        <w:rFonts w:hint="default"/>
        <w:lang w:eastAsia="en-US" w:bidi="ar-SA"/>
      </w:rPr>
    </w:lvl>
    <w:lvl w:ilvl="5" w:tplc="31F61596">
      <w:numFmt w:val="bullet"/>
      <w:lvlText w:val="•"/>
      <w:lvlJc w:val="left"/>
      <w:pPr>
        <w:ind w:left="5503" w:hanging="320"/>
      </w:pPr>
      <w:rPr>
        <w:rFonts w:hint="default"/>
        <w:lang w:eastAsia="en-US" w:bidi="ar-SA"/>
      </w:rPr>
    </w:lvl>
    <w:lvl w:ilvl="6" w:tplc="75BE60A4">
      <w:numFmt w:val="bullet"/>
      <w:lvlText w:val="•"/>
      <w:lvlJc w:val="left"/>
      <w:pPr>
        <w:ind w:left="6475" w:hanging="320"/>
      </w:pPr>
      <w:rPr>
        <w:rFonts w:hint="default"/>
        <w:lang w:eastAsia="en-US" w:bidi="ar-SA"/>
      </w:rPr>
    </w:lvl>
    <w:lvl w:ilvl="7" w:tplc="1090C032">
      <w:numFmt w:val="bullet"/>
      <w:lvlText w:val="•"/>
      <w:lvlJc w:val="left"/>
      <w:pPr>
        <w:ind w:left="7448" w:hanging="320"/>
      </w:pPr>
      <w:rPr>
        <w:rFonts w:hint="default"/>
        <w:lang w:eastAsia="en-US" w:bidi="ar-SA"/>
      </w:rPr>
    </w:lvl>
    <w:lvl w:ilvl="8" w:tplc="B7D053F4">
      <w:numFmt w:val="bullet"/>
      <w:lvlText w:val="•"/>
      <w:lvlJc w:val="left"/>
      <w:pPr>
        <w:ind w:left="8421" w:hanging="320"/>
      </w:pPr>
      <w:rPr>
        <w:rFonts w:hint="default"/>
        <w:lang w:eastAsia="en-US" w:bidi="ar-SA"/>
      </w:rPr>
    </w:lvl>
  </w:abstractNum>
  <w:abstractNum w:abstractNumId="26">
    <w:nsid w:val="484A0BF6"/>
    <w:multiLevelType w:val="hybridMultilevel"/>
    <w:tmpl w:val="28245CD8"/>
    <w:lvl w:ilvl="0" w:tplc="4E6E6B04">
      <w:start w:val="1"/>
      <w:numFmt w:val="decimal"/>
      <w:lvlText w:val="%1."/>
      <w:lvlJc w:val="left"/>
      <w:pPr>
        <w:ind w:left="642" w:hanging="310"/>
      </w:pPr>
      <w:rPr>
        <w:rFonts w:ascii="Times New Roman" w:eastAsia="Times New Roman" w:hAnsi="Times New Roman" w:cs="Times New Roman" w:hint="default"/>
        <w:w w:val="100"/>
        <w:sz w:val="28"/>
        <w:szCs w:val="28"/>
        <w:lang w:eastAsia="en-US" w:bidi="ar-SA"/>
      </w:rPr>
    </w:lvl>
    <w:lvl w:ilvl="1" w:tplc="E78218FC">
      <w:numFmt w:val="bullet"/>
      <w:lvlText w:val="•"/>
      <w:lvlJc w:val="left"/>
      <w:pPr>
        <w:ind w:left="1612" w:hanging="310"/>
      </w:pPr>
      <w:rPr>
        <w:rFonts w:hint="default"/>
        <w:lang w:eastAsia="en-US" w:bidi="ar-SA"/>
      </w:rPr>
    </w:lvl>
    <w:lvl w:ilvl="2" w:tplc="E5A44480">
      <w:numFmt w:val="bullet"/>
      <w:lvlText w:val="•"/>
      <w:lvlJc w:val="left"/>
      <w:pPr>
        <w:ind w:left="2585" w:hanging="310"/>
      </w:pPr>
      <w:rPr>
        <w:rFonts w:hint="default"/>
        <w:lang w:eastAsia="en-US" w:bidi="ar-SA"/>
      </w:rPr>
    </w:lvl>
    <w:lvl w:ilvl="3" w:tplc="3B627D12">
      <w:numFmt w:val="bullet"/>
      <w:lvlText w:val="•"/>
      <w:lvlJc w:val="left"/>
      <w:pPr>
        <w:ind w:left="3557" w:hanging="310"/>
      </w:pPr>
      <w:rPr>
        <w:rFonts w:hint="default"/>
        <w:lang w:eastAsia="en-US" w:bidi="ar-SA"/>
      </w:rPr>
    </w:lvl>
    <w:lvl w:ilvl="4" w:tplc="A400FD4A">
      <w:numFmt w:val="bullet"/>
      <w:lvlText w:val="•"/>
      <w:lvlJc w:val="left"/>
      <w:pPr>
        <w:ind w:left="4530" w:hanging="310"/>
      </w:pPr>
      <w:rPr>
        <w:rFonts w:hint="default"/>
        <w:lang w:eastAsia="en-US" w:bidi="ar-SA"/>
      </w:rPr>
    </w:lvl>
    <w:lvl w:ilvl="5" w:tplc="974E3A6E">
      <w:numFmt w:val="bullet"/>
      <w:lvlText w:val="•"/>
      <w:lvlJc w:val="left"/>
      <w:pPr>
        <w:ind w:left="5503" w:hanging="310"/>
      </w:pPr>
      <w:rPr>
        <w:rFonts w:hint="default"/>
        <w:lang w:eastAsia="en-US" w:bidi="ar-SA"/>
      </w:rPr>
    </w:lvl>
    <w:lvl w:ilvl="6" w:tplc="1DA48156">
      <w:numFmt w:val="bullet"/>
      <w:lvlText w:val="•"/>
      <w:lvlJc w:val="left"/>
      <w:pPr>
        <w:ind w:left="6475" w:hanging="310"/>
      </w:pPr>
      <w:rPr>
        <w:rFonts w:hint="default"/>
        <w:lang w:eastAsia="en-US" w:bidi="ar-SA"/>
      </w:rPr>
    </w:lvl>
    <w:lvl w:ilvl="7" w:tplc="63BC938C">
      <w:numFmt w:val="bullet"/>
      <w:lvlText w:val="•"/>
      <w:lvlJc w:val="left"/>
      <w:pPr>
        <w:ind w:left="7448" w:hanging="310"/>
      </w:pPr>
      <w:rPr>
        <w:rFonts w:hint="default"/>
        <w:lang w:eastAsia="en-US" w:bidi="ar-SA"/>
      </w:rPr>
    </w:lvl>
    <w:lvl w:ilvl="8" w:tplc="D4D0E510">
      <w:numFmt w:val="bullet"/>
      <w:lvlText w:val="•"/>
      <w:lvlJc w:val="left"/>
      <w:pPr>
        <w:ind w:left="8421" w:hanging="310"/>
      </w:pPr>
      <w:rPr>
        <w:rFonts w:hint="default"/>
        <w:lang w:eastAsia="en-US" w:bidi="ar-SA"/>
      </w:rPr>
    </w:lvl>
  </w:abstractNum>
  <w:abstractNum w:abstractNumId="27">
    <w:nsid w:val="48DC6BE9"/>
    <w:multiLevelType w:val="hybridMultilevel"/>
    <w:tmpl w:val="60EA6A0A"/>
    <w:lvl w:ilvl="0" w:tplc="744CF6A2">
      <w:start w:val="4"/>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B0B34AE"/>
    <w:multiLevelType w:val="hybridMultilevel"/>
    <w:tmpl w:val="7B9EDCBC"/>
    <w:lvl w:ilvl="0" w:tplc="9EB8A3D0">
      <w:start w:val="1"/>
      <w:numFmt w:val="decimal"/>
      <w:lvlText w:val="%1."/>
      <w:lvlJc w:val="left"/>
      <w:pPr>
        <w:ind w:left="642" w:hanging="303"/>
      </w:pPr>
      <w:rPr>
        <w:rFonts w:ascii="Times New Roman" w:eastAsia="Times New Roman" w:hAnsi="Times New Roman" w:cs="Times New Roman" w:hint="default"/>
        <w:w w:val="100"/>
        <w:sz w:val="28"/>
        <w:szCs w:val="28"/>
        <w:lang w:eastAsia="en-US" w:bidi="ar-SA"/>
      </w:rPr>
    </w:lvl>
    <w:lvl w:ilvl="1" w:tplc="FA923594">
      <w:numFmt w:val="bullet"/>
      <w:lvlText w:val="•"/>
      <w:lvlJc w:val="left"/>
      <w:pPr>
        <w:ind w:left="1612" w:hanging="303"/>
      </w:pPr>
      <w:rPr>
        <w:rFonts w:hint="default"/>
        <w:lang w:eastAsia="en-US" w:bidi="ar-SA"/>
      </w:rPr>
    </w:lvl>
    <w:lvl w:ilvl="2" w:tplc="F8DEE600">
      <w:numFmt w:val="bullet"/>
      <w:lvlText w:val="•"/>
      <w:lvlJc w:val="left"/>
      <w:pPr>
        <w:ind w:left="2585" w:hanging="303"/>
      </w:pPr>
      <w:rPr>
        <w:rFonts w:hint="default"/>
        <w:lang w:eastAsia="en-US" w:bidi="ar-SA"/>
      </w:rPr>
    </w:lvl>
    <w:lvl w:ilvl="3" w:tplc="5122FD66">
      <w:numFmt w:val="bullet"/>
      <w:lvlText w:val="•"/>
      <w:lvlJc w:val="left"/>
      <w:pPr>
        <w:ind w:left="3557" w:hanging="303"/>
      </w:pPr>
      <w:rPr>
        <w:rFonts w:hint="default"/>
        <w:lang w:eastAsia="en-US" w:bidi="ar-SA"/>
      </w:rPr>
    </w:lvl>
    <w:lvl w:ilvl="4" w:tplc="FEAEE3B6">
      <w:numFmt w:val="bullet"/>
      <w:lvlText w:val="•"/>
      <w:lvlJc w:val="left"/>
      <w:pPr>
        <w:ind w:left="4530" w:hanging="303"/>
      </w:pPr>
      <w:rPr>
        <w:rFonts w:hint="default"/>
        <w:lang w:eastAsia="en-US" w:bidi="ar-SA"/>
      </w:rPr>
    </w:lvl>
    <w:lvl w:ilvl="5" w:tplc="6D0CBD9A">
      <w:numFmt w:val="bullet"/>
      <w:lvlText w:val="•"/>
      <w:lvlJc w:val="left"/>
      <w:pPr>
        <w:ind w:left="5503" w:hanging="303"/>
      </w:pPr>
      <w:rPr>
        <w:rFonts w:hint="default"/>
        <w:lang w:eastAsia="en-US" w:bidi="ar-SA"/>
      </w:rPr>
    </w:lvl>
    <w:lvl w:ilvl="6" w:tplc="737A754E">
      <w:numFmt w:val="bullet"/>
      <w:lvlText w:val="•"/>
      <w:lvlJc w:val="left"/>
      <w:pPr>
        <w:ind w:left="6475" w:hanging="303"/>
      </w:pPr>
      <w:rPr>
        <w:rFonts w:hint="default"/>
        <w:lang w:eastAsia="en-US" w:bidi="ar-SA"/>
      </w:rPr>
    </w:lvl>
    <w:lvl w:ilvl="7" w:tplc="B5F64552">
      <w:numFmt w:val="bullet"/>
      <w:lvlText w:val="•"/>
      <w:lvlJc w:val="left"/>
      <w:pPr>
        <w:ind w:left="7448" w:hanging="303"/>
      </w:pPr>
      <w:rPr>
        <w:rFonts w:hint="default"/>
        <w:lang w:eastAsia="en-US" w:bidi="ar-SA"/>
      </w:rPr>
    </w:lvl>
    <w:lvl w:ilvl="8" w:tplc="DB5256B4">
      <w:numFmt w:val="bullet"/>
      <w:lvlText w:val="•"/>
      <w:lvlJc w:val="left"/>
      <w:pPr>
        <w:ind w:left="8421" w:hanging="303"/>
      </w:pPr>
      <w:rPr>
        <w:rFonts w:hint="default"/>
        <w:lang w:eastAsia="en-US" w:bidi="ar-SA"/>
      </w:rPr>
    </w:lvl>
  </w:abstractNum>
  <w:abstractNum w:abstractNumId="29">
    <w:nsid w:val="52F26402"/>
    <w:multiLevelType w:val="hybridMultilevel"/>
    <w:tmpl w:val="FC6EB73A"/>
    <w:lvl w:ilvl="0" w:tplc="E16C8ED8">
      <w:start w:val="1"/>
      <w:numFmt w:val="lowerLetter"/>
      <w:lvlText w:val="%1)"/>
      <w:lvlJc w:val="left"/>
      <w:pPr>
        <w:ind w:left="1496" w:hanging="288"/>
      </w:pPr>
      <w:rPr>
        <w:rFonts w:ascii="Times New Roman" w:eastAsia="Times New Roman" w:hAnsi="Times New Roman" w:cs="Times New Roman" w:hint="default"/>
        <w:w w:val="100"/>
        <w:sz w:val="28"/>
        <w:szCs w:val="28"/>
        <w:lang w:eastAsia="en-US" w:bidi="ar-SA"/>
      </w:rPr>
    </w:lvl>
    <w:lvl w:ilvl="1" w:tplc="8392F236">
      <w:numFmt w:val="bullet"/>
      <w:lvlText w:val="•"/>
      <w:lvlJc w:val="left"/>
      <w:pPr>
        <w:ind w:left="2386" w:hanging="288"/>
      </w:pPr>
      <w:rPr>
        <w:rFonts w:hint="default"/>
        <w:lang w:eastAsia="en-US" w:bidi="ar-SA"/>
      </w:rPr>
    </w:lvl>
    <w:lvl w:ilvl="2" w:tplc="87B83AD2">
      <w:numFmt w:val="bullet"/>
      <w:lvlText w:val="•"/>
      <w:lvlJc w:val="left"/>
      <w:pPr>
        <w:ind w:left="3273" w:hanging="288"/>
      </w:pPr>
      <w:rPr>
        <w:rFonts w:hint="default"/>
        <w:lang w:eastAsia="en-US" w:bidi="ar-SA"/>
      </w:rPr>
    </w:lvl>
    <w:lvl w:ilvl="3" w:tplc="DBC264CC">
      <w:numFmt w:val="bullet"/>
      <w:lvlText w:val="•"/>
      <w:lvlJc w:val="left"/>
      <w:pPr>
        <w:ind w:left="4159" w:hanging="288"/>
      </w:pPr>
      <w:rPr>
        <w:rFonts w:hint="default"/>
        <w:lang w:eastAsia="en-US" w:bidi="ar-SA"/>
      </w:rPr>
    </w:lvl>
    <w:lvl w:ilvl="4" w:tplc="4E080422">
      <w:numFmt w:val="bullet"/>
      <w:lvlText w:val="•"/>
      <w:lvlJc w:val="left"/>
      <w:pPr>
        <w:ind w:left="5046" w:hanging="288"/>
      </w:pPr>
      <w:rPr>
        <w:rFonts w:hint="default"/>
        <w:lang w:eastAsia="en-US" w:bidi="ar-SA"/>
      </w:rPr>
    </w:lvl>
    <w:lvl w:ilvl="5" w:tplc="E00A5FD0">
      <w:numFmt w:val="bullet"/>
      <w:lvlText w:val="•"/>
      <w:lvlJc w:val="left"/>
      <w:pPr>
        <w:ind w:left="5933" w:hanging="288"/>
      </w:pPr>
      <w:rPr>
        <w:rFonts w:hint="default"/>
        <w:lang w:eastAsia="en-US" w:bidi="ar-SA"/>
      </w:rPr>
    </w:lvl>
    <w:lvl w:ilvl="6" w:tplc="4C64102E">
      <w:numFmt w:val="bullet"/>
      <w:lvlText w:val="•"/>
      <w:lvlJc w:val="left"/>
      <w:pPr>
        <w:ind w:left="6819" w:hanging="288"/>
      </w:pPr>
      <w:rPr>
        <w:rFonts w:hint="default"/>
        <w:lang w:eastAsia="en-US" w:bidi="ar-SA"/>
      </w:rPr>
    </w:lvl>
    <w:lvl w:ilvl="7" w:tplc="F2040DE2">
      <w:numFmt w:val="bullet"/>
      <w:lvlText w:val="•"/>
      <w:lvlJc w:val="left"/>
      <w:pPr>
        <w:ind w:left="7706" w:hanging="288"/>
      </w:pPr>
      <w:rPr>
        <w:rFonts w:hint="default"/>
        <w:lang w:eastAsia="en-US" w:bidi="ar-SA"/>
      </w:rPr>
    </w:lvl>
    <w:lvl w:ilvl="8" w:tplc="D4BA86FE">
      <w:numFmt w:val="bullet"/>
      <w:lvlText w:val="•"/>
      <w:lvlJc w:val="left"/>
      <w:pPr>
        <w:ind w:left="8593" w:hanging="288"/>
      </w:pPr>
      <w:rPr>
        <w:rFonts w:hint="default"/>
        <w:lang w:eastAsia="en-US" w:bidi="ar-SA"/>
      </w:rPr>
    </w:lvl>
  </w:abstractNum>
  <w:abstractNum w:abstractNumId="30">
    <w:nsid w:val="537750DD"/>
    <w:multiLevelType w:val="hybridMultilevel"/>
    <w:tmpl w:val="F9221C84"/>
    <w:lvl w:ilvl="0" w:tplc="54B057FC">
      <w:start w:val="1"/>
      <w:numFmt w:val="lowerLetter"/>
      <w:lvlText w:val="%1)"/>
      <w:lvlJc w:val="left"/>
      <w:pPr>
        <w:ind w:left="642" w:hanging="288"/>
      </w:pPr>
      <w:rPr>
        <w:rFonts w:ascii="Times New Roman" w:eastAsia="Times New Roman" w:hAnsi="Times New Roman" w:cs="Times New Roman" w:hint="default"/>
        <w:w w:val="100"/>
        <w:sz w:val="28"/>
        <w:szCs w:val="28"/>
        <w:lang w:eastAsia="en-US" w:bidi="ar-SA"/>
      </w:rPr>
    </w:lvl>
    <w:lvl w:ilvl="1" w:tplc="B8285B0C">
      <w:numFmt w:val="bullet"/>
      <w:lvlText w:val="•"/>
      <w:lvlJc w:val="left"/>
      <w:pPr>
        <w:ind w:left="1612" w:hanging="288"/>
      </w:pPr>
      <w:rPr>
        <w:rFonts w:hint="default"/>
        <w:lang w:eastAsia="en-US" w:bidi="ar-SA"/>
      </w:rPr>
    </w:lvl>
    <w:lvl w:ilvl="2" w:tplc="5A5A8DB2">
      <w:numFmt w:val="bullet"/>
      <w:lvlText w:val="•"/>
      <w:lvlJc w:val="left"/>
      <w:pPr>
        <w:ind w:left="2585" w:hanging="288"/>
      </w:pPr>
      <w:rPr>
        <w:rFonts w:hint="default"/>
        <w:lang w:eastAsia="en-US" w:bidi="ar-SA"/>
      </w:rPr>
    </w:lvl>
    <w:lvl w:ilvl="3" w:tplc="4E20A5EE">
      <w:numFmt w:val="bullet"/>
      <w:lvlText w:val="•"/>
      <w:lvlJc w:val="left"/>
      <w:pPr>
        <w:ind w:left="3557" w:hanging="288"/>
      </w:pPr>
      <w:rPr>
        <w:rFonts w:hint="default"/>
        <w:lang w:eastAsia="en-US" w:bidi="ar-SA"/>
      </w:rPr>
    </w:lvl>
    <w:lvl w:ilvl="4" w:tplc="383009A8">
      <w:numFmt w:val="bullet"/>
      <w:lvlText w:val="•"/>
      <w:lvlJc w:val="left"/>
      <w:pPr>
        <w:ind w:left="4530" w:hanging="288"/>
      </w:pPr>
      <w:rPr>
        <w:rFonts w:hint="default"/>
        <w:lang w:eastAsia="en-US" w:bidi="ar-SA"/>
      </w:rPr>
    </w:lvl>
    <w:lvl w:ilvl="5" w:tplc="BCEC3FEE">
      <w:numFmt w:val="bullet"/>
      <w:lvlText w:val="•"/>
      <w:lvlJc w:val="left"/>
      <w:pPr>
        <w:ind w:left="5503" w:hanging="288"/>
      </w:pPr>
      <w:rPr>
        <w:rFonts w:hint="default"/>
        <w:lang w:eastAsia="en-US" w:bidi="ar-SA"/>
      </w:rPr>
    </w:lvl>
    <w:lvl w:ilvl="6" w:tplc="DCB002F0">
      <w:numFmt w:val="bullet"/>
      <w:lvlText w:val="•"/>
      <w:lvlJc w:val="left"/>
      <w:pPr>
        <w:ind w:left="6475" w:hanging="288"/>
      </w:pPr>
      <w:rPr>
        <w:rFonts w:hint="default"/>
        <w:lang w:eastAsia="en-US" w:bidi="ar-SA"/>
      </w:rPr>
    </w:lvl>
    <w:lvl w:ilvl="7" w:tplc="06EAB4CC">
      <w:numFmt w:val="bullet"/>
      <w:lvlText w:val="•"/>
      <w:lvlJc w:val="left"/>
      <w:pPr>
        <w:ind w:left="7448" w:hanging="288"/>
      </w:pPr>
      <w:rPr>
        <w:rFonts w:hint="default"/>
        <w:lang w:eastAsia="en-US" w:bidi="ar-SA"/>
      </w:rPr>
    </w:lvl>
    <w:lvl w:ilvl="8" w:tplc="93DCC5E8">
      <w:numFmt w:val="bullet"/>
      <w:lvlText w:val="•"/>
      <w:lvlJc w:val="left"/>
      <w:pPr>
        <w:ind w:left="8421" w:hanging="288"/>
      </w:pPr>
      <w:rPr>
        <w:rFonts w:hint="default"/>
        <w:lang w:eastAsia="en-US" w:bidi="ar-SA"/>
      </w:rPr>
    </w:lvl>
  </w:abstractNum>
  <w:abstractNum w:abstractNumId="31">
    <w:nsid w:val="57DA13BE"/>
    <w:multiLevelType w:val="hybridMultilevel"/>
    <w:tmpl w:val="2AF0B12C"/>
    <w:lvl w:ilvl="0" w:tplc="6DF823C2">
      <w:start w:val="1"/>
      <w:numFmt w:val="lowerLetter"/>
      <w:lvlText w:val="%1)"/>
      <w:lvlJc w:val="left"/>
      <w:pPr>
        <w:ind w:left="642" w:hanging="288"/>
      </w:pPr>
      <w:rPr>
        <w:rFonts w:ascii="Times New Roman" w:eastAsia="Times New Roman" w:hAnsi="Times New Roman" w:cs="Times New Roman" w:hint="default"/>
        <w:w w:val="100"/>
        <w:sz w:val="28"/>
        <w:szCs w:val="28"/>
        <w:lang w:eastAsia="en-US" w:bidi="ar-SA"/>
      </w:rPr>
    </w:lvl>
    <w:lvl w:ilvl="1" w:tplc="3E909180">
      <w:numFmt w:val="bullet"/>
      <w:lvlText w:val="•"/>
      <w:lvlJc w:val="left"/>
      <w:pPr>
        <w:ind w:left="1612" w:hanging="288"/>
      </w:pPr>
      <w:rPr>
        <w:rFonts w:hint="default"/>
        <w:lang w:eastAsia="en-US" w:bidi="ar-SA"/>
      </w:rPr>
    </w:lvl>
    <w:lvl w:ilvl="2" w:tplc="6BB20A32">
      <w:numFmt w:val="bullet"/>
      <w:lvlText w:val="•"/>
      <w:lvlJc w:val="left"/>
      <w:pPr>
        <w:ind w:left="2585" w:hanging="288"/>
      </w:pPr>
      <w:rPr>
        <w:rFonts w:hint="default"/>
        <w:lang w:eastAsia="en-US" w:bidi="ar-SA"/>
      </w:rPr>
    </w:lvl>
    <w:lvl w:ilvl="3" w:tplc="80E0AD40">
      <w:numFmt w:val="bullet"/>
      <w:lvlText w:val="•"/>
      <w:lvlJc w:val="left"/>
      <w:pPr>
        <w:ind w:left="3557" w:hanging="288"/>
      </w:pPr>
      <w:rPr>
        <w:rFonts w:hint="default"/>
        <w:lang w:eastAsia="en-US" w:bidi="ar-SA"/>
      </w:rPr>
    </w:lvl>
    <w:lvl w:ilvl="4" w:tplc="05DC02BC">
      <w:numFmt w:val="bullet"/>
      <w:lvlText w:val="•"/>
      <w:lvlJc w:val="left"/>
      <w:pPr>
        <w:ind w:left="4530" w:hanging="288"/>
      </w:pPr>
      <w:rPr>
        <w:rFonts w:hint="default"/>
        <w:lang w:eastAsia="en-US" w:bidi="ar-SA"/>
      </w:rPr>
    </w:lvl>
    <w:lvl w:ilvl="5" w:tplc="41BAF010">
      <w:numFmt w:val="bullet"/>
      <w:lvlText w:val="•"/>
      <w:lvlJc w:val="left"/>
      <w:pPr>
        <w:ind w:left="5503" w:hanging="288"/>
      </w:pPr>
      <w:rPr>
        <w:rFonts w:hint="default"/>
        <w:lang w:eastAsia="en-US" w:bidi="ar-SA"/>
      </w:rPr>
    </w:lvl>
    <w:lvl w:ilvl="6" w:tplc="4036E5FE">
      <w:numFmt w:val="bullet"/>
      <w:lvlText w:val="•"/>
      <w:lvlJc w:val="left"/>
      <w:pPr>
        <w:ind w:left="6475" w:hanging="288"/>
      </w:pPr>
      <w:rPr>
        <w:rFonts w:hint="default"/>
        <w:lang w:eastAsia="en-US" w:bidi="ar-SA"/>
      </w:rPr>
    </w:lvl>
    <w:lvl w:ilvl="7" w:tplc="FF70173C">
      <w:numFmt w:val="bullet"/>
      <w:lvlText w:val="•"/>
      <w:lvlJc w:val="left"/>
      <w:pPr>
        <w:ind w:left="7448" w:hanging="288"/>
      </w:pPr>
      <w:rPr>
        <w:rFonts w:hint="default"/>
        <w:lang w:eastAsia="en-US" w:bidi="ar-SA"/>
      </w:rPr>
    </w:lvl>
    <w:lvl w:ilvl="8" w:tplc="C1AEB968">
      <w:numFmt w:val="bullet"/>
      <w:lvlText w:val="•"/>
      <w:lvlJc w:val="left"/>
      <w:pPr>
        <w:ind w:left="8421" w:hanging="288"/>
      </w:pPr>
      <w:rPr>
        <w:rFonts w:hint="default"/>
        <w:lang w:eastAsia="en-US" w:bidi="ar-SA"/>
      </w:rPr>
    </w:lvl>
  </w:abstractNum>
  <w:abstractNum w:abstractNumId="32">
    <w:nsid w:val="5A9832CE"/>
    <w:multiLevelType w:val="hybridMultilevel"/>
    <w:tmpl w:val="901E4882"/>
    <w:lvl w:ilvl="0" w:tplc="263E662E">
      <w:start w:val="1"/>
      <w:numFmt w:val="decimal"/>
      <w:lvlText w:val="%1."/>
      <w:lvlJc w:val="left"/>
      <w:pPr>
        <w:ind w:left="642" w:hanging="281"/>
      </w:pPr>
      <w:rPr>
        <w:rFonts w:ascii="Times New Roman" w:eastAsia="Times New Roman" w:hAnsi="Times New Roman" w:cs="Times New Roman" w:hint="default"/>
        <w:spacing w:val="0"/>
        <w:w w:val="100"/>
        <w:sz w:val="28"/>
        <w:szCs w:val="28"/>
        <w:lang w:eastAsia="en-US" w:bidi="ar-SA"/>
      </w:rPr>
    </w:lvl>
    <w:lvl w:ilvl="1" w:tplc="782255E2">
      <w:numFmt w:val="bullet"/>
      <w:lvlText w:val="•"/>
      <w:lvlJc w:val="left"/>
      <w:pPr>
        <w:ind w:left="1612" w:hanging="281"/>
      </w:pPr>
      <w:rPr>
        <w:rFonts w:hint="default"/>
        <w:lang w:eastAsia="en-US" w:bidi="ar-SA"/>
      </w:rPr>
    </w:lvl>
    <w:lvl w:ilvl="2" w:tplc="5150E6B4">
      <w:numFmt w:val="bullet"/>
      <w:lvlText w:val="•"/>
      <w:lvlJc w:val="left"/>
      <w:pPr>
        <w:ind w:left="2585" w:hanging="281"/>
      </w:pPr>
      <w:rPr>
        <w:rFonts w:hint="default"/>
        <w:lang w:eastAsia="en-US" w:bidi="ar-SA"/>
      </w:rPr>
    </w:lvl>
    <w:lvl w:ilvl="3" w:tplc="2A22E938">
      <w:numFmt w:val="bullet"/>
      <w:lvlText w:val="•"/>
      <w:lvlJc w:val="left"/>
      <w:pPr>
        <w:ind w:left="3557" w:hanging="281"/>
      </w:pPr>
      <w:rPr>
        <w:rFonts w:hint="default"/>
        <w:lang w:eastAsia="en-US" w:bidi="ar-SA"/>
      </w:rPr>
    </w:lvl>
    <w:lvl w:ilvl="4" w:tplc="B6661DE4">
      <w:numFmt w:val="bullet"/>
      <w:lvlText w:val="•"/>
      <w:lvlJc w:val="left"/>
      <w:pPr>
        <w:ind w:left="4530" w:hanging="281"/>
      </w:pPr>
      <w:rPr>
        <w:rFonts w:hint="default"/>
        <w:lang w:eastAsia="en-US" w:bidi="ar-SA"/>
      </w:rPr>
    </w:lvl>
    <w:lvl w:ilvl="5" w:tplc="2A345392">
      <w:numFmt w:val="bullet"/>
      <w:lvlText w:val="•"/>
      <w:lvlJc w:val="left"/>
      <w:pPr>
        <w:ind w:left="5503" w:hanging="281"/>
      </w:pPr>
      <w:rPr>
        <w:rFonts w:hint="default"/>
        <w:lang w:eastAsia="en-US" w:bidi="ar-SA"/>
      </w:rPr>
    </w:lvl>
    <w:lvl w:ilvl="6" w:tplc="92A2CBFE">
      <w:numFmt w:val="bullet"/>
      <w:lvlText w:val="•"/>
      <w:lvlJc w:val="left"/>
      <w:pPr>
        <w:ind w:left="6475" w:hanging="281"/>
      </w:pPr>
      <w:rPr>
        <w:rFonts w:hint="default"/>
        <w:lang w:eastAsia="en-US" w:bidi="ar-SA"/>
      </w:rPr>
    </w:lvl>
    <w:lvl w:ilvl="7" w:tplc="8F1A797C">
      <w:numFmt w:val="bullet"/>
      <w:lvlText w:val="•"/>
      <w:lvlJc w:val="left"/>
      <w:pPr>
        <w:ind w:left="7448" w:hanging="281"/>
      </w:pPr>
      <w:rPr>
        <w:rFonts w:hint="default"/>
        <w:lang w:eastAsia="en-US" w:bidi="ar-SA"/>
      </w:rPr>
    </w:lvl>
    <w:lvl w:ilvl="8" w:tplc="FA82D9B6">
      <w:numFmt w:val="bullet"/>
      <w:lvlText w:val="•"/>
      <w:lvlJc w:val="left"/>
      <w:pPr>
        <w:ind w:left="8421" w:hanging="281"/>
      </w:pPr>
      <w:rPr>
        <w:rFonts w:hint="default"/>
        <w:lang w:eastAsia="en-US" w:bidi="ar-SA"/>
      </w:rPr>
    </w:lvl>
  </w:abstractNum>
  <w:abstractNum w:abstractNumId="33">
    <w:nsid w:val="5CB141F3"/>
    <w:multiLevelType w:val="hybridMultilevel"/>
    <w:tmpl w:val="97726FC8"/>
    <w:lvl w:ilvl="0" w:tplc="F6943B98">
      <w:start w:val="11"/>
      <w:numFmt w:val="decimal"/>
      <w:lvlText w:val="%1."/>
      <w:lvlJc w:val="left"/>
      <w:pPr>
        <w:ind w:left="1583" w:hanging="375"/>
      </w:pPr>
      <w:rPr>
        <w:rFonts w:hint="default"/>
      </w:rPr>
    </w:lvl>
    <w:lvl w:ilvl="1" w:tplc="04090019" w:tentative="1">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34">
    <w:nsid w:val="5CC23D74"/>
    <w:multiLevelType w:val="hybridMultilevel"/>
    <w:tmpl w:val="BC546E34"/>
    <w:lvl w:ilvl="0" w:tplc="1F52D076">
      <w:start w:val="1"/>
      <w:numFmt w:val="lowerLetter"/>
      <w:lvlText w:val="%1)"/>
      <w:lvlJc w:val="left"/>
      <w:pPr>
        <w:ind w:left="642" w:hanging="293"/>
      </w:pPr>
      <w:rPr>
        <w:rFonts w:ascii="Times New Roman" w:eastAsia="Times New Roman" w:hAnsi="Times New Roman" w:cs="Times New Roman" w:hint="default"/>
        <w:w w:val="100"/>
        <w:sz w:val="28"/>
        <w:szCs w:val="28"/>
        <w:lang w:eastAsia="en-US" w:bidi="ar-SA"/>
      </w:rPr>
    </w:lvl>
    <w:lvl w:ilvl="1" w:tplc="C8F27BC2">
      <w:numFmt w:val="bullet"/>
      <w:lvlText w:val="•"/>
      <w:lvlJc w:val="left"/>
      <w:pPr>
        <w:ind w:left="1612" w:hanging="293"/>
      </w:pPr>
      <w:rPr>
        <w:rFonts w:hint="default"/>
        <w:lang w:eastAsia="en-US" w:bidi="ar-SA"/>
      </w:rPr>
    </w:lvl>
    <w:lvl w:ilvl="2" w:tplc="43F0B524">
      <w:numFmt w:val="bullet"/>
      <w:lvlText w:val="•"/>
      <w:lvlJc w:val="left"/>
      <w:pPr>
        <w:ind w:left="2585" w:hanging="293"/>
      </w:pPr>
      <w:rPr>
        <w:rFonts w:hint="default"/>
        <w:lang w:eastAsia="en-US" w:bidi="ar-SA"/>
      </w:rPr>
    </w:lvl>
    <w:lvl w:ilvl="3" w:tplc="D0109408">
      <w:numFmt w:val="bullet"/>
      <w:lvlText w:val="•"/>
      <w:lvlJc w:val="left"/>
      <w:pPr>
        <w:ind w:left="3557" w:hanging="293"/>
      </w:pPr>
      <w:rPr>
        <w:rFonts w:hint="default"/>
        <w:lang w:eastAsia="en-US" w:bidi="ar-SA"/>
      </w:rPr>
    </w:lvl>
    <w:lvl w:ilvl="4" w:tplc="899CA3E4">
      <w:numFmt w:val="bullet"/>
      <w:lvlText w:val="•"/>
      <w:lvlJc w:val="left"/>
      <w:pPr>
        <w:ind w:left="4530" w:hanging="293"/>
      </w:pPr>
      <w:rPr>
        <w:rFonts w:hint="default"/>
        <w:lang w:eastAsia="en-US" w:bidi="ar-SA"/>
      </w:rPr>
    </w:lvl>
    <w:lvl w:ilvl="5" w:tplc="EF9CDB20">
      <w:numFmt w:val="bullet"/>
      <w:lvlText w:val="•"/>
      <w:lvlJc w:val="left"/>
      <w:pPr>
        <w:ind w:left="5503" w:hanging="293"/>
      </w:pPr>
      <w:rPr>
        <w:rFonts w:hint="default"/>
        <w:lang w:eastAsia="en-US" w:bidi="ar-SA"/>
      </w:rPr>
    </w:lvl>
    <w:lvl w:ilvl="6" w:tplc="F7B68A18">
      <w:numFmt w:val="bullet"/>
      <w:lvlText w:val="•"/>
      <w:lvlJc w:val="left"/>
      <w:pPr>
        <w:ind w:left="6475" w:hanging="293"/>
      </w:pPr>
      <w:rPr>
        <w:rFonts w:hint="default"/>
        <w:lang w:eastAsia="en-US" w:bidi="ar-SA"/>
      </w:rPr>
    </w:lvl>
    <w:lvl w:ilvl="7" w:tplc="5E6841A2">
      <w:numFmt w:val="bullet"/>
      <w:lvlText w:val="•"/>
      <w:lvlJc w:val="left"/>
      <w:pPr>
        <w:ind w:left="7448" w:hanging="293"/>
      </w:pPr>
      <w:rPr>
        <w:rFonts w:hint="default"/>
        <w:lang w:eastAsia="en-US" w:bidi="ar-SA"/>
      </w:rPr>
    </w:lvl>
    <w:lvl w:ilvl="8" w:tplc="6928B936">
      <w:numFmt w:val="bullet"/>
      <w:lvlText w:val="•"/>
      <w:lvlJc w:val="left"/>
      <w:pPr>
        <w:ind w:left="8421" w:hanging="293"/>
      </w:pPr>
      <w:rPr>
        <w:rFonts w:hint="default"/>
        <w:lang w:eastAsia="en-US" w:bidi="ar-SA"/>
      </w:rPr>
    </w:lvl>
  </w:abstractNum>
  <w:abstractNum w:abstractNumId="35">
    <w:nsid w:val="5F981264"/>
    <w:multiLevelType w:val="hybridMultilevel"/>
    <w:tmpl w:val="97200C24"/>
    <w:lvl w:ilvl="0" w:tplc="1F4AA4B0">
      <w:start w:val="1"/>
      <w:numFmt w:val="decimal"/>
      <w:lvlText w:val="%1."/>
      <w:lvlJc w:val="left"/>
      <w:pPr>
        <w:ind w:left="642" w:hanging="291"/>
      </w:pPr>
      <w:rPr>
        <w:rFonts w:ascii="Times New Roman" w:eastAsia="Times New Roman" w:hAnsi="Times New Roman" w:cs="Times New Roman" w:hint="default"/>
        <w:w w:val="100"/>
        <w:sz w:val="28"/>
        <w:szCs w:val="28"/>
        <w:lang w:eastAsia="en-US" w:bidi="ar-SA"/>
      </w:rPr>
    </w:lvl>
    <w:lvl w:ilvl="1" w:tplc="A7A03D0C">
      <w:numFmt w:val="bullet"/>
      <w:lvlText w:val="•"/>
      <w:lvlJc w:val="left"/>
      <w:pPr>
        <w:ind w:left="1612" w:hanging="291"/>
      </w:pPr>
      <w:rPr>
        <w:rFonts w:hint="default"/>
        <w:lang w:eastAsia="en-US" w:bidi="ar-SA"/>
      </w:rPr>
    </w:lvl>
    <w:lvl w:ilvl="2" w:tplc="54B4E342">
      <w:numFmt w:val="bullet"/>
      <w:lvlText w:val="•"/>
      <w:lvlJc w:val="left"/>
      <w:pPr>
        <w:ind w:left="2585" w:hanging="291"/>
      </w:pPr>
      <w:rPr>
        <w:rFonts w:hint="default"/>
        <w:lang w:eastAsia="en-US" w:bidi="ar-SA"/>
      </w:rPr>
    </w:lvl>
    <w:lvl w:ilvl="3" w:tplc="F1A86954">
      <w:numFmt w:val="bullet"/>
      <w:lvlText w:val="•"/>
      <w:lvlJc w:val="left"/>
      <w:pPr>
        <w:ind w:left="3557" w:hanging="291"/>
      </w:pPr>
      <w:rPr>
        <w:rFonts w:hint="default"/>
        <w:lang w:eastAsia="en-US" w:bidi="ar-SA"/>
      </w:rPr>
    </w:lvl>
    <w:lvl w:ilvl="4" w:tplc="4882162C">
      <w:numFmt w:val="bullet"/>
      <w:lvlText w:val="•"/>
      <w:lvlJc w:val="left"/>
      <w:pPr>
        <w:ind w:left="4530" w:hanging="291"/>
      </w:pPr>
      <w:rPr>
        <w:rFonts w:hint="default"/>
        <w:lang w:eastAsia="en-US" w:bidi="ar-SA"/>
      </w:rPr>
    </w:lvl>
    <w:lvl w:ilvl="5" w:tplc="03A42888">
      <w:numFmt w:val="bullet"/>
      <w:lvlText w:val="•"/>
      <w:lvlJc w:val="left"/>
      <w:pPr>
        <w:ind w:left="5503" w:hanging="291"/>
      </w:pPr>
      <w:rPr>
        <w:rFonts w:hint="default"/>
        <w:lang w:eastAsia="en-US" w:bidi="ar-SA"/>
      </w:rPr>
    </w:lvl>
    <w:lvl w:ilvl="6" w:tplc="2E6082B6">
      <w:numFmt w:val="bullet"/>
      <w:lvlText w:val="•"/>
      <w:lvlJc w:val="left"/>
      <w:pPr>
        <w:ind w:left="6475" w:hanging="291"/>
      </w:pPr>
      <w:rPr>
        <w:rFonts w:hint="default"/>
        <w:lang w:eastAsia="en-US" w:bidi="ar-SA"/>
      </w:rPr>
    </w:lvl>
    <w:lvl w:ilvl="7" w:tplc="26FA90CE">
      <w:numFmt w:val="bullet"/>
      <w:lvlText w:val="•"/>
      <w:lvlJc w:val="left"/>
      <w:pPr>
        <w:ind w:left="7448" w:hanging="291"/>
      </w:pPr>
      <w:rPr>
        <w:rFonts w:hint="default"/>
        <w:lang w:eastAsia="en-US" w:bidi="ar-SA"/>
      </w:rPr>
    </w:lvl>
    <w:lvl w:ilvl="8" w:tplc="C1627754">
      <w:numFmt w:val="bullet"/>
      <w:lvlText w:val="•"/>
      <w:lvlJc w:val="left"/>
      <w:pPr>
        <w:ind w:left="8421" w:hanging="291"/>
      </w:pPr>
      <w:rPr>
        <w:rFonts w:hint="default"/>
        <w:lang w:eastAsia="en-US" w:bidi="ar-SA"/>
      </w:rPr>
    </w:lvl>
  </w:abstractNum>
  <w:abstractNum w:abstractNumId="36">
    <w:nsid w:val="60E5057C"/>
    <w:multiLevelType w:val="hybridMultilevel"/>
    <w:tmpl w:val="1B4EC3D4"/>
    <w:lvl w:ilvl="0" w:tplc="1A3E0C18">
      <w:start w:val="2"/>
      <w:numFmt w:val="decimal"/>
      <w:lvlText w:val="%1."/>
      <w:lvlJc w:val="left"/>
      <w:pPr>
        <w:ind w:left="642" w:hanging="284"/>
      </w:pPr>
      <w:rPr>
        <w:rFonts w:ascii="Times New Roman" w:eastAsia="Times New Roman" w:hAnsi="Times New Roman" w:cs="Times New Roman" w:hint="default"/>
        <w:w w:val="100"/>
        <w:sz w:val="28"/>
        <w:szCs w:val="28"/>
        <w:lang w:eastAsia="en-US" w:bidi="ar-SA"/>
      </w:rPr>
    </w:lvl>
    <w:lvl w:ilvl="1" w:tplc="4998AC92">
      <w:numFmt w:val="bullet"/>
      <w:lvlText w:val="•"/>
      <w:lvlJc w:val="left"/>
      <w:pPr>
        <w:ind w:left="1612" w:hanging="284"/>
      </w:pPr>
      <w:rPr>
        <w:rFonts w:hint="default"/>
        <w:lang w:eastAsia="en-US" w:bidi="ar-SA"/>
      </w:rPr>
    </w:lvl>
    <w:lvl w:ilvl="2" w:tplc="03AC1568">
      <w:numFmt w:val="bullet"/>
      <w:lvlText w:val="•"/>
      <w:lvlJc w:val="left"/>
      <w:pPr>
        <w:ind w:left="2585" w:hanging="284"/>
      </w:pPr>
      <w:rPr>
        <w:rFonts w:hint="default"/>
        <w:lang w:eastAsia="en-US" w:bidi="ar-SA"/>
      </w:rPr>
    </w:lvl>
    <w:lvl w:ilvl="3" w:tplc="99C82916">
      <w:numFmt w:val="bullet"/>
      <w:lvlText w:val="•"/>
      <w:lvlJc w:val="left"/>
      <w:pPr>
        <w:ind w:left="3557" w:hanging="284"/>
      </w:pPr>
      <w:rPr>
        <w:rFonts w:hint="default"/>
        <w:lang w:eastAsia="en-US" w:bidi="ar-SA"/>
      </w:rPr>
    </w:lvl>
    <w:lvl w:ilvl="4" w:tplc="BDA29126">
      <w:numFmt w:val="bullet"/>
      <w:lvlText w:val="•"/>
      <w:lvlJc w:val="left"/>
      <w:pPr>
        <w:ind w:left="4530" w:hanging="284"/>
      </w:pPr>
      <w:rPr>
        <w:rFonts w:hint="default"/>
        <w:lang w:eastAsia="en-US" w:bidi="ar-SA"/>
      </w:rPr>
    </w:lvl>
    <w:lvl w:ilvl="5" w:tplc="CC9E70DE">
      <w:numFmt w:val="bullet"/>
      <w:lvlText w:val="•"/>
      <w:lvlJc w:val="left"/>
      <w:pPr>
        <w:ind w:left="5503" w:hanging="284"/>
      </w:pPr>
      <w:rPr>
        <w:rFonts w:hint="default"/>
        <w:lang w:eastAsia="en-US" w:bidi="ar-SA"/>
      </w:rPr>
    </w:lvl>
    <w:lvl w:ilvl="6" w:tplc="8048CE8E">
      <w:numFmt w:val="bullet"/>
      <w:lvlText w:val="•"/>
      <w:lvlJc w:val="left"/>
      <w:pPr>
        <w:ind w:left="6475" w:hanging="284"/>
      </w:pPr>
      <w:rPr>
        <w:rFonts w:hint="default"/>
        <w:lang w:eastAsia="en-US" w:bidi="ar-SA"/>
      </w:rPr>
    </w:lvl>
    <w:lvl w:ilvl="7" w:tplc="C90A0B20">
      <w:numFmt w:val="bullet"/>
      <w:lvlText w:val="•"/>
      <w:lvlJc w:val="left"/>
      <w:pPr>
        <w:ind w:left="7448" w:hanging="284"/>
      </w:pPr>
      <w:rPr>
        <w:rFonts w:hint="default"/>
        <w:lang w:eastAsia="en-US" w:bidi="ar-SA"/>
      </w:rPr>
    </w:lvl>
    <w:lvl w:ilvl="8" w:tplc="1432197C">
      <w:numFmt w:val="bullet"/>
      <w:lvlText w:val="•"/>
      <w:lvlJc w:val="left"/>
      <w:pPr>
        <w:ind w:left="8421" w:hanging="284"/>
      </w:pPr>
      <w:rPr>
        <w:rFonts w:hint="default"/>
        <w:lang w:eastAsia="en-US" w:bidi="ar-SA"/>
      </w:rPr>
    </w:lvl>
  </w:abstractNum>
  <w:abstractNum w:abstractNumId="37">
    <w:nsid w:val="66E2273F"/>
    <w:multiLevelType w:val="hybridMultilevel"/>
    <w:tmpl w:val="98EE47B0"/>
    <w:lvl w:ilvl="0" w:tplc="007AC218">
      <w:start w:val="1"/>
      <w:numFmt w:val="decimal"/>
      <w:lvlText w:val="%1."/>
      <w:lvlJc w:val="left"/>
      <w:pPr>
        <w:ind w:left="1567" w:hanging="360"/>
      </w:pPr>
      <w:rPr>
        <w:rFonts w:hint="default"/>
      </w:rPr>
    </w:lvl>
    <w:lvl w:ilvl="1" w:tplc="04090019" w:tentative="1">
      <w:start w:val="1"/>
      <w:numFmt w:val="lowerLetter"/>
      <w:lvlText w:val="%2."/>
      <w:lvlJc w:val="left"/>
      <w:pPr>
        <w:ind w:left="228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3727" w:hanging="360"/>
      </w:pPr>
    </w:lvl>
    <w:lvl w:ilvl="4" w:tplc="04090019" w:tentative="1">
      <w:start w:val="1"/>
      <w:numFmt w:val="lowerLetter"/>
      <w:lvlText w:val="%5."/>
      <w:lvlJc w:val="left"/>
      <w:pPr>
        <w:ind w:left="4447" w:hanging="360"/>
      </w:pPr>
    </w:lvl>
    <w:lvl w:ilvl="5" w:tplc="0409001B" w:tentative="1">
      <w:start w:val="1"/>
      <w:numFmt w:val="lowerRoman"/>
      <w:lvlText w:val="%6."/>
      <w:lvlJc w:val="right"/>
      <w:pPr>
        <w:ind w:left="5167" w:hanging="180"/>
      </w:pPr>
    </w:lvl>
    <w:lvl w:ilvl="6" w:tplc="0409000F" w:tentative="1">
      <w:start w:val="1"/>
      <w:numFmt w:val="decimal"/>
      <w:lvlText w:val="%7."/>
      <w:lvlJc w:val="left"/>
      <w:pPr>
        <w:ind w:left="5887" w:hanging="360"/>
      </w:pPr>
    </w:lvl>
    <w:lvl w:ilvl="7" w:tplc="04090019" w:tentative="1">
      <w:start w:val="1"/>
      <w:numFmt w:val="lowerLetter"/>
      <w:lvlText w:val="%8."/>
      <w:lvlJc w:val="left"/>
      <w:pPr>
        <w:ind w:left="6607" w:hanging="360"/>
      </w:pPr>
    </w:lvl>
    <w:lvl w:ilvl="8" w:tplc="0409001B" w:tentative="1">
      <w:start w:val="1"/>
      <w:numFmt w:val="lowerRoman"/>
      <w:lvlText w:val="%9."/>
      <w:lvlJc w:val="right"/>
      <w:pPr>
        <w:ind w:left="7327" w:hanging="180"/>
      </w:pPr>
    </w:lvl>
  </w:abstractNum>
  <w:abstractNum w:abstractNumId="38">
    <w:nsid w:val="697744A4"/>
    <w:multiLevelType w:val="hybridMultilevel"/>
    <w:tmpl w:val="3356E6DE"/>
    <w:lvl w:ilvl="0" w:tplc="5F3CE582">
      <w:start w:val="1"/>
      <w:numFmt w:val="decimal"/>
      <w:lvlText w:val="%1."/>
      <w:lvlJc w:val="left"/>
      <w:pPr>
        <w:ind w:left="642" w:hanging="291"/>
      </w:pPr>
      <w:rPr>
        <w:rFonts w:ascii="Times New Roman" w:eastAsia="Times New Roman" w:hAnsi="Times New Roman" w:cs="Times New Roman" w:hint="default"/>
        <w:w w:val="100"/>
        <w:sz w:val="28"/>
        <w:szCs w:val="28"/>
        <w:lang w:eastAsia="en-US" w:bidi="ar-SA"/>
      </w:rPr>
    </w:lvl>
    <w:lvl w:ilvl="1" w:tplc="290AD30C">
      <w:numFmt w:val="bullet"/>
      <w:lvlText w:val="•"/>
      <w:lvlJc w:val="left"/>
      <w:pPr>
        <w:ind w:left="1612" w:hanging="291"/>
      </w:pPr>
      <w:rPr>
        <w:rFonts w:hint="default"/>
        <w:lang w:eastAsia="en-US" w:bidi="ar-SA"/>
      </w:rPr>
    </w:lvl>
    <w:lvl w:ilvl="2" w:tplc="F5403C56">
      <w:numFmt w:val="bullet"/>
      <w:lvlText w:val="•"/>
      <w:lvlJc w:val="left"/>
      <w:pPr>
        <w:ind w:left="2585" w:hanging="291"/>
      </w:pPr>
      <w:rPr>
        <w:rFonts w:hint="default"/>
        <w:lang w:eastAsia="en-US" w:bidi="ar-SA"/>
      </w:rPr>
    </w:lvl>
    <w:lvl w:ilvl="3" w:tplc="02BC4D7C">
      <w:numFmt w:val="bullet"/>
      <w:lvlText w:val="•"/>
      <w:lvlJc w:val="left"/>
      <w:pPr>
        <w:ind w:left="3557" w:hanging="291"/>
      </w:pPr>
      <w:rPr>
        <w:rFonts w:hint="default"/>
        <w:lang w:eastAsia="en-US" w:bidi="ar-SA"/>
      </w:rPr>
    </w:lvl>
    <w:lvl w:ilvl="4" w:tplc="15CA53EC">
      <w:numFmt w:val="bullet"/>
      <w:lvlText w:val="•"/>
      <w:lvlJc w:val="left"/>
      <w:pPr>
        <w:ind w:left="4530" w:hanging="291"/>
      </w:pPr>
      <w:rPr>
        <w:rFonts w:hint="default"/>
        <w:lang w:eastAsia="en-US" w:bidi="ar-SA"/>
      </w:rPr>
    </w:lvl>
    <w:lvl w:ilvl="5" w:tplc="1B781118">
      <w:numFmt w:val="bullet"/>
      <w:lvlText w:val="•"/>
      <w:lvlJc w:val="left"/>
      <w:pPr>
        <w:ind w:left="5503" w:hanging="291"/>
      </w:pPr>
      <w:rPr>
        <w:rFonts w:hint="default"/>
        <w:lang w:eastAsia="en-US" w:bidi="ar-SA"/>
      </w:rPr>
    </w:lvl>
    <w:lvl w:ilvl="6" w:tplc="331417E6">
      <w:numFmt w:val="bullet"/>
      <w:lvlText w:val="•"/>
      <w:lvlJc w:val="left"/>
      <w:pPr>
        <w:ind w:left="6475" w:hanging="291"/>
      </w:pPr>
      <w:rPr>
        <w:rFonts w:hint="default"/>
        <w:lang w:eastAsia="en-US" w:bidi="ar-SA"/>
      </w:rPr>
    </w:lvl>
    <w:lvl w:ilvl="7" w:tplc="14462006">
      <w:numFmt w:val="bullet"/>
      <w:lvlText w:val="•"/>
      <w:lvlJc w:val="left"/>
      <w:pPr>
        <w:ind w:left="7448" w:hanging="291"/>
      </w:pPr>
      <w:rPr>
        <w:rFonts w:hint="default"/>
        <w:lang w:eastAsia="en-US" w:bidi="ar-SA"/>
      </w:rPr>
    </w:lvl>
    <w:lvl w:ilvl="8" w:tplc="05E2FD0C">
      <w:numFmt w:val="bullet"/>
      <w:lvlText w:val="•"/>
      <w:lvlJc w:val="left"/>
      <w:pPr>
        <w:ind w:left="8421" w:hanging="291"/>
      </w:pPr>
      <w:rPr>
        <w:rFonts w:hint="default"/>
        <w:lang w:eastAsia="en-US" w:bidi="ar-SA"/>
      </w:rPr>
    </w:lvl>
  </w:abstractNum>
  <w:abstractNum w:abstractNumId="39">
    <w:nsid w:val="6A0D528E"/>
    <w:multiLevelType w:val="hybridMultilevel"/>
    <w:tmpl w:val="B15EE720"/>
    <w:lvl w:ilvl="0" w:tplc="45EE2244">
      <w:start w:val="6"/>
      <w:numFmt w:val="decimal"/>
      <w:lvlText w:val="%1."/>
      <w:lvlJc w:val="left"/>
      <w:pPr>
        <w:ind w:left="642" w:hanging="317"/>
      </w:pPr>
      <w:rPr>
        <w:rFonts w:ascii="Times New Roman" w:eastAsia="Times New Roman" w:hAnsi="Times New Roman" w:cs="Times New Roman" w:hint="default"/>
        <w:spacing w:val="0"/>
        <w:w w:val="100"/>
        <w:sz w:val="28"/>
        <w:szCs w:val="28"/>
        <w:lang w:eastAsia="en-US" w:bidi="ar-SA"/>
      </w:rPr>
    </w:lvl>
    <w:lvl w:ilvl="1" w:tplc="E572EA80">
      <w:numFmt w:val="bullet"/>
      <w:lvlText w:val="•"/>
      <w:lvlJc w:val="left"/>
      <w:pPr>
        <w:ind w:left="1612" w:hanging="317"/>
      </w:pPr>
      <w:rPr>
        <w:rFonts w:hint="default"/>
        <w:lang w:eastAsia="en-US" w:bidi="ar-SA"/>
      </w:rPr>
    </w:lvl>
    <w:lvl w:ilvl="2" w:tplc="CDD4BF36">
      <w:numFmt w:val="bullet"/>
      <w:lvlText w:val="•"/>
      <w:lvlJc w:val="left"/>
      <w:pPr>
        <w:ind w:left="2585" w:hanging="317"/>
      </w:pPr>
      <w:rPr>
        <w:rFonts w:hint="default"/>
        <w:lang w:eastAsia="en-US" w:bidi="ar-SA"/>
      </w:rPr>
    </w:lvl>
    <w:lvl w:ilvl="3" w:tplc="04EE8A60">
      <w:numFmt w:val="bullet"/>
      <w:lvlText w:val="•"/>
      <w:lvlJc w:val="left"/>
      <w:pPr>
        <w:ind w:left="3557" w:hanging="317"/>
      </w:pPr>
      <w:rPr>
        <w:rFonts w:hint="default"/>
        <w:lang w:eastAsia="en-US" w:bidi="ar-SA"/>
      </w:rPr>
    </w:lvl>
    <w:lvl w:ilvl="4" w:tplc="F654A70A">
      <w:numFmt w:val="bullet"/>
      <w:lvlText w:val="•"/>
      <w:lvlJc w:val="left"/>
      <w:pPr>
        <w:ind w:left="4530" w:hanging="317"/>
      </w:pPr>
      <w:rPr>
        <w:rFonts w:hint="default"/>
        <w:lang w:eastAsia="en-US" w:bidi="ar-SA"/>
      </w:rPr>
    </w:lvl>
    <w:lvl w:ilvl="5" w:tplc="B85E62C6">
      <w:numFmt w:val="bullet"/>
      <w:lvlText w:val="•"/>
      <w:lvlJc w:val="left"/>
      <w:pPr>
        <w:ind w:left="5503" w:hanging="317"/>
      </w:pPr>
      <w:rPr>
        <w:rFonts w:hint="default"/>
        <w:lang w:eastAsia="en-US" w:bidi="ar-SA"/>
      </w:rPr>
    </w:lvl>
    <w:lvl w:ilvl="6" w:tplc="D960E0DA">
      <w:numFmt w:val="bullet"/>
      <w:lvlText w:val="•"/>
      <w:lvlJc w:val="left"/>
      <w:pPr>
        <w:ind w:left="6475" w:hanging="317"/>
      </w:pPr>
      <w:rPr>
        <w:rFonts w:hint="default"/>
        <w:lang w:eastAsia="en-US" w:bidi="ar-SA"/>
      </w:rPr>
    </w:lvl>
    <w:lvl w:ilvl="7" w:tplc="94A6536E">
      <w:numFmt w:val="bullet"/>
      <w:lvlText w:val="•"/>
      <w:lvlJc w:val="left"/>
      <w:pPr>
        <w:ind w:left="7448" w:hanging="317"/>
      </w:pPr>
      <w:rPr>
        <w:rFonts w:hint="default"/>
        <w:lang w:eastAsia="en-US" w:bidi="ar-SA"/>
      </w:rPr>
    </w:lvl>
    <w:lvl w:ilvl="8" w:tplc="38B26658">
      <w:numFmt w:val="bullet"/>
      <w:lvlText w:val="•"/>
      <w:lvlJc w:val="left"/>
      <w:pPr>
        <w:ind w:left="8421" w:hanging="317"/>
      </w:pPr>
      <w:rPr>
        <w:rFonts w:hint="default"/>
        <w:lang w:eastAsia="en-US" w:bidi="ar-SA"/>
      </w:rPr>
    </w:lvl>
  </w:abstractNum>
  <w:abstractNum w:abstractNumId="40">
    <w:nsid w:val="6E9753B3"/>
    <w:multiLevelType w:val="hybridMultilevel"/>
    <w:tmpl w:val="7DAA8430"/>
    <w:lvl w:ilvl="0" w:tplc="97B8E9C8">
      <w:start w:val="1"/>
      <w:numFmt w:val="decimal"/>
      <w:lvlText w:val="%1."/>
      <w:lvlJc w:val="left"/>
      <w:pPr>
        <w:ind w:left="1489" w:hanging="281"/>
      </w:pPr>
      <w:rPr>
        <w:rFonts w:ascii="Times New Roman" w:eastAsia="Times New Roman" w:hAnsi="Times New Roman" w:cs="Times New Roman" w:hint="default"/>
        <w:spacing w:val="0"/>
        <w:w w:val="100"/>
        <w:sz w:val="28"/>
        <w:szCs w:val="28"/>
        <w:lang w:eastAsia="en-US" w:bidi="ar-SA"/>
      </w:rPr>
    </w:lvl>
    <w:lvl w:ilvl="1" w:tplc="2FCE7446">
      <w:numFmt w:val="bullet"/>
      <w:lvlText w:val="•"/>
      <w:lvlJc w:val="left"/>
      <w:pPr>
        <w:ind w:left="2368" w:hanging="281"/>
      </w:pPr>
      <w:rPr>
        <w:rFonts w:hint="default"/>
        <w:lang w:eastAsia="en-US" w:bidi="ar-SA"/>
      </w:rPr>
    </w:lvl>
    <w:lvl w:ilvl="2" w:tplc="FB826E80">
      <w:numFmt w:val="bullet"/>
      <w:lvlText w:val="•"/>
      <w:lvlJc w:val="left"/>
      <w:pPr>
        <w:ind w:left="3257" w:hanging="281"/>
      </w:pPr>
      <w:rPr>
        <w:rFonts w:hint="default"/>
        <w:lang w:eastAsia="en-US" w:bidi="ar-SA"/>
      </w:rPr>
    </w:lvl>
    <w:lvl w:ilvl="3" w:tplc="872E94DC">
      <w:numFmt w:val="bullet"/>
      <w:lvlText w:val="•"/>
      <w:lvlJc w:val="left"/>
      <w:pPr>
        <w:ind w:left="4145" w:hanging="281"/>
      </w:pPr>
      <w:rPr>
        <w:rFonts w:hint="default"/>
        <w:lang w:eastAsia="en-US" w:bidi="ar-SA"/>
      </w:rPr>
    </w:lvl>
    <w:lvl w:ilvl="4" w:tplc="1EF05AA2">
      <w:numFmt w:val="bullet"/>
      <w:lvlText w:val="•"/>
      <w:lvlJc w:val="left"/>
      <w:pPr>
        <w:ind w:left="5034" w:hanging="281"/>
      </w:pPr>
      <w:rPr>
        <w:rFonts w:hint="default"/>
        <w:lang w:eastAsia="en-US" w:bidi="ar-SA"/>
      </w:rPr>
    </w:lvl>
    <w:lvl w:ilvl="5" w:tplc="7C7E9370">
      <w:numFmt w:val="bullet"/>
      <w:lvlText w:val="•"/>
      <w:lvlJc w:val="left"/>
      <w:pPr>
        <w:ind w:left="5923" w:hanging="281"/>
      </w:pPr>
      <w:rPr>
        <w:rFonts w:hint="default"/>
        <w:lang w:eastAsia="en-US" w:bidi="ar-SA"/>
      </w:rPr>
    </w:lvl>
    <w:lvl w:ilvl="6" w:tplc="BA24AA00">
      <w:numFmt w:val="bullet"/>
      <w:lvlText w:val="•"/>
      <w:lvlJc w:val="left"/>
      <w:pPr>
        <w:ind w:left="6811" w:hanging="281"/>
      </w:pPr>
      <w:rPr>
        <w:rFonts w:hint="default"/>
        <w:lang w:eastAsia="en-US" w:bidi="ar-SA"/>
      </w:rPr>
    </w:lvl>
    <w:lvl w:ilvl="7" w:tplc="69E85520">
      <w:numFmt w:val="bullet"/>
      <w:lvlText w:val="•"/>
      <w:lvlJc w:val="left"/>
      <w:pPr>
        <w:ind w:left="7700" w:hanging="281"/>
      </w:pPr>
      <w:rPr>
        <w:rFonts w:hint="default"/>
        <w:lang w:eastAsia="en-US" w:bidi="ar-SA"/>
      </w:rPr>
    </w:lvl>
    <w:lvl w:ilvl="8" w:tplc="22685A52">
      <w:numFmt w:val="bullet"/>
      <w:lvlText w:val="•"/>
      <w:lvlJc w:val="left"/>
      <w:pPr>
        <w:ind w:left="8589" w:hanging="281"/>
      </w:pPr>
      <w:rPr>
        <w:rFonts w:hint="default"/>
        <w:lang w:eastAsia="en-US" w:bidi="ar-SA"/>
      </w:rPr>
    </w:lvl>
  </w:abstractNum>
  <w:abstractNum w:abstractNumId="41">
    <w:nsid w:val="78B16E74"/>
    <w:multiLevelType w:val="hybridMultilevel"/>
    <w:tmpl w:val="93D24B36"/>
    <w:lvl w:ilvl="0" w:tplc="FD880D68">
      <w:start w:val="1"/>
      <w:numFmt w:val="decimal"/>
      <w:lvlText w:val="%1."/>
      <w:lvlJc w:val="left"/>
      <w:pPr>
        <w:ind w:left="1568" w:hanging="360"/>
      </w:pPr>
      <w:rPr>
        <w:rFonts w:hint="default"/>
      </w:rPr>
    </w:lvl>
    <w:lvl w:ilvl="1" w:tplc="04090019" w:tentative="1">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42">
    <w:nsid w:val="7C9C3936"/>
    <w:multiLevelType w:val="hybridMultilevel"/>
    <w:tmpl w:val="223233CC"/>
    <w:lvl w:ilvl="0" w:tplc="6B00362E">
      <w:start w:val="1"/>
      <w:numFmt w:val="decimal"/>
      <w:lvlText w:val="%1."/>
      <w:lvlJc w:val="left"/>
      <w:pPr>
        <w:ind w:left="1489" w:hanging="281"/>
      </w:pPr>
      <w:rPr>
        <w:rFonts w:ascii="Times New Roman" w:eastAsia="Times New Roman" w:hAnsi="Times New Roman" w:cs="Times New Roman" w:hint="default"/>
        <w:w w:val="100"/>
        <w:sz w:val="28"/>
        <w:szCs w:val="28"/>
        <w:lang w:eastAsia="en-US" w:bidi="ar-SA"/>
      </w:rPr>
    </w:lvl>
    <w:lvl w:ilvl="1" w:tplc="F29A9996">
      <w:numFmt w:val="bullet"/>
      <w:lvlText w:val="•"/>
      <w:lvlJc w:val="left"/>
      <w:pPr>
        <w:ind w:left="2368" w:hanging="281"/>
      </w:pPr>
      <w:rPr>
        <w:rFonts w:hint="default"/>
        <w:lang w:eastAsia="en-US" w:bidi="ar-SA"/>
      </w:rPr>
    </w:lvl>
    <w:lvl w:ilvl="2" w:tplc="9D2417DA">
      <w:numFmt w:val="bullet"/>
      <w:lvlText w:val="•"/>
      <w:lvlJc w:val="left"/>
      <w:pPr>
        <w:ind w:left="3257" w:hanging="281"/>
      </w:pPr>
      <w:rPr>
        <w:rFonts w:hint="default"/>
        <w:lang w:eastAsia="en-US" w:bidi="ar-SA"/>
      </w:rPr>
    </w:lvl>
    <w:lvl w:ilvl="3" w:tplc="8990D574">
      <w:numFmt w:val="bullet"/>
      <w:lvlText w:val="•"/>
      <w:lvlJc w:val="left"/>
      <w:pPr>
        <w:ind w:left="4145" w:hanging="281"/>
      </w:pPr>
      <w:rPr>
        <w:rFonts w:hint="default"/>
        <w:lang w:eastAsia="en-US" w:bidi="ar-SA"/>
      </w:rPr>
    </w:lvl>
    <w:lvl w:ilvl="4" w:tplc="54CEDC72">
      <w:numFmt w:val="bullet"/>
      <w:lvlText w:val="•"/>
      <w:lvlJc w:val="left"/>
      <w:pPr>
        <w:ind w:left="5034" w:hanging="281"/>
      </w:pPr>
      <w:rPr>
        <w:rFonts w:hint="default"/>
        <w:lang w:eastAsia="en-US" w:bidi="ar-SA"/>
      </w:rPr>
    </w:lvl>
    <w:lvl w:ilvl="5" w:tplc="A524FB1E">
      <w:numFmt w:val="bullet"/>
      <w:lvlText w:val="•"/>
      <w:lvlJc w:val="left"/>
      <w:pPr>
        <w:ind w:left="5923" w:hanging="281"/>
      </w:pPr>
      <w:rPr>
        <w:rFonts w:hint="default"/>
        <w:lang w:eastAsia="en-US" w:bidi="ar-SA"/>
      </w:rPr>
    </w:lvl>
    <w:lvl w:ilvl="6" w:tplc="6682FC32">
      <w:numFmt w:val="bullet"/>
      <w:lvlText w:val="•"/>
      <w:lvlJc w:val="left"/>
      <w:pPr>
        <w:ind w:left="6811" w:hanging="281"/>
      </w:pPr>
      <w:rPr>
        <w:rFonts w:hint="default"/>
        <w:lang w:eastAsia="en-US" w:bidi="ar-SA"/>
      </w:rPr>
    </w:lvl>
    <w:lvl w:ilvl="7" w:tplc="A91E689A">
      <w:numFmt w:val="bullet"/>
      <w:lvlText w:val="•"/>
      <w:lvlJc w:val="left"/>
      <w:pPr>
        <w:ind w:left="7700" w:hanging="281"/>
      </w:pPr>
      <w:rPr>
        <w:rFonts w:hint="default"/>
        <w:lang w:eastAsia="en-US" w:bidi="ar-SA"/>
      </w:rPr>
    </w:lvl>
    <w:lvl w:ilvl="8" w:tplc="561A73DC">
      <w:numFmt w:val="bullet"/>
      <w:lvlText w:val="•"/>
      <w:lvlJc w:val="left"/>
      <w:pPr>
        <w:ind w:left="8589" w:hanging="281"/>
      </w:pPr>
      <w:rPr>
        <w:rFonts w:hint="default"/>
        <w:lang w:eastAsia="en-US" w:bidi="ar-SA"/>
      </w:rPr>
    </w:lvl>
  </w:abstractNum>
  <w:abstractNum w:abstractNumId="43">
    <w:nsid w:val="7DFA33C1"/>
    <w:multiLevelType w:val="hybridMultilevel"/>
    <w:tmpl w:val="60A0372C"/>
    <w:lvl w:ilvl="0" w:tplc="F6025EB0">
      <w:start w:val="1"/>
      <w:numFmt w:val="lowerLetter"/>
      <w:lvlText w:val="%1)"/>
      <w:lvlJc w:val="left"/>
      <w:pPr>
        <w:ind w:left="1285" w:hanging="360"/>
      </w:pPr>
      <w:rPr>
        <w:rFonts w:ascii="Times New Roman" w:eastAsia="Times New Roman" w:hAnsi="Times New Roman" w:cs="Times New Roman" w:hint="default"/>
        <w:w w:val="100"/>
        <w:sz w:val="28"/>
        <w:szCs w:val="28"/>
        <w:lang w:eastAsia="en-US" w:bidi="ar-SA"/>
      </w:rPr>
    </w:lvl>
    <w:lvl w:ilvl="1" w:tplc="E6E0DAEE">
      <w:numFmt w:val="bullet"/>
      <w:lvlText w:val="•"/>
      <w:lvlJc w:val="left"/>
      <w:pPr>
        <w:ind w:left="2188" w:hanging="360"/>
      </w:pPr>
      <w:rPr>
        <w:rFonts w:hint="default"/>
        <w:lang w:eastAsia="en-US" w:bidi="ar-SA"/>
      </w:rPr>
    </w:lvl>
    <w:lvl w:ilvl="2" w:tplc="5D9E00BC">
      <w:numFmt w:val="bullet"/>
      <w:lvlText w:val="•"/>
      <w:lvlJc w:val="left"/>
      <w:pPr>
        <w:ind w:left="3097" w:hanging="360"/>
      </w:pPr>
      <w:rPr>
        <w:rFonts w:hint="default"/>
        <w:lang w:eastAsia="en-US" w:bidi="ar-SA"/>
      </w:rPr>
    </w:lvl>
    <w:lvl w:ilvl="3" w:tplc="8EFCD6DC">
      <w:numFmt w:val="bullet"/>
      <w:lvlText w:val="•"/>
      <w:lvlJc w:val="left"/>
      <w:pPr>
        <w:ind w:left="4005" w:hanging="360"/>
      </w:pPr>
      <w:rPr>
        <w:rFonts w:hint="default"/>
        <w:lang w:eastAsia="en-US" w:bidi="ar-SA"/>
      </w:rPr>
    </w:lvl>
    <w:lvl w:ilvl="4" w:tplc="55F03B7C">
      <w:numFmt w:val="bullet"/>
      <w:lvlText w:val="•"/>
      <w:lvlJc w:val="left"/>
      <w:pPr>
        <w:ind w:left="4914" w:hanging="360"/>
      </w:pPr>
      <w:rPr>
        <w:rFonts w:hint="default"/>
        <w:lang w:eastAsia="en-US" w:bidi="ar-SA"/>
      </w:rPr>
    </w:lvl>
    <w:lvl w:ilvl="5" w:tplc="6C36DE62">
      <w:numFmt w:val="bullet"/>
      <w:lvlText w:val="•"/>
      <w:lvlJc w:val="left"/>
      <w:pPr>
        <w:ind w:left="5823" w:hanging="360"/>
      </w:pPr>
      <w:rPr>
        <w:rFonts w:hint="default"/>
        <w:lang w:eastAsia="en-US" w:bidi="ar-SA"/>
      </w:rPr>
    </w:lvl>
    <w:lvl w:ilvl="6" w:tplc="0AB05658">
      <w:numFmt w:val="bullet"/>
      <w:lvlText w:val="•"/>
      <w:lvlJc w:val="left"/>
      <w:pPr>
        <w:ind w:left="6731" w:hanging="360"/>
      </w:pPr>
      <w:rPr>
        <w:rFonts w:hint="default"/>
        <w:lang w:eastAsia="en-US" w:bidi="ar-SA"/>
      </w:rPr>
    </w:lvl>
    <w:lvl w:ilvl="7" w:tplc="C8C02292">
      <w:numFmt w:val="bullet"/>
      <w:lvlText w:val="•"/>
      <w:lvlJc w:val="left"/>
      <w:pPr>
        <w:ind w:left="7640" w:hanging="360"/>
      </w:pPr>
      <w:rPr>
        <w:rFonts w:hint="default"/>
        <w:lang w:eastAsia="en-US" w:bidi="ar-SA"/>
      </w:rPr>
    </w:lvl>
    <w:lvl w:ilvl="8" w:tplc="B184AC86">
      <w:numFmt w:val="bullet"/>
      <w:lvlText w:val="•"/>
      <w:lvlJc w:val="left"/>
      <w:pPr>
        <w:ind w:left="8549" w:hanging="360"/>
      </w:pPr>
      <w:rPr>
        <w:rFonts w:hint="default"/>
        <w:lang w:eastAsia="en-US" w:bidi="ar-SA"/>
      </w:rPr>
    </w:lvl>
  </w:abstractNum>
  <w:abstractNum w:abstractNumId="44">
    <w:nsid w:val="7E84723F"/>
    <w:multiLevelType w:val="hybridMultilevel"/>
    <w:tmpl w:val="4DE6D64E"/>
    <w:lvl w:ilvl="0" w:tplc="EF760ACC">
      <w:start w:val="1"/>
      <w:numFmt w:val="decimal"/>
      <w:lvlText w:val="%1."/>
      <w:lvlJc w:val="left"/>
      <w:pPr>
        <w:ind w:left="642" w:hanging="281"/>
      </w:pPr>
      <w:rPr>
        <w:rFonts w:ascii="Times New Roman" w:eastAsia="Times New Roman" w:hAnsi="Times New Roman" w:cs="Times New Roman" w:hint="default"/>
        <w:w w:val="100"/>
        <w:sz w:val="28"/>
        <w:szCs w:val="28"/>
        <w:lang w:eastAsia="en-US" w:bidi="ar-SA"/>
      </w:rPr>
    </w:lvl>
    <w:lvl w:ilvl="1" w:tplc="9B78CD9C">
      <w:numFmt w:val="bullet"/>
      <w:lvlText w:val="•"/>
      <w:lvlJc w:val="left"/>
      <w:pPr>
        <w:ind w:left="1612" w:hanging="281"/>
      </w:pPr>
      <w:rPr>
        <w:rFonts w:hint="default"/>
        <w:lang w:eastAsia="en-US" w:bidi="ar-SA"/>
      </w:rPr>
    </w:lvl>
    <w:lvl w:ilvl="2" w:tplc="81786F12">
      <w:numFmt w:val="bullet"/>
      <w:lvlText w:val="•"/>
      <w:lvlJc w:val="left"/>
      <w:pPr>
        <w:ind w:left="2585" w:hanging="281"/>
      </w:pPr>
      <w:rPr>
        <w:rFonts w:hint="default"/>
        <w:lang w:eastAsia="en-US" w:bidi="ar-SA"/>
      </w:rPr>
    </w:lvl>
    <w:lvl w:ilvl="3" w:tplc="77DCA2F0">
      <w:numFmt w:val="bullet"/>
      <w:lvlText w:val="•"/>
      <w:lvlJc w:val="left"/>
      <w:pPr>
        <w:ind w:left="3557" w:hanging="281"/>
      </w:pPr>
      <w:rPr>
        <w:rFonts w:hint="default"/>
        <w:lang w:eastAsia="en-US" w:bidi="ar-SA"/>
      </w:rPr>
    </w:lvl>
    <w:lvl w:ilvl="4" w:tplc="4796A10A">
      <w:numFmt w:val="bullet"/>
      <w:lvlText w:val="•"/>
      <w:lvlJc w:val="left"/>
      <w:pPr>
        <w:ind w:left="4530" w:hanging="281"/>
      </w:pPr>
      <w:rPr>
        <w:rFonts w:hint="default"/>
        <w:lang w:eastAsia="en-US" w:bidi="ar-SA"/>
      </w:rPr>
    </w:lvl>
    <w:lvl w:ilvl="5" w:tplc="858249B0">
      <w:numFmt w:val="bullet"/>
      <w:lvlText w:val="•"/>
      <w:lvlJc w:val="left"/>
      <w:pPr>
        <w:ind w:left="5503" w:hanging="281"/>
      </w:pPr>
      <w:rPr>
        <w:rFonts w:hint="default"/>
        <w:lang w:eastAsia="en-US" w:bidi="ar-SA"/>
      </w:rPr>
    </w:lvl>
    <w:lvl w:ilvl="6" w:tplc="6E704AC0">
      <w:numFmt w:val="bullet"/>
      <w:lvlText w:val="•"/>
      <w:lvlJc w:val="left"/>
      <w:pPr>
        <w:ind w:left="6475" w:hanging="281"/>
      </w:pPr>
      <w:rPr>
        <w:rFonts w:hint="default"/>
        <w:lang w:eastAsia="en-US" w:bidi="ar-SA"/>
      </w:rPr>
    </w:lvl>
    <w:lvl w:ilvl="7" w:tplc="FEC4314C">
      <w:numFmt w:val="bullet"/>
      <w:lvlText w:val="•"/>
      <w:lvlJc w:val="left"/>
      <w:pPr>
        <w:ind w:left="7448" w:hanging="281"/>
      </w:pPr>
      <w:rPr>
        <w:rFonts w:hint="default"/>
        <w:lang w:eastAsia="en-US" w:bidi="ar-SA"/>
      </w:rPr>
    </w:lvl>
    <w:lvl w:ilvl="8" w:tplc="91AE2F30">
      <w:numFmt w:val="bullet"/>
      <w:lvlText w:val="•"/>
      <w:lvlJc w:val="left"/>
      <w:pPr>
        <w:ind w:left="8421" w:hanging="281"/>
      </w:pPr>
      <w:rPr>
        <w:rFonts w:hint="default"/>
        <w:lang w:eastAsia="en-US" w:bidi="ar-SA"/>
      </w:rPr>
    </w:lvl>
  </w:abstractNum>
  <w:abstractNum w:abstractNumId="45">
    <w:nsid w:val="7E8F002B"/>
    <w:multiLevelType w:val="hybridMultilevel"/>
    <w:tmpl w:val="2402C84C"/>
    <w:lvl w:ilvl="0" w:tplc="8FAE8BEA">
      <w:start w:val="1"/>
      <w:numFmt w:val="decimal"/>
      <w:lvlText w:val="%1."/>
      <w:lvlJc w:val="left"/>
      <w:pPr>
        <w:ind w:left="1489" w:hanging="281"/>
      </w:pPr>
      <w:rPr>
        <w:rFonts w:ascii="Times New Roman" w:eastAsia="Times New Roman" w:hAnsi="Times New Roman" w:cs="Times New Roman" w:hint="default"/>
        <w:spacing w:val="0"/>
        <w:w w:val="100"/>
        <w:sz w:val="28"/>
        <w:szCs w:val="28"/>
        <w:lang w:eastAsia="en-US" w:bidi="ar-SA"/>
      </w:rPr>
    </w:lvl>
    <w:lvl w:ilvl="1" w:tplc="0CB4BA2C">
      <w:numFmt w:val="bullet"/>
      <w:lvlText w:val="•"/>
      <w:lvlJc w:val="left"/>
      <w:pPr>
        <w:ind w:left="2368" w:hanging="281"/>
      </w:pPr>
      <w:rPr>
        <w:rFonts w:hint="default"/>
        <w:lang w:eastAsia="en-US" w:bidi="ar-SA"/>
      </w:rPr>
    </w:lvl>
    <w:lvl w:ilvl="2" w:tplc="A0D6A7D6">
      <w:numFmt w:val="bullet"/>
      <w:lvlText w:val="•"/>
      <w:lvlJc w:val="left"/>
      <w:pPr>
        <w:ind w:left="3257" w:hanging="281"/>
      </w:pPr>
      <w:rPr>
        <w:rFonts w:hint="default"/>
        <w:lang w:eastAsia="en-US" w:bidi="ar-SA"/>
      </w:rPr>
    </w:lvl>
    <w:lvl w:ilvl="3" w:tplc="52AACCAE">
      <w:numFmt w:val="bullet"/>
      <w:lvlText w:val="•"/>
      <w:lvlJc w:val="left"/>
      <w:pPr>
        <w:ind w:left="4145" w:hanging="281"/>
      </w:pPr>
      <w:rPr>
        <w:rFonts w:hint="default"/>
        <w:lang w:eastAsia="en-US" w:bidi="ar-SA"/>
      </w:rPr>
    </w:lvl>
    <w:lvl w:ilvl="4" w:tplc="C870FBAC">
      <w:numFmt w:val="bullet"/>
      <w:lvlText w:val="•"/>
      <w:lvlJc w:val="left"/>
      <w:pPr>
        <w:ind w:left="5034" w:hanging="281"/>
      </w:pPr>
      <w:rPr>
        <w:rFonts w:hint="default"/>
        <w:lang w:eastAsia="en-US" w:bidi="ar-SA"/>
      </w:rPr>
    </w:lvl>
    <w:lvl w:ilvl="5" w:tplc="BD5280C0">
      <w:numFmt w:val="bullet"/>
      <w:lvlText w:val="•"/>
      <w:lvlJc w:val="left"/>
      <w:pPr>
        <w:ind w:left="5923" w:hanging="281"/>
      </w:pPr>
      <w:rPr>
        <w:rFonts w:hint="default"/>
        <w:lang w:eastAsia="en-US" w:bidi="ar-SA"/>
      </w:rPr>
    </w:lvl>
    <w:lvl w:ilvl="6" w:tplc="DF2C3784">
      <w:numFmt w:val="bullet"/>
      <w:lvlText w:val="•"/>
      <w:lvlJc w:val="left"/>
      <w:pPr>
        <w:ind w:left="6811" w:hanging="281"/>
      </w:pPr>
      <w:rPr>
        <w:rFonts w:hint="default"/>
        <w:lang w:eastAsia="en-US" w:bidi="ar-SA"/>
      </w:rPr>
    </w:lvl>
    <w:lvl w:ilvl="7" w:tplc="3AA8B750">
      <w:numFmt w:val="bullet"/>
      <w:lvlText w:val="•"/>
      <w:lvlJc w:val="left"/>
      <w:pPr>
        <w:ind w:left="7700" w:hanging="281"/>
      </w:pPr>
      <w:rPr>
        <w:rFonts w:hint="default"/>
        <w:lang w:eastAsia="en-US" w:bidi="ar-SA"/>
      </w:rPr>
    </w:lvl>
    <w:lvl w:ilvl="8" w:tplc="2FEAB34E">
      <w:numFmt w:val="bullet"/>
      <w:lvlText w:val="•"/>
      <w:lvlJc w:val="left"/>
      <w:pPr>
        <w:ind w:left="8589" w:hanging="281"/>
      </w:pPr>
      <w:rPr>
        <w:rFonts w:hint="default"/>
        <w:lang w:eastAsia="en-US" w:bidi="ar-SA"/>
      </w:rPr>
    </w:lvl>
  </w:abstractNum>
  <w:num w:numId="1">
    <w:abstractNumId w:val="13"/>
  </w:num>
  <w:num w:numId="2">
    <w:abstractNumId w:val="15"/>
  </w:num>
  <w:num w:numId="3">
    <w:abstractNumId w:val="43"/>
  </w:num>
  <w:num w:numId="4">
    <w:abstractNumId w:val="12"/>
  </w:num>
  <w:num w:numId="5">
    <w:abstractNumId w:val="25"/>
  </w:num>
  <w:num w:numId="6">
    <w:abstractNumId w:val="2"/>
  </w:num>
  <w:num w:numId="7">
    <w:abstractNumId w:val="3"/>
  </w:num>
  <w:num w:numId="8">
    <w:abstractNumId w:val="26"/>
  </w:num>
  <w:num w:numId="9">
    <w:abstractNumId w:val="16"/>
  </w:num>
  <w:num w:numId="10">
    <w:abstractNumId w:val="44"/>
  </w:num>
  <w:num w:numId="11">
    <w:abstractNumId w:val="28"/>
  </w:num>
  <w:num w:numId="12">
    <w:abstractNumId w:val="35"/>
  </w:num>
  <w:num w:numId="13">
    <w:abstractNumId w:val="23"/>
  </w:num>
  <w:num w:numId="14">
    <w:abstractNumId w:val="1"/>
  </w:num>
  <w:num w:numId="15">
    <w:abstractNumId w:val="39"/>
  </w:num>
  <w:num w:numId="16">
    <w:abstractNumId w:val="32"/>
  </w:num>
  <w:num w:numId="17">
    <w:abstractNumId w:val="34"/>
  </w:num>
  <w:num w:numId="18">
    <w:abstractNumId w:val="36"/>
  </w:num>
  <w:num w:numId="19">
    <w:abstractNumId w:val="10"/>
  </w:num>
  <w:num w:numId="20">
    <w:abstractNumId w:val="38"/>
  </w:num>
  <w:num w:numId="21">
    <w:abstractNumId w:val="21"/>
  </w:num>
  <w:num w:numId="22">
    <w:abstractNumId w:val="24"/>
  </w:num>
  <w:num w:numId="23">
    <w:abstractNumId w:val="22"/>
  </w:num>
  <w:num w:numId="24">
    <w:abstractNumId w:val="40"/>
  </w:num>
  <w:num w:numId="25">
    <w:abstractNumId w:val="20"/>
  </w:num>
  <w:num w:numId="26">
    <w:abstractNumId w:val="31"/>
  </w:num>
  <w:num w:numId="27">
    <w:abstractNumId w:val="11"/>
  </w:num>
  <w:num w:numId="28">
    <w:abstractNumId w:val="29"/>
  </w:num>
  <w:num w:numId="29">
    <w:abstractNumId w:val="30"/>
  </w:num>
  <w:num w:numId="30">
    <w:abstractNumId w:val="0"/>
  </w:num>
  <w:num w:numId="31">
    <w:abstractNumId w:val="18"/>
  </w:num>
  <w:num w:numId="32">
    <w:abstractNumId w:val="8"/>
  </w:num>
  <w:num w:numId="33">
    <w:abstractNumId w:val="42"/>
  </w:num>
  <w:num w:numId="34">
    <w:abstractNumId w:val="14"/>
  </w:num>
  <w:num w:numId="35">
    <w:abstractNumId w:val="19"/>
  </w:num>
  <w:num w:numId="36">
    <w:abstractNumId w:val="5"/>
  </w:num>
  <w:num w:numId="37">
    <w:abstractNumId w:val="17"/>
  </w:num>
  <w:num w:numId="38">
    <w:abstractNumId w:val="4"/>
  </w:num>
  <w:num w:numId="39">
    <w:abstractNumId w:val="45"/>
  </w:num>
  <w:num w:numId="40">
    <w:abstractNumId w:val="7"/>
  </w:num>
  <w:num w:numId="41">
    <w:abstractNumId w:val="6"/>
  </w:num>
  <w:num w:numId="42">
    <w:abstractNumId w:val="37"/>
  </w:num>
  <w:num w:numId="43">
    <w:abstractNumId w:val="41"/>
  </w:num>
  <w:num w:numId="44">
    <w:abstractNumId w:val="9"/>
  </w:num>
  <w:num w:numId="45">
    <w:abstractNumId w:val="33"/>
  </w:num>
  <w:num w:numId="46">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493"/>
    <w:rsid w:val="00003385"/>
    <w:rsid w:val="00003A30"/>
    <w:rsid w:val="00003B12"/>
    <w:rsid w:val="00005FF7"/>
    <w:rsid w:val="00007E70"/>
    <w:rsid w:val="00007ED6"/>
    <w:rsid w:val="0002052E"/>
    <w:rsid w:val="00026618"/>
    <w:rsid w:val="000307C3"/>
    <w:rsid w:val="000317EC"/>
    <w:rsid w:val="0003307A"/>
    <w:rsid w:val="00037F1B"/>
    <w:rsid w:val="00040CD5"/>
    <w:rsid w:val="0004694E"/>
    <w:rsid w:val="00052C27"/>
    <w:rsid w:val="00053318"/>
    <w:rsid w:val="00054F0D"/>
    <w:rsid w:val="000556E9"/>
    <w:rsid w:val="00061872"/>
    <w:rsid w:val="00064671"/>
    <w:rsid w:val="0006508E"/>
    <w:rsid w:val="000672DD"/>
    <w:rsid w:val="00073048"/>
    <w:rsid w:val="00077947"/>
    <w:rsid w:val="00081A13"/>
    <w:rsid w:val="00086077"/>
    <w:rsid w:val="000A2688"/>
    <w:rsid w:val="000A2890"/>
    <w:rsid w:val="000A5CC3"/>
    <w:rsid w:val="000A70A2"/>
    <w:rsid w:val="000A7B37"/>
    <w:rsid w:val="000B4471"/>
    <w:rsid w:val="000B4C45"/>
    <w:rsid w:val="000B79B8"/>
    <w:rsid w:val="000C3A46"/>
    <w:rsid w:val="000C5CCF"/>
    <w:rsid w:val="000C6969"/>
    <w:rsid w:val="000D3F98"/>
    <w:rsid w:val="000D6993"/>
    <w:rsid w:val="000E5261"/>
    <w:rsid w:val="000E6A27"/>
    <w:rsid w:val="000E7594"/>
    <w:rsid w:val="000F1140"/>
    <w:rsid w:val="000F2277"/>
    <w:rsid w:val="000F3CC7"/>
    <w:rsid w:val="000F699B"/>
    <w:rsid w:val="000F7234"/>
    <w:rsid w:val="001013FF"/>
    <w:rsid w:val="00104BCB"/>
    <w:rsid w:val="00110D8D"/>
    <w:rsid w:val="00113FB0"/>
    <w:rsid w:val="00117ADA"/>
    <w:rsid w:val="00126E6C"/>
    <w:rsid w:val="00127537"/>
    <w:rsid w:val="001302B2"/>
    <w:rsid w:val="00131DFF"/>
    <w:rsid w:val="00132145"/>
    <w:rsid w:val="00132FA5"/>
    <w:rsid w:val="00134567"/>
    <w:rsid w:val="001355E3"/>
    <w:rsid w:val="0013782A"/>
    <w:rsid w:val="001411D8"/>
    <w:rsid w:val="001429DE"/>
    <w:rsid w:val="00147D82"/>
    <w:rsid w:val="00150422"/>
    <w:rsid w:val="00151042"/>
    <w:rsid w:val="00151F3C"/>
    <w:rsid w:val="00163130"/>
    <w:rsid w:val="00163E35"/>
    <w:rsid w:val="001654D2"/>
    <w:rsid w:val="00170E88"/>
    <w:rsid w:val="00177F80"/>
    <w:rsid w:val="0018290F"/>
    <w:rsid w:val="00182E28"/>
    <w:rsid w:val="001867A7"/>
    <w:rsid w:val="00190EAD"/>
    <w:rsid w:val="00191261"/>
    <w:rsid w:val="001949D3"/>
    <w:rsid w:val="00196691"/>
    <w:rsid w:val="00197939"/>
    <w:rsid w:val="001A4B41"/>
    <w:rsid w:val="001A5D0E"/>
    <w:rsid w:val="001B03F4"/>
    <w:rsid w:val="001B1949"/>
    <w:rsid w:val="001B20B2"/>
    <w:rsid w:val="001B3637"/>
    <w:rsid w:val="001B5CA3"/>
    <w:rsid w:val="001B6944"/>
    <w:rsid w:val="001C48F4"/>
    <w:rsid w:val="001C4DA5"/>
    <w:rsid w:val="001C6BF7"/>
    <w:rsid w:val="001D315F"/>
    <w:rsid w:val="001D3A63"/>
    <w:rsid w:val="001D445E"/>
    <w:rsid w:val="001D6871"/>
    <w:rsid w:val="001D6C1B"/>
    <w:rsid w:val="001E312D"/>
    <w:rsid w:val="001E6423"/>
    <w:rsid w:val="001F17BC"/>
    <w:rsid w:val="001F1F54"/>
    <w:rsid w:val="002076E0"/>
    <w:rsid w:val="00211693"/>
    <w:rsid w:val="0021531D"/>
    <w:rsid w:val="002240B7"/>
    <w:rsid w:val="00226BD8"/>
    <w:rsid w:val="00231A14"/>
    <w:rsid w:val="0023213A"/>
    <w:rsid w:val="00236EA2"/>
    <w:rsid w:val="00237AEE"/>
    <w:rsid w:val="00237B9B"/>
    <w:rsid w:val="002439F6"/>
    <w:rsid w:val="0024589C"/>
    <w:rsid w:val="00253EF6"/>
    <w:rsid w:val="002548EC"/>
    <w:rsid w:val="002572E5"/>
    <w:rsid w:val="00262ED6"/>
    <w:rsid w:val="002664AD"/>
    <w:rsid w:val="0026690B"/>
    <w:rsid w:val="00274FFF"/>
    <w:rsid w:val="002821A7"/>
    <w:rsid w:val="00284F07"/>
    <w:rsid w:val="00286F43"/>
    <w:rsid w:val="00287507"/>
    <w:rsid w:val="00294F20"/>
    <w:rsid w:val="002A11EE"/>
    <w:rsid w:val="002A4470"/>
    <w:rsid w:val="002B10D5"/>
    <w:rsid w:val="002B1565"/>
    <w:rsid w:val="002B2A43"/>
    <w:rsid w:val="002D03DD"/>
    <w:rsid w:val="002D09B6"/>
    <w:rsid w:val="002D423A"/>
    <w:rsid w:val="002D7700"/>
    <w:rsid w:val="002E41F0"/>
    <w:rsid w:val="002E50B4"/>
    <w:rsid w:val="002E5902"/>
    <w:rsid w:val="002F492E"/>
    <w:rsid w:val="00307885"/>
    <w:rsid w:val="00312841"/>
    <w:rsid w:val="00312D4A"/>
    <w:rsid w:val="00320135"/>
    <w:rsid w:val="00330351"/>
    <w:rsid w:val="00331071"/>
    <w:rsid w:val="0033271B"/>
    <w:rsid w:val="00334D19"/>
    <w:rsid w:val="0034193F"/>
    <w:rsid w:val="003464EA"/>
    <w:rsid w:val="0034763D"/>
    <w:rsid w:val="0035084F"/>
    <w:rsid w:val="00352251"/>
    <w:rsid w:val="003565F8"/>
    <w:rsid w:val="0035764D"/>
    <w:rsid w:val="003610B0"/>
    <w:rsid w:val="00363FB8"/>
    <w:rsid w:val="00365BCC"/>
    <w:rsid w:val="00370489"/>
    <w:rsid w:val="0037700E"/>
    <w:rsid w:val="00377D71"/>
    <w:rsid w:val="00382653"/>
    <w:rsid w:val="0039047C"/>
    <w:rsid w:val="00390E08"/>
    <w:rsid w:val="00391641"/>
    <w:rsid w:val="00392B35"/>
    <w:rsid w:val="00393D83"/>
    <w:rsid w:val="0039495F"/>
    <w:rsid w:val="00394D33"/>
    <w:rsid w:val="003A1173"/>
    <w:rsid w:val="003A2BC1"/>
    <w:rsid w:val="003A58F8"/>
    <w:rsid w:val="003B0206"/>
    <w:rsid w:val="003B2BD1"/>
    <w:rsid w:val="003B3685"/>
    <w:rsid w:val="003B42A6"/>
    <w:rsid w:val="003B54F2"/>
    <w:rsid w:val="003B6919"/>
    <w:rsid w:val="003C1418"/>
    <w:rsid w:val="003C156C"/>
    <w:rsid w:val="003C5493"/>
    <w:rsid w:val="003D2B11"/>
    <w:rsid w:val="003D55F7"/>
    <w:rsid w:val="003E65BF"/>
    <w:rsid w:val="003E6DDB"/>
    <w:rsid w:val="003F08D6"/>
    <w:rsid w:val="003F3394"/>
    <w:rsid w:val="003F604C"/>
    <w:rsid w:val="00402F86"/>
    <w:rsid w:val="00403D35"/>
    <w:rsid w:val="00404A9C"/>
    <w:rsid w:val="004059B9"/>
    <w:rsid w:val="00416BA7"/>
    <w:rsid w:val="00421958"/>
    <w:rsid w:val="00421E09"/>
    <w:rsid w:val="0042545A"/>
    <w:rsid w:val="00426375"/>
    <w:rsid w:val="004318BF"/>
    <w:rsid w:val="00437505"/>
    <w:rsid w:val="00437E35"/>
    <w:rsid w:val="0044104E"/>
    <w:rsid w:val="004468E3"/>
    <w:rsid w:val="004500BD"/>
    <w:rsid w:val="00455CC1"/>
    <w:rsid w:val="004568C1"/>
    <w:rsid w:val="00456A4B"/>
    <w:rsid w:val="00463A4E"/>
    <w:rsid w:val="004650EF"/>
    <w:rsid w:val="004652F7"/>
    <w:rsid w:val="004722A1"/>
    <w:rsid w:val="004732C4"/>
    <w:rsid w:val="00477B1E"/>
    <w:rsid w:val="00480A2C"/>
    <w:rsid w:val="004832C5"/>
    <w:rsid w:val="004849D3"/>
    <w:rsid w:val="00484D3C"/>
    <w:rsid w:val="004902B6"/>
    <w:rsid w:val="004932E0"/>
    <w:rsid w:val="00496990"/>
    <w:rsid w:val="00496FB0"/>
    <w:rsid w:val="004A6E55"/>
    <w:rsid w:val="004A716A"/>
    <w:rsid w:val="004A7DBF"/>
    <w:rsid w:val="004B0079"/>
    <w:rsid w:val="004B0E8B"/>
    <w:rsid w:val="004B18DA"/>
    <w:rsid w:val="004B62BB"/>
    <w:rsid w:val="004C12A2"/>
    <w:rsid w:val="004C1731"/>
    <w:rsid w:val="004C3D69"/>
    <w:rsid w:val="004C5D79"/>
    <w:rsid w:val="004C5F96"/>
    <w:rsid w:val="004D09FB"/>
    <w:rsid w:val="004D125D"/>
    <w:rsid w:val="004D4117"/>
    <w:rsid w:val="004E075C"/>
    <w:rsid w:val="004E4B6C"/>
    <w:rsid w:val="004E5F03"/>
    <w:rsid w:val="004E6AFC"/>
    <w:rsid w:val="004E74E8"/>
    <w:rsid w:val="005059F7"/>
    <w:rsid w:val="00506A4E"/>
    <w:rsid w:val="00512FE7"/>
    <w:rsid w:val="005205A3"/>
    <w:rsid w:val="00520D35"/>
    <w:rsid w:val="00521031"/>
    <w:rsid w:val="005233AE"/>
    <w:rsid w:val="0052358F"/>
    <w:rsid w:val="00523B4E"/>
    <w:rsid w:val="0053000C"/>
    <w:rsid w:val="00535CFC"/>
    <w:rsid w:val="00537F0C"/>
    <w:rsid w:val="0054442D"/>
    <w:rsid w:val="0054659E"/>
    <w:rsid w:val="00547A2D"/>
    <w:rsid w:val="0055176C"/>
    <w:rsid w:val="0055426A"/>
    <w:rsid w:val="00562570"/>
    <w:rsid w:val="0056360C"/>
    <w:rsid w:val="00564B8C"/>
    <w:rsid w:val="0056761A"/>
    <w:rsid w:val="005711AA"/>
    <w:rsid w:val="0057433C"/>
    <w:rsid w:val="00574825"/>
    <w:rsid w:val="00575648"/>
    <w:rsid w:val="0058572C"/>
    <w:rsid w:val="005900AD"/>
    <w:rsid w:val="00595340"/>
    <w:rsid w:val="005A263F"/>
    <w:rsid w:val="005A6C9D"/>
    <w:rsid w:val="005A7A3D"/>
    <w:rsid w:val="005A7C01"/>
    <w:rsid w:val="005B7E65"/>
    <w:rsid w:val="005C3038"/>
    <w:rsid w:val="005D0347"/>
    <w:rsid w:val="005D6BCA"/>
    <w:rsid w:val="005E569D"/>
    <w:rsid w:val="005F0234"/>
    <w:rsid w:val="005F2DFF"/>
    <w:rsid w:val="005F7FCD"/>
    <w:rsid w:val="0060125C"/>
    <w:rsid w:val="00615B98"/>
    <w:rsid w:val="006171D6"/>
    <w:rsid w:val="0062169D"/>
    <w:rsid w:val="006222E7"/>
    <w:rsid w:val="00624F56"/>
    <w:rsid w:val="00632D68"/>
    <w:rsid w:val="006340F8"/>
    <w:rsid w:val="006419C8"/>
    <w:rsid w:val="006516CF"/>
    <w:rsid w:val="0065272A"/>
    <w:rsid w:val="0065332D"/>
    <w:rsid w:val="00662FCD"/>
    <w:rsid w:val="0066311E"/>
    <w:rsid w:val="006728BA"/>
    <w:rsid w:val="00683E20"/>
    <w:rsid w:val="00687BE4"/>
    <w:rsid w:val="00687D33"/>
    <w:rsid w:val="006905FE"/>
    <w:rsid w:val="00692B33"/>
    <w:rsid w:val="00692CA8"/>
    <w:rsid w:val="00697A53"/>
    <w:rsid w:val="006A3CA0"/>
    <w:rsid w:val="006C371C"/>
    <w:rsid w:val="006C6767"/>
    <w:rsid w:val="006C6B9E"/>
    <w:rsid w:val="006C707D"/>
    <w:rsid w:val="006C7DF7"/>
    <w:rsid w:val="006D033E"/>
    <w:rsid w:val="006D59A4"/>
    <w:rsid w:val="006D69C3"/>
    <w:rsid w:val="006E13BC"/>
    <w:rsid w:val="006E3213"/>
    <w:rsid w:val="006F3556"/>
    <w:rsid w:val="006F44F3"/>
    <w:rsid w:val="006F511C"/>
    <w:rsid w:val="006F622C"/>
    <w:rsid w:val="00702B3E"/>
    <w:rsid w:val="00703F89"/>
    <w:rsid w:val="007054E2"/>
    <w:rsid w:val="00706D54"/>
    <w:rsid w:val="00711389"/>
    <w:rsid w:val="00722573"/>
    <w:rsid w:val="00747709"/>
    <w:rsid w:val="00752D26"/>
    <w:rsid w:val="00760DF4"/>
    <w:rsid w:val="00761236"/>
    <w:rsid w:val="00761469"/>
    <w:rsid w:val="007649AE"/>
    <w:rsid w:val="0077709A"/>
    <w:rsid w:val="00780BCB"/>
    <w:rsid w:val="007844B6"/>
    <w:rsid w:val="007865D0"/>
    <w:rsid w:val="0079299A"/>
    <w:rsid w:val="007A3385"/>
    <w:rsid w:val="007A673B"/>
    <w:rsid w:val="007A733A"/>
    <w:rsid w:val="007C409F"/>
    <w:rsid w:val="007C56DF"/>
    <w:rsid w:val="007C5D0F"/>
    <w:rsid w:val="007D4F66"/>
    <w:rsid w:val="007D5CD0"/>
    <w:rsid w:val="007D7DFC"/>
    <w:rsid w:val="007E2F1E"/>
    <w:rsid w:val="007E3595"/>
    <w:rsid w:val="007E5B17"/>
    <w:rsid w:val="007E6137"/>
    <w:rsid w:val="007F18D9"/>
    <w:rsid w:val="007F233F"/>
    <w:rsid w:val="007F4CED"/>
    <w:rsid w:val="007F4FE4"/>
    <w:rsid w:val="007F6F91"/>
    <w:rsid w:val="008034A8"/>
    <w:rsid w:val="0080388E"/>
    <w:rsid w:val="0080652D"/>
    <w:rsid w:val="00806C19"/>
    <w:rsid w:val="0081479C"/>
    <w:rsid w:val="008152FE"/>
    <w:rsid w:val="008168B6"/>
    <w:rsid w:val="00820C44"/>
    <w:rsid w:val="008231AA"/>
    <w:rsid w:val="00825396"/>
    <w:rsid w:val="00825716"/>
    <w:rsid w:val="00833940"/>
    <w:rsid w:val="00833C22"/>
    <w:rsid w:val="00833C69"/>
    <w:rsid w:val="00835593"/>
    <w:rsid w:val="008360AB"/>
    <w:rsid w:val="008370AB"/>
    <w:rsid w:val="00837676"/>
    <w:rsid w:val="008420BB"/>
    <w:rsid w:val="00842B53"/>
    <w:rsid w:val="008435F4"/>
    <w:rsid w:val="0084409E"/>
    <w:rsid w:val="00846A0A"/>
    <w:rsid w:val="00846A8C"/>
    <w:rsid w:val="00855FFF"/>
    <w:rsid w:val="00864127"/>
    <w:rsid w:val="0086596F"/>
    <w:rsid w:val="00865B1F"/>
    <w:rsid w:val="00870298"/>
    <w:rsid w:val="008871F5"/>
    <w:rsid w:val="0088780B"/>
    <w:rsid w:val="008901E8"/>
    <w:rsid w:val="0089050E"/>
    <w:rsid w:val="00891266"/>
    <w:rsid w:val="00892D9E"/>
    <w:rsid w:val="008947BD"/>
    <w:rsid w:val="00897B75"/>
    <w:rsid w:val="008A08D8"/>
    <w:rsid w:val="008B6195"/>
    <w:rsid w:val="008B78A5"/>
    <w:rsid w:val="008C26F3"/>
    <w:rsid w:val="008C4AC9"/>
    <w:rsid w:val="008C62C0"/>
    <w:rsid w:val="008C6901"/>
    <w:rsid w:val="008C6DE1"/>
    <w:rsid w:val="008C7661"/>
    <w:rsid w:val="008D0D58"/>
    <w:rsid w:val="008D247D"/>
    <w:rsid w:val="008D2752"/>
    <w:rsid w:val="008D56AA"/>
    <w:rsid w:val="008E20D6"/>
    <w:rsid w:val="008E526A"/>
    <w:rsid w:val="008E6ABF"/>
    <w:rsid w:val="008E755D"/>
    <w:rsid w:val="008F5D91"/>
    <w:rsid w:val="008F6B3F"/>
    <w:rsid w:val="009100AE"/>
    <w:rsid w:val="0091065F"/>
    <w:rsid w:val="00911964"/>
    <w:rsid w:val="0092498E"/>
    <w:rsid w:val="009355F3"/>
    <w:rsid w:val="00936351"/>
    <w:rsid w:val="00942D9D"/>
    <w:rsid w:val="00955F68"/>
    <w:rsid w:val="00961584"/>
    <w:rsid w:val="0096177E"/>
    <w:rsid w:val="0096268D"/>
    <w:rsid w:val="00965672"/>
    <w:rsid w:val="009664D7"/>
    <w:rsid w:val="009712DD"/>
    <w:rsid w:val="00971CE2"/>
    <w:rsid w:val="00980391"/>
    <w:rsid w:val="0098201A"/>
    <w:rsid w:val="0098647D"/>
    <w:rsid w:val="009914CF"/>
    <w:rsid w:val="009927CA"/>
    <w:rsid w:val="009A242A"/>
    <w:rsid w:val="009A29CC"/>
    <w:rsid w:val="009B37CC"/>
    <w:rsid w:val="009B4FA7"/>
    <w:rsid w:val="009B6B5C"/>
    <w:rsid w:val="009B6F5D"/>
    <w:rsid w:val="009B76C6"/>
    <w:rsid w:val="009C0850"/>
    <w:rsid w:val="009C2A66"/>
    <w:rsid w:val="009C5763"/>
    <w:rsid w:val="009C6166"/>
    <w:rsid w:val="009D3BA5"/>
    <w:rsid w:val="009E23F2"/>
    <w:rsid w:val="009E3950"/>
    <w:rsid w:val="009E75D9"/>
    <w:rsid w:val="00A0132E"/>
    <w:rsid w:val="00A06380"/>
    <w:rsid w:val="00A2067F"/>
    <w:rsid w:val="00A24782"/>
    <w:rsid w:val="00A2495D"/>
    <w:rsid w:val="00A2593B"/>
    <w:rsid w:val="00A27E25"/>
    <w:rsid w:val="00A31B91"/>
    <w:rsid w:val="00A3494C"/>
    <w:rsid w:val="00A42333"/>
    <w:rsid w:val="00A431D9"/>
    <w:rsid w:val="00A51D35"/>
    <w:rsid w:val="00A53313"/>
    <w:rsid w:val="00A55860"/>
    <w:rsid w:val="00A61507"/>
    <w:rsid w:val="00A64C6E"/>
    <w:rsid w:val="00A807DB"/>
    <w:rsid w:val="00A810A8"/>
    <w:rsid w:val="00A812EB"/>
    <w:rsid w:val="00A87A2A"/>
    <w:rsid w:val="00A90195"/>
    <w:rsid w:val="00A9284A"/>
    <w:rsid w:val="00AA5CCC"/>
    <w:rsid w:val="00AA6389"/>
    <w:rsid w:val="00AC278F"/>
    <w:rsid w:val="00AC514C"/>
    <w:rsid w:val="00AD4729"/>
    <w:rsid w:val="00AD5AF2"/>
    <w:rsid w:val="00AE02F9"/>
    <w:rsid w:val="00AE09AD"/>
    <w:rsid w:val="00AE3FA3"/>
    <w:rsid w:val="00AF4816"/>
    <w:rsid w:val="00B005FC"/>
    <w:rsid w:val="00B00BB2"/>
    <w:rsid w:val="00B03298"/>
    <w:rsid w:val="00B040F8"/>
    <w:rsid w:val="00B072BE"/>
    <w:rsid w:val="00B13FE3"/>
    <w:rsid w:val="00B16C62"/>
    <w:rsid w:val="00B2192C"/>
    <w:rsid w:val="00B2368E"/>
    <w:rsid w:val="00B27B66"/>
    <w:rsid w:val="00B36DB8"/>
    <w:rsid w:val="00B42458"/>
    <w:rsid w:val="00B44421"/>
    <w:rsid w:val="00B44EF8"/>
    <w:rsid w:val="00B508A9"/>
    <w:rsid w:val="00B515EB"/>
    <w:rsid w:val="00B5217E"/>
    <w:rsid w:val="00B55FA0"/>
    <w:rsid w:val="00B61BBA"/>
    <w:rsid w:val="00B61E41"/>
    <w:rsid w:val="00B64133"/>
    <w:rsid w:val="00B64625"/>
    <w:rsid w:val="00B64A6F"/>
    <w:rsid w:val="00B65ED4"/>
    <w:rsid w:val="00B71178"/>
    <w:rsid w:val="00B7169A"/>
    <w:rsid w:val="00B748B6"/>
    <w:rsid w:val="00B779C7"/>
    <w:rsid w:val="00B823B8"/>
    <w:rsid w:val="00B82D5D"/>
    <w:rsid w:val="00B83000"/>
    <w:rsid w:val="00B851AD"/>
    <w:rsid w:val="00B85BBC"/>
    <w:rsid w:val="00B85D29"/>
    <w:rsid w:val="00B85F16"/>
    <w:rsid w:val="00B938FE"/>
    <w:rsid w:val="00B94F4A"/>
    <w:rsid w:val="00BB2A1B"/>
    <w:rsid w:val="00BB41BE"/>
    <w:rsid w:val="00BC0094"/>
    <w:rsid w:val="00BC105F"/>
    <w:rsid w:val="00BC2B0A"/>
    <w:rsid w:val="00BC4112"/>
    <w:rsid w:val="00BC76E3"/>
    <w:rsid w:val="00BD105D"/>
    <w:rsid w:val="00BD1862"/>
    <w:rsid w:val="00BD354C"/>
    <w:rsid w:val="00BE52DC"/>
    <w:rsid w:val="00BE6A6A"/>
    <w:rsid w:val="00BF1231"/>
    <w:rsid w:val="00BF4803"/>
    <w:rsid w:val="00C01A4C"/>
    <w:rsid w:val="00C1045C"/>
    <w:rsid w:val="00C126FA"/>
    <w:rsid w:val="00C130A4"/>
    <w:rsid w:val="00C17036"/>
    <w:rsid w:val="00C20388"/>
    <w:rsid w:val="00C21512"/>
    <w:rsid w:val="00C22880"/>
    <w:rsid w:val="00C23FF4"/>
    <w:rsid w:val="00C27347"/>
    <w:rsid w:val="00C33B77"/>
    <w:rsid w:val="00C46017"/>
    <w:rsid w:val="00C55974"/>
    <w:rsid w:val="00C56243"/>
    <w:rsid w:val="00C574C6"/>
    <w:rsid w:val="00C609C1"/>
    <w:rsid w:val="00C62552"/>
    <w:rsid w:val="00C659A3"/>
    <w:rsid w:val="00C70A60"/>
    <w:rsid w:val="00C75FBB"/>
    <w:rsid w:val="00C77DDD"/>
    <w:rsid w:val="00C83338"/>
    <w:rsid w:val="00C933C7"/>
    <w:rsid w:val="00C94973"/>
    <w:rsid w:val="00C95715"/>
    <w:rsid w:val="00CA1E1F"/>
    <w:rsid w:val="00CA6714"/>
    <w:rsid w:val="00CB4C2B"/>
    <w:rsid w:val="00CB6F37"/>
    <w:rsid w:val="00CB743F"/>
    <w:rsid w:val="00CC3465"/>
    <w:rsid w:val="00CC702E"/>
    <w:rsid w:val="00CC765C"/>
    <w:rsid w:val="00CE04CD"/>
    <w:rsid w:val="00CE19F6"/>
    <w:rsid w:val="00CE3B6A"/>
    <w:rsid w:val="00CE5810"/>
    <w:rsid w:val="00CE5879"/>
    <w:rsid w:val="00CE6A2A"/>
    <w:rsid w:val="00CF038A"/>
    <w:rsid w:val="00CF2BD3"/>
    <w:rsid w:val="00CF2DA7"/>
    <w:rsid w:val="00CF6101"/>
    <w:rsid w:val="00D00746"/>
    <w:rsid w:val="00D01281"/>
    <w:rsid w:val="00D03DD6"/>
    <w:rsid w:val="00D07231"/>
    <w:rsid w:val="00D07C27"/>
    <w:rsid w:val="00D176B7"/>
    <w:rsid w:val="00D317EA"/>
    <w:rsid w:val="00D32786"/>
    <w:rsid w:val="00D34452"/>
    <w:rsid w:val="00D36B58"/>
    <w:rsid w:val="00D40AB5"/>
    <w:rsid w:val="00D46458"/>
    <w:rsid w:val="00D50542"/>
    <w:rsid w:val="00D513FC"/>
    <w:rsid w:val="00D53685"/>
    <w:rsid w:val="00D562B0"/>
    <w:rsid w:val="00D62C36"/>
    <w:rsid w:val="00D674E3"/>
    <w:rsid w:val="00D772D0"/>
    <w:rsid w:val="00D81553"/>
    <w:rsid w:val="00D840F1"/>
    <w:rsid w:val="00D8493B"/>
    <w:rsid w:val="00D90547"/>
    <w:rsid w:val="00D91734"/>
    <w:rsid w:val="00D92E76"/>
    <w:rsid w:val="00D973E7"/>
    <w:rsid w:val="00DA2C9F"/>
    <w:rsid w:val="00DB06A3"/>
    <w:rsid w:val="00DB09F5"/>
    <w:rsid w:val="00DB7D5D"/>
    <w:rsid w:val="00DC2363"/>
    <w:rsid w:val="00DD0881"/>
    <w:rsid w:val="00DD3F55"/>
    <w:rsid w:val="00DE118A"/>
    <w:rsid w:val="00DE15D2"/>
    <w:rsid w:val="00DE631F"/>
    <w:rsid w:val="00DF0502"/>
    <w:rsid w:val="00DF22A8"/>
    <w:rsid w:val="00DF540A"/>
    <w:rsid w:val="00DF7E68"/>
    <w:rsid w:val="00E03F5E"/>
    <w:rsid w:val="00E047AA"/>
    <w:rsid w:val="00E0572E"/>
    <w:rsid w:val="00E07268"/>
    <w:rsid w:val="00E10733"/>
    <w:rsid w:val="00E22854"/>
    <w:rsid w:val="00E23E51"/>
    <w:rsid w:val="00E24B58"/>
    <w:rsid w:val="00E24DE5"/>
    <w:rsid w:val="00E258DC"/>
    <w:rsid w:val="00E26590"/>
    <w:rsid w:val="00E33B49"/>
    <w:rsid w:val="00E356C6"/>
    <w:rsid w:val="00E365D5"/>
    <w:rsid w:val="00E404A7"/>
    <w:rsid w:val="00E40695"/>
    <w:rsid w:val="00E46295"/>
    <w:rsid w:val="00E47DD0"/>
    <w:rsid w:val="00E50B08"/>
    <w:rsid w:val="00E635A1"/>
    <w:rsid w:val="00E676F3"/>
    <w:rsid w:val="00E7393F"/>
    <w:rsid w:val="00E757D2"/>
    <w:rsid w:val="00E83C8E"/>
    <w:rsid w:val="00E905C1"/>
    <w:rsid w:val="00E90A4D"/>
    <w:rsid w:val="00E9117E"/>
    <w:rsid w:val="00E91C11"/>
    <w:rsid w:val="00E95EA3"/>
    <w:rsid w:val="00EA2AE4"/>
    <w:rsid w:val="00EA5F55"/>
    <w:rsid w:val="00EA6F4D"/>
    <w:rsid w:val="00EA7C15"/>
    <w:rsid w:val="00EB59F1"/>
    <w:rsid w:val="00EC1351"/>
    <w:rsid w:val="00EC2998"/>
    <w:rsid w:val="00EC3F87"/>
    <w:rsid w:val="00ED109D"/>
    <w:rsid w:val="00ED2A8D"/>
    <w:rsid w:val="00ED5B55"/>
    <w:rsid w:val="00ED6C56"/>
    <w:rsid w:val="00EE1B23"/>
    <w:rsid w:val="00EE2146"/>
    <w:rsid w:val="00EE39D5"/>
    <w:rsid w:val="00EE574A"/>
    <w:rsid w:val="00EF115B"/>
    <w:rsid w:val="00EF1E6B"/>
    <w:rsid w:val="00EF2BBA"/>
    <w:rsid w:val="00EF5AFE"/>
    <w:rsid w:val="00EF5D7B"/>
    <w:rsid w:val="00EF643C"/>
    <w:rsid w:val="00EF6A1E"/>
    <w:rsid w:val="00EF6BB4"/>
    <w:rsid w:val="00F00B02"/>
    <w:rsid w:val="00F0414B"/>
    <w:rsid w:val="00F117FE"/>
    <w:rsid w:val="00F13736"/>
    <w:rsid w:val="00F20E07"/>
    <w:rsid w:val="00F2314B"/>
    <w:rsid w:val="00F30217"/>
    <w:rsid w:val="00F3115E"/>
    <w:rsid w:val="00F32074"/>
    <w:rsid w:val="00F35717"/>
    <w:rsid w:val="00F36E82"/>
    <w:rsid w:val="00F42814"/>
    <w:rsid w:val="00F42EF4"/>
    <w:rsid w:val="00F50D41"/>
    <w:rsid w:val="00F53C8B"/>
    <w:rsid w:val="00F54174"/>
    <w:rsid w:val="00F71776"/>
    <w:rsid w:val="00F717E8"/>
    <w:rsid w:val="00F728F2"/>
    <w:rsid w:val="00F733ED"/>
    <w:rsid w:val="00F73686"/>
    <w:rsid w:val="00F82EB8"/>
    <w:rsid w:val="00F82FDA"/>
    <w:rsid w:val="00F84F2D"/>
    <w:rsid w:val="00F91D70"/>
    <w:rsid w:val="00F93EDE"/>
    <w:rsid w:val="00F93F8E"/>
    <w:rsid w:val="00F95897"/>
    <w:rsid w:val="00FA4331"/>
    <w:rsid w:val="00FB549F"/>
    <w:rsid w:val="00FC2D46"/>
    <w:rsid w:val="00FC3A1D"/>
    <w:rsid w:val="00FC546C"/>
    <w:rsid w:val="00FC7558"/>
    <w:rsid w:val="00FD1AAB"/>
    <w:rsid w:val="00FD6085"/>
    <w:rsid w:val="00FE1596"/>
    <w:rsid w:val="00FE284D"/>
    <w:rsid w:val="00FE7138"/>
    <w:rsid w:val="00FE7AD0"/>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3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120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642" w:firstLine="566"/>
      <w:jc w:val="both"/>
    </w:pPr>
    <w:rPr>
      <w:sz w:val="28"/>
      <w:szCs w:val="28"/>
    </w:rPr>
  </w:style>
  <w:style w:type="paragraph" w:styleId="ListParagraph">
    <w:name w:val="List Paragraph"/>
    <w:aliases w:val="ANNEX,List Paragraph1,List Paragraph2,References,List Paragraph (numbered (a)),3.gach dau dong,gach dau dong,đoạn,tieu de phu 1,bullet-,DANH MỤC BẢNG,pic,bullet,bảng,muc,List Paragraph11,Heading,Picture,1LU2,List Paragraph12,Sub-heading"/>
    <w:basedOn w:val="Normal"/>
    <w:link w:val="ListParagraphChar"/>
    <w:qFormat/>
    <w:pPr>
      <w:spacing w:before="59"/>
      <w:ind w:left="642" w:firstLine="566"/>
      <w:jc w:val="both"/>
    </w:pPr>
  </w:style>
  <w:style w:type="paragraph" w:customStyle="1" w:styleId="TableParagraph">
    <w:name w:val="Table Paragraph"/>
    <w:basedOn w:val="Normal"/>
    <w:uiPriority w:val="1"/>
    <w:qFormat/>
    <w:pPr>
      <w:spacing w:before="40"/>
      <w:jc w:val="center"/>
    </w:pPr>
  </w:style>
  <w:style w:type="paragraph" w:styleId="TOC1">
    <w:name w:val="toc 1"/>
    <w:basedOn w:val="Normal"/>
    <w:uiPriority w:val="1"/>
    <w:qFormat/>
    <w:rsid w:val="00416BA7"/>
    <w:pPr>
      <w:spacing w:before="164"/>
      <w:ind w:right="158"/>
      <w:jc w:val="center"/>
    </w:pPr>
    <w:rPr>
      <w:sz w:val="26"/>
      <w:szCs w:val="26"/>
    </w:rPr>
  </w:style>
  <w:style w:type="paragraph" w:styleId="Header">
    <w:name w:val="header"/>
    <w:basedOn w:val="Normal"/>
    <w:link w:val="HeaderChar"/>
    <w:uiPriority w:val="99"/>
    <w:unhideWhenUsed/>
    <w:rsid w:val="004D4117"/>
    <w:pPr>
      <w:tabs>
        <w:tab w:val="center" w:pos="4680"/>
        <w:tab w:val="right" w:pos="9360"/>
      </w:tabs>
    </w:pPr>
  </w:style>
  <w:style w:type="character" w:customStyle="1" w:styleId="HeaderChar">
    <w:name w:val="Header Char"/>
    <w:basedOn w:val="DefaultParagraphFont"/>
    <w:link w:val="Header"/>
    <w:uiPriority w:val="99"/>
    <w:rsid w:val="004D4117"/>
    <w:rPr>
      <w:rFonts w:ascii="Times New Roman" w:eastAsia="Times New Roman" w:hAnsi="Times New Roman" w:cs="Times New Roman"/>
    </w:rPr>
  </w:style>
  <w:style w:type="paragraph" w:styleId="Footer">
    <w:name w:val="footer"/>
    <w:basedOn w:val="Normal"/>
    <w:link w:val="FooterChar"/>
    <w:uiPriority w:val="99"/>
    <w:unhideWhenUsed/>
    <w:rsid w:val="004D4117"/>
    <w:pPr>
      <w:tabs>
        <w:tab w:val="center" w:pos="4680"/>
        <w:tab w:val="right" w:pos="9360"/>
      </w:tabs>
    </w:pPr>
  </w:style>
  <w:style w:type="character" w:customStyle="1" w:styleId="FooterChar">
    <w:name w:val="Footer Char"/>
    <w:basedOn w:val="DefaultParagraphFont"/>
    <w:link w:val="Footer"/>
    <w:uiPriority w:val="99"/>
    <w:rsid w:val="004D4117"/>
    <w:rPr>
      <w:rFonts w:ascii="Times New Roman" w:eastAsia="Times New Roman" w:hAnsi="Times New Roman" w:cs="Times New Roman"/>
    </w:rPr>
  </w:style>
  <w:style w:type="paragraph" w:customStyle="1" w:styleId="Mcnidung">
    <w:name w:val="Mục nội dung"/>
    <w:basedOn w:val="Normal"/>
    <w:link w:val="McnidungChar"/>
    <w:qFormat/>
    <w:rsid w:val="00370489"/>
    <w:pPr>
      <w:widowControl/>
      <w:autoSpaceDE/>
      <w:autoSpaceDN/>
      <w:spacing w:before="120" w:after="120" w:line="276" w:lineRule="auto"/>
      <w:jc w:val="both"/>
    </w:pPr>
    <w:rPr>
      <w:noProof/>
      <w:sz w:val="26"/>
      <w:szCs w:val="28"/>
      <w:lang w:val="pt-BR"/>
    </w:rPr>
  </w:style>
  <w:style w:type="character" w:customStyle="1" w:styleId="McnidungChar">
    <w:name w:val="Mục nội dung Char"/>
    <w:link w:val="Mcnidung"/>
    <w:locked/>
    <w:rsid w:val="00370489"/>
    <w:rPr>
      <w:rFonts w:ascii="Times New Roman" w:eastAsia="Times New Roman" w:hAnsi="Times New Roman" w:cs="Times New Roman"/>
      <w:noProof/>
      <w:sz w:val="26"/>
      <w:szCs w:val="28"/>
      <w:lang w:val="pt-BR"/>
    </w:rPr>
  </w:style>
  <w:style w:type="character" w:customStyle="1" w:styleId="ListParagraphChar">
    <w:name w:val="List Paragraph Char"/>
    <w:aliases w:val="ANNEX Char,List Paragraph1 Char,List Paragraph2 Char,References Char,List Paragraph (numbered (a)) Char,3.gach dau dong Char,gach dau dong Char,đoạn Char,tieu de phu 1 Char,bullet- Char,DANH MỤC BẢNG Char,pic Char,bullet Char"/>
    <w:link w:val="ListParagraph"/>
    <w:qFormat/>
    <w:locked/>
    <w:rsid w:val="00370489"/>
    <w:rPr>
      <w:rFonts w:ascii="Times New Roman" w:eastAsia="Times New Roman" w:hAnsi="Times New Roman" w:cs="Times New Roman"/>
    </w:rPr>
  </w:style>
  <w:style w:type="paragraph" w:styleId="BalloonText">
    <w:name w:val="Balloon Text"/>
    <w:basedOn w:val="Normal"/>
    <w:link w:val="BalloonTextChar"/>
    <w:unhideWhenUsed/>
    <w:rsid w:val="000F3CC7"/>
    <w:pPr>
      <w:widowControl/>
      <w:autoSpaceDE/>
      <w:autoSpaceDN/>
    </w:pPr>
    <w:rPr>
      <w:rFonts w:ascii="Tahoma" w:eastAsia="Calibri" w:hAnsi="Tahoma" w:cs="Tahoma"/>
      <w:noProof/>
      <w:sz w:val="16"/>
      <w:szCs w:val="16"/>
    </w:rPr>
  </w:style>
  <w:style w:type="character" w:customStyle="1" w:styleId="BalloonTextChar">
    <w:name w:val="Balloon Text Char"/>
    <w:basedOn w:val="DefaultParagraphFont"/>
    <w:link w:val="BalloonText"/>
    <w:rsid w:val="000F3CC7"/>
    <w:rPr>
      <w:rFonts w:ascii="Tahoma" w:eastAsia="Calibri"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120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642" w:firstLine="566"/>
      <w:jc w:val="both"/>
    </w:pPr>
    <w:rPr>
      <w:sz w:val="28"/>
      <w:szCs w:val="28"/>
    </w:rPr>
  </w:style>
  <w:style w:type="paragraph" w:styleId="ListParagraph">
    <w:name w:val="List Paragraph"/>
    <w:aliases w:val="ANNEX,List Paragraph1,List Paragraph2,References,List Paragraph (numbered (a)),3.gach dau dong,gach dau dong,đoạn,tieu de phu 1,bullet-,DANH MỤC BẢNG,pic,bullet,bảng,muc,List Paragraph11,Heading,Picture,1LU2,List Paragraph12,Sub-heading"/>
    <w:basedOn w:val="Normal"/>
    <w:link w:val="ListParagraphChar"/>
    <w:qFormat/>
    <w:pPr>
      <w:spacing w:before="59"/>
      <w:ind w:left="642" w:firstLine="566"/>
      <w:jc w:val="both"/>
    </w:pPr>
  </w:style>
  <w:style w:type="paragraph" w:customStyle="1" w:styleId="TableParagraph">
    <w:name w:val="Table Paragraph"/>
    <w:basedOn w:val="Normal"/>
    <w:uiPriority w:val="1"/>
    <w:qFormat/>
    <w:pPr>
      <w:spacing w:before="40"/>
      <w:jc w:val="center"/>
    </w:pPr>
  </w:style>
  <w:style w:type="paragraph" w:styleId="TOC1">
    <w:name w:val="toc 1"/>
    <w:basedOn w:val="Normal"/>
    <w:uiPriority w:val="1"/>
    <w:qFormat/>
    <w:rsid w:val="00416BA7"/>
    <w:pPr>
      <w:spacing w:before="164"/>
      <w:ind w:right="158"/>
      <w:jc w:val="center"/>
    </w:pPr>
    <w:rPr>
      <w:sz w:val="26"/>
      <w:szCs w:val="26"/>
    </w:rPr>
  </w:style>
  <w:style w:type="paragraph" w:styleId="Header">
    <w:name w:val="header"/>
    <w:basedOn w:val="Normal"/>
    <w:link w:val="HeaderChar"/>
    <w:uiPriority w:val="99"/>
    <w:unhideWhenUsed/>
    <w:rsid w:val="004D4117"/>
    <w:pPr>
      <w:tabs>
        <w:tab w:val="center" w:pos="4680"/>
        <w:tab w:val="right" w:pos="9360"/>
      </w:tabs>
    </w:pPr>
  </w:style>
  <w:style w:type="character" w:customStyle="1" w:styleId="HeaderChar">
    <w:name w:val="Header Char"/>
    <w:basedOn w:val="DefaultParagraphFont"/>
    <w:link w:val="Header"/>
    <w:uiPriority w:val="99"/>
    <w:rsid w:val="004D4117"/>
    <w:rPr>
      <w:rFonts w:ascii="Times New Roman" w:eastAsia="Times New Roman" w:hAnsi="Times New Roman" w:cs="Times New Roman"/>
    </w:rPr>
  </w:style>
  <w:style w:type="paragraph" w:styleId="Footer">
    <w:name w:val="footer"/>
    <w:basedOn w:val="Normal"/>
    <w:link w:val="FooterChar"/>
    <w:uiPriority w:val="99"/>
    <w:unhideWhenUsed/>
    <w:rsid w:val="004D4117"/>
    <w:pPr>
      <w:tabs>
        <w:tab w:val="center" w:pos="4680"/>
        <w:tab w:val="right" w:pos="9360"/>
      </w:tabs>
    </w:pPr>
  </w:style>
  <w:style w:type="character" w:customStyle="1" w:styleId="FooterChar">
    <w:name w:val="Footer Char"/>
    <w:basedOn w:val="DefaultParagraphFont"/>
    <w:link w:val="Footer"/>
    <w:uiPriority w:val="99"/>
    <w:rsid w:val="004D4117"/>
    <w:rPr>
      <w:rFonts w:ascii="Times New Roman" w:eastAsia="Times New Roman" w:hAnsi="Times New Roman" w:cs="Times New Roman"/>
    </w:rPr>
  </w:style>
  <w:style w:type="paragraph" w:customStyle="1" w:styleId="Mcnidung">
    <w:name w:val="Mục nội dung"/>
    <w:basedOn w:val="Normal"/>
    <w:link w:val="McnidungChar"/>
    <w:qFormat/>
    <w:rsid w:val="00370489"/>
    <w:pPr>
      <w:widowControl/>
      <w:autoSpaceDE/>
      <w:autoSpaceDN/>
      <w:spacing w:before="120" w:after="120" w:line="276" w:lineRule="auto"/>
      <w:jc w:val="both"/>
    </w:pPr>
    <w:rPr>
      <w:noProof/>
      <w:sz w:val="26"/>
      <w:szCs w:val="28"/>
      <w:lang w:val="pt-BR"/>
    </w:rPr>
  </w:style>
  <w:style w:type="character" w:customStyle="1" w:styleId="McnidungChar">
    <w:name w:val="Mục nội dung Char"/>
    <w:link w:val="Mcnidung"/>
    <w:locked/>
    <w:rsid w:val="00370489"/>
    <w:rPr>
      <w:rFonts w:ascii="Times New Roman" w:eastAsia="Times New Roman" w:hAnsi="Times New Roman" w:cs="Times New Roman"/>
      <w:noProof/>
      <w:sz w:val="26"/>
      <w:szCs w:val="28"/>
      <w:lang w:val="pt-BR"/>
    </w:rPr>
  </w:style>
  <w:style w:type="character" w:customStyle="1" w:styleId="ListParagraphChar">
    <w:name w:val="List Paragraph Char"/>
    <w:aliases w:val="ANNEX Char,List Paragraph1 Char,List Paragraph2 Char,References Char,List Paragraph (numbered (a)) Char,3.gach dau dong Char,gach dau dong Char,đoạn Char,tieu de phu 1 Char,bullet- Char,DANH MỤC BẢNG Char,pic Char,bullet Char"/>
    <w:link w:val="ListParagraph"/>
    <w:qFormat/>
    <w:locked/>
    <w:rsid w:val="00370489"/>
    <w:rPr>
      <w:rFonts w:ascii="Times New Roman" w:eastAsia="Times New Roman" w:hAnsi="Times New Roman" w:cs="Times New Roman"/>
    </w:rPr>
  </w:style>
  <w:style w:type="paragraph" w:styleId="BalloonText">
    <w:name w:val="Balloon Text"/>
    <w:basedOn w:val="Normal"/>
    <w:link w:val="BalloonTextChar"/>
    <w:unhideWhenUsed/>
    <w:rsid w:val="000F3CC7"/>
    <w:pPr>
      <w:widowControl/>
      <w:autoSpaceDE/>
      <w:autoSpaceDN/>
    </w:pPr>
    <w:rPr>
      <w:rFonts w:ascii="Tahoma" w:eastAsia="Calibri" w:hAnsi="Tahoma" w:cs="Tahoma"/>
      <w:noProof/>
      <w:sz w:val="16"/>
      <w:szCs w:val="16"/>
    </w:rPr>
  </w:style>
  <w:style w:type="character" w:customStyle="1" w:styleId="BalloonTextChar">
    <w:name w:val="Balloon Text Char"/>
    <w:basedOn w:val="DefaultParagraphFont"/>
    <w:link w:val="BalloonText"/>
    <w:rsid w:val="000F3CC7"/>
    <w:rPr>
      <w:rFonts w:ascii="Tahoma" w:eastAsia="Calibri"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4960">
      <w:bodyDiv w:val="1"/>
      <w:marLeft w:val="0"/>
      <w:marRight w:val="0"/>
      <w:marTop w:val="0"/>
      <w:marBottom w:val="0"/>
      <w:divBdr>
        <w:top w:val="none" w:sz="0" w:space="0" w:color="auto"/>
        <w:left w:val="none" w:sz="0" w:space="0" w:color="auto"/>
        <w:bottom w:val="none" w:sz="0" w:space="0" w:color="auto"/>
        <w:right w:val="none" w:sz="0" w:space="0" w:color="auto"/>
      </w:divBdr>
    </w:div>
    <w:div w:id="305474497">
      <w:bodyDiv w:val="1"/>
      <w:marLeft w:val="0"/>
      <w:marRight w:val="0"/>
      <w:marTop w:val="0"/>
      <w:marBottom w:val="0"/>
      <w:divBdr>
        <w:top w:val="none" w:sz="0" w:space="0" w:color="auto"/>
        <w:left w:val="none" w:sz="0" w:space="0" w:color="auto"/>
        <w:bottom w:val="none" w:sz="0" w:space="0" w:color="auto"/>
        <w:right w:val="none" w:sz="0" w:space="0" w:color="auto"/>
      </w:divBdr>
    </w:div>
    <w:div w:id="321786065">
      <w:bodyDiv w:val="1"/>
      <w:marLeft w:val="0"/>
      <w:marRight w:val="0"/>
      <w:marTop w:val="0"/>
      <w:marBottom w:val="0"/>
      <w:divBdr>
        <w:top w:val="none" w:sz="0" w:space="0" w:color="auto"/>
        <w:left w:val="none" w:sz="0" w:space="0" w:color="auto"/>
        <w:bottom w:val="none" w:sz="0" w:space="0" w:color="auto"/>
        <w:right w:val="none" w:sz="0" w:space="0" w:color="auto"/>
      </w:divBdr>
    </w:div>
    <w:div w:id="331642668">
      <w:bodyDiv w:val="1"/>
      <w:marLeft w:val="0"/>
      <w:marRight w:val="0"/>
      <w:marTop w:val="0"/>
      <w:marBottom w:val="0"/>
      <w:divBdr>
        <w:top w:val="none" w:sz="0" w:space="0" w:color="auto"/>
        <w:left w:val="none" w:sz="0" w:space="0" w:color="auto"/>
        <w:bottom w:val="none" w:sz="0" w:space="0" w:color="auto"/>
        <w:right w:val="none" w:sz="0" w:space="0" w:color="auto"/>
      </w:divBdr>
    </w:div>
    <w:div w:id="335574422">
      <w:bodyDiv w:val="1"/>
      <w:marLeft w:val="0"/>
      <w:marRight w:val="0"/>
      <w:marTop w:val="0"/>
      <w:marBottom w:val="0"/>
      <w:divBdr>
        <w:top w:val="none" w:sz="0" w:space="0" w:color="auto"/>
        <w:left w:val="none" w:sz="0" w:space="0" w:color="auto"/>
        <w:bottom w:val="none" w:sz="0" w:space="0" w:color="auto"/>
        <w:right w:val="none" w:sz="0" w:space="0" w:color="auto"/>
      </w:divBdr>
    </w:div>
    <w:div w:id="391851820">
      <w:bodyDiv w:val="1"/>
      <w:marLeft w:val="0"/>
      <w:marRight w:val="0"/>
      <w:marTop w:val="0"/>
      <w:marBottom w:val="0"/>
      <w:divBdr>
        <w:top w:val="none" w:sz="0" w:space="0" w:color="auto"/>
        <w:left w:val="none" w:sz="0" w:space="0" w:color="auto"/>
        <w:bottom w:val="none" w:sz="0" w:space="0" w:color="auto"/>
        <w:right w:val="none" w:sz="0" w:space="0" w:color="auto"/>
      </w:divBdr>
    </w:div>
    <w:div w:id="617033932">
      <w:bodyDiv w:val="1"/>
      <w:marLeft w:val="0"/>
      <w:marRight w:val="0"/>
      <w:marTop w:val="0"/>
      <w:marBottom w:val="0"/>
      <w:divBdr>
        <w:top w:val="none" w:sz="0" w:space="0" w:color="auto"/>
        <w:left w:val="none" w:sz="0" w:space="0" w:color="auto"/>
        <w:bottom w:val="none" w:sz="0" w:space="0" w:color="auto"/>
        <w:right w:val="none" w:sz="0" w:space="0" w:color="auto"/>
      </w:divBdr>
    </w:div>
    <w:div w:id="679818514">
      <w:bodyDiv w:val="1"/>
      <w:marLeft w:val="0"/>
      <w:marRight w:val="0"/>
      <w:marTop w:val="0"/>
      <w:marBottom w:val="0"/>
      <w:divBdr>
        <w:top w:val="none" w:sz="0" w:space="0" w:color="auto"/>
        <w:left w:val="none" w:sz="0" w:space="0" w:color="auto"/>
        <w:bottom w:val="none" w:sz="0" w:space="0" w:color="auto"/>
        <w:right w:val="none" w:sz="0" w:space="0" w:color="auto"/>
      </w:divBdr>
    </w:div>
    <w:div w:id="790245966">
      <w:bodyDiv w:val="1"/>
      <w:marLeft w:val="0"/>
      <w:marRight w:val="0"/>
      <w:marTop w:val="0"/>
      <w:marBottom w:val="0"/>
      <w:divBdr>
        <w:top w:val="none" w:sz="0" w:space="0" w:color="auto"/>
        <w:left w:val="none" w:sz="0" w:space="0" w:color="auto"/>
        <w:bottom w:val="none" w:sz="0" w:space="0" w:color="auto"/>
        <w:right w:val="none" w:sz="0" w:space="0" w:color="auto"/>
      </w:divBdr>
    </w:div>
    <w:div w:id="1095516708">
      <w:bodyDiv w:val="1"/>
      <w:marLeft w:val="0"/>
      <w:marRight w:val="0"/>
      <w:marTop w:val="0"/>
      <w:marBottom w:val="0"/>
      <w:divBdr>
        <w:top w:val="none" w:sz="0" w:space="0" w:color="auto"/>
        <w:left w:val="none" w:sz="0" w:space="0" w:color="auto"/>
        <w:bottom w:val="none" w:sz="0" w:space="0" w:color="auto"/>
        <w:right w:val="none" w:sz="0" w:space="0" w:color="auto"/>
      </w:divBdr>
    </w:div>
    <w:div w:id="1152990677">
      <w:bodyDiv w:val="1"/>
      <w:marLeft w:val="0"/>
      <w:marRight w:val="0"/>
      <w:marTop w:val="0"/>
      <w:marBottom w:val="0"/>
      <w:divBdr>
        <w:top w:val="none" w:sz="0" w:space="0" w:color="auto"/>
        <w:left w:val="none" w:sz="0" w:space="0" w:color="auto"/>
        <w:bottom w:val="none" w:sz="0" w:space="0" w:color="auto"/>
        <w:right w:val="none" w:sz="0" w:space="0" w:color="auto"/>
      </w:divBdr>
    </w:div>
    <w:div w:id="1167332219">
      <w:bodyDiv w:val="1"/>
      <w:marLeft w:val="0"/>
      <w:marRight w:val="0"/>
      <w:marTop w:val="0"/>
      <w:marBottom w:val="0"/>
      <w:divBdr>
        <w:top w:val="none" w:sz="0" w:space="0" w:color="auto"/>
        <w:left w:val="none" w:sz="0" w:space="0" w:color="auto"/>
        <w:bottom w:val="none" w:sz="0" w:space="0" w:color="auto"/>
        <w:right w:val="none" w:sz="0" w:space="0" w:color="auto"/>
      </w:divBdr>
    </w:div>
    <w:div w:id="1189294526">
      <w:bodyDiv w:val="1"/>
      <w:marLeft w:val="0"/>
      <w:marRight w:val="0"/>
      <w:marTop w:val="0"/>
      <w:marBottom w:val="0"/>
      <w:divBdr>
        <w:top w:val="none" w:sz="0" w:space="0" w:color="auto"/>
        <w:left w:val="none" w:sz="0" w:space="0" w:color="auto"/>
        <w:bottom w:val="none" w:sz="0" w:space="0" w:color="auto"/>
        <w:right w:val="none" w:sz="0" w:space="0" w:color="auto"/>
      </w:divBdr>
    </w:div>
    <w:div w:id="1249970886">
      <w:bodyDiv w:val="1"/>
      <w:marLeft w:val="0"/>
      <w:marRight w:val="0"/>
      <w:marTop w:val="0"/>
      <w:marBottom w:val="0"/>
      <w:divBdr>
        <w:top w:val="none" w:sz="0" w:space="0" w:color="auto"/>
        <w:left w:val="none" w:sz="0" w:space="0" w:color="auto"/>
        <w:bottom w:val="none" w:sz="0" w:space="0" w:color="auto"/>
        <w:right w:val="none" w:sz="0" w:space="0" w:color="auto"/>
      </w:divBdr>
    </w:div>
    <w:div w:id="1287351104">
      <w:bodyDiv w:val="1"/>
      <w:marLeft w:val="0"/>
      <w:marRight w:val="0"/>
      <w:marTop w:val="0"/>
      <w:marBottom w:val="0"/>
      <w:divBdr>
        <w:top w:val="none" w:sz="0" w:space="0" w:color="auto"/>
        <w:left w:val="none" w:sz="0" w:space="0" w:color="auto"/>
        <w:bottom w:val="none" w:sz="0" w:space="0" w:color="auto"/>
        <w:right w:val="none" w:sz="0" w:space="0" w:color="auto"/>
      </w:divBdr>
    </w:div>
    <w:div w:id="1424691315">
      <w:bodyDiv w:val="1"/>
      <w:marLeft w:val="0"/>
      <w:marRight w:val="0"/>
      <w:marTop w:val="0"/>
      <w:marBottom w:val="0"/>
      <w:divBdr>
        <w:top w:val="none" w:sz="0" w:space="0" w:color="auto"/>
        <w:left w:val="none" w:sz="0" w:space="0" w:color="auto"/>
        <w:bottom w:val="none" w:sz="0" w:space="0" w:color="auto"/>
        <w:right w:val="none" w:sz="0" w:space="0" w:color="auto"/>
      </w:divBdr>
    </w:div>
    <w:div w:id="1439763185">
      <w:bodyDiv w:val="1"/>
      <w:marLeft w:val="0"/>
      <w:marRight w:val="0"/>
      <w:marTop w:val="0"/>
      <w:marBottom w:val="0"/>
      <w:divBdr>
        <w:top w:val="none" w:sz="0" w:space="0" w:color="auto"/>
        <w:left w:val="none" w:sz="0" w:space="0" w:color="auto"/>
        <w:bottom w:val="none" w:sz="0" w:space="0" w:color="auto"/>
        <w:right w:val="none" w:sz="0" w:space="0" w:color="auto"/>
      </w:divBdr>
    </w:div>
    <w:div w:id="1620993839">
      <w:bodyDiv w:val="1"/>
      <w:marLeft w:val="0"/>
      <w:marRight w:val="0"/>
      <w:marTop w:val="0"/>
      <w:marBottom w:val="0"/>
      <w:divBdr>
        <w:top w:val="none" w:sz="0" w:space="0" w:color="auto"/>
        <w:left w:val="none" w:sz="0" w:space="0" w:color="auto"/>
        <w:bottom w:val="none" w:sz="0" w:space="0" w:color="auto"/>
        <w:right w:val="none" w:sz="0" w:space="0" w:color="auto"/>
      </w:divBdr>
    </w:div>
    <w:div w:id="1700928906">
      <w:bodyDiv w:val="1"/>
      <w:marLeft w:val="0"/>
      <w:marRight w:val="0"/>
      <w:marTop w:val="0"/>
      <w:marBottom w:val="0"/>
      <w:divBdr>
        <w:top w:val="none" w:sz="0" w:space="0" w:color="auto"/>
        <w:left w:val="none" w:sz="0" w:space="0" w:color="auto"/>
        <w:bottom w:val="none" w:sz="0" w:space="0" w:color="auto"/>
        <w:right w:val="none" w:sz="0" w:space="0" w:color="auto"/>
      </w:divBdr>
    </w:div>
    <w:div w:id="1760521244">
      <w:bodyDiv w:val="1"/>
      <w:marLeft w:val="0"/>
      <w:marRight w:val="0"/>
      <w:marTop w:val="0"/>
      <w:marBottom w:val="0"/>
      <w:divBdr>
        <w:top w:val="none" w:sz="0" w:space="0" w:color="auto"/>
        <w:left w:val="none" w:sz="0" w:space="0" w:color="auto"/>
        <w:bottom w:val="none" w:sz="0" w:space="0" w:color="auto"/>
        <w:right w:val="none" w:sz="0" w:space="0" w:color="auto"/>
      </w:divBdr>
    </w:div>
    <w:div w:id="1772627496">
      <w:bodyDiv w:val="1"/>
      <w:marLeft w:val="0"/>
      <w:marRight w:val="0"/>
      <w:marTop w:val="0"/>
      <w:marBottom w:val="0"/>
      <w:divBdr>
        <w:top w:val="none" w:sz="0" w:space="0" w:color="auto"/>
        <w:left w:val="none" w:sz="0" w:space="0" w:color="auto"/>
        <w:bottom w:val="none" w:sz="0" w:space="0" w:color="auto"/>
        <w:right w:val="none" w:sz="0" w:space="0" w:color="auto"/>
      </w:divBdr>
    </w:div>
    <w:div w:id="1853058830">
      <w:bodyDiv w:val="1"/>
      <w:marLeft w:val="0"/>
      <w:marRight w:val="0"/>
      <w:marTop w:val="0"/>
      <w:marBottom w:val="0"/>
      <w:divBdr>
        <w:top w:val="none" w:sz="0" w:space="0" w:color="auto"/>
        <w:left w:val="none" w:sz="0" w:space="0" w:color="auto"/>
        <w:bottom w:val="none" w:sz="0" w:space="0" w:color="auto"/>
        <w:right w:val="none" w:sz="0" w:space="0" w:color="auto"/>
      </w:divBdr>
    </w:div>
    <w:div w:id="1868332847">
      <w:bodyDiv w:val="1"/>
      <w:marLeft w:val="0"/>
      <w:marRight w:val="0"/>
      <w:marTop w:val="0"/>
      <w:marBottom w:val="0"/>
      <w:divBdr>
        <w:top w:val="none" w:sz="0" w:space="0" w:color="auto"/>
        <w:left w:val="none" w:sz="0" w:space="0" w:color="auto"/>
        <w:bottom w:val="none" w:sz="0" w:space="0" w:color="auto"/>
        <w:right w:val="none" w:sz="0" w:space="0" w:color="auto"/>
      </w:divBdr>
    </w:div>
    <w:div w:id="1970672073">
      <w:bodyDiv w:val="1"/>
      <w:marLeft w:val="0"/>
      <w:marRight w:val="0"/>
      <w:marTop w:val="0"/>
      <w:marBottom w:val="0"/>
      <w:divBdr>
        <w:top w:val="none" w:sz="0" w:space="0" w:color="auto"/>
        <w:left w:val="none" w:sz="0" w:space="0" w:color="auto"/>
        <w:bottom w:val="none" w:sz="0" w:space="0" w:color="auto"/>
        <w:right w:val="none" w:sz="0" w:space="0" w:color="auto"/>
      </w:divBdr>
    </w:div>
    <w:div w:id="2029524121">
      <w:bodyDiv w:val="1"/>
      <w:marLeft w:val="0"/>
      <w:marRight w:val="0"/>
      <w:marTop w:val="0"/>
      <w:marBottom w:val="0"/>
      <w:divBdr>
        <w:top w:val="none" w:sz="0" w:space="0" w:color="auto"/>
        <w:left w:val="none" w:sz="0" w:space="0" w:color="auto"/>
        <w:bottom w:val="none" w:sz="0" w:space="0" w:color="auto"/>
        <w:right w:val="none" w:sz="0" w:space="0" w:color="auto"/>
      </w:divBdr>
    </w:div>
    <w:div w:id="2033921878">
      <w:bodyDiv w:val="1"/>
      <w:marLeft w:val="0"/>
      <w:marRight w:val="0"/>
      <w:marTop w:val="0"/>
      <w:marBottom w:val="0"/>
      <w:divBdr>
        <w:top w:val="none" w:sz="0" w:space="0" w:color="auto"/>
        <w:left w:val="none" w:sz="0" w:space="0" w:color="auto"/>
        <w:bottom w:val="none" w:sz="0" w:space="0" w:color="auto"/>
        <w:right w:val="none" w:sz="0" w:space="0" w:color="auto"/>
      </w:divBdr>
    </w:div>
    <w:div w:id="2050908853">
      <w:bodyDiv w:val="1"/>
      <w:marLeft w:val="0"/>
      <w:marRight w:val="0"/>
      <w:marTop w:val="0"/>
      <w:marBottom w:val="0"/>
      <w:divBdr>
        <w:top w:val="none" w:sz="0" w:space="0" w:color="auto"/>
        <w:left w:val="none" w:sz="0" w:space="0" w:color="auto"/>
        <w:bottom w:val="none" w:sz="0" w:space="0" w:color="auto"/>
        <w:right w:val="none" w:sz="0" w:space="0" w:color="auto"/>
      </w:divBdr>
    </w:div>
    <w:div w:id="2053185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huyloidongnai.vn/"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c%C3%B4ng%2Bty%2Btnhh%2Bmtv%2Bkhai%2Bth%C3%A1c%2Bc%C3%B4ng%2Btr%C3%ACnh%2Bth%E1%BB%A7y%2Bl%E1%BB%A3i%2B%C4%91%E1%BB%93ng%2Bnai&amp;sxsrf=APq-WBtXQTch26-iNM9MLl6q2xkD4G_YIQ%3A1645439785247&amp;source=hp&amp;ei=KWsTYq7FDOTe2roP7I262A0&amp;iflsig=AHkkrS4AAAAAYhN5OYXNMzIxeB1oSdoYBB-LWdYGfUli&amp;gs_ssp=eJzj4tFP1zfMSDY2LzMwtDRgtFI1qDA2NDdJSTY2ME41NkpNTEqxMqhISTU3sEwyNzdPMTc1STWx8HJKPrwlL12hpFKhJC8jQyG3pEwhOyMxU6Ek4_DCZAWoZNHhNXkZQKGHu5dXKuQ83L04U-HIxIe7JwPl8hIzAS6gLRs&amp;oq=C%C3%B4ng%2Bty%2BTNHH%2BMTV%2BKhai%2Bth%C3%A1c%2Bc%C3%B4ng%2Btr%C3%ACnh%2Bth%E1%BB%A7y%2Bl%E1%BB%A3i%2B%C4%90%E1%BB%93ng%2BNai&amp;gs_lcp=Cgdnd3Mtd2l6EAEYADILCC4QgAQQxwEQrwEyAggmOgcIIxDqAhAnOg0ILhDHARCvARDqAhAnUNAGWNAGYLAuaAFwAHgAgAF1iAF1kgEDMC4xmAEAoAECoAEBsAEK&amp;sclient=gws-wi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nongnghiep.dongnai.gov.vn/" TargetMode="External"/><Relationship Id="rId4" Type="http://schemas.microsoft.com/office/2007/relationships/stylesWithEffects" Target="stylesWithEffects.xml"/><Relationship Id="rId9" Type="http://schemas.openxmlformats.org/officeDocument/2006/relationships/hyperlink" Target="http://www.dongnai.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E1227-72BF-42BD-92AF-1985472B9F1D}"/>
</file>

<file path=customXml/itemProps2.xml><?xml version="1.0" encoding="utf-8"?>
<ds:datastoreItem xmlns:ds="http://schemas.openxmlformats.org/officeDocument/2006/customXml" ds:itemID="{1D365E2B-F846-4677-A7C5-7DCAE77A6DDF}"/>
</file>

<file path=customXml/itemProps3.xml><?xml version="1.0" encoding="utf-8"?>
<ds:datastoreItem xmlns:ds="http://schemas.openxmlformats.org/officeDocument/2006/customXml" ds:itemID="{AF5B754E-4A2C-4536-A5E5-5A94AA4CA692}"/>
</file>

<file path=customXml/itemProps4.xml><?xml version="1.0" encoding="utf-8"?>
<ds:datastoreItem xmlns:ds="http://schemas.openxmlformats.org/officeDocument/2006/customXml" ds:itemID="{AB59D17C-FC07-417B-A07C-EE0FDD0451E1}"/>
</file>

<file path=docProps/app.xml><?xml version="1.0" encoding="utf-8"?>
<Properties xmlns="http://schemas.openxmlformats.org/officeDocument/2006/extended-properties" xmlns:vt="http://schemas.openxmlformats.org/officeDocument/2006/docPropsVTypes">
  <Template>Normal</Template>
  <TotalTime>190</TotalTime>
  <Pages>17</Pages>
  <Words>5725</Words>
  <Characters>32634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HoangTuy</dc:creator>
  <cp:lastModifiedBy>DDT</cp:lastModifiedBy>
  <cp:revision>25</cp:revision>
  <cp:lastPrinted>2024-04-10T07:08:00Z</cp:lastPrinted>
  <dcterms:created xsi:type="dcterms:W3CDTF">2024-03-04T04:04:00Z</dcterms:created>
  <dcterms:modified xsi:type="dcterms:W3CDTF">2024-04-12T01:24:00Z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Creator">
    <vt:lpwstr>Microsoft® Word 2019</vt:lpwstr>
  </property>
  <property fmtid="{D5CDD505-2E9C-101B-9397-08002B2CF9AE}" pid="4" name="LastSaved">
    <vt:filetime>2023-12-05T00:00:00Z</vt:filetime>
  </property>
</Properties>
</file>