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829D7" w:rsidRPr="00C829D7" w14:paraId="6D53DDDD" w14:textId="77777777" w:rsidTr="00C829D7">
        <w:trPr>
          <w:trHeight w:val="1021"/>
        </w:trPr>
        <w:tc>
          <w:tcPr>
            <w:tcW w:w="1544" w:type="pct"/>
            <w:hideMark/>
          </w:tcPr>
          <w:p w14:paraId="74188D37" w14:textId="77777777" w:rsidR="00C829D7" w:rsidRPr="00C829D7" w:rsidRDefault="00C829D7" w:rsidP="00C829D7">
            <w:pPr>
              <w:autoSpaceDN w:val="0"/>
              <w:spacing w:after="0" w:line="240" w:lineRule="auto"/>
              <w:jc w:val="center"/>
              <w:rPr>
                <w:rFonts w:eastAsia="PMingLiU" w:cs="Times New Roman"/>
                <w:b/>
                <w:sz w:val="26"/>
                <w:szCs w:val="26"/>
                <w:lang w:val="vi-VN"/>
              </w:rPr>
            </w:pPr>
            <w:bookmarkStart w:id="0" w:name="loai_1"/>
            <w:r w:rsidRPr="00C829D7">
              <w:rPr>
                <w:rFonts w:eastAsia="PMingLiU" w:cs="Times New Roman"/>
                <w:b/>
                <w:sz w:val="26"/>
                <w:szCs w:val="26"/>
              </w:rPr>
              <w:t>ỦY BAN</w:t>
            </w:r>
            <w:r w:rsidRPr="00C829D7">
              <w:rPr>
                <w:rFonts w:eastAsia="PMingLiU" w:cs="Times New Roman"/>
                <w:b/>
                <w:sz w:val="26"/>
                <w:szCs w:val="26"/>
                <w:lang w:val="vi-VN"/>
              </w:rPr>
              <w:t xml:space="preserve"> NHÂN DÂN</w:t>
            </w:r>
          </w:p>
          <w:p w14:paraId="6CEE5ED4" w14:textId="77777777" w:rsidR="00C829D7" w:rsidRPr="00C829D7" w:rsidRDefault="00C829D7" w:rsidP="00C829D7">
            <w:pPr>
              <w:autoSpaceDN w:val="0"/>
              <w:spacing w:after="0" w:line="240" w:lineRule="auto"/>
              <w:jc w:val="center"/>
              <w:rPr>
                <w:rFonts w:eastAsia="PMingLiU" w:cs="Times New Roman"/>
                <w:b/>
                <w:sz w:val="26"/>
                <w:szCs w:val="26"/>
                <w:lang w:val="vi-VN"/>
              </w:rPr>
            </w:pPr>
            <w:r w:rsidRPr="00C829D7">
              <w:rPr>
                <w:rFonts w:eastAsia="Times New Roman" w:cs="Times New Roman"/>
                <w:noProof/>
                <w:szCs w:val="28"/>
              </w:rPr>
              <mc:AlternateContent>
                <mc:Choice Requires="wps">
                  <w:drawing>
                    <wp:anchor distT="4294967222" distB="4294967222" distL="114300" distR="114300" simplePos="0" relativeHeight="251664384" behindDoc="0" locked="0" layoutInCell="1" allowOverlap="1" wp14:anchorId="61B259CF" wp14:editId="122C47AC">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C829D7">
              <w:rPr>
                <w:rFonts w:eastAsia="PMingLiU" w:cs="Times New Roman"/>
                <w:b/>
                <w:sz w:val="26"/>
                <w:szCs w:val="26"/>
                <w:lang w:val="vi-VN"/>
              </w:rPr>
              <w:t>TỈNH ĐỒNG NAI</w:t>
            </w:r>
          </w:p>
        </w:tc>
        <w:tc>
          <w:tcPr>
            <w:tcW w:w="515" w:type="pct"/>
          </w:tcPr>
          <w:p w14:paraId="0FB8E1EE" w14:textId="77777777" w:rsidR="00C829D7" w:rsidRPr="00C829D7" w:rsidRDefault="00C829D7" w:rsidP="00C829D7">
            <w:pPr>
              <w:autoSpaceDN w:val="0"/>
              <w:spacing w:after="0" w:line="240" w:lineRule="auto"/>
              <w:jc w:val="center"/>
              <w:rPr>
                <w:rFonts w:eastAsia="PMingLiU" w:cs="Times New Roman"/>
                <w:b/>
                <w:sz w:val="26"/>
                <w:szCs w:val="26"/>
                <w:lang w:val="vi-VN"/>
              </w:rPr>
            </w:pPr>
          </w:p>
          <w:p w14:paraId="42C02521" w14:textId="77777777" w:rsidR="00C829D7" w:rsidRPr="00C829D7" w:rsidRDefault="00C829D7" w:rsidP="00C829D7">
            <w:pPr>
              <w:autoSpaceDN w:val="0"/>
              <w:spacing w:after="0" w:line="240" w:lineRule="auto"/>
              <w:jc w:val="center"/>
              <w:rPr>
                <w:rFonts w:eastAsia="PMingLiU" w:cs="Times New Roman"/>
                <w:szCs w:val="28"/>
                <w:lang w:val="vi-VN"/>
              </w:rPr>
            </w:pPr>
          </w:p>
        </w:tc>
        <w:tc>
          <w:tcPr>
            <w:tcW w:w="2941" w:type="pct"/>
            <w:hideMark/>
          </w:tcPr>
          <w:p w14:paraId="605D2945" w14:textId="77777777" w:rsidR="00C829D7" w:rsidRPr="00C829D7" w:rsidRDefault="00C829D7" w:rsidP="00C829D7">
            <w:pPr>
              <w:autoSpaceDN w:val="0"/>
              <w:spacing w:after="0" w:line="240" w:lineRule="auto"/>
              <w:jc w:val="center"/>
              <w:rPr>
                <w:rFonts w:eastAsia="PMingLiU" w:cs="Times New Roman"/>
                <w:b/>
                <w:sz w:val="26"/>
                <w:szCs w:val="26"/>
                <w:lang w:val="vi-VN"/>
              </w:rPr>
            </w:pPr>
            <w:r w:rsidRPr="00C829D7">
              <w:rPr>
                <w:rFonts w:eastAsia="PMingLiU" w:cs="Times New Roman"/>
                <w:b/>
                <w:sz w:val="26"/>
                <w:szCs w:val="26"/>
                <w:lang w:val="vi-VN"/>
              </w:rPr>
              <w:t>CỘNG HÒA XÃ HỘI CHỦ NGHĨA VIỆT NAM</w:t>
            </w:r>
          </w:p>
          <w:p w14:paraId="71052470" w14:textId="77777777" w:rsidR="00C829D7" w:rsidRPr="00C829D7" w:rsidRDefault="00C829D7" w:rsidP="00C829D7">
            <w:pPr>
              <w:autoSpaceDN w:val="0"/>
              <w:spacing w:after="0" w:line="240" w:lineRule="auto"/>
              <w:jc w:val="center"/>
              <w:rPr>
                <w:rFonts w:eastAsia="PMingLiU" w:cs="Times New Roman"/>
                <w:szCs w:val="28"/>
                <w:lang w:val="vi-VN"/>
              </w:rPr>
            </w:pPr>
            <w:r w:rsidRPr="00C829D7">
              <w:rPr>
                <w:rFonts w:eastAsia="Times New Roman" w:cs="Times New Roman"/>
                <w:noProof/>
                <w:szCs w:val="28"/>
              </w:rPr>
              <mc:AlternateContent>
                <mc:Choice Requires="wps">
                  <w:drawing>
                    <wp:anchor distT="4294967223" distB="4294967223" distL="114300" distR="114300" simplePos="0" relativeHeight="251665408" behindDoc="0" locked="0" layoutInCell="1" allowOverlap="1" wp14:anchorId="47C6536C" wp14:editId="1E7B2A15">
                      <wp:simplePos x="0" y="0"/>
                      <wp:positionH relativeFrom="column">
                        <wp:posOffset>696595</wp:posOffset>
                      </wp:positionH>
                      <wp:positionV relativeFrom="paragraph">
                        <wp:posOffset>236219</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2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lGmiho&#10;0d5bIo6tR5XRGgpoLJqGOvWdKyC90jsblNKz3nfPhn51EEsegmHhOsA99B8NA0jy6k0sz7mxKhwG&#10;4egcu3AZusDPHlHYnGT5NJvMMKL3WEKK+8HOOv+BG4XCpMRS6FAgUpDTs/OBCCnuKWFbm62QMjZZ&#10;atSXeDkD5BBxRgoWgnFhj4dKWnQiwSbxC4oB7CFNCQ9mlUKVeDEkkaLlhG00i7d4IuR1DoelDuCg&#10;C7jdZldTfFumy81is8hH+WS+GeVpXY/eb6t8NN9m72b1tK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P5T9hcCAAAtBAAADgAAAAAAAAAAAAAAAAAuAgAAZHJzL2Uyb0RvYy54bWxQSwECLQAUAAYA&#10;CAAAACEAsrcuON4AAAAJAQAADwAAAAAAAAAAAAAAAABxBAAAZHJzL2Rvd25yZXYueG1sUEsFBgAA&#10;AAAEAAQA8wAAAHwFAAAAAA==&#10;">
                      <v:stroke joinstyle="miter"/>
                      <o:lock v:ext="edit" shapetype="f"/>
                    </v:line>
                  </w:pict>
                </mc:Fallback>
              </mc:AlternateContent>
            </w:r>
            <w:r w:rsidRPr="00C829D7">
              <w:rPr>
                <w:rFonts w:eastAsia="PMingLiU" w:cs="Times New Roman"/>
                <w:b/>
                <w:szCs w:val="28"/>
                <w:lang w:val="vi-VN"/>
              </w:rPr>
              <w:t>Độc lập - Tự do - Hạnh phúc</w:t>
            </w:r>
          </w:p>
        </w:tc>
      </w:tr>
      <w:tr w:rsidR="00C829D7" w:rsidRPr="00C829D7" w14:paraId="529CBAAD" w14:textId="77777777" w:rsidTr="00C829D7">
        <w:trPr>
          <w:trHeight w:val="20"/>
        </w:trPr>
        <w:tc>
          <w:tcPr>
            <w:tcW w:w="1544" w:type="pct"/>
            <w:hideMark/>
          </w:tcPr>
          <w:p w14:paraId="457346D2" w14:textId="27F3F3D4" w:rsidR="00C829D7" w:rsidRPr="00C829D7" w:rsidRDefault="00C829D7" w:rsidP="00C829D7">
            <w:pPr>
              <w:autoSpaceDN w:val="0"/>
              <w:spacing w:after="0" w:line="240" w:lineRule="auto"/>
              <w:jc w:val="center"/>
              <w:rPr>
                <w:rFonts w:eastAsia="PMingLiU" w:cs="Times New Roman"/>
                <w:b/>
                <w:sz w:val="26"/>
                <w:szCs w:val="26"/>
                <w:lang w:val="vi-VN"/>
              </w:rPr>
            </w:pPr>
            <w:r w:rsidRPr="00C829D7">
              <w:rPr>
                <w:rFonts w:eastAsia="PMingLiU" w:cs="Times New Roman"/>
                <w:sz w:val="26"/>
                <w:szCs w:val="26"/>
                <w:lang w:val="vi-VN"/>
              </w:rPr>
              <w:t xml:space="preserve">Số: </w:t>
            </w:r>
            <w:r>
              <w:rPr>
                <w:rFonts w:eastAsia="PMingLiU" w:cs="Times New Roman"/>
                <w:sz w:val="26"/>
                <w:szCs w:val="26"/>
              </w:rPr>
              <w:t>79</w:t>
            </w:r>
            <w:r w:rsidRPr="00C829D7">
              <w:rPr>
                <w:rFonts w:eastAsia="PMingLiU" w:cs="Times New Roman"/>
                <w:sz w:val="26"/>
                <w:szCs w:val="26"/>
              </w:rPr>
              <w:t>9</w:t>
            </w:r>
            <w:r w:rsidRPr="00C829D7">
              <w:rPr>
                <w:rFonts w:eastAsia="PMingLiU" w:cs="Times New Roman"/>
                <w:sz w:val="26"/>
                <w:szCs w:val="26"/>
                <w:lang w:val="vi-VN"/>
              </w:rPr>
              <w:t>/</w:t>
            </w:r>
            <w:r w:rsidRPr="00C829D7">
              <w:rPr>
                <w:rFonts w:eastAsia="PMingLiU" w:cs="Times New Roman"/>
                <w:sz w:val="26"/>
                <w:szCs w:val="26"/>
              </w:rPr>
              <w:t>QĐ</w:t>
            </w:r>
            <w:r w:rsidRPr="00C829D7">
              <w:rPr>
                <w:rFonts w:eastAsia="PMingLiU" w:cs="Times New Roman"/>
                <w:sz w:val="26"/>
                <w:szCs w:val="26"/>
                <w:lang w:val="vi-VN"/>
              </w:rPr>
              <w:t>-</w:t>
            </w:r>
            <w:r w:rsidRPr="00C829D7">
              <w:rPr>
                <w:rFonts w:eastAsia="PMingLiU" w:cs="Times New Roman"/>
                <w:sz w:val="26"/>
                <w:szCs w:val="26"/>
              </w:rPr>
              <w:t>UB</w:t>
            </w:r>
            <w:r w:rsidRPr="00C829D7">
              <w:rPr>
                <w:rFonts w:eastAsia="PMingLiU" w:cs="Times New Roman"/>
                <w:sz w:val="26"/>
                <w:szCs w:val="26"/>
                <w:lang w:val="vi-VN"/>
              </w:rPr>
              <w:t>ND</w:t>
            </w:r>
          </w:p>
        </w:tc>
        <w:tc>
          <w:tcPr>
            <w:tcW w:w="515" w:type="pct"/>
          </w:tcPr>
          <w:p w14:paraId="7270B08A" w14:textId="77777777" w:rsidR="00C829D7" w:rsidRPr="00C829D7" w:rsidRDefault="00C829D7" w:rsidP="00C829D7">
            <w:pPr>
              <w:autoSpaceDN w:val="0"/>
              <w:spacing w:after="0" w:line="240" w:lineRule="auto"/>
              <w:jc w:val="center"/>
              <w:rPr>
                <w:rFonts w:eastAsia="PMingLiU" w:cs="Times New Roman"/>
                <w:b/>
                <w:sz w:val="26"/>
                <w:szCs w:val="26"/>
                <w:lang w:val="vi-VN"/>
              </w:rPr>
            </w:pPr>
          </w:p>
        </w:tc>
        <w:tc>
          <w:tcPr>
            <w:tcW w:w="2941" w:type="pct"/>
            <w:hideMark/>
          </w:tcPr>
          <w:p w14:paraId="68319E8F" w14:textId="55DFD7D6" w:rsidR="00C829D7" w:rsidRPr="00C829D7" w:rsidRDefault="00C829D7" w:rsidP="00C829D7">
            <w:pPr>
              <w:autoSpaceDN w:val="0"/>
              <w:spacing w:after="0" w:line="240" w:lineRule="auto"/>
              <w:jc w:val="center"/>
              <w:rPr>
                <w:rFonts w:eastAsia="PMingLiU" w:cs="Times New Roman"/>
                <w:b/>
                <w:sz w:val="26"/>
                <w:szCs w:val="26"/>
                <w:lang w:val="vi-VN"/>
              </w:rPr>
            </w:pPr>
            <w:r w:rsidRPr="00C829D7">
              <w:rPr>
                <w:rFonts w:eastAsia="PMingLiU" w:cs="Times New Roman"/>
                <w:i/>
                <w:szCs w:val="28"/>
                <w:lang w:val="vi-VN"/>
              </w:rPr>
              <w:t xml:space="preserve">Đồng Nai, ngày </w:t>
            </w:r>
            <w:r>
              <w:rPr>
                <w:rFonts w:eastAsia="PMingLiU" w:cs="Times New Roman"/>
                <w:i/>
                <w:szCs w:val="28"/>
              </w:rPr>
              <w:t>20</w:t>
            </w:r>
            <w:r w:rsidRPr="00C829D7">
              <w:rPr>
                <w:rFonts w:eastAsia="PMingLiU" w:cs="Times New Roman"/>
                <w:i/>
                <w:szCs w:val="28"/>
                <w:lang w:val="vi-VN"/>
              </w:rPr>
              <w:t xml:space="preserve"> tháng </w:t>
            </w:r>
            <w:r w:rsidRPr="00C829D7">
              <w:rPr>
                <w:rFonts w:eastAsia="PMingLiU" w:cs="Times New Roman"/>
                <w:i/>
                <w:szCs w:val="28"/>
              </w:rPr>
              <w:t>8</w:t>
            </w:r>
            <w:r w:rsidRPr="00C829D7">
              <w:rPr>
                <w:rFonts w:eastAsia="PMingLiU" w:cs="Times New Roman"/>
                <w:i/>
                <w:szCs w:val="28"/>
                <w:lang w:val="vi-VN"/>
              </w:rPr>
              <w:t xml:space="preserve"> năm 2025</w:t>
            </w:r>
          </w:p>
        </w:tc>
      </w:tr>
    </w:tbl>
    <w:p w14:paraId="10E1A115" w14:textId="77777777" w:rsidR="00433432" w:rsidRPr="00C829D7" w:rsidRDefault="00433432" w:rsidP="00C829D7">
      <w:pPr>
        <w:spacing w:after="0" w:line="240" w:lineRule="auto"/>
        <w:jc w:val="center"/>
        <w:rPr>
          <w:rFonts w:eastAsia="Times New Roman" w:cs="Times New Roman"/>
          <w:b/>
          <w:bCs/>
          <w:szCs w:val="28"/>
        </w:rPr>
      </w:pPr>
    </w:p>
    <w:p w14:paraId="01667E8A" w14:textId="200592E8" w:rsidR="00563598" w:rsidRPr="00C829D7" w:rsidRDefault="00563598" w:rsidP="00C829D7">
      <w:pPr>
        <w:spacing w:after="0" w:line="240" w:lineRule="auto"/>
        <w:jc w:val="center"/>
        <w:rPr>
          <w:rFonts w:eastAsia="Times New Roman" w:cs="Times New Roman"/>
          <w:szCs w:val="28"/>
        </w:rPr>
      </w:pPr>
      <w:r w:rsidRPr="00C829D7">
        <w:rPr>
          <w:rFonts w:eastAsia="Times New Roman" w:cs="Times New Roman"/>
          <w:b/>
          <w:bCs/>
          <w:szCs w:val="28"/>
          <w:lang w:val="vi-VN"/>
        </w:rPr>
        <w:t>QUYẾT ĐỊNH</w:t>
      </w:r>
      <w:bookmarkEnd w:id="0"/>
    </w:p>
    <w:p w14:paraId="101F1892" w14:textId="6CFCEF78" w:rsidR="00503804" w:rsidRPr="00C829D7" w:rsidRDefault="006E7766" w:rsidP="00C829D7">
      <w:pPr>
        <w:spacing w:after="0" w:line="240" w:lineRule="auto"/>
        <w:jc w:val="center"/>
        <w:rPr>
          <w:rFonts w:cs="Times New Roman"/>
          <w:b/>
          <w:bCs/>
          <w:szCs w:val="28"/>
        </w:rPr>
      </w:pPr>
      <w:bookmarkStart w:id="1" w:name="_Hlk187171083"/>
      <w:bookmarkStart w:id="2" w:name="loai_1_name"/>
      <w:r w:rsidRPr="00C829D7">
        <w:rPr>
          <w:rFonts w:cs="Times New Roman"/>
          <w:b/>
          <w:szCs w:val="28"/>
        </w:rPr>
        <w:t>Về việc áp dụng</w:t>
      </w:r>
      <w:r w:rsidR="00C710D4" w:rsidRPr="00C829D7">
        <w:rPr>
          <w:rFonts w:cs="Times New Roman"/>
          <w:b/>
          <w:bCs/>
          <w:szCs w:val="28"/>
        </w:rPr>
        <w:t xml:space="preserve"> văn bản quy phạm pháp luật của </w:t>
      </w:r>
      <w:r w:rsidR="00503804" w:rsidRPr="00C829D7">
        <w:rPr>
          <w:rFonts w:cs="Times New Roman"/>
          <w:b/>
          <w:bCs/>
          <w:szCs w:val="28"/>
        </w:rPr>
        <w:t>UBND</w:t>
      </w:r>
      <w:r w:rsidR="00C710D4" w:rsidRPr="00C829D7">
        <w:rPr>
          <w:rFonts w:cs="Times New Roman"/>
          <w:b/>
          <w:bCs/>
          <w:szCs w:val="28"/>
        </w:rPr>
        <w:t xml:space="preserve"> tỉnh Đồng Nai </w:t>
      </w:r>
      <w:r w:rsidR="00503804" w:rsidRPr="00C829D7">
        <w:rPr>
          <w:rFonts w:cs="Times New Roman"/>
          <w:b/>
          <w:bCs/>
          <w:szCs w:val="28"/>
        </w:rPr>
        <w:t xml:space="preserve">(cũ) </w:t>
      </w:r>
    </w:p>
    <w:p w14:paraId="6B43433E" w14:textId="4320242A" w:rsidR="00C710D4" w:rsidRPr="00C829D7" w:rsidRDefault="00C710D4" w:rsidP="00C829D7">
      <w:pPr>
        <w:spacing w:after="0" w:line="240" w:lineRule="auto"/>
        <w:jc w:val="center"/>
        <w:rPr>
          <w:rFonts w:cs="Times New Roman"/>
          <w:b/>
          <w:bCs/>
          <w:szCs w:val="28"/>
        </w:rPr>
      </w:pPr>
      <w:r w:rsidRPr="00C829D7">
        <w:rPr>
          <w:rFonts w:cs="Times New Roman"/>
          <w:b/>
          <w:bCs/>
          <w:szCs w:val="28"/>
        </w:rPr>
        <w:t xml:space="preserve">thuộc lĩnh vực tài chính </w:t>
      </w:r>
      <w:r w:rsidR="00503804" w:rsidRPr="00C829D7">
        <w:rPr>
          <w:rFonts w:cs="Times New Roman"/>
          <w:b/>
          <w:bCs/>
          <w:szCs w:val="28"/>
        </w:rPr>
        <w:t>-</w:t>
      </w:r>
      <w:r w:rsidRPr="00C829D7">
        <w:rPr>
          <w:rFonts w:cs="Times New Roman"/>
          <w:b/>
          <w:bCs/>
          <w:szCs w:val="28"/>
        </w:rPr>
        <w:t xml:space="preserve"> ngân hàng trên địa bàn tỉnh Đồng Nai</w:t>
      </w:r>
    </w:p>
    <w:p w14:paraId="240D1C50" w14:textId="7B07869F" w:rsidR="00D46DE4" w:rsidRPr="00C829D7" w:rsidRDefault="00503804" w:rsidP="00C829D7">
      <w:pPr>
        <w:spacing w:after="0" w:line="240" w:lineRule="auto"/>
        <w:jc w:val="center"/>
        <w:rPr>
          <w:rFonts w:cs="Times New Roman"/>
          <w:szCs w:val="28"/>
          <w:lang w:val="vi-VN"/>
        </w:rPr>
      </w:pPr>
      <w:r w:rsidRPr="00C829D7">
        <w:rPr>
          <w:rFonts w:cs="Times New Roman"/>
          <w:b/>
          <w:noProof/>
          <w:szCs w:val="28"/>
        </w:rPr>
        <mc:AlternateContent>
          <mc:Choice Requires="wps">
            <w:drawing>
              <wp:anchor distT="0" distB="0" distL="114300" distR="114300" simplePos="0" relativeHeight="251662336" behindDoc="0" locked="0" layoutInCell="1" allowOverlap="1" wp14:anchorId="3BD6EF41" wp14:editId="11A0D6AE">
                <wp:simplePos x="0" y="0"/>
                <wp:positionH relativeFrom="column">
                  <wp:posOffset>2327275</wp:posOffset>
                </wp:positionH>
                <wp:positionV relativeFrom="paragraph">
                  <wp:posOffset>31750</wp:posOffset>
                </wp:positionV>
                <wp:extent cx="1457325" cy="0"/>
                <wp:effectExtent l="0" t="0" r="9525" b="19050"/>
                <wp:wrapNone/>
                <wp:docPr id="581807757" name="Straight Connector 4"/>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3.25pt,2.5pt" to="2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" strokecolor="#4579b8 [3044]"/>
            </w:pict>
          </mc:Fallback>
        </mc:AlternateContent>
      </w:r>
    </w:p>
    <w:bookmarkEnd w:id="1"/>
    <w:bookmarkEnd w:id="2"/>
    <w:p w14:paraId="28805E40" w14:textId="79A7BCF1" w:rsidR="00BC3928" w:rsidRPr="00C829D7" w:rsidRDefault="00563598" w:rsidP="00C829D7">
      <w:pPr>
        <w:spacing w:after="0" w:line="240" w:lineRule="auto"/>
        <w:jc w:val="center"/>
        <w:rPr>
          <w:rFonts w:eastAsia="Times New Roman" w:cs="Times New Roman"/>
          <w:i/>
          <w:iCs/>
          <w:szCs w:val="28"/>
        </w:rPr>
      </w:pPr>
      <w:r w:rsidRPr="00C829D7">
        <w:rPr>
          <w:rFonts w:eastAsia="Times New Roman" w:cs="Times New Roman"/>
          <w:b/>
          <w:bCs/>
          <w:szCs w:val="28"/>
          <w:lang w:val="vi-VN"/>
        </w:rPr>
        <w:t xml:space="preserve">ỦY BAN NHÂN DÂN TỈNH </w:t>
      </w:r>
      <w:r w:rsidR="00AC2C4E" w:rsidRPr="00C829D7">
        <w:rPr>
          <w:rFonts w:eastAsia="Times New Roman" w:cs="Times New Roman"/>
          <w:b/>
          <w:bCs/>
          <w:szCs w:val="28"/>
        </w:rPr>
        <w:t>ĐỒNG NAI</w:t>
      </w:r>
    </w:p>
    <w:p w14:paraId="11D4D700" w14:textId="3660872D" w:rsidR="00FB734E" w:rsidRPr="00C829D7" w:rsidRDefault="00FB734E" w:rsidP="00C829D7">
      <w:pPr>
        <w:spacing w:before="120" w:after="0" w:line="240" w:lineRule="auto"/>
        <w:ind w:firstLine="567"/>
        <w:jc w:val="both"/>
        <w:rPr>
          <w:rFonts w:cs="Times New Roman"/>
          <w:i/>
          <w:iCs/>
          <w:szCs w:val="28"/>
        </w:rPr>
      </w:pPr>
      <w:r w:rsidRPr="00C829D7">
        <w:rPr>
          <w:rFonts w:cs="Times New Roman"/>
          <w:i/>
          <w:iCs/>
          <w:szCs w:val="28"/>
        </w:rPr>
        <w:t xml:space="preserve">Căn cứ Luật Tổ chức chính quyền địa phương ngày </w:t>
      </w:r>
      <w:r w:rsidRPr="00C829D7">
        <w:rPr>
          <w:rFonts w:cs="Times New Roman"/>
          <w:i/>
          <w:iCs/>
          <w:szCs w:val="28"/>
          <w:lang w:val="vi-VN"/>
        </w:rPr>
        <w:t>16</w:t>
      </w:r>
      <w:r w:rsidR="0053316C" w:rsidRPr="00C829D7">
        <w:rPr>
          <w:rFonts w:cs="Times New Roman"/>
          <w:i/>
          <w:iCs/>
          <w:szCs w:val="28"/>
        </w:rPr>
        <w:t>/</w:t>
      </w:r>
      <w:r w:rsidRPr="00C829D7">
        <w:rPr>
          <w:rFonts w:cs="Times New Roman"/>
          <w:i/>
          <w:iCs/>
          <w:szCs w:val="28"/>
          <w:lang w:val="vi-VN"/>
        </w:rPr>
        <w:t>6</w:t>
      </w:r>
      <w:r w:rsidR="0053316C" w:rsidRPr="00C829D7">
        <w:rPr>
          <w:rFonts w:cs="Times New Roman"/>
          <w:i/>
          <w:iCs/>
          <w:szCs w:val="28"/>
        </w:rPr>
        <w:t>/</w:t>
      </w:r>
      <w:r w:rsidRPr="00C829D7">
        <w:rPr>
          <w:rFonts w:cs="Times New Roman"/>
          <w:i/>
          <w:iCs/>
          <w:szCs w:val="28"/>
        </w:rPr>
        <w:t>20</w:t>
      </w:r>
      <w:r w:rsidRPr="00C829D7">
        <w:rPr>
          <w:rFonts w:cs="Times New Roman"/>
          <w:i/>
          <w:iCs/>
          <w:szCs w:val="28"/>
          <w:lang w:val="vi-VN"/>
        </w:rPr>
        <w:t>25</w:t>
      </w:r>
      <w:r w:rsidRPr="00C829D7">
        <w:rPr>
          <w:rFonts w:cs="Times New Roman"/>
          <w:i/>
          <w:iCs/>
          <w:szCs w:val="28"/>
        </w:rPr>
        <w:t>;</w:t>
      </w:r>
    </w:p>
    <w:p w14:paraId="2D48CAA8" w14:textId="49133226" w:rsidR="00FB734E" w:rsidRPr="00C829D7" w:rsidRDefault="00FB734E" w:rsidP="00C829D7">
      <w:pPr>
        <w:spacing w:before="120" w:after="0" w:line="240" w:lineRule="auto"/>
        <w:ind w:firstLine="567"/>
        <w:jc w:val="both"/>
        <w:rPr>
          <w:rFonts w:cs="Times New Roman"/>
          <w:i/>
          <w:iCs/>
          <w:szCs w:val="28"/>
        </w:rPr>
      </w:pPr>
      <w:r w:rsidRPr="00C829D7">
        <w:rPr>
          <w:rFonts w:cs="Times New Roman"/>
          <w:i/>
          <w:iCs/>
          <w:szCs w:val="28"/>
          <w:lang w:val="vi-VN"/>
        </w:rPr>
        <w:t>Căn cứ Luật Ban hành văn bản quy phạm pháp luật ngày 19</w:t>
      </w:r>
      <w:r w:rsidR="0053316C" w:rsidRPr="00C829D7">
        <w:rPr>
          <w:rFonts w:cs="Times New Roman"/>
          <w:i/>
          <w:iCs/>
          <w:szCs w:val="28"/>
        </w:rPr>
        <w:t>/</w:t>
      </w:r>
      <w:r w:rsidRPr="00C829D7">
        <w:rPr>
          <w:rFonts w:cs="Times New Roman"/>
          <w:i/>
          <w:iCs/>
          <w:szCs w:val="28"/>
        </w:rPr>
        <w:t>0</w:t>
      </w:r>
      <w:r w:rsidRPr="00C829D7">
        <w:rPr>
          <w:rFonts w:cs="Times New Roman"/>
          <w:i/>
          <w:iCs/>
          <w:szCs w:val="28"/>
          <w:lang w:val="vi-VN"/>
        </w:rPr>
        <w:t>2</w:t>
      </w:r>
      <w:r w:rsidR="0053316C" w:rsidRPr="00C829D7">
        <w:rPr>
          <w:rFonts w:cs="Times New Roman"/>
          <w:i/>
          <w:iCs/>
          <w:szCs w:val="28"/>
        </w:rPr>
        <w:t>/</w:t>
      </w:r>
      <w:r w:rsidRPr="00C829D7">
        <w:rPr>
          <w:rFonts w:cs="Times New Roman"/>
          <w:i/>
          <w:iCs/>
          <w:szCs w:val="28"/>
          <w:lang w:val="vi-VN"/>
        </w:rPr>
        <w:t>2025;</w:t>
      </w:r>
    </w:p>
    <w:p w14:paraId="4299656D" w14:textId="55FAF910" w:rsidR="00FB734E" w:rsidRPr="00C829D7" w:rsidRDefault="00FB734E" w:rsidP="00C829D7">
      <w:pPr>
        <w:spacing w:before="120" w:after="0" w:line="240" w:lineRule="auto"/>
        <w:ind w:firstLine="567"/>
        <w:jc w:val="both"/>
        <w:rPr>
          <w:rFonts w:cs="Times New Roman"/>
          <w:i/>
          <w:iCs/>
          <w:szCs w:val="28"/>
        </w:rPr>
      </w:pPr>
      <w:r w:rsidRPr="00C829D7">
        <w:rPr>
          <w:rFonts w:cs="Times New Roman"/>
          <w:i/>
          <w:iCs/>
          <w:szCs w:val="28"/>
          <w:lang w:val="vi-VN"/>
        </w:rPr>
        <w:t xml:space="preserve">Căn cứ Luật </w:t>
      </w:r>
      <w:r w:rsidRPr="00C829D7">
        <w:rPr>
          <w:rFonts w:cs="Times New Roman"/>
          <w:i/>
          <w:iCs/>
          <w:szCs w:val="28"/>
        </w:rPr>
        <w:t>s</w:t>
      </w:r>
      <w:r w:rsidRPr="00C829D7">
        <w:rPr>
          <w:rFonts w:cs="Times New Roman"/>
          <w:i/>
          <w:iCs/>
          <w:szCs w:val="28"/>
          <w:lang w:val="vi-VN"/>
        </w:rPr>
        <w:t xml:space="preserve">ửa đổi, bổ sung một số điều của </w:t>
      </w:r>
      <w:r w:rsidRPr="00C829D7">
        <w:rPr>
          <w:rFonts w:cs="Times New Roman"/>
          <w:i/>
          <w:iCs/>
          <w:caps/>
          <w:szCs w:val="28"/>
          <w:lang w:val="vi-VN"/>
        </w:rPr>
        <w:t>l</w:t>
      </w:r>
      <w:r w:rsidRPr="00C829D7">
        <w:rPr>
          <w:rFonts w:cs="Times New Roman"/>
          <w:i/>
          <w:iCs/>
          <w:szCs w:val="28"/>
          <w:lang w:val="vi-VN"/>
        </w:rPr>
        <w:t>uật Ban hành văn bản quy phạm pháp luật ngày 25</w:t>
      </w:r>
      <w:r w:rsidR="0053316C" w:rsidRPr="00C829D7">
        <w:rPr>
          <w:rFonts w:cs="Times New Roman"/>
          <w:i/>
          <w:iCs/>
          <w:szCs w:val="28"/>
        </w:rPr>
        <w:t>/</w:t>
      </w:r>
      <w:r w:rsidRPr="00C829D7">
        <w:rPr>
          <w:rFonts w:cs="Times New Roman"/>
          <w:i/>
          <w:iCs/>
          <w:szCs w:val="28"/>
          <w:lang w:val="vi-VN"/>
        </w:rPr>
        <w:t>6</w:t>
      </w:r>
      <w:r w:rsidR="0053316C" w:rsidRPr="00C829D7">
        <w:rPr>
          <w:rFonts w:cs="Times New Roman"/>
          <w:i/>
          <w:iCs/>
          <w:szCs w:val="28"/>
        </w:rPr>
        <w:t>/</w:t>
      </w:r>
      <w:r w:rsidRPr="00C829D7">
        <w:rPr>
          <w:rFonts w:cs="Times New Roman"/>
          <w:i/>
          <w:iCs/>
          <w:szCs w:val="28"/>
          <w:lang w:val="vi-VN"/>
        </w:rPr>
        <w:t>2025;</w:t>
      </w:r>
    </w:p>
    <w:p w14:paraId="64557057" w14:textId="736FDD3C" w:rsidR="00080CE9" w:rsidRPr="00C829D7" w:rsidRDefault="000B5EE2" w:rsidP="00C829D7">
      <w:pPr>
        <w:spacing w:before="120" w:after="0" w:line="240" w:lineRule="auto"/>
        <w:ind w:firstLine="567"/>
        <w:jc w:val="both"/>
        <w:rPr>
          <w:rFonts w:cs="Times New Roman"/>
          <w:i/>
          <w:iCs/>
          <w:szCs w:val="28"/>
        </w:rPr>
      </w:pPr>
      <w:r w:rsidRPr="00C829D7">
        <w:rPr>
          <w:rFonts w:cs="Times New Roman"/>
          <w:i/>
          <w:iCs/>
          <w:szCs w:val="28"/>
        </w:rPr>
        <w:t xml:space="preserve">Căn cứ </w:t>
      </w:r>
      <w:r w:rsidR="00C272D4" w:rsidRPr="00C829D7">
        <w:rPr>
          <w:rFonts w:cs="Times New Roman"/>
          <w:i/>
          <w:iCs/>
          <w:szCs w:val="28"/>
          <w:lang w:val="vi-VN"/>
        </w:rPr>
        <w:t xml:space="preserve">Nghị quyết số </w:t>
      </w:r>
      <w:r w:rsidR="00C272D4" w:rsidRPr="00C829D7">
        <w:rPr>
          <w:rFonts w:cs="Times New Roman"/>
          <w:i/>
          <w:iCs/>
          <w:szCs w:val="28"/>
          <w:lang w:val="es-AR"/>
        </w:rPr>
        <w:t>1</w:t>
      </w:r>
      <w:r w:rsidR="00C272D4" w:rsidRPr="00C829D7">
        <w:rPr>
          <w:rFonts w:cs="Times New Roman"/>
          <w:i/>
          <w:iCs/>
          <w:szCs w:val="28"/>
          <w:lang w:val="vi-VN"/>
        </w:rPr>
        <w:t>11/2024/QH15 ngày 18</w:t>
      </w:r>
      <w:r w:rsidR="00C272D4" w:rsidRPr="00C829D7">
        <w:rPr>
          <w:rFonts w:cs="Times New Roman"/>
          <w:i/>
          <w:iCs/>
          <w:szCs w:val="28"/>
        </w:rPr>
        <w:t>/</w:t>
      </w:r>
      <w:r w:rsidR="00C272D4" w:rsidRPr="00C829D7">
        <w:rPr>
          <w:rFonts w:cs="Times New Roman"/>
          <w:i/>
          <w:iCs/>
          <w:szCs w:val="28"/>
          <w:lang w:val="vi-VN"/>
        </w:rPr>
        <w:t>01</w:t>
      </w:r>
      <w:r w:rsidR="00C272D4" w:rsidRPr="00C829D7">
        <w:rPr>
          <w:rFonts w:cs="Times New Roman"/>
          <w:i/>
          <w:iCs/>
          <w:szCs w:val="28"/>
        </w:rPr>
        <w:t>/</w:t>
      </w:r>
      <w:r w:rsidR="00C272D4" w:rsidRPr="00C829D7">
        <w:rPr>
          <w:rFonts w:cs="Times New Roman"/>
          <w:i/>
          <w:iCs/>
          <w:szCs w:val="28"/>
          <w:lang w:val="vi-VN"/>
        </w:rPr>
        <w:t>2024 của Quốc hội về một số cơ chế, chính sách đặc thù thực hiện các chương trình mục tiêu quốc gia;</w:t>
      </w:r>
      <w:r w:rsidR="00C272D4" w:rsidRPr="00C829D7">
        <w:rPr>
          <w:rFonts w:cs="Times New Roman"/>
          <w:i/>
          <w:iCs/>
          <w:szCs w:val="28"/>
        </w:rPr>
        <w:t xml:space="preserve"> </w:t>
      </w:r>
      <w:r w:rsidRPr="00C829D7">
        <w:rPr>
          <w:rFonts w:cs="Times New Roman"/>
          <w:i/>
          <w:iCs/>
          <w:szCs w:val="28"/>
        </w:rPr>
        <w:t>Nghị quyết số 190/2025/QH15 ngày 19</w:t>
      </w:r>
      <w:r w:rsidR="0053316C" w:rsidRPr="00C829D7">
        <w:rPr>
          <w:rFonts w:cs="Times New Roman"/>
          <w:i/>
          <w:iCs/>
          <w:szCs w:val="28"/>
        </w:rPr>
        <w:t>/</w:t>
      </w:r>
      <w:r w:rsidRPr="00C829D7">
        <w:rPr>
          <w:rFonts w:cs="Times New Roman"/>
          <w:i/>
          <w:iCs/>
          <w:szCs w:val="28"/>
        </w:rPr>
        <w:t>02</w:t>
      </w:r>
      <w:r w:rsidR="0053316C" w:rsidRPr="00C829D7">
        <w:rPr>
          <w:rFonts w:cs="Times New Roman"/>
          <w:i/>
          <w:iCs/>
          <w:szCs w:val="28"/>
        </w:rPr>
        <w:t>/</w:t>
      </w:r>
      <w:r w:rsidRPr="00C829D7">
        <w:rPr>
          <w:rFonts w:cs="Times New Roman"/>
          <w:i/>
          <w:iCs/>
          <w:szCs w:val="28"/>
        </w:rPr>
        <w:t xml:space="preserve">2025 của Quốc hội </w:t>
      </w:r>
      <w:r w:rsidR="0053316C" w:rsidRPr="00C829D7">
        <w:rPr>
          <w:rFonts w:cs="Times New Roman"/>
          <w:i/>
          <w:iCs/>
          <w:szCs w:val="28"/>
        </w:rPr>
        <w:t xml:space="preserve">khóa XV </w:t>
      </w:r>
      <w:r w:rsidRPr="00C829D7">
        <w:rPr>
          <w:rFonts w:cs="Times New Roman"/>
          <w:i/>
          <w:iCs/>
          <w:szCs w:val="28"/>
        </w:rPr>
        <w:t>quy định về xử lý một số vấn đề liên quan đến sắp xếp tổ chức bộ máy nhà nước;</w:t>
      </w:r>
      <w:r w:rsidR="0053316C" w:rsidRPr="00C829D7">
        <w:rPr>
          <w:rFonts w:cs="Times New Roman"/>
          <w:i/>
          <w:iCs/>
          <w:szCs w:val="28"/>
        </w:rPr>
        <w:t xml:space="preserve"> </w:t>
      </w:r>
      <w:r w:rsidRPr="00C829D7">
        <w:rPr>
          <w:rFonts w:cs="Times New Roman"/>
          <w:i/>
          <w:iCs/>
          <w:szCs w:val="28"/>
        </w:rPr>
        <w:t>Nghị quyết số 202/2025/QH15 ngày 12</w:t>
      </w:r>
      <w:r w:rsidR="008866CF" w:rsidRPr="00C829D7">
        <w:rPr>
          <w:rFonts w:cs="Times New Roman"/>
          <w:i/>
          <w:iCs/>
          <w:szCs w:val="28"/>
        </w:rPr>
        <w:t>/</w:t>
      </w:r>
      <w:r w:rsidRPr="00C829D7">
        <w:rPr>
          <w:rFonts w:cs="Times New Roman"/>
          <w:i/>
          <w:iCs/>
          <w:szCs w:val="28"/>
        </w:rPr>
        <w:t>6</w:t>
      </w:r>
      <w:r w:rsidR="008866CF" w:rsidRPr="00C829D7">
        <w:rPr>
          <w:rFonts w:cs="Times New Roman"/>
          <w:i/>
          <w:iCs/>
          <w:szCs w:val="28"/>
        </w:rPr>
        <w:t>/</w:t>
      </w:r>
      <w:r w:rsidRPr="00C829D7">
        <w:rPr>
          <w:rFonts w:cs="Times New Roman"/>
          <w:i/>
          <w:iCs/>
          <w:szCs w:val="28"/>
        </w:rPr>
        <w:t xml:space="preserve">2025 của Quốc hội </w:t>
      </w:r>
      <w:r w:rsidR="0053316C" w:rsidRPr="00C829D7">
        <w:rPr>
          <w:rFonts w:cs="Times New Roman"/>
          <w:i/>
          <w:iCs/>
          <w:szCs w:val="28"/>
        </w:rPr>
        <w:t xml:space="preserve">khóa XV </w:t>
      </w:r>
      <w:r w:rsidRPr="00C829D7">
        <w:rPr>
          <w:rFonts w:cs="Times New Roman"/>
          <w:i/>
          <w:iCs/>
          <w:szCs w:val="28"/>
        </w:rPr>
        <w:t>về việc sắp xếp đơn vị hành chính cấp tỉnh;</w:t>
      </w:r>
      <w:r w:rsidR="0053316C" w:rsidRPr="00C829D7">
        <w:rPr>
          <w:rFonts w:cs="Times New Roman"/>
          <w:i/>
          <w:iCs/>
          <w:szCs w:val="28"/>
        </w:rPr>
        <w:t xml:space="preserve"> </w:t>
      </w:r>
    </w:p>
    <w:p w14:paraId="7EFF0E5A" w14:textId="2BEC4A99" w:rsidR="0053316C" w:rsidRPr="00C829D7" w:rsidRDefault="0053316C" w:rsidP="00C829D7">
      <w:pPr>
        <w:spacing w:before="120" w:after="0" w:line="240" w:lineRule="auto"/>
        <w:ind w:firstLine="567"/>
        <w:jc w:val="both"/>
        <w:rPr>
          <w:rFonts w:cs="Times New Roman"/>
          <w:i/>
          <w:iCs/>
          <w:szCs w:val="28"/>
        </w:rPr>
      </w:pPr>
      <w:r w:rsidRPr="00C829D7">
        <w:rPr>
          <w:rFonts w:cs="Times New Roman"/>
          <w:i/>
          <w:iCs/>
          <w:szCs w:val="28"/>
        </w:rPr>
        <w:t>Căn cứ Nghị quyết số 76/2025/NQ-UBTVQH15 ngày 14</w:t>
      </w:r>
      <w:r w:rsidR="008866CF" w:rsidRPr="00C829D7">
        <w:rPr>
          <w:rFonts w:cs="Times New Roman"/>
          <w:i/>
          <w:iCs/>
          <w:szCs w:val="28"/>
        </w:rPr>
        <w:t>/</w:t>
      </w:r>
      <w:r w:rsidRPr="00C829D7">
        <w:rPr>
          <w:rFonts w:cs="Times New Roman"/>
          <w:i/>
          <w:iCs/>
          <w:szCs w:val="28"/>
        </w:rPr>
        <w:t>4</w:t>
      </w:r>
      <w:r w:rsidR="008866CF" w:rsidRPr="00C829D7">
        <w:rPr>
          <w:rFonts w:cs="Times New Roman"/>
          <w:i/>
          <w:iCs/>
          <w:szCs w:val="28"/>
        </w:rPr>
        <w:t>/</w:t>
      </w:r>
      <w:r w:rsidRPr="00C829D7">
        <w:rPr>
          <w:rFonts w:cs="Times New Roman"/>
          <w:i/>
          <w:iCs/>
          <w:szCs w:val="28"/>
        </w:rPr>
        <w:t>2025 của Ủy ban Thường vụ Quốc hội khóa XV về việc sắp xếp đ</w:t>
      </w:r>
      <w:r w:rsidR="008866CF" w:rsidRPr="00C829D7">
        <w:rPr>
          <w:rFonts w:cs="Times New Roman"/>
          <w:i/>
          <w:iCs/>
          <w:szCs w:val="28"/>
        </w:rPr>
        <w:t>ơn</w:t>
      </w:r>
      <w:r w:rsidRPr="00C829D7">
        <w:rPr>
          <w:rFonts w:cs="Times New Roman"/>
          <w:i/>
          <w:iCs/>
          <w:szCs w:val="28"/>
        </w:rPr>
        <w:t xml:space="preserve"> vị hành chính năm 2025;</w:t>
      </w:r>
    </w:p>
    <w:p w14:paraId="3EBD48DC" w14:textId="77777777" w:rsidR="008866CF" w:rsidRPr="00C829D7" w:rsidRDefault="0073276E" w:rsidP="00C829D7">
      <w:pPr>
        <w:spacing w:before="120" w:after="0" w:line="240" w:lineRule="auto"/>
        <w:ind w:firstLine="567"/>
        <w:jc w:val="both"/>
        <w:rPr>
          <w:rFonts w:eastAsia="Calibri" w:cs="Times New Roman"/>
          <w:i/>
          <w:szCs w:val="28"/>
          <w:lang w:val="es-AR"/>
        </w:rPr>
      </w:pPr>
      <w:r w:rsidRPr="00C829D7">
        <w:rPr>
          <w:rFonts w:eastAsia="Times New Roman" w:cs="Times New Roman"/>
          <w:i/>
          <w:iCs/>
          <w:szCs w:val="28"/>
          <w:lang w:val="es-AR"/>
        </w:rPr>
        <w:t xml:space="preserve">Căn cứ </w:t>
      </w:r>
      <w:r w:rsidRPr="00C829D7">
        <w:rPr>
          <w:rFonts w:eastAsia="Calibri" w:cs="Times New Roman"/>
          <w:i/>
          <w:iCs/>
          <w:szCs w:val="28"/>
          <w:lang w:val="es-AR"/>
        </w:rPr>
        <w:t>Nghị định số 78/2002/NĐ-CP ngày 04</w:t>
      </w:r>
      <w:r w:rsidR="008866CF" w:rsidRPr="00C829D7">
        <w:rPr>
          <w:rFonts w:eastAsia="Calibri" w:cs="Times New Roman"/>
          <w:i/>
          <w:iCs/>
          <w:szCs w:val="28"/>
          <w:lang w:val="es-AR"/>
        </w:rPr>
        <w:t>/</w:t>
      </w:r>
      <w:r w:rsidRPr="00C829D7">
        <w:rPr>
          <w:rFonts w:eastAsia="Calibri" w:cs="Times New Roman"/>
          <w:i/>
          <w:iCs/>
          <w:szCs w:val="28"/>
          <w:lang w:val="es-AR"/>
        </w:rPr>
        <w:t>10</w:t>
      </w:r>
      <w:r w:rsidR="008866CF" w:rsidRPr="00C829D7">
        <w:rPr>
          <w:rFonts w:eastAsia="Calibri" w:cs="Times New Roman"/>
          <w:i/>
          <w:iCs/>
          <w:szCs w:val="28"/>
          <w:lang w:val="es-AR"/>
        </w:rPr>
        <w:t>/</w:t>
      </w:r>
      <w:r w:rsidRPr="00C829D7">
        <w:rPr>
          <w:rFonts w:eastAsia="Calibri" w:cs="Times New Roman"/>
          <w:i/>
          <w:iCs/>
          <w:szCs w:val="28"/>
          <w:lang w:val="es-AR"/>
        </w:rPr>
        <w:t>2002 của Chính phủ về tín dụng đối với người nghèo và các đối tượng chính sách khác;</w:t>
      </w:r>
      <w:r w:rsidR="0053316C" w:rsidRPr="00C829D7">
        <w:rPr>
          <w:rFonts w:eastAsia="Calibri" w:cs="Times New Roman"/>
          <w:i/>
          <w:iCs/>
          <w:szCs w:val="28"/>
          <w:lang w:val="es-AR"/>
        </w:rPr>
        <w:t xml:space="preserve"> </w:t>
      </w:r>
      <w:r w:rsidR="00C6552A" w:rsidRPr="00C829D7">
        <w:rPr>
          <w:rFonts w:eastAsia="Calibri" w:cs="Times New Roman"/>
          <w:i/>
          <w:iCs/>
          <w:szCs w:val="28"/>
          <w:lang w:val="es-AR"/>
        </w:rPr>
        <w:t>Nghị định</w:t>
      </w:r>
      <w:r w:rsidR="00C6552A" w:rsidRPr="00C829D7">
        <w:rPr>
          <w:rFonts w:eastAsia="Calibri" w:cs="Times New Roman"/>
          <w:i/>
          <w:szCs w:val="28"/>
          <w:lang w:val="es-AR"/>
        </w:rPr>
        <w:t xml:space="preserve"> số 109</w:t>
      </w:r>
      <w:r w:rsidR="00BF2BD6" w:rsidRPr="00C829D7">
        <w:rPr>
          <w:rFonts w:eastAsia="Calibri" w:cs="Times New Roman"/>
          <w:i/>
          <w:szCs w:val="28"/>
          <w:lang w:val="es-AR"/>
        </w:rPr>
        <w:t>/2018</w:t>
      </w:r>
      <w:r w:rsidR="00C6552A" w:rsidRPr="00C829D7">
        <w:rPr>
          <w:rFonts w:eastAsia="Calibri" w:cs="Times New Roman"/>
          <w:i/>
          <w:szCs w:val="28"/>
          <w:lang w:val="es-AR"/>
        </w:rPr>
        <w:t>/NĐ-CP ngày 29</w:t>
      </w:r>
      <w:r w:rsidR="008866CF" w:rsidRPr="00C829D7">
        <w:rPr>
          <w:rFonts w:eastAsia="Calibri" w:cs="Times New Roman"/>
          <w:i/>
          <w:szCs w:val="28"/>
          <w:lang w:val="es-AR"/>
        </w:rPr>
        <w:t>/</w:t>
      </w:r>
      <w:r w:rsidR="00C6552A" w:rsidRPr="00C829D7">
        <w:rPr>
          <w:rFonts w:eastAsia="Calibri" w:cs="Times New Roman"/>
          <w:i/>
          <w:szCs w:val="28"/>
          <w:lang w:val="es-AR"/>
        </w:rPr>
        <w:t>8</w:t>
      </w:r>
      <w:r w:rsidR="008866CF" w:rsidRPr="00C829D7">
        <w:rPr>
          <w:rFonts w:eastAsia="Calibri" w:cs="Times New Roman"/>
          <w:i/>
          <w:szCs w:val="28"/>
          <w:lang w:val="es-AR"/>
        </w:rPr>
        <w:t>/</w:t>
      </w:r>
      <w:r w:rsidR="00C6552A" w:rsidRPr="00C829D7">
        <w:rPr>
          <w:rFonts w:eastAsia="Calibri" w:cs="Times New Roman"/>
          <w:i/>
          <w:szCs w:val="28"/>
          <w:lang w:val="es-AR"/>
        </w:rPr>
        <w:t>2018 của Chính phủ về nông nghiệp hữu cơ;</w:t>
      </w:r>
    </w:p>
    <w:p w14:paraId="28C7EA8C" w14:textId="3DBD708E" w:rsidR="00C6552A" w:rsidRPr="00C829D7" w:rsidRDefault="008866CF" w:rsidP="00C829D7">
      <w:pPr>
        <w:spacing w:before="120" w:after="0" w:line="240" w:lineRule="auto"/>
        <w:ind w:firstLine="567"/>
        <w:jc w:val="both"/>
        <w:rPr>
          <w:rFonts w:eastAsia="Calibri" w:cs="Times New Roman"/>
          <w:i/>
          <w:iCs/>
          <w:szCs w:val="28"/>
          <w:lang w:val="es-AR"/>
        </w:rPr>
      </w:pPr>
      <w:r w:rsidRPr="00C829D7">
        <w:rPr>
          <w:rFonts w:eastAsia="Calibri" w:cs="Times New Roman"/>
          <w:i/>
          <w:szCs w:val="28"/>
          <w:lang w:val="es-AR"/>
        </w:rPr>
        <w:t xml:space="preserve">Căn cứ </w:t>
      </w:r>
      <w:r w:rsidR="00C6552A" w:rsidRPr="00C829D7">
        <w:rPr>
          <w:rFonts w:eastAsia="Calibri" w:cs="Times New Roman"/>
          <w:i/>
          <w:szCs w:val="28"/>
          <w:lang w:val="es-AR"/>
        </w:rPr>
        <w:t>Quyết định số 19/2018/QĐ-TTg ngày 19</w:t>
      </w:r>
      <w:r w:rsidRPr="00C829D7">
        <w:rPr>
          <w:rFonts w:eastAsia="Calibri" w:cs="Times New Roman"/>
          <w:i/>
          <w:szCs w:val="28"/>
          <w:lang w:val="es-AR"/>
        </w:rPr>
        <w:t>/</w:t>
      </w:r>
      <w:r w:rsidR="00C6552A" w:rsidRPr="00C829D7">
        <w:rPr>
          <w:rFonts w:eastAsia="Calibri" w:cs="Times New Roman"/>
          <w:i/>
          <w:szCs w:val="28"/>
          <w:lang w:val="es-AR"/>
        </w:rPr>
        <w:t>4</w:t>
      </w:r>
      <w:r w:rsidRPr="00C829D7">
        <w:rPr>
          <w:rFonts w:eastAsia="Calibri" w:cs="Times New Roman"/>
          <w:i/>
          <w:szCs w:val="28"/>
          <w:lang w:val="es-AR"/>
        </w:rPr>
        <w:t>/</w:t>
      </w:r>
      <w:r w:rsidR="00C6552A" w:rsidRPr="00C829D7">
        <w:rPr>
          <w:rFonts w:eastAsia="Calibri" w:cs="Times New Roman"/>
          <w:i/>
          <w:szCs w:val="28"/>
          <w:lang w:val="es-AR"/>
        </w:rPr>
        <w:t>2018 của Thủ tướng Chính phủ quy định tiêu chí, thẩm quyền, trình tự, thủ tục công nhận doanh nghiệp nông nghiệp ứng dụng công nghệ cao;</w:t>
      </w:r>
    </w:p>
    <w:p w14:paraId="1E98AC48" w14:textId="39645DFF" w:rsidR="00080CE9" w:rsidRPr="00C829D7" w:rsidRDefault="0073276E" w:rsidP="00C829D7">
      <w:pPr>
        <w:spacing w:before="120" w:after="0" w:line="240" w:lineRule="auto"/>
        <w:ind w:firstLine="567"/>
        <w:jc w:val="both"/>
        <w:rPr>
          <w:rFonts w:eastAsia="Calibri" w:cs="Times New Roman"/>
          <w:i/>
          <w:szCs w:val="28"/>
          <w:lang w:val="es-AR"/>
        </w:rPr>
      </w:pPr>
      <w:r w:rsidRPr="00C829D7">
        <w:rPr>
          <w:rFonts w:eastAsia="Calibri" w:cs="Times New Roman"/>
          <w:i/>
          <w:szCs w:val="28"/>
          <w:lang w:val="es-AR"/>
        </w:rPr>
        <w:t xml:space="preserve">Căn cứ Thông tư số 11/2017/TT-BTC ngày </w:t>
      </w:r>
      <w:r w:rsidR="00BC3928" w:rsidRPr="00C829D7">
        <w:rPr>
          <w:rFonts w:eastAsia="Calibri" w:cs="Times New Roman"/>
          <w:i/>
          <w:szCs w:val="28"/>
          <w:lang w:val="es-AR"/>
        </w:rPr>
        <w:t>0</w:t>
      </w:r>
      <w:r w:rsidRPr="00C829D7">
        <w:rPr>
          <w:rFonts w:eastAsia="Calibri" w:cs="Times New Roman"/>
          <w:i/>
          <w:szCs w:val="28"/>
          <w:lang w:val="es-AR"/>
        </w:rPr>
        <w:t>8</w:t>
      </w:r>
      <w:r w:rsidR="008866CF" w:rsidRPr="00C829D7">
        <w:rPr>
          <w:rFonts w:eastAsia="Calibri" w:cs="Times New Roman"/>
          <w:i/>
          <w:szCs w:val="28"/>
          <w:lang w:val="es-AR"/>
        </w:rPr>
        <w:t>/</w:t>
      </w:r>
      <w:r w:rsidR="00BC3928" w:rsidRPr="00C829D7">
        <w:rPr>
          <w:rFonts w:eastAsia="Calibri" w:cs="Times New Roman"/>
          <w:i/>
          <w:szCs w:val="28"/>
          <w:lang w:val="es-AR"/>
        </w:rPr>
        <w:t>0</w:t>
      </w:r>
      <w:r w:rsidRPr="00C829D7">
        <w:rPr>
          <w:rFonts w:eastAsia="Calibri" w:cs="Times New Roman"/>
          <w:i/>
          <w:szCs w:val="28"/>
          <w:lang w:val="es-AR"/>
        </w:rPr>
        <w:t>2</w:t>
      </w:r>
      <w:r w:rsidR="008866CF" w:rsidRPr="00C829D7">
        <w:rPr>
          <w:rFonts w:eastAsia="Calibri" w:cs="Times New Roman"/>
          <w:i/>
          <w:szCs w:val="28"/>
          <w:lang w:val="es-AR"/>
        </w:rPr>
        <w:t>/</w:t>
      </w:r>
      <w:r w:rsidRPr="00C829D7">
        <w:rPr>
          <w:rFonts w:eastAsia="Calibri" w:cs="Times New Roman"/>
          <w:i/>
          <w:szCs w:val="28"/>
          <w:lang w:val="es-AR"/>
        </w:rPr>
        <w:t xml:space="preserve">2017 của Bộ trưởng Bộ Tài chính quy định về quản lý và sử dụng nguồn vốn ngân sách địa phương ủy thác qua </w:t>
      </w:r>
      <w:r w:rsidR="00872B8C" w:rsidRPr="00C829D7">
        <w:rPr>
          <w:rFonts w:eastAsia="Calibri" w:cs="Times New Roman"/>
          <w:i/>
          <w:szCs w:val="28"/>
          <w:lang w:val="es-AR"/>
        </w:rPr>
        <w:t xml:space="preserve">Ngân hàng </w:t>
      </w:r>
      <w:r w:rsidR="008866CF" w:rsidRPr="00C829D7">
        <w:rPr>
          <w:rFonts w:eastAsia="Calibri" w:cs="Times New Roman"/>
          <w:i/>
          <w:szCs w:val="28"/>
          <w:lang w:val="es-AR"/>
        </w:rPr>
        <w:t>CSXH</w:t>
      </w:r>
      <w:r w:rsidRPr="00C829D7">
        <w:rPr>
          <w:rFonts w:eastAsia="Calibri" w:cs="Times New Roman"/>
          <w:i/>
          <w:szCs w:val="28"/>
          <w:lang w:val="es-AR"/>
        </w:rPr>
        <w:t xml:space="preserve"> để cho vay đối với người nghèo và các đối tượng chính sách khác;</w:t>
      </w:r>
    </w:p>
    <w:p w14:paraId="5A085013" w14:textId="3CD8373A" w:rsidR="00080CE9" w:rsidRPr="00C829D7" w:rsidRDefault="00080CE9" w:rsidP="00C829D7">
      <w:pPr>
        <w:spacing w:before="120" w:after="0" w:line="240" w:lineRule="auto"/>
        <w:ind w:firstLine="567"/>
        <w:jc w:val="both"/>
        <w:rPr>
          <w:rFonts w:cs="Times New Roman"/>
          <w:i/>
          <w:szCs w:val="28"/>
        </w:rPr>
      </w:pPr>
      <w:r w:rsidRPr="00C829D7">
        <w:rPr>
          <w:rFonts w:cs="Times New Roman"/>
          <w:i/>
          <w:szCs w:val="28"/>
        </w:rPr>
        <w:t>Căn cứ Quyết định số 76/QĐ-HĐQT ngày 26/6/2025 của Hội đồng quản trị Ngân hàng</w:t>
      </w:r>
      <w:r w:rsidR="00C272D4" w:rsidRPr="00C829D7">
        <w:rPr>
          <w:rFonts w:cs="Times New Roman"/>
          <w:i/>
          <w:szCs w:val="28"/>
        </w:rPr>
        <w:t xml:space="preserve"> Chính sách xã hội (</w:t>
      </w:r>
      <w:r w:rsidR="008866CF" w:rsidRPr="00C829D7">
        <w:rPr>
          <w:rFonts w:cs="Times New Roman"/>
          <w:i/>
          <w:szCs w:val="28"/>
        </w:rPr>
        <w:t>CSXH</w:t>
      </w:r>
      <w:r w:rsidR="00C272D4" w:rsidRPr="00C829D7">
        <w:rPr>
          <w:rFonts w:cs="Times New Roman"/>
          <w:i/>
          <w:szCs w:val="28"/>
        </w:rPr>
        <w:t>)</w:t>
      </w:r>
      <w:r w:rsidRPr="00C829D7">
        <w:rPr>
          <w:rFonts w:cs="Times New Roman"/>
          <w:i/>
          <w:szCs w:val="28"/>
        </w:rPr>
        <w:t xml:space="preserve"> thành lập Chi nhánh N</w:t>
      </w:r>
      <w:r w:rsidR="0053316C" w:rsidRPr="00C829D7">
        <w:rPr>
          <w:rFonts w:cs="Times New Roman"/>
          <w:i/>
          <w:szCs w:val="28"/>
        </w:rPr>
        <w:t xml:space="preserve">gân hàng </w:t>
      </w:r>
      <w:r w:rsidRPr="00C829D7">
        <w:rPr>
          <w:rFonts w:cs="Times New Roman"/>
          <w:i/>
          <w:szCs w:val="28"/>
        </w:rPr>
        <w:t>CSXH tỉnh Đồng Nai trên cơ sở sáp nhập Chi nhánh N</w:t>
      </w:r>
      <w:r w:rsidR="0053316C" w:rsidRPr="00C829D7">
        <w:rPr>
          <w:rFonts w:cs="Times New Roman"/>
          <w:i/>
          <w:szCs w:val="28"/>
        </w:rPr>
        <w:t xml:space="preserve">gân hàng </w:t>
      </w:r>
      <w:r w:rsidRPr="00C829D7">
        <w:rPr>
          <w:rFonts w:cs="Times New Roman"/>
          <w:i/>
          <w:szCs w:val="28"/>
        </w:rPr>
        <w:t>CSXH tỉnh Đồng Nai và Chi nhánh N</w:t>
      </w:r>
      <w:r w:rsidR="0053316C" w:rsidRPr="00C829D7">
        <w:rPr>
          <w:rFonts w:cs="Times New Roman"/>
          <w:i/>
          <w:szCs w:val="28"/>
        </w:rPr>
        <w:t xml:space="preserve">gân hàng </w:t>
      </w:r>
      <w:r w:rsidRPr="00C829D7">
        <w:rPr>
          <w:rFonts w:cs="Times New Roman"/>
          <w:i/>
          <w:szCs w:val="28"/>
        </w:rPr>
        <w:t>CSXH tỉnh Bình Phước;</w:t>
      </w:r>
    </w:p>
    <w:p w14:paraId="142271B4" w14:textId="5A87801F" w:rsidR="0073276E" w:rsidRPr="00C829D7" w:rsidRDefault="0073276E" w:rsidP="00C829D7">
      <w:pPr>
        <w:spacing w:before="120" w:after="0" w:line="240" w:lineRule="auto"/>
        <w:ind w:firstLine="567"/>
        <w:jc w:val="both"/>
        <w:rPr>
          <w:rFonts w:eastAsia="Times New Roman" w:cs="Times New Roman"/>
          <w:i/>
          <w:iCs/>
          <w:szCs w:val="28"/>
          <w:lang w:val="es-AR"/>
        </w:rPr>
      </w:pPr>
      <w:r w:rsidRPr="00C829D7">
        <w:rPr>
          <w:rFonts w:eastAsia="Times New Roman" w:cs="Times New Roman"/>
          <w:i/>
          <w:iCs/>
          <w:szCs w:val="28"/>
          <w:lang w:val="es-AR"/>
        </w:rPr>
        <w:t xml:space="preserve">Theo đề nghị của </w:t>
      </w:r>
      <w:r w:rsidR="00BF2BD6" w:rsidRPr="00C829D7">
        <w:rPr>
          <w:rFonts w:eastAsia="Times New Roman" w:cs="Times New Roman"/>
          <w:i/>
          <w:iCs/>
          <w:szCs w:val="28"/>
          <w:lang w:val="es-AR"/>
        </w:rPr>
        <w:t xml:space="preserve">Giám đốc </w:t>
      </w:r>
      <w:r w:rsidR="009A73D2" w:rsidRPr="00C829D7">
        <w:rPr>
          <w:rFonts w:eastAsia="Times New Roman" w:cs="Times New Roman"/>
          <w:i/>
          <w:iCs/>
          <w:szCs w:val="28"/>
          <w:lang w:val="es-AR"/>
        </w:rPr>
        <w:t xml:space="preserve">Chi nhánh </w:t>
      </w:r>
      <w:bookmarkStart w:id="3" w:name="_Hlk180499744"/>
      <w:r w:rsidRPr="00C829D7">
        <w:rPr>
          <w:rFonts w:eastAsia="Times New Roman" w:cs="Times New Roman"/>
          <w:i/>
          <w:iCs/>
          <w:szCs w:val="28"/>
          <w:lang w:val="es-AR"/>
        </w:rPr>
        <w:t xml:space="preserve">Ngân hàng </w:t>
      </w:r>
      <w:r w:rsidR="0053316C" w:rsidRPr="00C829D7">
        <w:rPr>
          <w:rFonts w:eastAsia="Times New Roman" w:cs="Times New Roman"/>
          <w:i/>
          <w:iCs/>
          <w:szCs w:val="28"/>
          <w:lang w:val="es-AR"/>
        </w:rPr>
        <w:t>CSXH</w:t>
      </w:r>
      <w:r w:rsidRPr="00C829D7">
        <w:rPr>
          <w:rFonts w:eastAsia="Times New Roman" w:cs="Times New Roman"/>
          <w:i/>
          <w:iCs/>
          <w:szCs w:val="28"/>
          <w:lang w:val="es-AR"/>
        </w:rPr>
        <w:t xml:space="preserve"> </w:t>
      </w:r>
      <w:bookmarkEnd w:id="3"/>
      <w:r w:rsidR="00AF0555" w:rsidRPr="00C829D7">
        <w:rPr>
          <w:rFonts w:eastAsia="Times New Roman" w:cs="Times New Roman"/>
          <w:i/>
          <w:iCs/>
          <w:szCs w:val="28"/>
          <w:lang w:val="es-AR"/>
        </w:rPr>
        <w:t>tỉnh tại Tờ trình số</w:t>
      </w:r>
      <w:r w:rsidR="00AF0555" w:rsidRPr="00C829D7">
        <w:rPr>
          <w:rFonts w:eastAsia="Times New Roman" w:cs="Times New Roman"/>
          <w:i/>
          <w:iCs/>
          <w:szCs w:val="28"/>
          <w:lang w:val="vi-VN"/>
        </w:rPr>
        <w:t xml:space="preserve"> </w:t>
      </w:r>
      <w:r w:rsidR="000F3B26" w:rsidRPr="00C829D7">
        <w:rPr>
          <w:rFonts w:eastAsia="Times New Roman" w:cs="Times New Roman"/>
          <w:i/>
          <w:iCs/>
          <w:szCs w:val="28"/>
        </w:rPr>
        <w:t xml:space="preserve">  </w:t>
      </w:r>
      <w:r w:rsidR="0053316C" w:rsidRPr="00C829D7">
        <w:rPr>
          <w:rFonts w:eastAsia="Times New Roman" w:cs="Times New Roman"/>
          <w:i/>
          <w:iCs/>
          <w:szCs w:val="28"/>
        </w:rPr>
        <w:t>810</w:t>
      </w:r>
      <w:r w:rsidRPr="00C829D7">
        <w:rPr>
          <w:rFonts w:eastAsia="Times New Roman" w:cs="Times New Roman"/>
          <w:i/>
          <w:iCs/>
          <w:szCs w:val="28"/>
          <w:lang w:val="es-AR"/>
        </w:rPr>
        <w:t>/TTr-NHCS</w:t>
      </w:r>
      <w:r w:rsidR="00990C1F" w:rsidRPr="00C829D7">
        <w:rPr>
          <w:rFonts w:eastAsia="Times New Roman" w:cs="Times New Roman"/>
          <w:i/>
          <w:iCs/>
          <w:szCs w:val="28"/>
          <w:lang w:val="es-AR"/>
        </w:rPr>
        <w:t>ĐN</w:t>
      </w:r>
      <w:r w:rsidR="00AF0555" w:rsidRPr="00C829D7">
        <w:rPr>
          <w:rFonts w:eastAsia="Times New Roman" w:cs="Times New Roman"/>
          <w:i/>
          <w:iCs/>
          <w:szCs w:val="28"/>
          <w:lang w:val="es-AR"/>
        </w:rPr>
        <w:t xml:space="preserve"> ngày</w:t>
      </w:r>
      <w:r w:rsidR="0053316C" w:rsidRPr="00C829D7">
        <w:rPr>
          <w:rFonts w:eastAsia="Times New Roman" w:cs="Times New Roman"/>
          <w:i/>
          <w:iCs/>
          <w:szCs w:val="28"/>
          <w:lang w:val="es-AR"/>
        </w:rPr>
        <w:t xml:space="preserve"> 13 </w:t>
      </w:r>
      <w:r w:rsidRPr="00C829D7">
        <w:rPr>
          <w:rFonts w:eastAsia="Times New Roman" w:cs="Times New Roman"/>
          <w:i/>
          <w:iCs/>
          <w:szCs w:val="28"/>
          <w:lang w:val="es-AR"/>
        </w:rPr>
        <w:t>tháng</w:t>
      </w:r>
      <w:r w:rsidR="0053316C" w:rsidRPr="00C829D7">
        <w:rPr>
          <w:rFonts w:eastAsia="Times New Roman" w:cs="Times New Roman"/>
          <w:i/>
          <w:iCs/>
          <w:szCs w:val="28"/>
          <w:lang w:val="es-AR"/>
        </w:rPr>
        <w:t xml:space="preserve"> 8</w:t>
      </w:r>
      <w:r w:rsidR="000F3B26" w:rsidRPr="00C829D7">
        <w:rPr>
          <w:rFonts w:eastAsia="Times New Roman" w:cs="Times New Roman"/>
          <w:i/>
          <w:iCs/>
          <w:szCs w:val="28"/>
        </w:rPr>
        <w:t xml:space="preserve"> </w:t>
      </w:r>
      <w:r w:rsidRPr="00C829D7">
        <w:rPr>
          <w:rFonts w:eastAsia="Times New Roman" w:cs="Times New Roman"/>
          <w:i/>
          <w:iCs/>
          <w:szCs w:val="28"/>
          <w:lang w:val="es-AR"/>
        </w:rPr>
        <w:t>năm 202</w:t>
      </w:r>
      <w:r w:rsidR="00BF2BD6" w:rsidRPr="00C829D7">
        <w:rPr>
          <w:rFonts w:eastAsia="Times New Roman" w:cs="Times New Roman"/>
          <w:i/>
          <w:iCs/>
          <w:szCs w:val="28"/>
          <w:lang w:val="es-AR"/>
        </w:rPr>
        <w:t>5.</w:t>
      </w:r>
    </w:p>
    <w:p w14:paraId="4AD47519" w14:textId="77777777" w:rsidR="007C5264" w:rsidRPr="00C829D7" w:rsidRDefault="00563598" w:rsidP="00C829D7">
      <w:pPr>
        <w:spacing w:before="240" w:after="240" w:line="240" w:lineRule="auto"/>
        <w:jc w:val="center"/>
        <w:rPr>
          <w:rFonts w:eastAsia="Times New Roman" w:cs="Times New Roman"/>
          <w:b/>
          <w:bCs/>
          <w:szCs w:val="28"/>
          <w:lang w:val="vi-VN"/>
        </w:rPr>
      </w:pPr>
      <w:r w:rsidRPr="00C829D7">
        <w:rPr>
          <w:rFonts w:eastAsia="Times New Roman" w:cs="Times New Roman"/>
          <w:b/>
          <w:bCs/>
          <w:szCs w:val="28"/>
          <w:lang w:val="vi-VN"/>
        </w:rPr>
        <w:t>QUYẾT ĐỊNH:</w:t>
      </w:r>
    </w:p>
    <w:p w14:paraId="6E2C84F7" w14:textId="7089E66F" w:rsidR="006E33F6" w:rsidRPr="00C829D7" w:rsidRDefault="00563598" w:rsidP="00C829D7">
      <w:pPr>
        <w:spacing w:before="120" w:after="0" w:line="240" w:lineRule="auto"/>
        <w:ind w:firstLine="567"/>
        <w:jc w:val="both"/>
        <w:rPr>
          <w:rFonts w:eastAsia="Times New Roman" w:cs="Times New Roman"/>
          <w:szCs w:val="28"/>
        </w:rPr>
      </w:pPr>
      <w:bookmarkStart w:id="4" w:name="dieu_1"/>
      <w:r w:rsidRPr="00C829D7">
        <w:rPr>
          <w:rFonts w:eastAsia="Times New Roman" w:cs="Times New Roman"/>
          <w:b/>
          <w:bCs/>
          <w:szCs w:val="28"/>
          <w:lang w:val="vi-VN"/>
        </w:rPr>
        <w:tab/>
        <w:t>Điều 1</w:t>
      </w:r>
      <w:bookmarkStart w:id="5" w:name="dieu_1_name"/>
      <w:bookmarkStart w:id="6" w:name="_Hlk180483419"/>
      <w:bookmarkEnd w:id="4"/>
      <w:r w:rsidR="000F3B26" w:rsidRPr="00C829D7">
        <w:rPr>
          <w:rFonts w:eastAsia="Times New Roman" w:cs="Times New Roman"/>
          <w:b/>
          <w:bCs/>
          <w:szCs w:val="28"/>
        </w:rPr>
        <w:t xml:space="preserve">. </w:t>
      </w:r>
      <w:r w:rsidR="008E06F1" w:rsidRPr="00C829D7">
        <w:rPr>
          <w:rFonts w:eastAsia="Times New Roman" w:cs="Times New Roman"/>
          <w:szCs w:val="28"/>
        </w:rPr>
        <w:t xml:space="preserve">Áp dụng </w:t>
      </w:r>
      <w:r w:rsidR="00C710D4" w:rsidRPr="00C829D7">
        <w:rPr>
          <w:rFonts w:cs="Times New Roman"/>
          <w:szCs w:val="28"/>
        </w:rPr>
        <w:t xml:space="preserve">văn bản quy phạm pháp luật của </w:t>
      </w:r>
      <w:r w:rsidR="00C272D4" w:rsidRPr="00C829D7">
        <w:rPr>
          <w:rFonts w:cs="Times New Roman"/>
          <w:szCs w:val="28"/>
        </w:rPr>
        <w:t>UBND</w:t>
      </w:r>
      <w:r w:rsidR="00C710D4" w:rsidRPr="00C829D7">
        <w:rPr>
          <w:rFonts w:cs="Times New Roman"/>
          <w:szCs w:val="28"/>
        </w:rPr>
        <w:t xml:space="preserve"> tỉnh Đồng Nai </w:t>
      </w:r>
      <w:r w:rsidR="00C272D4" w:rsidRPr="00C829D7">
        <w:rPr>
          <w:rFonts w:cs="Times New Roman"/>
          <w:szCs w:val="28"/>
        </w:rPr>
        <w:t xml:space="preserve">(cũ) </w:t>
      </w:r>
      <w:r w:rsidR="00C710D4" w:rsidRPr="00C829D7">
        <w:rPr>
          <w:rFonts w:cs="Times New Roman"/>
          <w:szCs w:val="28"/>
        </w:rPr>
        <w:t xml:space="preserve">thuộc lĩnh vực  tài chính </w:t>
      </w:r>
      <w:r w:rsidR="008866CF" w:rsidRPr="00C829D7">
        <w:rPr>
          <w:rFonts w:cs="Times New Roman"/>
          <w:szCs w:val="28"/>
        </w:rPr>
        <w:t>-</w:t>
      </w:r>
      <w:r w:rsidR="00C710D4" w:rsidRPr="00C829D7">
        <w:rPr>
          <w:rFonts w:cs="Times New Roman"/>
          <w:szCs w:val="28"/>
        </w:rPr>
        <w:t xml:space="preserve"> ngân hàng trên địa bàn tỉnh Đồng Nai</w:t>
      </w:r>
      <w:r w:rsidR="008866CF" w:rsidRPr="00C829D7">
        <w:rPr>
          <w:rFonts w:eastAsia="Times New Roman" w:cs="Times New Roman"/>
          <w:szCs w:val="28"/>
        </w:rPr>
        <w:t xml:space="preserve">, cụ thể: </w:t>
      </w:r>
      <w:r w:rsidR="000F3B26" w:rsidRPr="00C829D7">
        <w:rPr>
          <w:rFonts w:eastAsia="Times New Roman" w:cs="Times New Roman"/>
          <w:szCs w:val="28"/>
        </w:rPr>
        <w:t xml:space="preserve">Quyết định </w:t>
      </w:r>
      <w:r w:rsidR="000F3B26" w:rsidRPr="00C829D7">
        <w:rPr>
          <w:rFonts w:eastAsia="Times New Roman" w:cs="Times New Roman"/>
          <w:szCs w:val="28"/>
        </w:rPr>
        <w:lastRenderedPageBreak/>
        <w:t>số</w:t>
      </w:r>
      <w:r w:rsidR="00A94EEF" w:rsidRPr="00C829D7">
        <w:rPr>
          <w:rFonts w:eastAsia="Times New Roman" w:cs="Times New Roman"/>
          <w:szCs w:val="28"/>
        </w:rPr>
        <w:t xml:space="preserve"> </w:t>
      </w:r>
      <w:r w:rsidR="000F3B26" w:rsidRPr="00C829D7">
        <w:rPr>
          <w:rFonts w:eastAsia="Times New Roman" w:cs="Times New Roman"/>
          <w:szCs w:val="28"/>
        </w:rPr>
        <w:t>26/2025/QĐ-UBND ngày 19/3/2025 của UBND tỉnh</w:t>
      </w:r>
      <w:r w:rsidR="00B03885" w:rsidRPr="00C829D7">
        <w:rPr>
          <w:rFonts w:eastAsia="Times New Roman" w:cs="Times New Roman"/>
          <w:szCs w:val="28"/>
        </w:rPr>
        <w:t xml:space="preserve"> </w:t>
      </w:r>
      <w:r w:rsidR="0027788C" w:rsidRPr="00C829D7">
        <w:rPr>
          <w:rFonts w:eastAsia="Times New Roman" w:cs="Times New Roman"/>
          <w:szCs w:val="28"/>
        </w:rPr>
        <w:t xml:space="preserve">Đồng Nai </w:t>
      </w:r>
      <w:r w:rsidR="000F3B26" w:rsidRPr="00C829D7">
        <w:rPr>
          <w:rFonts w:eastAsia="Times New Roman" w:cs="Times New Roman"/>
          <w:szCs w:val="28"/>
        </w:rPr>
        <w:t xml:space="preserve">ban hành </w:t>
      </w:r>
      <w:r w:rsidR="008866CF" w:rsidRPr="00C829D7">
        <w:rPr>
          <w:rFonts w:eastAsia="Times New Roman" w:cs="Times New Roman"/>
          <w:szCs w:val="28"/>
        </w:rPr>
        <w:t>Q</w:t>
      </w:r>
      <w:r w:rsidR="000F3B26" w:rsidRPr="00C829D7">
        <w:rPr>
          <w:rFonts w:eastAsia="Times New Roman" w:cs="Times New Roman"/>
          <w:szCs w:val="28"/>
        </w:rPr>
        <w:t>uy định về điều kiện, nội dung, mức cho vay ưu đãi để thực hiện một số hoạt động cho vay tại các chương trình mục tiêu quốc gia trên địa bàn tỉnh Đồng Nai</w:t>
      </w:r>
      <w:r w:rsidR="00343C4F" w:rsidRPr="00C829D7">
        <w:rPr>
          <w:rFonts w:cs="Times New Roman"/>
          <w:szCs w:val="28"/>
          <w:lang w:val="vi-VN"/>
        </w:rPr>
        <w:t>.</w:t>
      </w:r>
    </w:p>
    <w:bookmarkEnd w:id="5"/>
    <w:bookmarkEnd w:id="6"/>
    <w:p w14:paraId="76BD7F6C" w14:textId="03AE4A1A" w:rsidR="008E06F1" w:rsidRPr="00C829D7" w:rsidRDefault="00563598" w:rsidP="00C829D7">
      <w:pPr>
        <w:spacing w:before="120" w:after="0" w:line="240" w:lineRule="auto"/>
        <w:ind w:firstLine="567"/>
        <w:jc w:val="both"/>
        <w:rPr>
          <w:rFonts w:eastAsia="Times New Roman" w:cs="Times New Roman"/>
          <w:b/>
          <w:bCs/>
          <w:szCs w:val="28"/>
          <w:lang w:eastAsia="vi-VN"/>
        </w:rPr>
      </w:pPr>
      <w:r w:rsidRPr="00C829D7">
        <w:rPr>
          <w:rFonts w:eastAsia="Times New Roman" w:cs="Times New Roman"/>
          <w:b/>
          <w:bCs/>
          <w:szCs w:val="28"/>
          <w:lang w:val="vi-VN" w:eastAsia="vi-VN"/>
        </w:rPr>
        <w:t>Điều 2. </w:t>
      </w:r>
      <w:bookmarkStart w:id="7" w:name="dieu_3"/>
      <w:r w:rsidR="00D30F00" w:rsidRPr="00C829D7">
        <w:rPr>
          <w:rFonts w:eastAsia="Times New Roman" w:cs="Times New Roman"/>
          <w:b/>
          <w:bCs/>
          <w:szCs w:val="28"/>
          <w:lang w:eastAsia="vi-VN"/>
        </w:rPr>
        <w:t>Hiệu lực thi hành</w:t>
      </w:r>
    </w:p>
    <w:p w14:paraId="4E59D480" w14:textId="4552F7FB" w:rsidR="00563598" w:rsidRPr="00C829D7" w:rsidRDefault="008E06F1" w:rsidP="00C829D7">
      <w:pPr>
        <w:spacing w:before="120" w:after="0" w:line="240" w:lineRule="auto"/>
        <w:ind w:firstLine="567"/>
        <w:jc w:val="both"/>
        <w:rPr>
          <w:rFonts w:eastAsia="Times New Roman" w:cs="Times New Roman"/>
          <w:szCs w:val="28"/>
          <w:lang w:val="vi-VN" w:eastAsia="vi-VN"/>
        </w:rPr>
      </w:pPr>
      <w:r w:rsidRPr="00C829D7">
        <w:rPr>
          <w:rFonts w:eastAsia="Times New Roman" w:cs="Times New Roman"/>
          <w:szCs w:val="28"/>
          <w:lang w:eastAsia="vi-VN"/>
        </w:rPr>
        <w:t xml:space="preserve">1. </w:t>
      </w:r>
      <w:r w:rsidR="00563598" w:rsidRPr="00C829D7">
        <w:rPr>
          <w:rFonts w:eastAsia="Times New Roman" w:cs="Times New Roman"/>
          <w:szCs w:val="28"/>
          <w:lang w:val="vi-VN" w:eastAsia="vi-VN"/>
        </w:rPr>
        <w:t>Quyết định này có hiệu lực thi hành kể từ ngày</w:t>
      </w:r>
      <w:r w:rsidR="000F3B26" w:rsidRPr="00C829D7">
        <w:rPr>
          <w:rFonts w:eastAsia="Times New Roman" w:cs="Times New Roman"/>
          <w:szCs w:val="28"/>
          <w:lang w:eastAsia="vi-VN"/>
        </w:rPr>
        <w:t xml:space="preserve"> </w:t>
      </w:r>
      <w:r w:rsidRPr="00C829D7">
        <w:rPr>
          <w:rFonts w:eastAsia="Times New Roman" w:cs="Times New Roman"/>
          <w:szCs w:val="28"/>
          <w:lang w:eastAsia="vi-VN"/>
        </w:rPr>
        <w:t>ký</w:t>
      </w:r>
      <w:r w:rsidR="00563598" w:rsidRPr="00C829D7">
        <w:rPr>
          <w:rFonts w:eastAsia="Times New Roman" w:cs="Times New Roman"/>
          <w:szCs w:val="28"/>
          <w:lang w:val="vi-VN" w:eastAsia="vi-VN"/>
        </w:rPr>
        <w:t>.</w:t>
      </w:r>
    </w:p>
    <w:p w14:paraId="269E885D" w14:textId="16513DA1" w:rsidR="008E06F1" w:rsidRPr="00C829D7" w:rsidRDefault="008E06F1" w:rsidP="00C829D7">
      <w:pPr>
        <w:pStyle w:val="ListParagraph"/>
        <w:numPr>
          <w:ilvl w:val="0"/>
          <w:numId w:val="8"/>
        </w:numPr>
        <w:tabs>
          <w:tab w:val="left" w:pos="993"/>
        </w:tabs>
        <w:spacing w:before="120" w:after="0" w:line="240" w:lineRule="auto"/>
        <w:ind w:left="0" w:firstLine="567"/>
        <w:jc w:val="both"/>
        <w:rPr>
          <w:rFonts w:eastAsia="Times New Roman" w:cs="Times New Roman"/>
          <w:szCs w:val="28"/>
          <w:lang w:val="vi-VN" w:eastAsia="vi-VN"/>
        </w:rPr>
      </w:pPr>
      <w:r w:rsidRPr="00C829D7">
        <w:rPr>
          <w:rFonts w:eastAsia="Times New Roman" w:cs="Times New Roman"/>
          <w:szCs w:val="28"/>
          <w:lang w:eastAsia="vi-VN"/>
        </w:rPr>
        <w:t>Trong thời gian Quyết định này có hiệu lực thi hành</w:t>
      </w:r>
      <w:r w:rsidR="00E26178" w:rsidRPr="00C829D7">
        <w:rPr>
          <w:rFonts w:eastAsia="Times New Roman" w:cs="Times New Roman"/>
          <w:szCs w:val="28"/>
          <w:lang w:eastAsia="vi-VN"/>
        </w:rPr>
        <w:t>;</w:t>
      </w:r>
      <w:r w:rsidRPr="00C829D7">
        <w:rPr>
          <w:rFonts w:eastAsia="Times New Roman" w:cs="Times New Roman"/>
          <w:szCs w:val="28"/>
          <w:lang w:eastAsia="vi-VN"/>
        </w:rPr>
        <w:t xml:space="preserve"> nếu các quy định về nội dung, thẩm quyền, trách nhiệm quản lý nhà nước, trình tự thủ tục trong văn bản quy phạm pháp luật tại Điều 1 Quyết định này khác với các văn bản quy phạm pháp luật c</w:t>
      </w:r>
      <w:r w:rsidR="00DC5986" w:rsidRPr="00C829D7">
        <w:rPr>
          <w:rFonts w:eastAsia="Times New Roman" w:cs="Times New Roman"/>
          <w:szCs w:val="28"/>
          <w:lang w:eastAsia="vi-VN"/>
        </w:rPr>
        <w:t>ủa</w:t>
      </w:r>
      <w:r w:rsidRPr="00C829D7">
        <w:rPr>
          <w:rFonts w:eastAsia="Times New Roman" w:cs="Times New Roman"/>
          <w:szCs w:val="28"/>
          <w:lang w:eastAsia="vi-VN"/>
        </w:rPr>
        <w:t xml:space="preserve"> cơ quan cấp trên ban hành hoặc các văn b</w:t>
      </w:r>
      <w:r w:rsidR="00E26178" w:rsidRPr="00C829D7">
        <w:rPr>
          <w:rFonts w:eastAsia="Times New Roman" w:cs="Times New Roman"/>
          <w:szCs w:val="28"/>
          <w:lang w:eastAsia="vi-VN"/>
        </w:rPr>
        <w:t>ả</w:t>
      </w:r>
      <w:r w:rsidRPr="00C829D7">
        <w:rPr>
          <w:rFonts w:eastAsia="Times New Roman" w:cs="Times New Roman"/>
          <w:szCs w:val="28"/>
          <w:lang w:eastAsia="vi-VN"/>
        </w:rPr>
        <w:t xml:space="preserve">n quy phạm pháp luật khác có liên quan thì Giám đốc Chi nhánh Ngân hàng </w:t>
      </w:r>
      <w:r w:rsidR="00E26178" w:rsidRPr="00C829D7">
        <w:rPr>
          <w:rFonts w:eastAsia="Times New Roman" w:cs="Times New Roman"/>
          <w:szCs w:val="28"/>
          <w:lang w:eastAsia="vi-VN"/>
        </w:rPr>
        <w:t>CSXH</w:t>
      </w:r>
      <w:r w:rsidRPr="00C829D7">
        <w:rPr>
          <w:rFonts w:eastAsia="Times New Roman" w:cs="Times New Roman"/>
          <w:szCs w:val="28"/>
          <w:lang w:eastAsia="vi-VN"/>
        </w:rPr>
        <w:t xml:space="preserve"> tỉnh có trách nhiệm chủ trì, phối hợp các cơ quan liên quan tham mưu </w:t>
      </w:r>
      <w:r w:rsidR="00E26178" w:rsidRPr="00C829D7">
        <w:rPr>
          <w:rFonts w:eastAsia="Times New Roman" w:cs="Times New Roman"/>
          <w:szCs w:val="28"/>
          <w:lang w:eastAsia="vi-VN"/>
        </w:rPr>
        <w:t>UBND</w:t>
      </w:r>
      <w:r w:rsidRPr="00C829D7">
        <w:rPr>
          <w:rFonts w:eastAsia="Times New Roman" w:cs="Times New Roman"/>
          <w:szCs w:val="28"/>
          <w:lang w:eastAsia="vi-VN"/>
        </w:rPr>
        <w:t xml:space="preserve"> tỉnh sửa đổi, bổ sung, bãi bỏ, hoặc thay thế cho phù hợp theo quy định.</w:t>
      </w:r>
    </w:p>
    <w:bookmarkEnd w:id="7"/>
    <w:p w14:paraId="2C27CE15" w14:textId="66E1CFF9" w:rsidR="00D30F00" w:rsidRPr="00C829D7" w:rsidRDefault="007D7E73" w:rsidP="00C829D7">
      <w:pPr>
        <w:spacing w:before="120" w:after="0" w:line="240" w:lineRule="auto"/>
        <w:ind w:firstLine="567"/>
        <w:jc w:val="both"/>
        <w:rPr>
          <w:rFonts w:cs="Times New Roman"/>
          <w:b/>
          <w:iCs/>
          <w:szCs w:val="28"/>
        </w:rPr>
      </w:pPr>
      <w:r w:rsidRPr="00C829D7">
        <w:rPr>
          <w:rFonts w:cs="Times New Roman"/>
          <w:b/>
          <w:iCs/>
          <w:szCs w:val="28"/>
          <w:lang w:val="vi-VN"/>
        </w:rPr>
        <w:t xml:space="preserve">Điều 3. </w:t>
      </w:r>
      <w:bookmarkStart w:id="8" w:name="_Hlk187170879"/>
      <w:r w:rsidR="00D30F00" w:rsidRPr="00C829D7">
        <w:rPr>
          <w:rFonts w:cs="Times New Roman"/>
          <w:b/>
          <w:iCs/>
          <w:szCs w:val="28"/>
        </w:rPr>
        <w:t>Tổ chức thực hiện</w:t>
      </w:r>
    </w:p>
    <w:p w14:paraId="515EBA3A" w14:textId="54106BB1" w:rsidR="005856F6" w:rsidRPr="00C829D7" w:rsidRDefault="007D7E73" w:rsidP="00C829D7">
      <w:pPr>
        <w:spacing w:before="120" w:after="0" w:line="240" w:lineRule="auto"/>
        <w:ind w:firstLine="567"/>
        <w:jc w:val="both"/>
        <w:rPr>
          <w:rFonts w:cs="Times New Roman"/>
          <w:iCs/>
          <w:szCs w:val="28"/>
          <w:lang w:val="vi-VN"/>
        </w:rPr>
      </w:pPr>
      <w:r w:rsidRPr="00C829D7">
        <w:rPr>
          <w:rFonts w:cs="Times New Roman"/>
          <w:iCs/>
          <w:szCs w:val="28"/>
          <w:lang w:val="vi-VN"/>
        </w:rPr>
        <w:t xml:space="preserve">Chánh Văn phòng </w:t>
      </w:r>
      <w:r w:rsidR="00E26178" w:rsidRPr="00C829D7">
        <w:rPr>
          <w:rFonts w:cs="Times New Roman"/>
          <w:iCs/>
          <w:szCs w:val="28"/>
        </w:rPr>
        <w:t>UBND</w:t>
      </w:r>
      <w:r w:rsidRPr="00C829D7">
        <w:rPr>
          <w:rFonts w:cs="Times New Roman"/>
          <w:iCs/>
          <w:szCs w:val="28"/>
          <w:lang w:val="vi-VN"/>
        </w:rPr>
        <w:t xml:space="preserve"> tỉnh</w:t>
      </w:r>
      <w:r w:rsidR="00EF3733" w:rsidRPr="00C829D7">
        <w:rPr>
          <w:rFonts w:cs="Times New Roman"/>
          <w:iCs/>
          <w:szCs w:val="28"/>
          <w:lang w:val="vi-VN"/>
        </w:rPr>
        <w:t>;</w:t>
      </w:r>
      <w:r w:rsidRPr="00C829D7">
        <w:rPr>
          <w:rFonts w:cs="Times New Roman"/>
          <w:iCs/>
          <w:szCs w:val="28"/>
          <w:lang w:val="vi-VN"/>
        </w:rPr>
        <w:t xml:space="preserve"> </w:t>
      </w:r>
      <w:r w:rsidR="005856F6" w:rsidRPr="00C829D7">
        <w:rPr>
          <w:rFonts w:cs="Times New Roman"/>
          <w:iCs/>
          <w:szCs w:val="28"/>
          <w:lang w:val="vi-VN"/>
        </w:rPr>
        <w:t xml:space="preserve">Giám đốc Chi nhánh Ngân hàng </w:t>
      </w:r>
      <w:r w:rsidR="00E26178" w:rsidRPr="00C829D7">
        <w:rPr>
          <w:rFonts w:cs="Times New Roman"/>
          <w:iCs/>
          <w:szCs w:val="28"/>
        </w:rPr>
        <w:t>CSXH</w:t>
      </w:r>
      <w:r w:rsidR="005856F6" w:rsidRPr="00C829D7">
        <w:rPr>
          <w:rFonts w:cs="Times New Roman"/>
          <w:iCs/>
          <w:szCs w:val="28"/>
          <w:lang w:val="vi-VN"/>
        </w:rPr>
        <w:t xml:space="preserve"> tỉnh</w:t>
      </w:r>
      <w:r w:rsidR="00CD2982" w:rsidRPr="00C829D7">
        <w:rPr>
          <w:rFonts w:cs="Times New Roman"/>
          <w:iCs/>
          <w:szCs w:val="28"/>
        </w:rPr>
        <w:t xml:space="preserve">; Thủ trưởng các </w:t>
      </w:r>
      <w:r w:rsidR="005B19C1" w:rsidRPr="00C829D7">
        <w:rPr>
          <w:rFonts w:cs="Times New Roman"/>
          <w:iCs/>
          <w:szCs w:val="28"/>
        </w:rPr>
        <w:t>s</w:t>
      </w:r>
      <w:r w:rsidR="00DC5986" w:rsidRPr="00C829D7">
        <w:rPr>
          <w:rFonts w:cs="Times New Roman"/>
          <w:iCs/>
          <w:szCs w:val="28"/>
        </w:rPr>
        <w:t xml:space="preserve">ở, ngành, </w:t>
      </w:r>
      <w:r w:rsidR="00CD2982" w:rsidRPr="00C829D7">
        <w:rPr>
          <w:rFonts w:cs="Times New Roman"/>
          <w:iCs/>
          <w:szCs w:val="28"/>
        </w:rPr>
        <w:t>cơ quan, đơn vị</w:t>
      </w:r>
      <w:r w:rsidR="00DC5986" w:rsidRPr="00C829D7">
        <w:rPr>
          <w:rFonts w:cs="Times New Roman"/>
          <w:iCs/>
          <w:szCs w:val="28"/>
        </w:rPr>
        <w:t xml:space="preserve"> liên quan</w:t>
      </w:r>
      <w:r w:rsidR="00CD2982" w:rsidRPr="00C829D7">
        <w:rPr>
          <w:rFonts w:cs="Times New Roman"/>
          <w:iCs/>
          <w:szCs w:val="28"/>
        </w:rPr>
        <w:t>;</w:t>
      </w:r>
      <w:r w:rsidR="00CD2982" w:rsidRPr="00C829D7">
        <w:rPr>
          <w:rFonts w:cs="Times New Roman"/>
          <w:iCs/>
          <w:szCs w:val="28"/>
          <w:lang w:val="vi-VN"/>
        </w:rPr>
        <w:t xml:space="preserve"> </w:t>
      </w:r>
      <w:r w:rsidR="006E7766" w:rsidRPr="00C829D7">
        <w:rPr>
          <w:rFonts w:cs="Times New Roman"/>
          <w:iCs/>
          <w:szCs w:val="28"/>
          <w:lang w:val="vi-VN"/>
        </w:rPr>
        <w:t xml:space="preserve">Chủ tịch </w:t>
      </w:r>
      <w:r w:rsidR="00CD2982" w:rsidRPr="00C829D7">
        <w:rPr>
          <w:rFonts w:cs="Times New Roman"/>
          <w:iCs/>
          <w:szCs w:val="28"/>
        </w:rPr>
        <w:t xml:space="preserve">UBND </w:t>
      </w:r>
      <w:r w:rsidR="006E7766" w:rsidRPr="00C829D7">
        <w:rPr>
          <w:rFonts w:cs="Times New Roman"/>
          <w:iCs/>
          <w:szCs w:val="28"/>
          <w:lang w:val="vi-VN"/>
        </w:rPr>
        <w:t xml:space="preserve">các </w:t>
      </w:r>
      <w:r w:rsidR="006E7766" w:rsidRPr="00C829D7">
        <w:rPr>
          <w:rFonts w:cs="Times New Roman"/>
          <w:iCs/>
          <w:szCs w:val="28"/>
        </w:rPr>
        <w:t>xã, phường</w:t>
      </w:r>
      <w:r w:rsidR="00CD2982" w:rsidRPr="00C829D7">
        <w:rPr>
          <w:rFonts w:cs="Times New Roman"/>
          <w:iCs/>
          <w:szCs w:val="28"/>
        </w:rPr>
        <w:t xml:space="preserve"> và </w:t>
      </w:r>
      <w:r w:rsidR="007E48F3" w:rsidRPr="00C829D7">
        <w:rPr>
          <w:rFonts w:cs="Times New Roman"/>
          <w:iCs/>
          <w:szCs w:val="28"/>
          <w:lang w:val="vi-VN"/>
        </w:rPr>
        <w:t>hộ gia đình</w:t>
      </w:r>
      <w:r w:rsidR="00CD2982" w:rsidRPr="00C829D7">
        <w:rPr>
          <w:rFonts w:cs="Times New Roman"/>
          <w:iCs/>
          <w:szCs w:val="28"/>
        </w:rPr>
        <w:t>,</w:t>
      </w:r>
      <w:r w:rsidR="005856F6" w:rsidRPr="00C829D7">
        <w:rPr>
          <w:rFonts w:cs="Times New Roman"/>
          <w:iCs/>
          <w:szCs w:val="28"/>
          <w:lang w:val="vi-VN"/>
        </w:rPr>
        <w:t xml:space="preserve"> cá nhân liên quan chịu trách nhiệm thi hành Quyết định này</w:t>
      </w:r>
      <w:bookmarkEnd w:id="8"/>
      <w:r w:rsidR="005856F6" w:rsidRPr="00C829D7">
        <w:rPr>
          <w:rFonts w:cs="Times New Roman"/>
          <w:iCs/>
          <w:szCs w:val="28"/>
          <w:lang w:val="vi-VN"/>
        </w:rPr>
        <w:t>./.</w:t>
      </w:r>
    </w:p>
    <w:p w14:paraId="6DC8BE8F" w14:textId="77777777" w:rsidR="005B590B" w:rsidRPr="00C829D7" w:rsidRDefault="005B590B" w:rsidP="00C829D7">
      <w:pPr>
        <w:spacing w:after="0" w:line="240" w:lineRule="auto"/>
        <w:ind w:firstLine="709"/>
        <w:jc w:val="both"/>
        <w:rPr>
          <w:rFonts w:cs="Times New Roman"/>
          <w:iCs/>
          <w:szCs w:val="28"/>
          <w:lang w:val="vi-VN"/>
        </w:rPr>
      </w:pPr>
    </w:p>
    <w:tbl>
      <w:tblPr>
        <w:tblW w:w="9674" w:type="dxa"/>
        <w:tblCellSpacing w:w="0" w:type="dxa"/>
        <w:tblInd w:w="108" w:type="dxa"/>
        <w:tblCellMar>
          <w:left w:w="0" w:type="dxa"/>
          <w:right w:w="0" w:type="dxa"/>
        </w:tblCellMar>
        <w:tblLook w:val="0000" w:firstRow="0" w:lastRow="0" w:firstColumn="0" w:lastColumn="0" w:noHBand="0" w:noVBand="0"/>
      </w:tblPr>
      <w:tblGrid>
        <w:gridCol w:w="4732"/>
        <w:gridCol w:w="4942"/>
      </w:tblGrid>
      <w:tr w:rsidR="00C829D7" w:rsidRPr="00C829D7" w14:paraId="53AB4581" w14:textId="77777777" w:rsidTr="00C829D7">
        <w:trPr>
          <w:tblCellSpacing w:w="0" w:type="dxa"/>
        </w:trPr>
        <w:tc>
          <w:tcPr>
            <w:tcW w:w="4732" w:type="dxa"/>
            <w:tcMar>
              <w:top w:w="0" w:type="dxa"/>
              <w:left w:w="108" w:type="dxa"/>
              <w:bottom w:w="0" w:type="dxa"/>
              <w:right w:w="108" w:type="dxa"/>
            </w:tcMar>
          </w:tcPr>
          <w:p w14:paraId="724B8224" w14:textId="72176349" w:rsidR="007D7E73" w:rsidRPr="00C829D7" w:rsidRDefault="007D7E73" w:rsidP="00C829D7">
            <w:pPr>
              <w:pStyle w:val="NormalWeb"/>
              <w:numPr>
                <w:ilvl w:val="0"/>
                <w:numId w:val="4"/>
              </w:numPr>
              <w:spacing w:before="0" w:beforeAutospacing="0" w:after="0" w:afterAutospacing="0"/>
              <w:ind w:left="0" w:firstLine="0"/>
              <w:rPr>
                <w:sz w:val="28"/>
                <w:szCs w:val="28"/>
                <w:lang w:val="vi-VN"/>
              </w:rPr>
            </w:pPr>
          </w:p>
        </w:tc>
        <w:tc>
          <w:tcPr>
            <w:tcW w:w="4942" w:type="dxa"/>
            <w:tcMar>
              <w:top w:w="0" w:type="dxa"/>
              <w:left w:w="108" w:type="dxa"/>
              <w:bottom w:w="0" w:type="dxa"/>
              <w:right w:w="108" w:type="dxa"/>
            </w:tcMar>
          </w:tcPr>
          <w:p w14:paraId="55CC8DD2" w14:textId="7F59982D" w:rsidR="007C5264" w:rsidRPr="00C829D7" w:rsidRDefault="007D7E73" w:rsidP="00C829D7">
            <w:pPr>
              <w:pStyle w:val="Heading1"/>
              <w:keepNext w:val="0"/>
              <w:tabs>
                <w:tab w:val="center" w:pos="6480"/>
              </w:tabs>
              <w:rPr>
                <w:rFonts w:ascii="Times New Roman" w:hAnsi="Times New Roman"/>
                <w:b/>
                <w:szCs w:val="28"/>
              </w:rPr>
            </w:pPr>
            <w:r w:rsidRPr="00C829D7">
              <w:rPr>
                <w:rFonts w:ascii="Times New Roman" w:hAnsi="Times New Roman"/>
                <w:b/>
                <w:szCs w:val="28"/>
                <w:lang w:val="vi-VN"/>
              </w:rPr>
              <w:t>TM. ỦY BAN NHÂN DÂN</w:t>
            </w:r>
          </w:p>
          <w:p w14:paraId="23699D1D" w14:textId="6767EF0C" w:rsidR="007C5264" w:rsidRPr="00C829D7" w:rsidRDefault="00C758A6" w:rsidP="00C829D7">
            <w:pPr>
              <w:pStyle w:val="Heading1"/>
              <w:keepNext w:val="0"/>
              <w:tabs>
                <w:tab w:val="center" w:pos="6480"/>
              </w:tabs>
              <w:rPr>
                <w:rFonts w:ascii="Times New Roman" w:hAnsi="Times New Roman"/>
                <w:b/>
                <w:szCs w:val="28"/>
                <w:lang w:val="vi-VN"/>
              </w:rPr>
            </w:pPr>
            <w:r w:rsidRPr="00C829D7">
              <w:rPr>
                <w:rFonts w:ascii="Times New Roman" w:hAnsi="Times New Roman"/>
                <w:b/>
                <w:szCs w:val="28"/>
                <w:lang w:val="vi-VN"/>
              </w:rPr>
              <w:t xml:space="preserve">KT. </w:t>
            </w:r>
            <w:r w:rsidR="007C5264" w:rsidRPr="00C829D7">
              <w:rPr>
                <w:rFonts w:ascii="Times New Roman" w:hAnsi="Times New Roman"/>
                <w:b/>
                <w:szCs w:val="28"/>
                <w:lang w:val="vi-VN"/>
              </w:rPr>
              <w:t>CHỦ TỊCH</w:t>
            </w:r>
          </w:p>
          <w:p w14:paraId="194A81E5" w14:textId="5A65DC32" w:rsidR="00C758A6" w:rsidRPr="00C829D7" w:rsidRDefault="00C758A6" w:rsidP="00C829D7">
            <w:pPr>
              <w:spacing w:after="0" w:line="240" w:lineRule="auto"/>
              <w:jc w:val="center"/>
              <w:rPr>
                <w:rFonts w:cs="Times New Roman"/>
                <w:b/>
                <w:szCs w:val="28"/>
                <w:lang w:val="vi-VN"/>
              </w:rPr>
            </w:pPr>
            <w:r w:rsidRPr="00C829D7">
              <w:rPr>
                <w:rFonts w:cs="Times New Roman"/>
                <w:b/>
                <w:szCs w:val="28"/>
                <w:lang w:val="vi-VN"/>
              </w:rPr>
              <w:t>PHÓ CHỦ TỊCH</w:t>
            </w:r>
          </w:p>
          <w:p w14:paraId="0BB9E3BC" w14:textId="77777777" w:rsidR="007C5264" w:rsidRPr="00C829D7" w:rsidRDefault="007C5264" w:rsidP="00C829D7">
            <w:pPr>
              <w:pStyle w:val="Heading1"/>
              <w:keepNext w:val="0"/>
              <w:tabs>
                <w:tab w:val="center" w:pos="6480"/>
              </w:tabs>
              <w:rPr>
                <w:rFonts w:ascii="Times New Roman" w:hAnsi="Times New Roman"/>
                <w:b/>
                <w:szCs w:val="28"/>
                <w:lang w:val="vi-VN"/>
              </w:rPr>
            </w:pPr>
            <w:bookmarkStart w:id="9" w:name="_GoBack"/>
            <w:bookmarkEnd w:id="9"/>
          </w:p>
          <w:p w14:paraId="08057021" w14:textId="1E405E80" w:rsidR="007D7E73" w:rsidRPr="00C829D7" w:rsidRDefault="000F3B26" w:rsidP="00C829D7">
            <w:pPr>
              <w:pStyle w:val="Heading1"/>
              <w:keepNext w:val="0"/>
              <w:tabs>
                <w:tab w:val="center" w:pos="6480"/>
              </w:tabs>
              <w:rPr>
                <w:rFonts w:ascii="Times New Roman" w:hAnsi="Times New Roman"/>
                <w:szCs w:val="28"/>
              </w:rPr>
            </w:pPr>
            <w:r w:rsidRPr="00C829D7">
              <w:rPr>
                <w:rFonts w:ascii="Times New Roman" w:hAnsi="Times New Roman"/>
                <w:b/>
                <w:szCs w:val="28"/>
              </w:rPr>
              <w:t>Lê Trường Sơn</w:t>
            </w:r>
          </w:p>
        </w:tc>
      </w:tr>
    </w:tbl>
    <w:p w14:paraId="684C411F" w14:textId="59B24075" w:rsidR="00F52A7A" w:rsidRPr="00C829D7" w:rsidRDefault="00F52A7A" w:rsidP="00C829D7">
      <w:pPr>
        <w:tabs>
          <w:tab w:val="left" w:pos="1933"/>
        </w:tabs>
        <w:rPr>
          <w:rFonts w:cs="Times New Roman"/>
          <w:szCs w:val="28"/>
        </w:rPr>
      </w:pPr>
      <w:r w:rsidRPr="00C829D7">
        <w:rPr>
          <w:rFonts w:cs="Times New Roman"/>
          <w:szCs w:val="28"/>
        </w:rPr>
        <w:tab/>
      </w:r>
    </w:p>
    <w:p w14:paraId="59C2A052" w14:textId="77777777" w:rsidR="000F3B26" w:rsidRPr="00C829D7" w:rsidRDefault="000F3B26" w:rsidP="00C829D7">
      <w:pPr>
        <w:tabs>
          <w:tab w:val="left" w:pos="1933"/>
        </w:tabs>
        <w:rPr>
          <w:rFonts w:cs="Times New Roman"/>
          <w:szCs w:val="28"/>
        </w:rPr>
      </w:pPr>
    </w:p>
    <w:p w14:paraId="2047482E" w14:textId="503DF8C0" w:rsidR="003D3691" w:rsidRPr="00C829D7" w:rsidRDefault="003D3691" w:rsidP="00C829D7">
      <w:pPr>
        <w:tabs>
          <w:tab w:val="left" w:pos="540"/>
          <w:tab w:val="center" w:pos="4677"/>
        </w:tabs>
        <w:spacing w:before="60" w:after="60" w:line="340" w:lineRule="exact"/>
        <w:jc w:val="both"/>
        <w:rPr>
          <w:rFonts w:eastAsia="Calibri" w:cs="Times New Roman"/>
          <w:szCs w:val="28"/>
        </w:rPr>
      </w:pPr>
    </w:p>
    <w:sectPr w:rsidR="003D3691" w:rsidRPr="00C829D7" w:rsidSect="00C829D7">
      <w:headerReference w:type="default" r:id="rId9"/>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F4A65" w14:textId="77777777" w:rsidR="00F747B8" w:rsidRDefault="00F747B8" w:rsidP="00464659">
      <w:pPr>
        <w:spacing w:after="0" w:line="240" w:lineRule="auto"/>
      </w:pPr>
      <w:r>
        <w:separator/>
      </w:r>
    </w:p>
  </w:endnote>
  <w:endnote w:type="continuationSeparator" w:id="0">
    <w:p w14:paraId="1F6605C2" w14:textId="77777777" w:rsidR="00F747B8" w:rsidRDefault="00F747B8"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Display">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D2AB2" w14:textId="77777777" w:rsidR="00F747B8" w:rsidRDefault="00F747B8" w:rsidP="00464659">
      <w:pPr>
        <w:spacing w:after="0" w:line="240" w:lineRule="auto"/>
      </w:pPr>
      <w:r>
        <w:separator/>
      </w:r>
    </w:p>
  </w:footnote>
  <w:footnote w:type="continuationSeparator" w:id="0">
    <w:p w14:paraId="55F7B9BB" w14:textId="77777777" w:rsidR="00F747B8" w:rsidRDefault="00F747B8"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431017704"/>
      <w:docPartObj>
        <w:docPartGallery w:val="Page Numbers (Top of Page)"/>
        <w:docPartUnique/>
      </w:docPartObj>
    </w:sdtPr>
    <w:sdtEndPr>
      <w:rPr>
        <w:noProof/>
      </w:rPr>
    </w:sdtEndPr>
    <w:sdtContent>
      <w:p w14:paraId="28F3DEAB" w14:textId="77777777" w:rsidR="00C829D7" w:rsidRPr="00C829D7" w:rsidRDefault="00C829D7" w:rsidP="0098455E">
        <w:pPr>
          <w:pStyle w:val="Header"/>
          <w:jc w:val="center"/>
          <w:rPr>
            <w:szCs w:val="28"/>
          </w:rPr>
        </w:pPr>
      </w:p>
      <w:p w14:paraId="5E068697" w14:textId="2EB20091" w:rsidR="00464659" w:rsidRPr="00C829D7" w:rsidRDefault="00F747B8" w:rsidP="0098455E">
        <w:pPr>
          <w:pStyle w:val="Header"/>
          <w:jc w:val="center"/>
          <w:rPr>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839"/>
    <w:multiLevelType w:val="hybridMultilevel"/>
    <w:tmpl w:val="22186B6C"/>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B1B13"/>
    <w:multiLevelType w:val="hybridMultilevel"/>
    <w:tmpl w:val="98B61D8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643C1"/>
    <w:multiLevelType w:val="hybridMultilevel"/>
    <w:tmpl w:val="28B4F800"/>
    <w:lvl w:ilvl="0" w:tplc="29D070D6">
      <w:start w:val="2"/>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464E6892"/>
    <w:multiLevelType w:val="hybridMultilevel"/>
    <w:tmpl w:val="73ACE95E"/>
    <w:lvl w:ilvl="0" w:tplc="189A0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A393C"/>
    <w:multiLevelType w:val="hybridMultilevel"/>
    <w:tmpl w:val="99BEA846"/>
    <w:lvl w:ilvl="0" w:tplc="3E20B154">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284724"/>
    <w:multiLevelType w:val="hybridMultilevel"/>
    <w:tmpl w:val="C7FCC33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FF5045"/>
    <w:multiLevelType w:val="hybridMultilevel"/>
    <w:tmpl w:val="59B6184A"/>
    <w:lvl w:ilvl="0" w:tplc="458EBE0C">
      <w:start w:val="1"/>
      <w:numFmt w:val="decimal"/>
      <w:lvlText w:val="%1."/>
      <w:lvlJc w:val="left"/>
      <w:pPr>
        <w:ind w:left="1069" w:hanging="360"/>
      </w:pPr>
      <w:rPr>
        <w:rFonts w:hint="default"/>
        <w:b/>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0093D"/>
    <w:rsid w:val="00001647"/>
    <w:rsid w:val="000020CA"/>
    <w:rsid w:val="00002E5A"/>
    <w:rsid w:val="00005A3F"/>
    <w:rsid w:val="00007443"/>
    <w:rsid w:val="00007A6D"/>
    <w:rsid w:val="00011D24"/>
    <w:rsid w:val="000130FF"/>
    <w:rsid w:val="00025BA4"/>
    <w:rsid w:val="000329DE"/>
    <w:rsid w:val="0003648A"/>
    <w:rsid w:val="00041D7E"/>
    <w:rsid w:val="00046318"/>
    <w:rsid w:val="00054DC3"/>
    <w:rsid w:val="0006116E"/>
    <w:rsid w:val="00061B6B"/>
    <w:rsid w:val="000659C4"/>
    <w:rsid w:val="000662BA"/>
    <w:rsid w:val="000709B9"/>
    <w:rsid w:val="000711C0"/>
    <w:rsid w:val="00071375"/>
    <w:rsid w:val="00071586"/>
    <w:rsid w:val="00071C62"/>
    <w:rsid w:val="00073166"/>
    <w:rsid w:val="000747AC"/>
    <w:rsid w:val="00075DC0"/>
    <w:rsid w:val="00076457"/>
    <w:rsid w:val="00080CE9"/>
    <w:rsid w:val="00094D89"/>
    <w:rsid w:val="000974E3"/>
    <w:rsid w:val="000A008D"/>
    <w:rsid w:val="000A2F18"/>
    <w:rsid w:val="000A4117"/>
    <w:rsid w:val="000A4B83"/>
    <w:rsid w:val="000A5DD4"/>
    <w:rsid w:val="000B2DCF"/>
    <w:rsid w:val="000B5AF9"/>
    <w:rsid w:val="000B5EE2"/>
    <w:rsid w:val="000B6C70"/>
    <w:rsid w:val="000B6D6C"/>
    <w:rsid w:val="000C301B"/>
    <w:rsid w:val="000C70DD"/>
    <w:rsid w:val="000D029B"/>
    <w:rsid w:val="000D052F"/>
    <w:rsid w:val="000D5250"/>
    <w:rsid w:val="000D5FAD"/>
    <w:rsid w:val="000D7849"/>
    <w:rsid w:val="000D7DB1"/>
    <w:rsid w:val="000E04F4"/>
    <w:rsid w:val="000E33B5"/>
    <w:rsid w:val="000E377A"/>
    <w:rsid w:val="000E3810"/>
    <w:rsid w:val="000E6FCB"/>
    <w:rsid w:val="000F07D6"/>
    <w:rsid w:val="000F36C5"/>
    <w:rsid w:val="000F3B26"/>
    <w:rsid w:val="000F46E8"/>
    <w:rsid w:val="000F5928"/>
    <w:rsid w:val="000F6A26"/>
    <w:rsid w:val="001037DB"/>
    <w:rsid w:val="00105131"/>
    <w:rsid w:val="00105145"/>
    <w:rsid w:val="00106E8D"/>
    <w:rsid w:val="00107E8C"/>
    <w:rsid w:val="00121E0A"/>
    <w:rsid w:val="00123263"/>
    <w:rsid w:val="00125C14"/>
    <w:rsid w:val="00130D76"/>
    <w:rsid w:val="00132B13"/>
    <w:rsid w:val="00136B69"/>
    <w:rsid w:val="00143AE6"/>
    <w:rsid w:val="001462E8"/>
    <w:rsid w:val="00154AAE"/>
    <w:rsid w:val="00155042"/>
    <w:rsid w:val="00157012"/>
    <w:rsid w:val="00160911"/>
    <w:rsid w:val="001649BD"/>
    <w:rsid w:val="00167A34"/>
    <w:rsid w:val="00172E34"/>
    <w:rsid w:val="00173C29"/>
    <w:rsid w:val="001742A3"/>
    <w:rsid w:val="00175405"/>
    <w:rsid w:val="00181813"/>
    <w:rsid w:val="00184210"/>
    <w:rsid w:val="00191BC3"/>
    <w:rsid w:val="00191E73"/>
    <w:rsid w:val="001923BA"/>
    <w:rsid w:val="00194D9B"/>
    <w:rsid w:val="0019614C"/>
    <w:rsid w:val="00197D17"/>
    <w:rsid w:val="001A448D"/>
    <w:rsid w:val="001A7276"/>
    <w:rsid w:val="001A7993"/>
    <w:rsid w:val="001B079D"/>
    <w:rsid w:val="001B0E64"/>
    <w:rsid w:val="001B48B3"/>
    <w:rsid w:val="001B6594"/>
    <w:rsid w:val="001B6D4D"/>
    <w:rsid w:val="001B7438"/>
    <w:rsid w:val="001C5F25"/>
    <w:rsid w:val="001C7EA6"/>
    <w:rsid w:val="001C7EAE"/>
    <w:rsid w:val="001D057C"/>
    <w:rsid w:val="001D643F"/>
    <w:rsid w:val="001D70ED"/>
    <w:rsid w:val="001E2D10"/>
    <w:rsid w:val="001E532D"/>
    <w:rsid w:val="001F1D93"/>
    <w:rsid w:val="001F23B5"/>
    <w:rsid w:val="002012B6"/>
    <w:rsid w:val="0020130B"/>
    <w:rsid w:val="002038CE"/>
    <w:rsid w:val="00206802"/>
    <w:rsid w:val="00206CA9"/>
    <w:rsid w:val="00211540"/>
    <w:rsid w:val="002155FA"/>
    <w:rsid w:val="00225950"/>
    <w:rsid w:val="002274E9"/>
    <w:rsid w:val="002370A7"/>
    <w:rsid w:val="002371B3"/>
    <w:rsid w:val="002404F3"/>
    <w:rsid w:val="00245B21"/>
    <w:rsid w:val="00252B0D"/>
    <w:rsid w:val="00252E99"/>
    <w:rsid w:val="00255018"/>
    <w:rsid w:val="002551DE"/>
    <w:rsid w:val="00256923"/>
    <w:rsid w:val="00256C33"/>
    <w:rsid w:val="00263206"/>
    <w:rsid w:val="00264AE1"/>
    <w:rsid w:val="00264B94"/>
    <w:rsid w:val="00264BA2"/>
    <w:rsid w:val="00267406"/>
    <w:rsid w:val="00270AF3"/>
    <w:rsid w:val="00271975"/>
    <w:rsid w:val="0027290E"/>
    <w:rsid w:val="00273844"/>
    <w:rsid w:val="00273B69"/>
    <w:rsid w:val="0027476E"/>
    <w:rsid w:val="0027788C"/>
    <w:rsid w:val="00283546"/>
    <w:rsid w:val="0028405C"/>
    <w:rsid w:val="00284131"/>
    <w:rsid w:val="0028499F"/>
    <w:rsid w:val="002919FB"/>
    <w:rsid w:val="002957F9"/>
    <w:rsid w:val="002972B1"/>
    <w:rsid w:val="00297EE1"/>
    <w:rsid w:val="002A2494"/>
    <w:rsid w:val="002B0344"/>
    <w:rsid w:val="002B0EF8"/>
    <w:rsid w:val="002B211E"/>
    <w:rsid w:val="002B7472"/>
    <w:rsid w:val="002C39FC"/>
    <w:rsid w:val="002C498F"/>
    <w:rsid w:val="002D0055"/>
    <w:rsid w:val="002D49D7"/>
    <w:rsid w:val="002D59EB"/>
    <w:rsid w:val="002D7F18"/>
    <w:rsid w:val="002E5BDC"/>
    <w:rsid w:val="002F02F7"/>
    <w:rsid w:val="002F3FDE"/>
    <w:rsid w:val="002F6388"/>
    <w:rsid w:val="002F6EB8"/>
    <w:rsid w:val="002F761C"/>
    <w:rsid w:val="002F7F76"/>
    <w:rsid w:val="002F7FAE"/>
    <w:rsid w:val="003002BF"/>
    <w:rsid w:val="003049C7"/>
    <w:rsid w:val="0030585B"/>
    <w:rsid w:val="00305AF5"/>
    <w:rsid w:val="00307061"/>
    <w:rsid w:val="00307BB3"/>
    <w:rsid w:val="00310160"/>
    <w:rsid w:val="00310335"/>
    <w:rsid w:val="0031334A"/>
    <w:rsid w:val="003134D1"/>
    <w:rsid w:val="00314E8F"/>
    <w:rsid w:val="00320A03"/>
    <w:rsid w:val="00320AC9"/>
    <w:rsid w:val="003232F5"/>
    <w:rsid w:val="0032543E"/>
    <w:rsid w:val="0032617B"/>
    <w:rsid w:val="00336A0C"/>
    <w:rsid w:val="00340418"/>
    <w:rsid w:val="00343C4F"/>
    <w:rsid w:val="00347865"/>
    <w:rsid w:val="003514BF"/>
    <w:rsid w:val="00352278"/>
    <w:rsid w:val="00352CB2"/>
    <w:rsid w:val="0035323A"/>
    <w:rsid w:val="003543B3"/>
    <w:rsid w:val="003559D3"/>
    <w:rsid w:val="00357152"/>
    <w:rsid w:val="00360685"/>
    <w:rsid w:val="00362EA1"/>
    <w:rsid w:val="003643EA"/>
    <w:rsid w:val="003655BC"/>
    <w:rsid w:val="00376A88"/>
    <w:rsid w:val="00376C5A"/>
    <w:rsid w:val="00381632"/>
    <w:rsid w:val="00382F19"/>
    <w:rsid w:val="00385433"/>
    <w:rsid w:val="003904D5"/>
    <w:rsid w:val="00391531"/>
    <w:rsid w:val="00394568"/>
    <w:rsid w:val="003A18AC"/>
    <w:rsid w:val="003A2107"/>
    <w:rsid w:val="003A4F05"/>
    <w:rsid w:val="003A5FB4"/>
    <w:rsid w:val="003A6818"/>
    <w:rsid w:val="003A70DD"/>
    <w:rsid w:val="003B6680"/>
    <w:rsid w:val="003C3025"/>
    <w:rsid w:val="003C4DE1"/>
    <w:rsid w:val="003C5A91"/>
    <w:rsid w:val="003C5D26"/>
    <w:rsid w:val="003C7A1B"/>
    <w:rsid w:val="003D00A6"/>
    <w:rsid w:val="003D236B"/>
    <w:rsid w:val="003D3691"/>
    <w:rsid w:val="003D54CE"/>
    <w:rsid w:val="003D6FE9"/>
    <w:rsid w:val="003E146C"/>
    <w:rsid w:val="003E2A4F"/>
    <w:rsid w:val="003E3136"/>
    <w:rsid w:val="003E5BA3"/>
    <w:rsid w:val="003F13B3"/>
    <w:rsid w:val="003F2071"/>
    <w:rsid w:val="003F377F"/>
    <w:rsid w:val="00401ACF"/>
    <w:rsid w:val="00407A63"/>
    <w:rsid w:val="004142C4"/>
    <w:rsid w:val="00414E9B"/>
    <w:rsid w:val="00415034"/>
    <w:rsid w:val="00416948"/>
    <w:rsid w:val="004214BD"/>
    <w:rsid w:val="004270A5"/>
    <w:rsid w:val="004277F2"/>
    <w:rsid w:val="00433432"/>
    <w:rsid w:val="0043699A"/>
    <w:rsid w:val="004379BF"/>
    <w:rsid w:val="00437A9C"/>
    <w:rsid w:val="00441B80"/>
    <w:rsid w:val="004455B9"/>
    <w:rsid w:val="00445E43"/>
    <w:rsid w:val="00447629"/>
    <w:rsid w:val="004505BB"/>
    <w:rsid w:val="00456470"/>
    <w:rsid w:val="00463E4E"/>
    <w:rsid w:val="00464659"/>
    <w:rsid w:val="00464D24"/>
    <w:rsid w:val="00465515"/>
    <w:rsid w:val="00465801"/>
    <w:rsid w:val="00465824"/>
    <w:rsid w:val="00466552"/>
    <w:rsid w:val="00466A21"/>
    <w:rsid w:val="00467632"/>
    <w:rsid w:val="00470362"/>
    <w:rsid w:val="004708E3"/>
    <w:rsid w:val="004712AD"/>
    <w:rsid w:val="0047202E"/>
    <w:rsid w:val="00472090"/>
    <w:rsid w:val="00474C22"/>
    <w:rsid w:val="00475C36"/>
    <w:rsid w:val="00480FE3"/>
    <w:rsid w:val="00484E87"/>
    <w:rsid w:val="004854B5"/>
    <w:rsid w:val="00493A54"/>
    <w:rsid w:val="00493FC9"/>
    <w:rsid w:val="00494313"/>
    <w:rsid w:val="004970E1"/>
    <w:rsid w:val="0049737C"/>
    <w:rsid w:val="004979E3"/>
    <w:rsid w:val="004A04DB"/>
    <w:rsid w:val="004A2982"/>
    <w:rsid w:val="004B4A7C"/>
    <w:rsid w:val="004B4DD7"/>
    <w:rsid w:val="004B6C8E"/>
    <w:rsid w:val="004C02B2"/>
    <w:rsid w:val="004C06D2"/>
    <w:rsid w:val="004C30D8"/>
    <w:rsid w:val="004C7873"/>
    <w:rsid w:val="004D0E0D"/>
    <w:rsid w:val="004E042F"/>
    <w:rsid w:val="004E214F"/>
    <w:rsid w:val="004E36E3"/>
    <w:rsid w:val="004E4675"/>
    <w:rsid w:val="004E4B02"/>
    <w:rsid w:val="004E6D2B"/>
    <w:rsid w:val="004F0F76"/>
    <w:rsid w:val="004F1452"/>
    <w:rsid w:val="004F745A"/>
    <w:rsid w:val="004F7F92"/>
    <w:rsid w:val="00500467"/>
    <w:rsid w:val="005024A2"/>
    <w:rsid w:val="00503804"/>
    <w:rsid w:val="00503A97"/>
    <w:rsid w:val="005041F1"/>
    <w:rsid w:val="005065C8"/>
    <w:rsid w:val="005148B8"/>
    <w:rsid w:val="00516DD8"/>
    <w:rsid w:val="00520E82"/>
    <w:rsid w:val="005223F7"/>
    <w:rsid w:val="00522443"/>
    <w:rsid w:val="00522791"/>
    <w:rsid w:val="00524E3F"/>
    <w:rsid w:val="00530545"/>
    <w:rsid w:val="0053316C"/>
    <w:rsid w:val="0053407C"/>
    <w:rsid w:val="00540A1C"/>
    <w:rsid w:val="00543435"/>
    <w:rsid w:val="0054553D"/>
    <w:rsid w:val="00546D57"/>
    <w:rsid w:val="00554826"/>
    <w:rsid w:val="005559E4"/>
    <w:rsid w:val="005579F6"/>
    <w:rsid w:val="00563598"/>
    <w:rsid w:val="00563D6B"/>
    <w:rsid w:val="0056413D"/>
    <w:rsid w:val="00564983"/>
    <w:rsid w:val="00564D8D"/>
    <w:rsid w:val="00564EE2"/>
    <w:rsid w:val="00566577"/>
    <w:rsid w:val="005676A8"/>
    <w:rsid w:val="005710B8"/>
    <w:rsid w:val="00572CC1"/>
    <w:rsid w:val="00574BE3"/>
    <w:rsid w:val="005778FC"/>
    <w:rsid w:val="00580CC8"/>
    <w:rsid w:val="0058185C"/>
    <w:rsid w:val="0058422C"/>
    <w:rsid w:val="00584405"/>
    <w:rsid w:val="005844A4"/>
    <w:rsid w:val="005856F6"/>
    <w:rsid w:val="00585BD5"/>
    <w:rsid w:val="00586C40"/>
    <w:rsid w:val="00590F62"/>
    <w:rsid w:val="0059202C"/>
    <w:rsid w:val="005945FA"/>
    <w:rsid w:val="00597DE0"/>
    <w:rsid w:val="005A04CB"/>
    <w:rsid w:val="005A2042"/>
    <w:rsid w:val="005A4D1B"/>
    <w:rsid w:val="005A4FA7"/>
    <w:rsid w:val="005B00AE"/>
    <w:rsid w:val="005B19C1"/>
    <w:rsid w:val="005B31D8"/>
    <w:rsid w:val="005B58BA"/>
    <w:rsid w:val="005B590B"/>
    <w:rsid w:val="005B7100"/>
    <w:rsid w:val="005C0F92"/>
    <w:rsid w:val="005C19FB"/>
    <w:rsid w:val="005D1DDB"/>
    <w:rsid w:val="005D3E4B"/>
    <w:rsid w:val="005D4448"/>
    <w:rsid w:val="005D716E"/>
    <w:rsid w:val="005E19FB"/>
    <w:rsid w:val="005E7C72"/>
    <w:rsid w:val="005F0A4C"/>
    <w:rsid w:val="005F1052"/>
    <w:rsid w:val="005F21C0"/>
    <w:rsid w:val="006037B7"/>
    <w:rsid w:val="00603ECF"/>
    <w:rsid w:val="00604B7C"/>
    <w:rsid w:val="006057B9"/>
    <w:rsid w:val="00606C1E"/>
    <w:rsid w:val="00607A10"/>
    <w:rsid w:val="00612818"/>
    <w:rsid w:val="00613E86"/>
    <w:rsid w:val="0061526F"/>
    <w:rsid w:val="00615E9E"/>
    <w:rsid w:val="00616031"/>
    <w:rsid w:val="006236B5"/>
    <w:rsid w:val="006306CA"/>
    <w:rsid w:val="00635254"/>
    <w:rsid w:val="00635706"/>
    <w:rsid w:val="00637E89"/>
    <w:rsid w:val="00644C92"/>
    <w:rsid w:val="00646B4F"/>
    <w:rsid w:val="00650421"/>
    <w:rsid w:val="00654947"/>
    <w:rsid w:val="00654F8E"/>
    <w:rsid w:val="00664E29"/>
    <w:rsid w:val="0066593F"/>
    <w:rsid w:val="00667160"/>
    <w:rsid w:val="00667324"/>
    <w:rsid w:val="00670033"/>
    <w:rsid w:val="00671F6F"/>
    <w:rsid w:val="00676B7B"/>
    <w:rsid w:val="00681668"/>
    <w:rsid w:val="00682288"/>
    <w:rsid w:val="00683585"/>
    <w:rsid w:val="006836BC"/>
    <w:rsid w:val="00684C66"/>
    <w:rsid w:val="0068723C"/>
    <w:rsid w:val="00687D96"/>
    <w:rsid w:val="00690482"/>
    <w:rsid w:val="00690AC9"/>
    <w:rsid w:val="0069273B"/>
    <w:rsid w:val="0069671C"/>
    <w:rsid w:val="006A0428"/>
    <w:rsid w:val="006A14FB"/>
    <w:rsid w:val="006A1F56"/>
    <w:rsid w:val="006B0611"/>
    <w:rsid w:val="006B0B1A"/>
    <w:rsid w:val="006B24C9"/>
    <w:rsid w:val="006B761E"/>
    <w:rsid w:val="006C1465"/>
    <w:rsid w:val="006C14AE"/>
    <w:rsid w:val="006C14E1"/>
    <w:rsid w:val="006C1FB1"/>
    <w:rsid w:val="006C3022"/>
    <w:rsid w:val="006C40A2"/>
    <w:rsid w:val="006C40BB"/>
    <w:rsid w:val="006C6C4D"/>
    <w:rsid w:val="006C7263"/>
    <w:rsid w:val="006D1DC0"/>
    <w:rsid w:val="006D31C9"/>
    <w:rsid w:val="006E33F6"/>
    <w:rsid w:val="006E58D5"/>
    <w:rsid w:val="006E7766"/>
    <w:rsid w:val="006E7CEB"/>
    <w:rsid w:val="006F24FA"/>
    <w:rsid w:val="006F6C49"/>
    <w:rsid w:val="0070141B"/>
    <w:rsid w:val="00702FA5"/>
    <w:rsid w:val="00704107"/>
    <w:rsid w:val="0071058D"/>
    <w:rsid w:val="007112C7"/>
    <w:rsid w:val="007126AE"/>
    <w:rsid w:val="00712CB7"/>
    <w:rsid w:val="00714515"/>
    <w:rsid w:val="0071514E"/>
    <w:rsid w:val="00717D2C"/>
    <w:rsid w:val="00721C43"/>
    <w:rsid w:val="00722965"/>
    <w:rsid w:val="00722F98"/>
    <w:rsid w:val="007241C5"/>
    <w:rsid w:val="0073276E"/>
    <w:rsid w:val="00733918"/>
    <w:rsid w:val="00736EAF"/>
    <w:rsid w:val="007419F2"/>
    <w:rsid w:val="0074284F"/>
    <w:rsid w:val="0074290F"/>
    <w:rsid w:val="00742D3B"/>
    <w:rsid w:val="00751180"/>
    <w:rsid w:val="00751DAD"/>
    <w:rsid w:val="00752534"/>
    <w:rsid w:val="00753293"/>
    <w:rsid w:val="007535D1"/>
    <w:rsid w:val="007538D6"/>
    <w:rsid w:val="00753ABE"/>
    <w:rsid w:val="00754040"/>
    <w:rsid w:val="0075479D"/>
    <w:rsid w:val="00757FB7"/>
    <w:rsid w:val="0076134B"/>
    <w:rsid w:val="00764CB2"/>
    <w:rsid w:val="00765298"/>
    <w:rsid w:val="007702E8"/>
    <w:rsid w:val="007715C0"/>
    <w:rsid w:val="00773921"/>
    <w:rsid w:val="007822C7"/>
    <w:rsid w:val="0078354C"/>
    <w:rsid w:val="007873CE"/>
    <w:rsid w:val="00790599"/>
    <w:rsid w:val="00792E88"/>
    <w:rsid w:val="00792F7C"/>
    <w:rsid w:val="007933B7"/>
    <w:rsid w:val="00793995"/>
    <w:rsid w:val="00793CB4"/>
    <w:rsid w:val="00796272"/>
    <w:rsid w:val="007A0D51"/>
    <w:rsid w:val="007A1822"/>
    <w:rsid w:val="007A2C27"/>
    <w:rsid w:val="007A6CE7"/>
    <w:rsid w:val="007B5A4B"/>
    <w:rsid w:val="007C00C5"/>
    <w:rsid w:val="007C3E78"/>
    <w:rsid w:val="007C5264"/>
    <w:rsid w:val="007C5A22"/>
    <w:rsid w:val="007D1A29"/>
    <w:rsid w:val="007D61BE"/>
    <w:rsid w:val="007D7E73"/>
    <w:rsid w:val="007D7EA2"/>
    <w:rsid w:val="007D7EB1"/>
    <w:rsid w:val="007E0BC1"/>
    <w:rsid w:val="007E48F3"/>
    <w:rsid w:val="007E4EA1"/>
    <w:rsid w:val="007E77A8"/>
    <w:rsid w:val="007F3981"/>
    <w:rsid w:val="007F48E2"/>
    <w:rsid w:val="007F6EA1"/>
    <w:rsid w:val="007F74F0"/>
    <w:rsid w:val="00802418"/>
    <w:rsid w:val="00806D21"/>
    <w:rsid w:val="00810AFB"/>
    <w:rsid w:val="00812566"/>
    <w:rsid w:val="0082321B"/>
    <w:rsid w:val="00823C8E"/>
    <w:rsid w:val="00826EA3"/>
    <w:rsid w:val="00832DBC"/>
    <w:rsid w:val="00836C4D"/>
    <w:rsid w:val="008374CC"/>
    <w:rsid w:val="00840440"/>
    <w:rsid w:val="00841029"/>
    <w:rsid w:val="0084127C"/>
    <w:rsid w:val="00841618"/>
    <w:rsid w:val="00842C14"/>
    <w:rsid w:val="00847B9B"/>
    <w:rsid w:val="00851426"/>
    <w:rsid w:val="00851CF0"/>
    <w:rsid w:val="0085293F"/>
    <w:rsid w:val="00855722"/>
    <w:rsid w:val="00860435"/>
    <w:rsid w:val="00861446"/>
    <w:rsid w:val="008636DD"/>
    <w:rsid w:val="00866640"/>
    <w:rsid w:val="0086778C"/>
    <w:rsid w:val="008679B6"/>
    <w:rsid w:val="008729EF"/>
    <w:rsid w:val="00872B8C"/>
    <w:rsid w:val="0087394A"/>
    <w:rsid w:val="00883F52"/>
    <w:rsid w:val="0088539D"/>
    <w:rsid w:val="00885B5F"/>
    <w:rsid w:val="008862CD"/>
    <w:rsid w:val="00886623"/>
    <w:rsid w:val="008866CF"/>
    <w:rsid w:val="0089401F"/>
    <w:rsid w:val="00895800"/>
    <w:rsid w:val="00895DFF"/>
    <w:rsid w:val="008A352F"/>
    <w:rsid w:val="008A6C74"/>
    <w:rsid w:val="008A7DCD"/>
    <w:rsid w:val="008B049A"/>
    <w:rsid w:val="008B3D01"/>
    <w:rsid w:val="008B5A93"/>
    <w:rsid w:val="008C1CD0"/>
    <w:rsid w:val="008C1EC4"/>
    <w:rsid w:val="008D2604"/>
    <w:rsid w:val="008D2A06"/>
    <w:rsid w:val="008D3558"/>
    <w:rsid w:val="008D7BFE"/>
    <w:rsid w:val="008E06F1"/>
    <w:rsid w:val="008E5C43"/>
    <w:rsid w:val="008E684D"/>
    <w:rsid w:val="008E69A6"/>
    <w:rsid w:val="008E6A3C"/>
    <w:rsid w:val="008E7BB3"/>
    <w:rsid w:val="008F1D23"/>
    <w:rsid w:val="008F45AB"/>
    <w:rsid w:val="008F499D"/>
    <w:rsid w:val="008F5356"/>
    <w:rsid w:val="008F63D5"/>
    <w:rsid w:val="008F65BC"/>
    <w:rsid w:val="008F784C"/>
    <w:rsid w:val="0090097D"/>
    <w:rsid w:val="00903349"/>
    <w:rsid w:val="00905459"/>
    <w:rsid w:val="0091176E"/>
    <w:rsid w:val="00911799"/>
    <w:rsid w:val="0091332B"/>
    <w:rsid w:val="00914C19"/>
    <w:rsid w:val="009156F6"/>
    <w:rsid w:val="00916D71"/>
    <w:rsid w:val="00920F88"/>
    <w:rsid w:val="00921A6F"/>
    <w:rsid w:val="00921F43"/>
    <w:rsid w:val="009232BB"/>
    <w:rsid w:val="00923443"/>
    <w:rsid w:val="00923E9C"/>
    <w:rsid w:val="00924A54"/>
    <w:rsid w:val="0092687C"/>
    <w:rsid w:val="00926E68"/>
    <w:rsid w:val="00927F79"/>
    <w:rsid w:val="00927FE7"/>
    <w:rsid w:val="00931AEC"/>
    <w:rsid w:val="0093238D"/>
    <w:rsid w:val="00932782"/>
    <w:rsid w:val="009327F3"/>
    <w:rsid w:val="00933137"/>
    <w:rsid w:val="00933548"/>
    <w:rsid w:val="009347E5"/>
    <w:rsid w:val="00935874"/>
    <w:rsid w:val="009414B0"/>
    <w:rsid w:val="00944873"/>
    <w:rsid w:val="0094558C"/>
    <w:rsid w:val="009476C8"/>
    <w:rsid w:val="00953979"/>
    <w:rsid w:val="00953A97"/>
    <w:rsid w:val="0095526E"/>
    <w:rsid w:val="00961CA4"/>
    <w:rsid w:val="009622B2"/>
    <w:rsid w:val="009653E8"/>
    <w:rsid w:val="0096654C"/>
    <w:rsid w:val="00970049"/>
    <w:rsid w:val="009724C3"/>
    <w:rsid w:val="009817D3"/>
    <w:rsid w:val="00983447"/>
    <w:rsid w:val="0098455E"/>
    <w:rsid w:val="009876F7"/>
    <w:rsid w:val="00990C1F"/>
    <w:rsid w:val="009A035D"/>
    <w:rsid w:val="009A0479"/>
    <w:rsid w:val="009A1E36"/>
    <w:rsid w:val="009A3984"/>
    <w:rsid w:val="009A3D35"/>
    <w:rsid w:val="009A6C34"/>
    <w:rsid w:val="009A73D2"/>
    <w:rsid w:val="009B1C1B"/>
    <w:rsid w:val="009B6FE3"/>
    <w:rsid w:val="009B7270"/>
    <w:rsid w:val="009B7B19"/>
    <w:rsid w:val="009C1F72"/>
    <w:rsid w:val="009C3D72"/>
    <w:rsid w:val="009C4D39"/>
    <w:rsid w:val="009D0737"/>
    <w:rsid w:val="009D17E5"/>
    <w:rsid w:val="009D37BA"/>
    <w:rsid w:val="009D4812"/>
    <w:rsid w:val="009E0F5A"/>
    <w:rsid w:val="009E31C6"/>
    <w:rsid w:val="009E3716"/>
    <w:rsid w:val="009E50C3"/>
    <w:rsid w:val="009F1C05"/>
    <w:rsid w:val="009F453D"/>
    <w:rsid w:val="009F60E4"/>
    <w:rsid w:val="00A05124"/>
    <w:rsid w:val="00A064E6"/>
    <w:rsid w:val="00A0706B"/>
    <w:rsid w:val="00A10B6E"/>
    <w:rsid w:val="00A1112A"/>
    <w:rsid w:val="00A1135A"/>
    <w:rsid w:val="00A1291F"/>
    <w:rsid w:val="00A13A91"/>
    <w:rsid w:val="00A14081"/>
    <w:rsid w:val="00A2144C"/>
    <w:rsid w:val="00A21D4F"/>
    <w:rsid w:val="00A22A0B"/>
    <w:rsid w:val="00A2436A"/>
    <w:rsid w:val="00A24F29"/>
    <w:rsid w:val="00A2549C"/>
    <w:rsid w:val="00A27030"/>
    <w:rsid w:val="00A36CBC"/>
    <w:rsid w:val="00A37D70"/>
    <w:rsid w:val="00A40041"/>
    <w:rsid w:val="00A40429"/>
    <w:rsid w:val="00A42B31"/>
    <w:rsid w:val="00A44250"/>
    <w:rsid w:val="00A4516A"/>
    <w:rsid w:val="00A47D56"/>
    <w:rsid w:val="00A5102E"/>
    <w:rsid w:val="00A51065"/>
    <w:rsid w:val="00A52FF1"/>
    <w:rsid w:val="00A55C43"/>
    <w:rsid w:val="00A609E9"/>
    <w:rsid w:val="00A615C0"/>
    <w:rsid w:val="00A61964"/>
    <w:rsid w:val="00A66816"/>
    <w:rsid w:val="00A74C53"/>
    <w:rsid w:val="00A81430"/>
    <w:rsid w:val="00A858FA"/>
    <w:rsid w:val="00A90EBA"/>
    <w:rsid w:val="00A94013"/>
    <w:rsid w:val="00A94EEF"/>
    <w:rsid w:val="00AA48EE"/>
    <w:rsid w:val="00AB7AB4"/>
    <w:rsid w:val="00AC2C4E"/>
    <w:rsid w:val="00AC4166"/>
    <w:rsid w:val="00AC6148"/>
    <w:rsid w:val="00AC681F"/>
    <w:rsid w:val="00AD30CA"/>
    <w:rsid w:val="00AD34ED"/>
    <w:rsid w:val="00AD4427"/>
    <w:rsid w:val="00AD5099"/>
    <w:rsid w:val="00AD601C"/>
    <w:rsid w:val="00AE1144"/>
    <w:rsid w:val="00AE65FE"/>
    <w:rsid w:val="00AE68EE"/>
    <w:rsid w:val="00AE7582"/>
    <w:rsid w:val="00AF0555"/>
    <w:rsid w:val="00AF272D"/>
    <w:rsid w:val="00AF34CE"/>
    <w:rsid w:val="00AF37CD"/>
    <w:rsid w:val="00AF3E24"/>
    <w:rsid w:val="00AF4D8E"/>
    <w:rsid w:val="00AF59EB"/>
    <w:rsid w:val="00AF77CA"/>
    <w:rsid w:val="00B00312"/>
    <w:rsid w:val="00B03880"/>
    <w:rsid w:val="00B03885"/>
    <w:rsid w:val="00B04D88"/>
    <w:rsid w:val="00B10065"/>
    <w:rsid w:val="00B10E7A"/>
    <w:rsid w:val="00B14473"/>
    <w:rsid w:val="00B16B15"/>
    <w:rsid w:val="00B22F30"/>
    <w:rsid w:val="00B26496"/>
    <w:rsid w:val="00B32108"/>
    <w:rsid w:val="00B32AAC"/>
    <w:rsid w:val="00B34ED4"/>
    <w:rsid w:val="00B3674F"/>
    <w:rsid w:val="00B41C33"/>
    <w:rsid w:val="00B4230E"/>
    <w:rsid w:val="00B42357"/>
    <w:rsid w:val="00B47131"/>
    <w:rsid w:val="00B5260F"/>
    <w:rsid w:val="00B531E9"/>
    <w:rsid w:val="00B55BAD"/>
    <w:rsid w:val="00B56C17"/>
    <w:rsid w:val="00B60AE7"/>
    <w:rsid w:val="00B63989"/>
    <w:rsid w:val="00B66B72"/>
    <w:rsid w:val="00B67865"/>
    <w:rsid w:val="00B70EDA"/>
    <w:rsid w:val="00B71DBF"/>
    <w:rsid w:val="00B72F0A"/>
    <w:rsid w:val="00B73414"/>
    <w:rsid w:val="00B755C0"/>
    <w:rsid w:val="00B84011"/>
    <w:rsid w:val="00B8448A"/>
    <w:rsid w:val="00B84BCD"/>
    <w:rsid w:val="00B84E29"/>
    <w:rsid w:val="00B864DA"/>
    <w:rsid w:val="00B876DF"/>
    <w:rsid w:val="00B87B65"/>
    <w:rsid w:val="00B87DE7"/>
    <w:rsid w:val="00B87EA3"/>
    <w:rsid w:val="00B901D3"/>
    <w:rsid w:val="00B9023D"/>
    <w:rsid w:val="00B9088C"/>
    <w:rsid w:val="00B91087"/>
    <w:rsid w:val="00B93B3A"/>
    <w:rsid w:val="00B94BD7"/>
    <w:rsid w:val="00B971E4"/>
    <w:rsid w:val="00B97F2B"/>
    <w:rsid w:val="00BA0572"/>
    <w:rsid w:val="00BA14F0"/>
    <w:rsid w:val="00BA2010"/>
    <w:rsid w:val="00BB1546"/>
    <w:rsid w:val="00BB2ABC"/>
    <w:rsid w:val="00BB4E56"/>
    <w:rsid w:val="00BC27BF"/>
    <w:rsid w:val="00BC3928"/>
    <w:rsid w:val="00BC4C1D"/>
    <w:rsid w:val="00BC6B4D"/>
    <w:rsid w:val="00BD3C95"/>
    <w:rsid w:val="00BD5034"/>
    <w:rsid w:val="00BE03FD"/>
    <w:rsid w:val="00BE109D"/>
    <w:rsid w:val="00BE2A22"/>
    <w:rsid w:val="00BF1CAC"/>
    <w:rsid w:val="00BF2BD6"/>
    <w:rsid w:val="00BF3A4F"/>
    <w:rsid w:val="00BF44FD"/>
    <w:rsid w:val="00BF679E"/>
    <w:rsid w:val="00BF714D"/>
    <w:rsid w:val="00C01142"/>
    <w:rsid w:val="00C035ED"/>
    <w:rsid w:val="00C07569"/>
    <w:rsid w:val="00C10BAF"/>
    <w:rsid w:val="00C205BE"/>
    <w:rsid w:val="00C20E62"/>
    <w:rsid w:val="00C23E64"/>
    <w:rsid w:val="00C269A7"/>
    <w:rsid w:val="00C272D4"/>
    <w:rsid w:val="00C27DFC"/>
    <w:rsid w:val="00C32163"/>
    <w:rsid w:val="00C3611E"/>
    <w:rsid w:val="00C3668D"/>
    <w:rsid w:val="00C42733"/>
    <w:rsid w:val="00C4414C"/>
    <w:rsid w:val="00C46192"/>
    <w:rsid w:val="00C46657"/>
    <w:rsid w:val="00C47358"/>
    <w:rsid w:val="00C5390F"/>
    <w:rsid w:val="00C55271"/>
    <w:rsid w:val="00C55AD1"/>
    <w:rsid w:val="00C55E6B"/>
    <w:rsid w:val="00C561FF"/>
    <w:rsid w:val="00C607E3"/>
    <w:rsid w:val="00C617FD"/>
    <w:rsid w:val="00C62630"/>
    <w:rsid w:val="00C6482C"/>
    <w:rsid w:val="00C648BC"/>
    <w:rsid w:val="00C6552A"/>
    <w:rsid w:val="00C6769E"/>
    <w:rsid w:val="00C710D4"/>
    <w:rsid w:val="00C71447"/>
    <w:rsid w:val="00C758A6"/>
    <w:rsid w:val="00C80EB9"/>
    <w:rsid w:val="00C8126E"/>
    <w:rsid w:val="00C82270"/>
    <w:rsid w:val="00C829D7"/>
    <w:rsid w:val="00C82F4B"/>
    <w:rsid w:val="00C84325"/>
    <w:rsid w:val="00C855D0"/>
    <w:rsid w:val="00C869C0"/>
    <w:rsid w:val="00C87FE7"/>
    <w:rsid w:val="00C91D4F"/>
    <w:rsid w:val="00C96CB0"/>
    <w:rsid w:val="00CA1184"/>
    <w:rsid w:val="00CA3956"/>
    <w:rsid w:val="00CA7077"/>
    <w:rsid w:val="00CB3748"/>
    <w:rsid w:val="00CB3E56"/>
    <w:rsid w:val="00CB3FF8"/>
    <w:rsid w:val="00CB58A6"/>
    <w:rsid w:val="00CB69EB"/>
    <w:rsid w:val="00CC55AE"/>
    <w:rsid w:val="00CC5604"/>
    <w:rsid w:val="00CC6F50"/>
    <w:rsid w:val="00CD0499"/>
    <w:rsid w:val="00CD0F8C"/>
    <w:rsid w:val="00CD2982"/>
    <w:rsid w:val="00CD5236"/>
    <w:rsid w:val="00CE702E"/>
    <w:rsid w:val="00CF56B2"/>
    <w:rsid w:val="00CF69B1"/>
    <w:rsid w:val="00D007F3"/>
    <w:rsid w:val="00D03FC9"/>
    <w:rsid w:val="00D10827"/>
    <w:rsid w:val="00D10FB4"/>
    <w:rsid w:val="00D134F6"/>
    <w:rsid w:val="00D13793"/>
    <w:rsid w:val="00D2243A"/>
    <w:rsid w:val="00D2248A"/>
    <w:rsid w:val="00D26867"/>
    <w:rsid w:val="00D27E98"/>
    <w:rsid w:val="00D30F00"/>
    <w:rsid w:val="00D317E6"/>
    <w:rsid w:val="00D34B0F"/>
    <w:rsid w:val="00D3522C"/>
    <w:rsid w:val="00D35876"/>
    <w:rsid w:val="00D35A29"/>
    <w:rsid w:val="00D363DA"/>
    <w:rsid w:val="00D40F65"/>
    <w:rsid w:val="00D41E41"/>
    <w:rsid w:val="00D46DE4"/>
    <w:rsid w:val="00D5106A"/>
    <w:rsid w:val="00D51257"/>
    <w:rsid w:val="00D512A5"/>
    <w:rsid w:val="00D52421"/>
    <w:rsid w:val="00D56A13"/>
    <w:rsid w:val="00D57F2A"/>
    <w:rsid w:val="00D60DF4"/>
    <w:rsid w:val="00D6137D"/>
    <w:rsid w:val="00D6195C"/>
    <w:rsid w:val="00D63EAD"/>
    <w:rsid w:val="00D64B7D"/>
    <w:rsid w:val="00D72AB8"/>
    <w:rsid w:val="00D72B7F"/>
    <w:rsid w:val="00D745AF"/>
    <w:rsid w:val="00D77E27"/>
    <w:rsid w:val="00D803F4"/>
    <w:rsid w:val="00D85338"/>
    <w:rsid w:val="00D90F16"/>
    <w:rsid w:val="00D9171C"/>
    <w:rsid w:val="00D92A31"/>
    <w:rsid w:val="00D94BB3"/>
    <w:rsid w:val="00D96E73"/>
    <w:rsid w:val="00D9746D"/>
    <w:rsid w:val="00DA149E"/>
    <w:rsid w:val="00DA330B"/>
    <w:rsid w:val="00DB0EDC"/>
    <w:rsid w:val="00DB1A04"/>
    <w:rsid w:val="00DB2A00"/>
    <w:rsid w:val="00DB45E9"/>
    <w:rsid w:val="00DC1D57"/>
    <w:rsid w:val="00DC1D99"/>
    <w:rsid w:val="00DC2D30"/>
    <w:rsid w:val="00DC5986"/>
    <w:rsid w:val="00DC5B9D"/>
    <w:rsid w:val="00DD18EE"/>
    <w:rsid w:val="00DD3C04"/>
    <w:rsid w:val="00DE16CF"/>
    <w:rsid w:val="00DE235D"/>
    <w:rsid w:val="00DE2379"/>
    <w:rsid w:val="00DE24D4"/>
    <w:rsid w:val="00DE4E88"/>
    <w:rsid w:val="00DE5D0B"/>
    <w:rsid w:val="00DE6DF9"/>
    <w:rsid w:val="00DF2BA7"/>
    <w:rsid w:val="00DF446B"/>
    <w:rsid w:val="00DF7728"/>
    <w:rsid w:val="00E035DA"/>
    <w:rsid w:val="00E039EE"/>
    <w:rsid w:val="00E11306"/>
    <w:rsid w:val="00E13A79"/>
    <w:rsid w:val="00E14A02"/>
    <w:rsid w:val="00E164C9"/>
    <w:rsid w:val="00E16600"/>
    <w:rsid w:val="00E21065"/>
    <w:rsid w:val="00E21A02"/>
    <w:rsid w:val="00E23649"/>
    <w:rsid w:val="00E24DE3"/>
    <w:rsid w:val="00E26178"/>
    <w:rsid w:val="00E2649B"/>
    <w:rsid w:val="00E300EB"/>
    <w:rsid w:val="00E32506"/>
    <w:rsid w:val="00E33471"/>
    <w:rsid w:val="00E403B0"/>
    <w:rsid w:val="00E446C3"/>
    <w:rsid w:val="00E45CFD"/>
    <w:rsid w:val="00E45F14"/>
    <w:rsid w:val="00E51853"/>
    <w:rsid w:val="00E54F85"/>
    <w:rsid w:val="00E61DB8"/>
    <w:rsid w:val="00E62A18"/>
    <w:rsid w:val="00E63427"/>
    <w:rsid w:val="00E65F0C"/>
    <w:rsid w:val="00E70E0E"/>
    <w:rsid w:val="00E76E0A"/>
    <w:rsid w:val="00E82811"/>
    <w:rsid w:val="00E833E7"/>
    <w:rsid w:val="00E860A7"/>
    <w:rsid w:val="00E861C5"/>
    <w:rsid w:val="00E904D2"/>
    <w:rsid w:val="00E90DC9"/>
    <w:rsid w:val="00E910E8"/>
    <w:rsid w:val="00E91920"/>
    <w:rsid w:val="00E94883"/>
    <w:rsid w:val="00EA0FE8"/>
    <w:rsid w:val="00EA5A3C"/>
    <w:rsid w:val="00EB6F7D"/>
    <w:rsid w:val="00EC07B3"/>
    <w:rsid w:val="00EC1680"/>
    <w:rsid w:val="00EC69EF"/>
    <w:rsid w:val="00EC7732"/>
    <w:rsid w:val="00ED0935"/>
    <w:rsid w:val="00ED0BE4"/>
    <w:rsid w:val="00ED287F"/>
    <w:rsid w:val="00ED5BD1"/>
    <w:rsid w:val="00ED5BFB"/>
    <w:rsid w:val="00EE1167"/>
    <w:rsid w:val="00EE11FB"/>
    <w:rsid w:val="00EE1B72"/>
    <w:rsid w:val="00EE1BA0"/>
    <w:rsid w:val="00EE2310"/>
    <w:rsid w:val="00EE491E"/>
    <w:rsid w:val="00EE7FF8"/>
    <w:rsid w:val="00EF3733"/>
    <w:rsid w:val="00EF6764"/>
    <w:rsid w:val="00F00A02"/>
    <w:rsid w:val="00F01812"/>
    <w:rsid w:val="00F10019"/>
    <w:rsid w:val="00F103F9"/>
    <w:rsid w:val="00F123E8"/>
    <w:rsid w:val="00F12636"/>
    <w:rsid w:val="00F158DF"/>
    <w:rsid w:val="00F174F8"/>
    <w:rsid w:val="00F223DD"/>
    <w:rsid w:val="00F26CA8"/>
    <w:rsid w:val="00F276BC"/>
    <w:rsid w:val="00F35303"/>
    <w:rsid w:val="00F36F3E"/>
    <w:rsid w:val="00F46935"/>
    <w:rsid w:val="00F5240C"/>
    <w:rsid w:val="00F52A7A"/>
    <w:rsid w:val="00F62F14"/>
    <w:rsid w:val="00F6368C"/>
    <w:rsid w:val="00F65046"/>
    <w:rsid w:val="00F67897"/>
    <w:rsid w:val="00F67F47"/>
    <w:rsid w:val="00F71080"/>
    <w:rsid w:val="00F747B8"/>
    <w:rsid w:val="00F8111C"/>
    <w:rsid w:val="00F836A2"/>
    <w:rsid w:val="00F84DC6"/>
    <w:rsid w:val="00F850D3"/>
    <w:rsid w:val="00F873BA"/>
    <w:rsid w:val="00F91AED"/>
    <w:rsid w:val="00F94A52"/>
    <w:rsid w:val="00FA750D"/>
    <w:rsid w:val="00FB0D60"/>
    <w:rsid w:val="00FB6CE5"/>
    <w:rsid w:val="00FB734E"/>
    <w:rsid w:val="00FC1118"/>
    <w:rsid w:val="00FC2A36"/>
    <w:rsid w:val="00FC3E97"/>
    <w:rsid w:val="00FC4F82"/>
    <w:rsid w:val="00FC6071"/>
    <w:rsid w:val="00FD13D9"/>
    <w:rsid w:val="00FD4509"/>
    <w:rsid w:val="00FD45EF"/>
    <w:rsid w:val="00FD7F9D"/>
    <w:rsid w:val="00FE273E"/>
    <w:rsid w:val="00FE3456"/>
    <w:rsid w:val="00FE6B0B"/>
    <w:rsid w:val="00FF3518"/>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 w:type="character" w:customStyle="1" w:styleId="Bodytext4">
    <w:name w:val="Body text (4)_"/>
    <w:link w:val="Bodytext40"/>
    <w:rsid w:val="00080CE9"/>
    <w:rPr>
      <w:b/>
      <w:bCs/>
      <w:sz w:val="26"/>
      <w:szCs w:val="26"/>
      <w:shd w:val="clear" w:color="auto" w:fill="FFFFFF"/>
    </w:rPr>
  </w:style>
  <w:style w:type="paragraph" w:customStyle="1" w:styleId="Bodytext40">
    <w:name w:val="Body text (4)"/>
    <w:basedOn w:val="Normal"/>
    <w:link w:val="Bodytext4"/>
    <w:rsid w:val="00080CE9"/>
    <w:pPr>
      <w:widowControl w:val="0"/>
      <w:shd w:val="clear" w:color="auto" w:fill="FFFFFF"/>
      <w:spacing w:after="540" w:line="310" w:lineRule="exact"/>
      <w:jc w:val="center"/>
    </w:pPr>
    <w:rPr>
      <w:rFonts w:asciiTheme="minorHAnsi" w:hAnsiTheme="minorHAns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 w:type="character" w:customStyle="1" w:styleId="Bodytext4">
    <w:name w:val="Body text (4)_"/>
    <w:link w:val="Bodytext40"/>
    <w:rsid w:val="00080CE9"/>
    <w:rPr>
      <w:b/>
      <w:bCs/>
      <w:sz w:val="26"/>
      <w:szCs w:val="26"/>
      <w:shd w:val="clear" w:color="auto" w:fill="FFFFFF"/>
    </w:rPr>
  </w:style>
  <w:style w:type="paragraph" w:customStyle="1" w:styleId="Bodytext40">
    <w:name w:val="Body text (4)"/>
    <w:basedOn w:val="Normal"/>
    <w:link w:val="Bodytext4"/>
    <w:rsid w:val="00080CE9"/>
    <w:pPr>
      <w:widowControl w:val="0"/>
      <w:shd w:val="clear" w:color="auto" w:fill="FFFFFF"/>
      <w:spacing w:after="540" w:line="310" w:lineRule="exact"/>
      <w:jc w:val="center"/>
    </w:pPr>
    <w:rPr>
      <w:rFonts w:asciiTheme="minorHAnsi" w:hAnsi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7480">
      <w:bodyDiv w:val="1"/>
      <w:marLeft w:val="0"/>
      <w:marRight w:val="0"/>
      <w:marTop w:val="0"/>
      <w:marBottom w:val="0"/>
      <w:divBdr>
        <w:top w:val="none" w:sz="0" w:space="0" w:color="auto"/>
        <w:left w:val="none" w:sz="0" w:space="0" w:color="auto"/>
        <w:bottom w:val="none" w:sz="0" w:space="0" w:color="auto"/>
        <w:right w:val="none" w:sz="0" w:space="0" w:color="auto"/>
      </w:divBdr>
    </w:div>
    <w:div w:id="762260054">
      <w:bodyDiv w:val="1"/>
      <w:marLeft w:val="0"/>
      <w:marRight w:val="0"/>
      <w:marTop w:val="0"/>
      <w:marBottom w:val="0"/>
      <w:divBdr>
        <w:top w:val="none" w:sz="0" w:space="0" w:color="auto"/>
        <w:left w:val="none" w:sz="0" w:space="0" w:color="auto"/>
        <w:bottom w:val="none" w:sz="0" w:space="0" w:color="auto"/>
        <w:right w:val="none" w:sz="0" w:space="0" w:color="auto"/>
      </w:divBdr>
    </w:div>
    <w:div w:id="1220094805">
      <w:bodyDiv w:val="1"/>
      <w:marLeft w:val="0"/>
      <w:marRight w:val="0"/>
      <w:marTop w:val="0"/>
      <w:marBottom w:val="0"/>
      <w:divBdr>
        <w:top w:val="none" w:sz="0" w:space="0" w:color="auto"/>
        <w:left w:val="none" w:sz="0" w:space="0" w:color="auto"/>
        <w:bottom w:val="none" w:sz="0" w:space="0" w:color="auto"/>
        <w:right w:val="none" w:sz="0" w:space="0" w:color="auto"/>
      </w:divBdr>
    </w:div>
    <w:div w:id="1813404056">
      <w:bodyDiv w:val="1"/>
      <w:marLeft w:val="0"/>
      <w:marRight w:val="0"/>
      <w:marTop w:val="0"/>
      <w:marBottom w:val="0"/>
      <w:divBdr>
        <w:top w:val="none" w:sz="0" w:space="0" w:color="auto"/>
        <w:left w:val="none" w:sz="0" w:space="0" w:color="auto"/>
        <w:bottom w:val="none" w:sz="0" w:space="0" w:color="auto"/>
        <w:right w:val="none" w:sz="0" w:space="0" w:color="auto"/>
      </w:divBdr>
    </w:div>
    <w:div w:id="20286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59EC-D0D6-44DD-994A-BED50B79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Customers</dc:creator>
  <cp:keywords/>
  <dc:description/>
  <cp:lastModifiedBy>User</cp:lastModifiedBy>
  <cp:revision>18</cp:revision>
  <cp:lastPrinted>2025-08-13T08:29:00Z</cp:lastPrinted>
  <dcterms:created xsi:type="dcterms:W3CDTF">2025-08-15T02:55:00Z</dcterms:created>
  <dcterms:modified xsi:type="dcterms:W3CDTF">2025-10-22T08:07:00Z</dcterms:modified>
</cp:coreProperties>
</file>