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893E14" w:rsidRPr="00DD278C" w14:paraId="223B4502" w14:textId="77777777" w:rsidTr="00893E14">
        <w:trPr>
          <w:trHeight w:val="1021"/>
        </w:trPr>
        <w:tc>
          <w:tcPr>
            <w:tcW w:w="1661" w:type="pct"/>
            <w:hideMark/>
          </w:tcPr>
          <w:p w14:paraId="76EEF9C0" w14:textId="77777777" w:rsidR="00893E14" w:rsidRPr="00DD278C" w:rsidRDefault="00893E14" w:rsidP="003A337E">
            <w:pPr>
              <w:autoSpaceDN w:val="0"/>
              <w:jc w:val="center"/>
              <w:rPr>
                <w:rFonts w:eastAsia="PMingLiU"/>
                <w:b/>
                <w:sz w:val="26"/>
                <w:szCs w:val="26"/>
                <w:lang w:val="vi-VN"/>
              </w:rPr>
            </w:pPr>
            <w:bookmarkStart w:id="0" w:name="loai_1"/>
            <w:r w:rsidRPr="00DD278C">
              <w:rPr>
                <w:rFonts w:eastAsia="PMingLiU"/>
                <w:b/>
                <w:sz w:val="26"/>
                <w:szCs w:val="26"/>
              </w:rPr>
              <w:t>ỦY BAN</w:t>
            </w:r>
            <w:r w:rsidRPr="00DD278C">
              <w:rPr>
                <w:rFonts w:eastAsia="PMingLiU"/>
                <w:b/>
                <w:sz w:val="26"/>
                <w:szCs w:val="26"/>
                <w:lang w:val="vi-VN"/>
              </w:rPr>
              <w:t xml:space="preserve"> NHÂN DÂN</w:t>
            </w:r>
          </w:p>
          <w:p w14:paraId="48F029F2" w14:textId="77777777" w:rsidR="00893E14" w:rsidRPr="00DD278C" w:rsidRDefault="00893E14" w:rsidP="003A337E">
            <w:pPr>
              <w:autoSpaceDN w:val="0"/>
              <w:jc w:val="center"/>
              <w:rPr>
                <w:rFonts w:eastAsia="PMingLiU"/>
                <w:b/>
                <w:sz w:val="26"/>
                <w:szCs w:val="26"/>
                <w:lang w:val="vi-VN"/>
              </w:rPr>
            </w:pPr>
            <w:r w:rsidRPr="00DD278C">
              <w:rPr>
                <w:noProof/>
              </w:rPr>
              <mc:AlternateContent>
                <mc:Choice Requires="wps">
                  <w:drawing>
                    <wp:anchor distT="4294967225" distB="4294967225" distL="114300" distR="114300" simplePos="0" relativeHeight="251663360" behindDoc="0" locked="0" layoutInCell="1" allowOverlap="1" wp14:anchorId="7490C89E" wp14:editId="716D505A">
                      <wp:simplePos x="0" y="0"/>
                      <wp:positionH relativeFrom="column">
                        <wp:posOffset>581660</wp:posOffset>
                      </wp:positionH>
                      <wp:positionV relativeFrom="paragraph">
                        <wp:posOffset>220979</wp:posOffset>
                      </wp:positionV>
                      <wp:extent cx="640080"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9FFEC" id="Straight Connector 2" o:spid="_x0000_s1026" style="position:absolute;z-index:251663360;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UCZtysgBAAB2AwAADgAAAAAAAAAA&#10;AAAAAAAuAgAAZHJzL2Uyb0RvYy54bWxQSwECLQAUAAYACAAAACEAvxe/q9wAAAAIAQAADwAAAAAA&#10;AAAAAAAAAAAiBAAAZHJzL2Rvd25yZXYueG1sUEsFBgAAAAAEAAQA8wAAACsFAAAAAA==&#10;"/>
                  </w:pict>
                </mc:Fallback>
              </mc:AlternateContent>
            </w:r>
            <w:r>
              <w:rPr>
                <w:rFonts w:eastAsia="PMingLiU"/>
                <w:b/>
                <w:sz w:val="26"/>
                <w:szCs w:val="26"/>
                <w:lang w:val="vi-VN"/>
              </w:rPr>
              <w:t>THÀNH PHỐ</w:t>
            </w:r>
            <w:r w:rsidRPr="00DD278C">
              <w:rPr>
                <w:rFonts w:eastAsia="PMingLiU"/>
                <w:b/>
                <w:sz w:val="26"/>
                <w:szCs w:val="26"/>
                <w:lang w:val="vi-VN"/>
              </w:rPr>
              <w:t xml:space="preserve"> ĐỒNG NAI</w:t>
            </w:r>
          </w:p>
        </w:tc>
        <w:tc>
          <w:tcPr>
            <w:tcW w:w="410" w:type="pct"/>
          </w:tcPr>
          <w:p w14:paraId="4085F1AB" w14:textId="77777777" w:rsidR="00893E14" w:rsidRPr="00DD278C" w:rsidRDefault="00893E14" w:rsidP="003A337E">
            <w:pPr>
              <w:autoSpaceDN w:val="0"/>
              <w:jc w:val="center"/>
              <w:rPr>
                <w:rFonts w:eastAsia="PMingLiU"/>
                <w:b/>
                <w:sz w:val="26"/>
                <w:szCs w:val="26"/>
                <w:lang w:val="vi-VN"/>
              </w:rPr>
            </w:pPr>
          </w:p>
          <w:p w14:paraId="6D951545" w14:textId="77777777" w:rsidR="00893E14" w:rsidRPr="00DD278C" w:rsidRDefault="00893E14" w:rsidP="003A337E">
            <w:pPr>
              <w:autoSpaceDN w:val="0"/>
              <w:jc w:val="center"/>
              <w:rPr>
                <w:rFonts w:eastAsia="PMingLiU"/>
                <w:sz w:val="28"/>
                <w:szCs w:val="28"/>
                <w:lang w:val="vi-VN"/>
              </w:rPr>
            </w:pPr>
          </w:p>
        </w:tc>
        <w:tc>
          <w:tcPr>
            <w:tcW w:w="2929" w:type="pct"/>
            <w:hideMark/>
          </w:tcPr>
          <w:p w14:paraId="0B5DE457" w14:textId="77777777" w:rsidR="00893E14" w:rsidRPr="00DD278C" w:rsidRDefault="00893E14" w:rsidP="003A337E">
            <w:pPr>
              <w:autoSpaceDN w:val="0"/>
              <w:jc w:val="center"/>
              <w:rPr>
                <w:rFonts w:eastAsia="PMingLiU"/>
                <w:b/>
                <w:sz w:val="26"/>
                <w:szCs w:val="26"/>
                <w:lang w:val="vi-VN"/>
              </w:rPr>
            </w:pPr>
            <w:r w:rsidRPr="00DD278C">
              <w:rPr>
                <w:rFonts w:eastAsia="PMingLiU"/>
                <w:b/>
                <w:sz w:val="26"/>
                <w:szCs w:val="26"/>
                <w:lang w:val="vi-VN"/>
              </w:rPr>
              <w:t>CỘNG HÒA XÃ HỘI CHỦ NGHĨA VIỆT NAM</w:t>
            </w:r>
          </w:p>
          <w:p w14:paraId="2C0DA337" w14:textId="77777777" w:rsidR="00893E14" w:rsidRPr="00DD278C" w:rsidRDefault="00893E14" w:rsidP="003A337E">
            <w:pPr>
              <w:autoSpaceDN w:val="0"/>
              <w:jc w:val="center"/>
              <w:rPr>
                <w:rFonts w:eastAsia="PMingLiU"/>
                <w:sz w:val="28"/>
                <w:szCs w:val="28"/>
                <w:lang w:val="vi-VN"/>
              </w:rPr>
            </w:pPr>
            <w:r w:rsidRPr="00DD278C">
              <w:rPr>
                <w:noProof/>
              </w:rPr>
              <mc:AlternateContent>
                <mc:Choice Requires="wps">
                  <w:drawing>
                    <wp:anchor distT="4294967226" distB="4294967226" distL="114300" distR="114300" simplePos="0" relativeHeight="251664384" behindDoc="0" locked="0" layoutInCell="1" allowOverlap="1" wp14:anchorId="09B08FC0" wp14:editId="55876063">
                      <wp:simplePos x="0" y="0"/>
                      <wp:positionH relativeFrom="column">
                        <wp:posOffset>696595</wp:posOffset>
                      </wp:positionH>
                      <wp:positionV relativeFrom="paragraph">
                        <wp:posOffset>236219</wp:posOffset>
                      </wp:positionV>
                      <wp:extent cx="2143125" cy="0"/>
                      <wp:effectExtent l="0" t="0" r="0" b="0"/>
                      <wp:wrapNone/>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171230" id="Straight Connector 3" o:spid="_x0000_s1026" style="position:absolute;z-index:251664384;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ok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eShHAc4s2mcDu&#10;hixWGAIbiCRuik9jTC2nr8KailJ1CJv4hOpHYqx5BZYgRebdjl9QMyW8ZKz2HHry5TILF4faheO1&#10;C+aQheLD+ez9zWzO5agL1kB7uRgp5c8GvSibTjobikHQwv4p5VIItJeUchzw0TpXm+yCGDv58ZaZ&#10;C5LQWV3AGtBuu3Ik9lDGpH5FMZO9SvM287A66zt5d02CdjCgPwVdX8lg3WnPl104O1PMOBm4RX1c&#10;U+EuJnFT6yvnASxT83tcs379JsufA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MMyuiT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eastAsia="PMingLiU"/>
                <w:b/>
                <w:sz w:val="28"/>
                <w:szCs w:val="28"/>
                <w:lang w:val="vi-VN"/>
              </w:rPr>
              <w:t>Độc lập - Tự do - Hạnh phúc</w:t>
            </w:r>
          </w:p>
        </w:tc>
      </w:tr>
      <w:tr w:rsidR="00893E14" w:rsidRPr="00DD278C" w14:paraId="7E67F0E0" w14:textId="77777777" w:rsidTr="00893E14">
        <w:trPr>
          <w:trHeight w:val="20"/>
        </w:trPr>
        <w:tc>
          <w:tcPr>
            <w:tcW w:w="1661" w:type="pct"/>
            <w:hideMark/>
          </w:tcPr>
          <w:p w14:paraId="56D310E7" w14:textId="0D3D7146" w:rsidR="00893E14" w:rsidRPr="00DD278C" w:rsidRDefault="00893E14" w:rsidP="003A337E">
            <w:pPr>
              <w:autoSpaceDN w:val="0"/>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814</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7A3C4A14" w14:textId="77777777" w:rsidR="00893E14" w:rsidRPr="00DD278C" w:rsidRDefault="00893E14" w:rsidP="003A337E">
            <w:pPr>
              <w:autoSpaceDN w:val="0"/>
              <w:jc w:val="center"/>
              <w:rPr>
                <w:rFonts w:eastAsia="PMingLiU"/>
                <w:b/>
                <w:sz w:val="26"/>
                <w:szCs w:val="26"/>
                <w:lang w:val="vi-VN"/>
              </w:rPr>
            </w:pPr>
          </w:p>
        </w:tc>
        <w:tc>
          <w:tcPr>
            <w:tcW w:w="2929" w:type="pct"/>
            <w:hideMark/>
          </w:tcPr>
          <w:p w14:paraId="75F2CB23" w14:textId="2067BD20" w:rsidR="00893E14" w:rsidRPr="00DD278C" w:rsidRDefault="00893E14" w:rsidP="003A337E">
            <w:pPr>
              <w:autoSpaceDN w:val="0"/>
              <w:jc w:val="center"/>
              <w:rPr>
                <w:rFonts w:eastAsia="PMingLiU"/>
                <w:b/>
                <w:sz w:val="26"/>
                <w:szCs w:val="26"/>
                <w:lang w:val="vi-VN"/>
              </w:rPr>
            </w:pPr>
            <w:r w:rsidRPr="00DD278C">
              <w:rPr>
                <w:rFonts w:eastAsia="PMingLiU"/>
                <w:i/>
                <w:sz w:val="28"/>
                <w:szCs w:val="28"/>
                <w:lang w:val="vi-VN"/>
              </w:rPr>
              <w:t>Đồng Nai, ngày</w:t>
            </w:r>
            <w:r>
              <w:rPr>
                <w:rFonts w:eastAsia="PMingLiU"/>
                <w:i/>
                <w:sz w:val="28"/>
                <w:szCs w:val="28"/>
              </w:rPr>
              <w:t xml:space="preserve"> 15</w:t>
            </w:r>
            <w:r w:rsidRPr="00DD278C">
              <w:rPr>
                <w:rFonts w:eastAsia="PMingLiU"/>
                <w:i/>
                <w:sz w:val="28"/>
                <w:szCs w:val="28"/>
                <w:lang w:val="vi-VN"/>
              </w:rPr>
              <w:t xml:space="preserve"> tháng </w:t>
            </w:r>
            <w:r>
              <w:rPr>
                <w:rFonts w:eastAsia="PMingLiU"/>
                <w:i/>
                <w:sz w:val="28"/>
                <w:szCs w:val="28"/>
              </w:rPr>
              <w:t>6</w:t>
            </w:r>
            <w:r w:rsidRPr="00DD278C">
              <w:rPr>
                <w:rFonts w:eastAsia="PMingLiU"/>
                <w:i/>
                <w:sz w:val="28"/>
                <w:szCs w:val="28"/>
                <w:lang w:val="vi-VN"/>
              </w:rPr>
              <w:t xml:space="preserve"> năm </w:t>
            </w:r>
            <w:r>
              <w:rPr>
                <w:rFonts w:eastAsia="PMingLiU"/>
                <w:i/>
                <w:sz w:val="28"/>
                <w:szCs w:val="28"/>
                <w:lang w:val="vi-VN"/>
              </w:rPr>
              <w:t>2026</w:t>
            </w:r>
          </w:p>
        </w:tc>
      </w:tr>
    </w:tbl>
    <w:p w14:paraId="2BBD9A84" w14:textId="77777777" w:rsidR="00893E14" w:rsidRPr="00893E14" w:rsidRDefault="00893E14" w:rsidP="00893E14">
      <w:pPr>
        <w:jc w:val="center"/>
        <w:rPr>
          <w:b/>
          <w:bCs/>
          <w:sz w:val="28"/>
          <w:szCs w:val="28"/>
        </w:rPr>
      </w:pPr>
    </w:p>
    <w:p w14:paraId="1C95CC7A" w14:textId="00CED7AC" w:rsidR="00796B75" w:rsidRPr="00893E14" w:rsidRDefault="00796B75" w:rsidP="00893E14">
      <w:pPr>
        <w:tabs>
          <w:tab w:val="left" w:pos="1830"/>
          <w:tab w:val="center" w:pos="4536"/>
        </w:tabs>
        <w:jc w:val="center"/>
        <w:rPr>
          <w:sz w:val="28"/>
          <w:szCs w:val="28"/>
        </w:rPr>
      </w:pPr>
      <w:r w:rsidRPr="00893E14">
        <w:rPr>
          <w:b/>
          <w:bCs/>
          <w:sz w:val="28"/>
          <w:szCs w:val="28"/>
          <w:lang w:val="vi-VN"/>
        </w:rPr>
        <w:t>QUYẾT ĐỊNH</w:t>
      </w:r>
      <w:bookmarkEnd w:id="0"/>
    </w:p>
    <w:p w14:paraId="39D22895" w14:textId="77777777" w:rsidR="00796B75" w:rsidRPr="00893E14" w:rsidRDefault="00796B75" w:rsidP="00893E14">
      <w:pPr>
        <w:shd w:val="clear" w:color="auto" w:fill="FFFFFF"/>
        <w:jc w:val="center"/>
        <w:rPr>
          <w:b/>
          <w:sz w:val="28"/>
          <w:szCs w:val="28"/>
        </w:rPr>
      </w:pPr>
      <w:r w:rsidRPr="00893E14">
        <w:rPr>
          <w:b/>
          <w:sz w:val="28"/>
          <w:szCs w:val="28"/>
        </w:rPr>
        <w:t xml:space="preserve">Về việc bãi bỏ các </w:t>
      </w:r>
      <w:r w:rsidRPr="00893E14">
        <w:rPr>
          <w:rStyle w:val="citation-50"/>
          <w:b/>
          <w:sz w:val="28"/>
          <w:szCs w:val="28"/>
        </w:rPr>
        <w:t xml:space="preserve">Quyết định liên quan đến tổ chức bình chọn sản phẩm công nghiệp nông thôn tiêu biểu </w:t>
      </w:r>
      <w:r w:rsidRPr="00893E14">
        <w:rPr>
          <w:b/>
          <w:sz w:val="28"/>
          <w:szCs w:val="28"/>
        </w:rPr>
        <w:t>trên địa bàn thành phố</w:t>
      </w:r>
      <w:r w:rsidRPr="00893E14">
        <w:rPr>
          <w:sz w:val="28"/>
          <w:szCs w:val="28"/>
        </w:rPr>
        <w:t xml:space="preserve"> </w:t>
      </w:r>
      <w:r w:rsidRPr="00893E14">
        <w:rPr>
          <w:b/>
          <w:sz w:val="28"/>
          <w:szCs w:val="28"/>
        </w:rPr>
        <w:t>Đồng Nai</w:t>
      </w:r>
    </w:p>
    <w:p w14:paraId="4E6BA1D0" w14:textId="13B1C68B" w:rsidR="00796B75" w:rsidRPr="00893E14" w:rsidRDefault="00796B75" w:rsidP="00893E14">
      <w:pPr>
        <w:jc w:val="center"/>
        <w:rPr>
          <w:b/>
          <w:bCs/>
          <w:sz w:val="28"/>
          <w:szCs w:val="28"/>
        </w:rPr>
      </w:pPr>
      <w:r w:rsidRPr="00893E14">
        <w:rPr>
          <w:b/>
          <w:noProof/>
          <w:sz w:val="28"/>
          <w:szCs w:val="28"/>
        </w:rPr>
        <mc:AlternateContent>
          <mc:Choice Requires="wps">
            <w:drawing>
              <wp:anchor distT="0" distB="0" distL="114300" distR="114300" simplePos="0" relativeHeight="251661312" behindDoc="0" locked="0" layoutInCell="1" allowOverlap="1" wp14:anchorId="0E3DD2DD" wp14:editId="36E336D3">
                <wp:simplePos x="0" y="0"/>
                <wp:positionH relativeFrom="margin">
                  <wp:posOffset>2418241</wp:posOffset>
                </wp:positionH>
                <wp:positionV relativeFrom="paragraph">
                  <wp:posOffset>43815</wp:posOffset>
                </wp:positionV>
                <wp:extent cx="1300480" cy="0"/>
                <wp:effectExtent l="0" t="0" r="0" b="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04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993FA" id="_x0000_t32" coordsize="21600,21600" o:spt="32" o:oned="t" path="m,l21600,21600e" filled="f">
                <v:path arrowok="t" fillok="f" o:connecttype="none"/>
                <o:lock v:ext="edit" shapetype="t"/>
              </v:shapetype>
              <v:shape id="Straight Arrow Connector 1" o:spid="_x0000_s1026" type="#_x0000_t32" style="position:absolute;margin-left:190.4pt;margin-top:3.45pt;width:102.4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">
                <w10:wrap anchorx="margin"/>
              </v:shape>
            </w:pict>
          </mc:Fallback>
        </mc:AlternateContent>
      </w:r>
    </w:p>
    <w:p w14:paraId="122B7F8F" w14:textId="2C160550" w:rsidR="00796B75" w:rsidRDefault="00796B75" w:rsidP="00893E14">
      <w:pPr>
        <w:jc w:val="center"/>
        <w:rPr>
          <w:b/>
          <w:bCs/>
          <w:sz w:val="28"/>
          <w:szCs w:val="28"/>
        </w:rPr>
      </w:pPr>
      <w:r w:rsidRPr="00893E14">
        <w:rPr>
          <w:b/>
          <w:bCs/>
          <w:sz w:val="28"/>
          <w:szCs w:val="28"/>
        </w:rPr>
        <w:t>ỦY BAN NHÂN DÂN THÀNH PHỐ ĐỒNG NAI</w:t>
      </w:r>
    </w:p>
    <w:p w14:paraId="63D6A31B" w14:textId="77777777" w:rsidR="00893E14" w:rsidRPr="00893E14" w:rsidRDefault="00893E14" w:rsidP="00893E14">
      <w:pPr>
        <w:jc w:val="center"/>
        <w:rPr>
          <w:b/>
          <w:bCs/>
          <w:sz w:val="28"/>
          <w:szCs w:val="28"/>
        </w:rPr>
      </w:pPr>
    </w:p>
    <w:p w14:paraId="29C94002" w14:textId="77777777" w:rsidR="00796B75" w:rsidRPr="00893E14" w:rsidRDefault="00796B75" w:rsidP="00893E14">
      <w:pPr>
        <w:spacing w:before="120"/>
        <w:ind w:firstLine="567"/>
        <w:jc w:val="both"/>
        <w:rPr>
          <w:i/>
          <w:sz w:val="28"/>
          <w:szCs w:val="28"/>
        </w:rPr>
      </w:pPr>
      <w:bookmarkStart w:id="1" w:name="dieu_2"/>
      <w:r w:rsidRPr="00893E14">
        <w:rPr>
          <w:i/>
          <w:sz w:val="28"/>
          <w:szCs w:val="28"/>
        </w:rPr>
        <w:t>Căn cứ Luật Tổ chức chính quyền địa phương ngày 16 tháng 6 năm 2025;</w:t>
      </w:r>
    </w:p>
    <w:p w14:paraId="28A942E7" w14:textId="77777777" w:rsidR="00796B75" w:rsidRPr="00893E14" w:rsidRDefault="00796B75" w:rsidP="00893E14">
      <w:pPr>
        <w:spacing w:before="120"/>
        <w:ind w:firstLine="567"/>
        <w:jc w:val="both"/>
        <w:rPr>
          <w:i/>
          <w:sz w:val="28"/>
          <w:szCs w:val="28"/>
        </w:rPr>
      </w:pPr>
      <w:r w:rsidRPr="00893E14">
        <w:rPr>
          <w:i/>
          <w:sz w:val="28"/>
          <w:szCs w:val="28"/>
        </w:rPr>
        <w:t>Căn cứ Luật Ban hành văn bản quy phạm pháp luật ngày 19 tháng 02 năm 2025;</w:t>
      </w:r>
    </w:p>
    <w:p w14:paraId="007857E9" w14:textId="77777777" w:rsidR="00796B75" w:rsidRPr="00893E14" w:rsidRDefault="00796B75" w:rsidP="00893E14">
      <w:pPr>
        <w:spacing w:before="120"/>
        <w:ind w:firstLine="567"/>
        <w:jc w:val="both"/>
        <w:rPr>
          <w:i/>
          <w:sz w:val="28"/>
          <w:szCs w:val="28"/>
        </w:rPr>
      </w:pPr>
      <w:r w:rsidRPr="00893E14">
        <w:rPr>
          <w:i/>
          <w:sz w:val="28"/>
          <w:szCs w:val="28"/>
        </w:rPr>
        <w:t>Căn cứ Luật sửa đổi, bổ sung một số điều của Luật Ban hành văn bản quy phạm pháp luật ngày 25 tháng 6 năm 2025;</w:t>
      </w:r>
    </w:p>
    <w:p w14:paraId="23D13DC5" w14:textId="77777777" w:rsidR="00796B75" w:rsidRPr="00893E14" w:rsidRDefault="00796B75" w:rsidP="00893E14">
      <w:pPr>
        <w:spacing w:before="120"/>
        <w:ind w:firstLine="567"/>
        <w:jc w:val="both"/>
        <w:rPr>
          <w:i/>
          <w:sz w:val="28"/>
          <w:szCs w:val="28"/>
        </w:rPr>
      </w:pPr>
      <w:r w:rsidRPr="00893E14">
        <w:rPr>
          <w:i/>
          <w:sz w:val="28"/>
          <w:szCs w:val="28"/>
        </w:rPr>
        <w:t>Căn cứ Nghị định số 45/2012/NĐ-CP ngày 21 tháng 5 năm 2012 của Chính phủ về Khuyến công;</w:t>
      </w:r>
    </w:p>
    <w:p w14:paraId="2D3B63EB" w14:textId="77777777" w:rsidR="00796B75" w:rsidRPr="00893E14" w:rsidRDefault="00796B75" w:rsidP="00893E14">
      <w:pPr>
        <w:spacing w:before="120"/>
        <w:ind w:firstLine="567"/>
        <w:jc w:val="both"/>
        <w:rPr>
          <w:bCs/>
          <w:i/>
          <w:iCs/>
          <w:sz w:val="28"/>
          <w:szCs w:val="28"/>
        </w:rPr>
      </w:pPr>
      <w:r w:rsidRPr="00893E14">
        <w:rPr>
          <w:bCs/>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14:paraId="5A74F9EF" w14:textId="77777777" w:rsidR="00796B75" w:rsidRPr="00893E14" w:rsidRDefault="00796B75" w:rsidP="00893E14">
      <w:pPr>
        <w:spacing w:before="120"/>
        <w:ind w:firstLine="567"/>
        <w:jc w:val="both"/>
        <w:rPr>
          <w:bCs/>
          <w:i/>
          <w:iCs/>
          <w:sz w:val="28"/>
          <w:szCs w:val="28"/>
        </w:rPr>
      </w:pPr>
      <w:r w:rsidRPr="00893E14">
        <w:rPr>
          <w:bCs/>
          <w:i/>
          <w:iCs/>
          <w:sz w:val="28"/>
          <w:szCs w:val="28"/>
        </w:rPr>
        <w:t>Căn cứ Nghị định số 187/2025/NĐ-CP ngày 01 tháng 7 năm 2025 của Chính phủ s</w:t>
      </w:r>
      <w:r w:rsidRPr="00893E14">
        <w:rPr>
          <w:i/>
          <w:iCs/>
          <w:sz w:val="28"/>
          <w:szCs w:val="28"/>
          <w:shd w:val="clear" w:color="auto" w:fill="FFFFFF"/>
          <w:lang w:val="vi-VN"/>
        </w:rPr>
        <w:t>ửa đổi, bổ sung một số điều của Nghị định số 78/2025/NĐ-CP ng</w:t>
      </w:r>
      <w:r w:rsidRPr="00893E14">
        <w:rPr>
          <w:i/>
          <w:iCs/>
          <w:sz w:val="28"/>
          <w:szCs w:val="28"/>
          <w:shd w:val="clear" w:color="auto" w:fill="FFFFFF"/>
        </w:rPr>
        <w:t>ày 01 tháng 4 năm 2025 c</w:t>
      </w:r>
      <w:r w:rsidRPr="00893E14">
        <w:rPr>
          <w:i/>
          <w:iCs/>
          <w:sz w:val="28"/>
          <w:szCs w:val="28"/>
          <w:shd w:val="clear" w:color="auto" w:fill="FFFFFF"/>
          <w:lang w:val="vi-VN"/>
        </w:rPr>
        <w:t>ủa Ch</w:t>
      </w:r>
      <w:r w:rsidRPr="00893E14">
        <w:rPr>
          <w:i/>
          <w:iCs/>
          <w:sz w:val="28"/>
          <w:szCs w:val="28"/>
          <w:shd w:val="clear" w:color="auto" w:fill="FFFFFF"/>
        </w:rPr>
        <w:t>ính ph</w:t>
      </w:r>
      <w:r w:rsidRPr="00893E14">
        <w:rPr>
          <w:i/>
          <w:iCs/>
          <w:sz w:val="28"/>
          <w:szCs w:val="28"/>
          <w:shd w:val="clear" w:color="auto" w:fill="FFFFFF"/>
          <w:lang w:val="vi-VN"/>
        </w:rPr>
        <w:t>ủ quy định chi tiết một số điều v</w:t>
      </w:r>
      <w:r w:rsidRPr="00893E14">
        <w:rPr>
          <w:i/>
          <w:iCs/>
          <w:sz w:val="28"/>
          <w:szCs w:val="28"/>
          <w:shd w:val="clear" w:color="auto" w:fill="FFFFFF"/>
        </w:rPr>
        <w:t>à bi</w:t>
      </w:r>
      <w:r w:rsidRPr="00893E14">
        <w:rPr>
          <w:i/>
          <w:iCs/>
          <w:sz w:val="28"/>
          <w:szCs w:val="28"/>
          <w:shd w:val="clear" w:color="auto" w:fill="FFFFFF"/>
          <w:lang w:val="vi-VN"/>
        </w:rPr>
        <w:t>ện ph</w:t>
      </w:r>
      <w:r w:rsidRPr="00893E14">
        <w:rPr>
          <w:i/>
          <w:iCs/>
          <w:sz w:val="28"/>
          <w:szCs w:val="28"/>
          <w:shd w:val="clear" w:color="auto" w:fill="FFFFFF"/>
        </w:rPr>
        <w:t>áp đ</w:t>
      </w:r>
      <w:r w:rsidRPr="00893E14">
        <w:rPr>
          <w:i/>
          <w:iCs/>
          <w:sz w:val="28"/>
          <w:szCs w:val="28"/>
          <w:shd w:val="clear" w:color="auto" w:fill="FFFFFF"/>
          <w:lang w:val="vi-VN"/>
        </w:rPr>
        <w:t>ể tổ chức, hướng dẫn thi h</w:t>
      </w:r>
      <w:r w:rsidRPr="00893E14">
        <w:rPr>
          <w:i/>
          <w:iCs/>
          <w:sz w:val="28"/>
          <w:szCs w:val="28"/>
          <w:shd w:val="clear" w:color="auto" w:fill="FFFFFF"/>
        </w:rPr>
        <w:t>ành Lu</w:t>
      </w:r>
      <w:r w:rsidRPr="00893E14">
        <w:rPr>
          <w:i/>
          <w:iCs/>
          <w:sz w:val="28"/>
          <w:szCs w:val="28"/>
          <w:shd w:val="clear" w:color="auto" w:fill="FFFFFF"/>
          <w:lang w:val="vi-VN"/>
        </w:rPr>
        <w:t>ật Ban h</w:t>
      </w:r>
      <w:r w:rsidRPr="00893E14">
        <w:rPr>
          <w:i/>
          <w:iCs/>
          <w:sz w:val="28"/>
          <w:szCs w:val="28"/>
          <w:shd w:val="clear" w:color="auto" w:fill="FFFFFF"/>
        </w:rPr>
        <w:t>ành văn b</w:t>
      </w:r>
      <w:r w:rsidRPr="00893E14">
        <w:rPr>
          <w:i/>
          <w:iCs/>
          <w:sz w:val="28"/>
          <w:szCs w:val="28"/>
          <w:shd w:val="clear" w:color="auto" w:fill="FFFFFF"/>
          <w:lang w:val="vi-VN"/>
        </w:rPr>
        <w:t>ản quy phạm ph</w:t>
      </w:r>
      <w:r w:rsidRPr="00893E14">
        <w:rPr>
          <w:i/>
          <w:iCs/>
          <w:sz w:val="28"/>
          <w:szCs w:val="28"/>
          <w:shd w:val="clear" w:color="auto" w:fill="FFFFFF"/>
        </w:rPr>
        <w:t>áp lu</w:t>
      </w:r>
      <w:r w:rsidRPr="00893E14">
        <w:rPr>
          <w:i/>
          <w:iCs/>
          <w:sz w:val="28"/>
          <w:szCs w:val="28"/>
          <w:shd w:val="clear" w:color="auto" w:fill="FFFFFF"/>
          <w:lang w:val="vi-VN"/>
        </w:rPr>
        <w:t>ật v</w:t>
      </w:r>
      <w:r w:rsidRPr="00893E14">
        <w:rPr>
          <w:i/>
          <w:iCs/>
          <w:sz w:val="28"/>
          <w:szCs w:val="28"/>
          <w:shd w:val="clear" w:color="auto" w:fill="FFFFFF"/>
        </w:rPr>
        <w:t>à Ngh</w:t>
      </w:r>
      <w:r w:rsidRPr="00893E14">
        <w:rPr>
          <w:i/>
          <w:iCs/>
          <w:sz w:val="28"/>
          <w:szCs w:val="28"/>
          <w:shd w:val="clear" w:color="auto" w:fill="FFFFFF"/>
          <w:lang w:val="vi-VN"/>
        </w:rPr>
        <w:t>ị định số 79/2025/NĐ-CP ng</w:t>
      </w:r>
      <w:r w:rsidRPr="00893E14">
        <w:rPr>
          <w:i/>
          <w:iCs/>
          <w:sz w:val="28"/>
          <w:szCs w:val="28"/>
          <w:shd w:val="clear" w:color="auto" w:fill="FFFFFF"/>
        </w:rPr>
        <w:t>ày 01 tháng 4 năm 2025 c</w:t>
      </w:r>
      <w:r w:rsidRPr="00893E14">
        <w:rPr>
          <w:i/>
          <w:iCs/>
          <w:sz w:val="28"/>
          <w:szCs w:val="28"/>
          <w:shd w:val="clear" w:color="auto" w:fill="FFFFFF"/>
          <w:lang w:val="vi-VN"/>
        </w:rPr>
        <w:t>ủa Ch</w:t>
      </w:r>
      <w:r w:rsidRPr="00893E14">
        <w:rPr>
          <w:i/>
          <w:iCs/>
          <w:sz w:val="28"/>
          <w:szCs w:val="28"/>
          <w:shd w:val="clear" w:color="auto" w:fill="FFFFFF"/>
        </w:rPr>
        <w:t>ính ph</w:t>
      </w:r>
      <w:r w:rsidRPr="00893E14">
        <w:rPr>
          <w:i/>
          <w:iCs/>
          <w:sz w:val="28"/>
          <w:szCs w:val="28"/>
          <w:shd w:val="clear" w:color="auto" w:fill="FFFFFF"/>
          <w:lang w:val="vi-VN"/>
        </w:rPr>
        <w:t>ủ về kiểm tra, r</w:t>
      </w:r>
      <w:r w:rsidRPr="00893E14">
        <w:rPr>
          <w:i/>
          <w:iCs/>
          <w:sz w:val="28"/>
          <w:szCs w:val="28"/>
          <w:shd w:val="clear" w:color="auto" w:fill="FFFFFF"/>
        </w:rPr>
        <w:t>à soát, h</w:t>
      </w:r>
      <w:r w:rsidRPr="00893E14">
        <w:rPr>
          <w:i/>
          <w:iCs/>
          <w:sz w:val="28"/>
          <w:szCs w:val="28"/>
          <w:shd w:val="clear" w:color="auto" w:fill="FFFFFF"/>
          <w:lang w:val="vi-VN"/>
        </w:rPr>
        <w:t>ệ thống h</w:t>
      </w:r>
      <w:r w:rsidRPr="00893E14">
        <w:rPr>
          <w:i/>
          <w:iCs/>
          <w:sz w:val="28"/>
          <w:szCs w:val="28"/>
          <w:shd w:val="clear" w:color="auto" w:fill="FFFFFF"/>
        </w:rPr>
        <w:t>óa và x</w:t>
      </w:r>
      <w:r w:rsidRPr="00893E14">
        <w:rPr>
          <w:i/>
          <w:iCs/>
          <w:sz w:val="28"/>
          <w:szCs w:val="28"/>
          <w:shd w:val="clear" w:color="auto" w:fill="FFFFFF"/>
          <w:lang w:val="vi-VN"/>
        </w:rPr>
        <w:t>ử l</w:t>
      </w:r>
      <w:r w:rsidRPr="00893E14">
        <w:rPr>
          <w:i/>
          <w:iCs/>
          <w:sz w:val="28"/>
          <w:szCs w:val="28"/>
          <w:shd w:val="clear" w:color="auto" w:fill="FFFFFF"/>
        </w:rPr>
        <w:t>ý văn b</w:t>
      </w:r>
      <w:r w:rsidRPr="00893E14">
        <w:rPr>
          <w:i/>
          <w:iCs/>
          <w:sz w:val="28"/>
          <w:szCs w:val="28"/>
          <w:shd w:val="clear" w:color="auto" w:fill="FFFFFF"/>
          <w:lang w:val="vi-VN"/>
        </w:rPr>
        <w:t>ản quy phạm ph</w:t>
      </w:r>
      <w:r w:rsidRPr="00893E14">
        <w:rPr>
          <w:i/>
          <w:iCs/>
          <w:sz w:val="28"/>
          <w:szCs w:val="28"/>
          <w:shd w:val="clear" w:color="auto" w:fill="FFFFFF"/>
        </w:rPr>
        <w:t>áp lu</w:t>
      </w:r>
      <w:r w:rsidRPr="00893E14">
        <w:rPr>
          <w:i/>
          <w:iCs/>
          <w:sz w:val="28"/>
          <w:szCs w:val="28"/>
          <w:shd w:val="clear" w:color="auto" w:fill="FFFFFF"/>
          <w:lang w:val="vi-VN"/>
        </w:rPr>
        <w:t>ật</w:t>
      </w:r>
      <w:r w:rsidRPr="00893E14">
        <w:rPr>
          <w:i/>
          <w:iCs/>
          <w:sz w:val="28"/>
          <w:szCs w:val="28"/>
          <w:shd w:val="clear" w:color="auto" w:fill="FFFFFF"/>
        </w:rPr>
        <w:t>;</w:t>
      </w:r>
    </w:p>
    <w:p w14:paraId="54A539ED" w14:textId="77777777" w:rsidR="00796B75" w:rsidRPr="00893E14" w:rsidRDefault="00796B75" w:rsidP="00893E14">
      <w:pPr>
        <w:spacing w:before="120"/>
        <w:ind w:firstLine="567"/>
        <w:jc w:val="both"/>
        <w:rPr>
          <w:i/>
          <w:sz w:val="28"/>
          <w:szCs w:val="28"/>
        </w:rPr>
      </w:pPr>
      <w:r w:rsidRPr="00893E14">
        <w:rPr>
          <w:i/>
          <w:sz w:val="28"/>
          <w:szCs w:val="28"/>
        </w:rPr>
        <w:t>Căn cứ Nghị định số 235/2025/NĐ-CP ngày 27 tháng 8 năm 2025 của Chính phủ sửa đổi, bổ sung một số điều của Nghị định số 45/2012/NĐ-CP ngày 21 tháng 5 năm 2012 của Chính phủ về Khuyến công;</w:t>
      </w:r>
    </w:p>
    <w:p w14:paraId="61AC1110" w14:textId="77777777" w:rsidR="00796B75" w:rsidRPr="00893E14" w:rsidRDefault="00796B75" w:rsidP="00893E14">
      <w:pPr>
        <w:pStyle w:val="NormalWeb"/>
        <w:spacing w:before="120" w:beforeAutospacing="0" w:after="0" w:afterAutospacing="0"/>
        <w:ind w:firstLine="567"/>
        <w:jc w:val="both"/>
        <w:rPr>
          <w:i/>
          <w:sz w:val="28"/>
          <w:szCs w:val="28"/>
        </w:rPr>
      </w:pPr>
      <w:r w:rsidRPr="00893E14">
        <w:rPr>
          <w:rStyle w:val="citation-123"/>
          <w:i/>
          <w:sz w:val="28"/>
          <w:szCs w:val="28"/>
        </w:rPr>
        <w:t>Căn cứ Thông tư số 63/2025/TT-BCT ngày 26 tháng 12 năm 2025 của Bộ trưởng Bộ Công Thương quy định về việc tổ chức bình chọn sản phẩm công nghiệp nông thôn tiêu biểu</w:t>
      </w:r>
      <w:r w:rsidRPr="00893E14">
        <w:rPr>
          <w:i/>
          <w:sz w:val="28"/>
          <w:szCs w:val="28"/>
        </w:rPr>
        <w:t>;</w:t>
      </w:r>
    </w:p>
    <w:p w14:paraId="21177618" w14:textId="77777777" w:rsidR="00796B75" w:rsidRPr="00893E14" w:rsidRDefault="00796B75" w:rsidP="00893E14">
      <w:pPr>
        <w:pStyle w:val="NormalWeb"/>
        <w:spacing w:before="120" w:beforeAutospacing="0" w:after="0" w:afterAutospacing="0"/>
        <w:ind w:firstLine="567"/>
        <w:jc w:val="both"/>
        <w:rPr>
          <w:i/>
          <w:sz w:val="28"/>
          <w:szCs w:val="28"/>
        </w:rPr>
      </w:pPr>
      <w:r w:rsidRPr="00893E14">
        <w:rPr>
          <w:i/>
          <w:sz w:val="28"/>
          <w:szCs w:val="28"/>
        </w:rPr>
        <w:t>Theo</w:t>
      </w:r>
      <w:r w:rsidRPr="00893E14">
        <w:rPr>
          <w:i/>
          <w:sz w:val="28"/>
          <w:szCs w:val="28"/>
          <w:lang w:val="vi-VN"/>
        </w:rPr>
        <w:t xml:space="preserve"> đề nghị </w:t>
      </w:r>
      <w:r w:rsidRPr="00893E14">
        <w:rPr>
          <w:i/>
          <w:sz w:val="28"/>
          <w:szCs w:val="28"/>
        </w:rPr>
        <w:t>của Giám đốc</w:t>
      </w:r>
      <w:r w:rsidRPr="00893E14">
        <w:rPr>
          <w:i/>
          <w:sz w:val="28"/>
          <w:szCs w:val="28"/>
          <w:lang w:val="vi-VN"/>
        </w:rPr>
        <w:t xml:space="preserve"> </w:t>
      </w:r>
      <w:r w:rsidRPr="00893E14">
        <w:rPr>
          <w:i/>
          <w:sz w:val="28"/>
          <w:szCs w:val="28"/>
        </w:rPr>
        <w:t>Sở Công Thương tại Tờ trình số 778/TTr-SCT ngày 26 tháng 5 năm 2026</w:t>
      </w:r>
      <w:r w:rsidRPr="00893E14">
        <w:rPr>
          <w:i/>
          <w:iCs/>
          <w:sz w:val="28"/>
          <w:szCs w:val="28"/>
        </w:rPr>
        <w:t>.</w:t>
      </w:r>
    </w:p>
    <w:p w14:paraId="1C1A440C" w14:textId="77777777" w:rsidR="00796B75" w:rsidRPr="00893E14" w:rsidRDefault="00796B75" w:rsidP="008C0487">
      <w:pPr>
        <w:tabs>
          <w:tab w:val="left" w:pos="3500"/>
        </w:tabs>
        <w:spacing w:before="240" w:after="240"/>
        <w:jc w:val="center"/>
        <w:rPr>
          <w:b/>
          <w:sz w:val="28"/>
          <w:szCs w:val="28"/>
          <w:lang w:val="de-DE"/>
        </w:rPr>
      </w:pPr>
      <w:r w:rsidRPr="00893E14">
        <w:rPr>
          <w:b/>
          <w:sz w:val="28"/>
          <w:szCs w:val="28"/>
          <w:lang w:val="de-DE"/>
        </w:rPr>
        <w:t>QUYẾT ĐỊNH:</w:t>
      </w:r>
    </w:p>
    <w:p w14:paraId="49B94C69" w14:textId="77777777" w:rsidR="00796B75" w:rsidRPr="00893E14" w:rsidRDefault="00796B75" w:rsidP="00893E14">
      <w:pPr>
        <w:shd w:val="clear" w:color="auto" w:fill="FFFFFF"/>
        <w:spacing w:before="120"/>
        <w:ind w:firstLine="567"/>
        <w:jc w:val="both"/>
        <w:rPr>
          <w:sz w:val="28"/>
          <w:szCs w:val="28"/>
          <w:lang w:val="de-DE"/>
        </w:rPr>
      </w:pPr>
      <w:r w:rsidRPr="00893E14">
        <w:rPr>
          <w:b/>
          <w:sz w:val="28"/>
          <w:szCs w:val="28"/>
          <w:lang w:val="de-DE"/>
        </w:rPr>
        <w:t xml:space="preserve">Điều 1. </w:t>
      </w:r>
      <w:r w:rsidRPr="00893E14">
        <w:rPr>
          <w:sz w:val="28"/>
          <w:szCs w:val="28"/>
          <w:lang w:val="de-DE"/>
        </w:rPr>
        <w:t>B</w:t>
      </w:r>
      <w:r w:rsidRPr="00893E14">
        <w:rPr>
          <w:rStyle w:val="citation-50"/>
          <w:sz w:val="28"/>
          <w:szCs w:val="28"/>
        </w:rPr>
        <w:t xml:space="preserve">ãi bỏ toàn bộ </w:t>
      </w:r>
      <w:r w:rsidRPr="00893E14">
        <w:rPr>
          <w:sz w:val="28"/>
          <w:szCs w:val="28"/>
        </w:rPr>
        <w:t xml:space="preserve">các </w:t>
      </w:r>
      <w:r w:rsidRPr="00893E14">
        <w:rPr>
          <w:rStyle w:val="citation-50"/>
          <w:sz w:val="28"/>
          <w:szCs w:val="28"/>
        </w:rPr>
        <w:t xml:space="preserve">Quyết định liên quan đến tổ chức bình chọn sản phẩm công nghiệp nông thôn tiêu biểu </w:t>
      </w:r>
      <w:r w:rsidRPr="00893E14">
        <w:rPr>
          <w:sz w:val="28"/>
          <w:szCs w:val="28"/>
        </w:rPr>
        <w:t>trên địa bàn thành phố Đồng Nai, cụ thể như sau:</w:t>
      </w:r>
    </w:p>
    <w:p w14:paraId="64B53487" w14:textId="77777777" w:rsidR="00796B75" w:rsidRPr="00893E14" w:rsidRDefault="00796B75" w:rsidP="00893E14">
      <w:pPr>
        <w:shd w:val="clear" w:color="auto" w:fill="FFFFFF"/>
        <w:spacing w:before="120"/>
        <w:ind w:firstLine="567"/>
        <w:jc w:val="both"/>
        <w:rPr>
          <w:rStyle w:val="citation-45"/>
          <w:sz w:val="28"/>
          <w:szCs w:val="28"/>
        </w:rPr>
      </w:pPr>
      <w:r w:rsidRPr="00893E14">
        <w:rPr>
          <w:rStyle w:val="citation-46"/>
          <w:sz w:val="28"/>
          <w:szCs w:val="28"/>
        </w:rPr>
        <w:t>1. Quyết định số 41/2015/QĐ-UBND ngày 16 tháng 11 năm 2015 của Ủy ban nhân dân tỉnh Đồng Nai ban hành quy định về việc tổ chức bình chọn sản phẩm công nghiệp nông thôn tiêu biểu trên địa bàn tỉnh Đồng Nai</w:t>
      </w:r>
      <w:r w:rsidRPr="00893E14">
        <w:rPr>
          <w:rStyle w:val="citation-45"/>
          <w:sz w:val="28"/>
          <w:szCs w:val="28"/>
        </w:rPr>
        <w:t>.</w:t>
      </w:r>
    </w:p>
    <w:p w14:paraId="16AD1DD3" w14:textId="77777777" w:rsidR="00796B75" w:rsidRPr="00893E14" w:rsidRDefault="00796B75" w:rsidP="00893E14">
      <w:pPr>
        <w:shd w:val="clear" w:color="auto" w:fill="FFFFFF"/>
        <w:spacing w:before="120"/>
        <w:ind w:firstLine="567"/>
        <w:jc w:val="both"/>
        <w:rPr>
          <w:b/>
          <w:sz w:val="28"/>
          <w:szCs w:val="28"/>
          <w:lang w:val="de-DE"/>
        </w:rPr>
      </w:pPr>
      <w:r w:rsidRPr="00893E14">
        <w:rPr>
          <w:rStyle w:val="citation-43"/>
          <w:sz w:val="28"/>
          <w:szCs w:val="28"/>
        </w:rPr>
        <w:lastRenderedPageBreak/>
        <w:t>2. Quyết định số 02/2019/QĐ-UBND ngày 10 tháng 01 năm 2019 của Ủy ban nhân dân tỉnh Đồng Nai sửa đổi, bổ sung một số điều của quy định về việc tổ chức bình chọn sản phẩm công nghiệp nông thôn tiêu biểu trên địa bàn tỉnh Đồng Nai ban hành kèm theo Quyết định 41/2015/QĐ-UBND</w:t>
      </w:r>
      <w:r w:rsidRPr="00893E14">
        <w:rPr>
          <w:sz w:val="28"/>
          <w:szCs w:val="28"/>
        </w:rPr>
        <w:t>.</w:t>
      </w:r>
    </w:p>
    <w:p w14:paraId="0A5DE805" w14:textId="77777777" w:rsidR="00796B75" w:rsidRPr="00893E14" w:rsidRDefault="00796B75" w:rsidP="00893E14">
      <w:pPr>
        <w:tabs>
          <w:tab w:val="left" w:pos="3500"/>
        </w:tabs>
        <w:spacing w:before="120"/>
        <w:ind w:firstLine="567"/>
        <w:jc w:val="both"/>
        <w:rPr>
          <w:b/>
          <w:bCs/>
          <w:iCs/>
          <w:sz w:val="28"/>
          <w:szCs w:val="28"/>
        </w:rPr>
      </w:pPr>
      <w:r w:rsidRPr="00893E14">
        <w:rPr>
          <w:b/>
          <w:sz w:val="28"/>
          <w:szCs w:val="28"/>
          <w:lang w:val="cs-CZ"/>
        </w:rPr>
        <w:t xml:space="preserve">Điều 2. </w:t>
      </w:r>
      <w:r w:rsidRPr="00893E14">
        <w:rPr>
          <w:b/>
          <w:iCs/>
          <w:sz w:val="28"/>
          <w:szCs w:val="28"/>
        </w:rPr>
        <w:t>Hiệu lực thi hành</w:t>
      </w:r>
    </w:p>
    <w:p w14:paraId="4F9ABC6A" w14:textId="77777777" w:rsidR="00796B75" w:rsidRPr="00893E14" w:rsidRDefault="00796B75" w:rsidP="00893E14">
      <w:pPr>
        <w:tabs>
          <w:tab w:val="left" w:pos="3500"/>
        </w:tabs>
        <w:spacing w:before="120"/>
        <w:ind w:firstLine="567"/>
        <w:jc w:val="both"/>
        <w:rPr>
          <w:rStyle w:val="citation-239"/>
          <w:sz w:val="28"/>
          <w:szCs w:val="28"/>
        </w:rPr>
      </w:pPr>
      <w:r w:rsidRPr="00893E14">
        <w:rPr>
          <w:bCs/>
          <w:iCs/>
          <w:sz w:val="28"/>
          <w:szCs w:val="28"/>
        </w:rPr>
        <w:t>1.</w:t>
      </w:r>
      <w:r w:rsidRPr="00893E14">
        <w:rPr>
          <w:b/>
          <w:bCs/>
          <w:iCs/>
          <w:sz w:val="28"/>
          <w:szCs w:val="28"/>
        </w:rPr>
        <w:t xml:space="preserve"> </w:t>
      </w:r>
      <w:r w:rsidRPr="00893E14">
        <w:rPr>
          <w:rStyle w:val="citation-239"/>
          <w:sz w:val="28"/>
          <w:szCs w:val="28"/>
        </w:rPr>
        <w:t>Quyết định này có hiệu lực thi hành kể từ ngày ký.</w:t>
      </w:r>
    </w:p>
    <w:p w14:paraId="7E3B1BF9" w14:textId="77777777" w:rsidR="00796B75" w:rsidRPr="00893E14" w:rsidRDefault="00796B75" w:rsidP="00893E14">
      <w:pPr>
        <w:tabs>
          <w:tab w:val="left" w:pos="3500"/>
        </w:tabs>
        <w:spacing w:before="120"/>
        <w:ind w:firstLine="567"/>
        <w:jc w:val="both"/>
        <w:rPr>
          <w:sz w:val="28"/>
          <w:szCs w:val="28"/>
        </w:rPr>
      </w:pPr>
      <w:r w:rsidRPr="00893E14">
        <w:rPr>
          <w:rStyle w:val="citation-239"/>
          <w:sz w:val="28"/>
          <w:szCs w:val="28"/>
        </w:rPr>
        <w:t xml:space="preserve">2. </w:t>
      </w:r>
      <w:r w:rsidRPr="00893E14">
        <w:rPr>
          <w:iCs/>
          <w:sz w:val="28"/>
          <w:szCs w:val="28"/>
        </w:rPr>
        <w:t xml:space="preserve">Quyết định này bãi bỏ khoản 3, khoản 11 Điều 1 </w:t>
      </w:r>
      <w:r w:rsidRPr="00893E14">
        <w:rPr>
          <w:sz w:val="28"/>
          <w:szCs w:val="28"/>
        </w:rPr>
        <w:t xml:space="preserve">Quyết định số 452/QĐ-UBND ngày 21 tháng 7 năm 2025 của </w:t>
      </w:r>
      <w:r w:rsidRPr="00893E14">
        <w:rPr>
          <w:rStyle w:val="citation-46"/>
          <w:sz w:val="28"/>
          <w:szCs w:val="28"/>
        </w:rPr>
        <w:t>Ủy</w:t>
      </w:r>
      <w:r w:rsidRPr="00893E14">
        <w:rPr>
          <w:sz w:val="28"/>
          <w:szCs w:val="28"/>
        </w:rPr>
        <w:t xml:space="preserve"> ban nhân dân tỉnh Đồng Nai áp dụng, bãi bỏ văn bản quy định pháp luật và một số Quyết định cá biệt của </w:t>
      </w:r>
      <w:r w:rsidRPr="00893E14">
        <w:rPr>
          <w:rStyle w:val="citation-46"/>
          <w:sz w:val="28"/>
          <w:szCs w:val="28"/>
        </w:rPr>
        <w:t>Ủy</w:t>
      </w:r>
      <w:r w:rsidRPr="00893E14">
        <w:rPr>
          <w:sz w:val="28"/>
          <w:szCs w:val="28"/>
        </w:rPr>
        <w:t xml:space="preserve"> ban nhân dân tỉnh Đồng Nai và Ủy ban nhân dân tỉnh Bình Phước thuộc lĩnh vực Công Thương trên địa bàn tỉnh Đồng Nai</w:t>
      </w:r>
      <w:r w:rsidRPr="00893E14">
        <w:rPr>
          <w:bCs/>
          <w:sz w:val="28"/>
          <w:szCs w:val="28"/>
          <w:lang w:val="nl-NL"/>
        </w:rPr>
        <w:t>.</w:t>
      </w:r>
    </w:p>
    <w:p w14:paraId="3CAD2E1F" w14:textId="77777777" w:rsidR="00796B75" w:rsidRPr="00893E14" w:rsidRDefault="00796B75" w:rsidP="00893E14">
      <w:pPr>
        <w:spacing w:before="120"/>
        <w:ind w:firstLine="567"/>
        <w:jc w:val="both"/>
        <w:rPr>
          <w:b/>
          <w:sz w:val="28"/>
          <w:szCs w:val="28"/>
          <w:lang w:val="cs-CZ"/>
        </w:rPr>
      </w:pPr>
      <w:r w:rsidRPr="00893E14">
        <w:rPr>
          <w:b/>
          <w:sz w:val="28"/>
          <w:szCs w:val="28"/>
          <w:lang w:val="cs-CZ"/>
        </w:rPr>
        <w:t xml:space="preserve">Điều 3. </w:t>
      </w:r>
      <w:r w:rsidRPr="00893E14">
        <w:rPr>
          <w:b/>
          <w:bCs/>
          <w:sz w:val="28"/>
          <w:szCs w:val="28"/>
          <w:bdr w:val="none" w:sz="0" w:space="0" w:color="auto" w:frame="1"/>
        </w:rPr>
        <w:t>Tổ chức thực hiện</w:t>
      </w:r>
    </w:p>
    <w:p w14:paraId="5ACF2F1B" w14:textId="77777777" w:rsidR="00796B75" w:rsidRPr="00893E14" w:rsidRDefault="00796B75" w:rsidP="00893E14">
      <w:pPr>
        <w:spacing w:before="120"/>
        <w:ind w:firstLine="567"/>
        <w:jc w:val="both"/>
        <w:rPr>
          <w:sz w:val="28"/>
          <w:szCs w:val="28"/>
          <w:lang w:val="cs-CZ"/>
        </w:rPr>
      </w:pPr>
      <w:r w:rsidRPr="00893E14">
        <w:rPr>
          <w:sz w:val="28"/>
          <w:szCs w:val="28"/>
          <w:lang w:val="cs-CZ"/>
        </w:rPr>
        <w:t xml:space="preserve">Chánh Văn phòng Ủy ban nhân dân </w:t>
      </w:r>
      <w:r w:rsidRPr="00893E14">
        <w:rPr>
          <w:sz w:val="28"/>
          <w:szCs w:val="28"/>
        </w:rPr>
        <w:t>thành phố</w:t>
      </w:r>
      <w:r w:rsidRPr="00893E14">
        <w:rPr>
          <w:sz w:val="28"/>
          <w:szCs w:val="28"/>
          <w:lang w:val="cs-CZ"/>
        </w:rPr>
        <w:t>; Giám đốc các Sở: Công Thương; Tài chính; Nội vụ; Chủ tịch Ủy ban nhân dân các xã, phường; Thủ trưởng các cơ quan, đơn vị và tổ chức, cá nhân có liên quan chịu trách nhiệm thi hành Quyết định này./.</w:t>
      </w:r>
      <w:bookmarkStart w:id="2" w:name="dieu_3_name"/>
      <w:bookmarkEnd w:id="1"/>
    </w:p>
    <w:bookmarkEnd w:id="2"/>
    <w:p w14:paraId="594F0276" w14:textId="77777777" w:rsidR="00796B75" w:rsidRPr="00893E14" w:rsidRDefault="00796B75" w:rsidP="00893E14">
      <w:pPr>
        <w:jc w:val="center"/>
        <w:rPr>
          <w:sz w:val="28"/>
          <w:szCs w:val="28"/>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729"/>
        <w:gridCol w:w="4910"/>
      </w:tblGrid>
      <w:tr w:rsidR="00796B75" w:rsidRPr="00893E14" w14:paraId="6F175064" w14:textId="77777777" w:rsidTr="00893E14">
        <w:trPr>
          <w:trHeight w:val="1575"/>
        </w:trPr>
        <w:tc>
          <w:tcPr>
            <w:tcW w:w="2453" w:type="pct"/>
            <w:tcBorders>
              <w:top w:val="nil"/>
              <w:left w:val="nil"/>
              <w:bottom w:val="nil"/>
              <w:right w:val="nil"/>
              <w:tl2br w:val="nil"/>
              <w:tr2bl w:val="nil"/>
            </w:tcBorders>
            <w:tcMar>
              <w:top w:w="0" w:type="dxa"/>
              <w:left w:w="108" w:type="dxa"/>
              <w:bottom w:w="0" w:type="dxa"/>
              <w:right w:w="108" w:type="dxa"/>
            </w:tcMar>
          </w:tcPr>
          <w:p w14:paraId="4AF824E2" w14:textId="77777777" w:rsidR="00796B75" w:rsidRPr="00893E14" w:rsidRDefault="00796B75" w:rsidP="00893E14">
            <w:pPr>
              <w:jc w:val="center"/>
              <w:rPr>
                <w:sz w:val="28"/>
                <w:szCs w:val="28"/>
                <w:lang w:val="nl-NL"/>
              </w:rPr>
            </w:pPr>
          </w:p>
        </w:tc>
        <w:tc>
          <w:tcPr>
            <w:tcW w:w="2547" w:type="pct"/>
            <w:tcBorders>
              <w:top w:val="nil"/>
              <w:left w:val="nil"/>
              <w:bottom w:val="nil"/>
              <w:right w:val="nil"/>
              <w:tl2br w:val="nil"/>
              <w:tr2bl w:val="nil"/>
            </w:tcBorders>
            <w:tcMar>
              <w:top w:w="0" w:type="dxa"/>
              <w:left w:w="108" w:type="dxa"/>
              <w:bottom w:w="0" w:type="dxa"/>
              <w:right w:w="108" w:type="dxa"/>
            </w:tcMar>
          </w:tcPr>
          <w:p w14:paraId="2CABBEE8" w14:textId="77777777" w:rsidR="00796B75" w:rsidRPr="00893E14" w:rsidRDefault="00796B75" w:rsidP="00893E14">
            <w:pPr>
              <w:tabs>
                <w:tab w:val="left" w:pos="1800"/>
              </w:tabs>
              <w:jc w:val="center"/>
              <w:rPr>
                <w:b/>
                <w:sz w:val="28"/>
                <w:szCs w:val="28"/>
                <w:lang w:val="nl-NL"/>
              </w:rPr>
            </w:pPr>
            <w:r w:rsidRPr="00893E14">
              <w:rPr>
                <w:b/>
                <w:sz w:val="28"/>
                <w:szCs w:val="28"/>
                <w:lang w:val="nl-NL"/>
              </w:rPr>
              <w:t>TM. ỦY BAN NHÂN DÂN</w:t>
            </w:r>
          </w:p>
          <w:p w14:paraId="53C784B9" w14:textId="77777777" w:rsidR="00796B75" w:rsidRPr="00893E14" w:rsidRDefault="00796B75" w:rsidP="00893E14">
            <w:pPr>
              <w:tabs>
                <w:tab w:val="left" w:pos="1800"/>
              </w:tabs>
              <w:jc w:val="center"/>
              <w:rPr>
                <w:b/>
                <w:sz w:val="28"/>
                <w:szCs w:val="28"/>
                <w:lang w:val="nl-NL"/>
              </w:rPr>
            </w:pPr>
            <w:r w:rsidRPr="00893E14">
              <w:rPr>
                <w:b/>
                <w:sz w:val="28"/>
                <w:szCs w:val="28"/>
                <w:lang w:val="nl-NL"/>
              </w:rPr>
              <w:t>KT. CHỦ TỊCH</w:t>
            </w:r>
          </w:p>
          <w:p w14:paraId="283BA11F" w14:textId="77777777" w:rsidR="00796B75" w:rsidRPr="00893E14" w:rsidRDefault="00796B75" w:rsidP="00893E14">
            <w:pPr>
              <w:tabs>
                <w:tab w:val="left" w:pos="1800"/>
              </w:tabs>
              <w:jc w:val="center"/>
              <w:rPr>
                <w:b/>
                <w:sz w:val="28"/>
                <w:szCs w:val="28"/>
                <w:lang w:val="nl-NL"/>
              </w:rPr>
            </w:pPr>
            <w:r w:rsidRPr="00893E14">
              <w:rPr>
                <w:b/>
                <w:sz w:val="28"/>
                <w:szCs w:val="28"/>
                <w:lang w:val="nl-NL"/>
              </w:rPr>
              <w:t>PHÓ CHỦ TỊCH</w:t>
            </w:r>
          </w:p>
          <w:p w14:paraId="14CFBEA2" w14:textId="77777777" w:rsidR="00796B75" w:rsidRPr="00893E14" w:rsidRDefault="00796B75" w:rsidP="00893E14">
            <w:pPr>
              <w:tabs>
                <w:tab w:val="left" w:pos="1800"/>
              </w:tabs>
              <w:jc w:val="center"/>
              <w:rPr>
                <w:b/>
                <w:sz w:val="28"/>
                <w:szCs w:val="28"/>
                <w:lang w:val="nl-NL"/>
              </w:rPr>
            </w:pPr>
          </w:p>
          <w:p w14:paraId="00D10E1E" w14:textId="77777777" w:rsidR="00796B75" w:rsidRPr="00893E14" w:rsidRDefault="00796B75" w:rsidP="00893E14">
            <w:pPr>
              <w:tabs>
                <w:tab w:val="left" w:pos="1800"/>
              </w:tabs>
              <w:jc w:val="center"/>
              <w:rPr>
                <w:b/>
                <w:sz w:val="28"/>
                <w:szCs w:val="28"/>
                <w:lang w:val="nl-NL"/>
              </w:rPr>
            </w:pPr>
            <w:r w:rsidRPr="00893E14">
              <w:rPr>
                <w:b/>
                <w:sz w:val="28"/>
                <w:szCs w:val="28"/>
                <w:lang w:val="nl-NL"/>
              </w:rPr>
              <w:t>Nguyễn Kim Long</w:t>
            </w:r>
          </w:p>
        </w:tc>
      </w:tr>
    </w:tbl>
    <w:p w14:paraId="6078AC62" w14:textId="77777777" w:rsidR="009F1AFC" w:rsidRPr="00893E14" w:rsidRDefault="009F1AFC" w:rsidP="008C0487">
      <w:pPr>
        <w:rPr>
          <w:sz w:val="28"/>
          <w:szCs w:val="28"/>
        </w:rPr>
      </w:pPr>
    </w:p>
    <w:sectPr w:rsidR="009F1AFC" w:rsidRPr="00893E14" w:rsidSect="00893E14">
      <w:headerReference w:type="default" r:id="rId6"/>
      <w:footerReference w:type="default" r:id="rId7"/>
      <w:footerReference w:type="first" r:id="rId8"/>
      <w:pgSz w:w="11907" w:h="16839"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9E70D" w14:textId="77777777" w:rsidR="007566A2" w:rsidRDefault="007566A2" w:rsidP="00893E14">
      <w:r>
        <w:separator/>
      </w:r>
    </w:p>
  </w:endnote>
  <w:endnote w:type="continuationSeparator" w:id="0">
    <w:p w14:paraId="2249D8EA" w14:textId="77777777" w:rsidR="007566A2" w:rsidRDefault="007566A2" w:rsidP="00893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220A0" w14:textId="77777777" w:rsidR="000D024E" w:rsidRPr="00893E14" w:rsidRDefault="007566A2" w:rsidP="00893E14">
    <w:pPr>
      <w:pStyle w:val="Footer"/>
      <w:jc w:val="center"/>
      <w:rPr>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59E9" w14:textId="77777777" w:rsidR="00817C63" w:rsidRDefault="007566A2" w:rsidP="00817C6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FD9E2" w14:textId="77777777" w:rsidR="007566A2" w:rsidRDefault="007566A2" w:rsidP="00893E14">
      <w:r>
        <w:separator/>
      </w:r>
    </w:p>
  </w:footnote>
  <w:footnote w:type="continuationSeparator" w:id="0">
    <w:p w14:paraId="08D29C80" w14:textId="77777777" w:rsidR="007566A2" w:rsidRDefault="007566A2" w:rsidP="00893E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FB733" w14:textId="3DC83911" w:rsidR="000D024E" w:rsidRPr="00893E14" w:rsidRDefault="007566A2" w:rsidP="00893E14">
    <w:pPr>
      <w:pStyle w:val="Header"/>
      <w:rPr>
        <w:sz w:val="28"/>
        <w:szCs w:val="28"/>
      </w:rPr>
    </w:pPr>
  </w:p>
  <w:p w14:paraId="45421E3D" w14:textId="77777777" w:rsidR="00893E14" w:rsidRPr="00893E14" w:rsidRDefault="00893E14" w:rsidP="00893E14">
    <w:pPr>
      <w:pStyle w:val="Head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B75"/>
    <w:rsid w:val="002D7795"/>
    <w:rsid w:val="0042687C"/>
    <w:rsid w:val="00711B18"/>
    <w:rsid w:val="007566A2"/>
    <w:rsid w:val="00796B75"/>
    <w:rsid w:val="00893E14"/>
    <w:rsid w:val="008C0487"/>
    <w:rsid w:val="009F1AFC"/>
    <w:rsid w:val="00A81FFF"/>
    <w:rsid w:val="00AB2839"/>
    <w:rsid w:val="00B55E89"/>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9DC63"/>
  <w15:chartTrackingRefBased/>
  <w15:docId w15:val="{E41B8EB9-49F7-4776-B3A4-C3502305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B75"/>
    <w:pPr>
      <w:spacing w:line="240" w:lineRule="auto"/>
    </w:pPr>
    <w:rPr>
      <w:rFonts w:eastAsia="Times New Roman" w:cs="Times New Roman"/>
      <w:szCs w:val="24"/>
      <w:lang w:val="en-US"/>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styleId="NormalWeb">
    <w:name w:val="Normal (Web)"/>
    <w:basedOn w:val="Normal"/>
    <w:uiPriority w:val="99"/>
    <w:unhideWhenUsed/>
    <w:rsid w:val="00796B75"/>
    <w:pPr>
      <w:spacing w:before="100" w:beforeAutospacing="1" w:after="100" w:afterAutospacing="1"/>
    </w:pPr>
  </w:style>
  <w:style w:type="paragraph" w:styleId="Header">
    <w:name w:val="header"/>
    <w:basedOn w:val="Normal"/>
    <w:link w:val="HeaderChar"/>
    <w:uiPriority w:val="99"/>
    <w:unhideWhenUsed/>
    <w:rsid w:val="00796B75"/>
    <w:pPr>
      <w:tabs>
        <w:tab w:val="center" w:pos="4680"/>
        <w:tab w:val="right" w:pos="9360"/>
      </w:tabs>
    </w:pPr>
    <w:rPr>
      <w:lang w:val="x-none" w:eastAsia="x-none"/>
    </w:rPr>
  </w:style>
  <w:style w:type="character" w:customStyle="1" w:styleId="HeaderChar">
    <w:name w:val="Header Char"/>
    <w:basedOn w:val="DefaultParagraphFont"/>
    <w:link w:val="Header"/>
    <w:uiPriority w:val="99"/>
    <w:rsid w:val="00796B75"/>
    <w:rPr>
      <w:rFonts w:eastAsia="Times New Roman" w:cs="Times New Roman"/>
      <w:szCs w:val="24"/>
      <w:lang w:val="x-none" w:eastAsia="x-none"/>
    </w:rPr>
  </w:style>
  <w:style w:type="paragraph" w:styleId="Footer">
    <w:name w:val="footer"/>
    <w:basedOn w:val="Normal"/>
    <w:link w:val="FooterChar"/>
    <w:uiPriority w:val="99"/>
    <w:unhideWhenUsed/>
    <w:rsid w:val="00796B75"/>
    <w:pPr>
      <w:tabs>
        <w:tab w:val="center" w:pos="4680"/>
        <w:tab w:val="right" w:pos="9360"/>
      </w:tabs>
    </w:pPr>
    <w:rPr>
      <w:lang w:val="x-none" w:eastAsia="x-none"/>
    </w:rPr>
  </w:style>
  <w:style w:type="character" w:customStyle="1" w:styleId="FooterChar">
    <w:name w:val="Footer Char"/>
    <w:basedOn w:val="DefaultParagraphFont"/>
    <w:link w:val="Footer"/>
    <w:uiPriority w:val="99"/>
    <w:rsid w:val="00796B75"/>
    <w:rPr>
      <w:rFonts w:eastAsia="Times New Roman" w:cs="Times New Roman"/>
      <w:szCs w:val="24"/>
      <w:lang w:val="x-none" w:eastAsia="x-none"/>
    </w:rPr>
  </w:style>
  <w:style w:type="character" w:customStyle="1" w:styleId="citation-50">
    <w:name w:val="citation-50"/>
    <w:rsid w:val="00796B75"/>
  </w:style>
  <w:style w:type="character" w:customStyle="1" w:styleId="citation-123">
    <w:name w:val="citation-123"/>
    <w:rsid w:val="00796B75"/>
  </w:style>
  <w:style w:type="character" w:customStyle="1" w:styleId="citation-239">
    <w:name w:val="citation-239"/>
    <w:rsid w:val="00796B75"/>
  </w:style>
  <w:style w:type="character" w:customStyle="1" w:styleId="citation-46">
    <w:name w:val="citation-46"/>
    <w:rsid w:val="00796B75"/>
  </w:style>
  <w:style w:type="character" w:customStyle="1" w:styleId="citation-45">
    <w:name w:val="citation-45"/>
    <w:rsid w:val="00796B75"/>
  </w:style>
  <w:style w:type="character" w:customStyle="1" w:styleId="citation-43">
    <w:name w:val="citation-43"/>
    <w:rsid w:val="00796B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470</Words>
  <Characters>2682</Characters>
  <Application>Microsoft Office Word</Application>
  <DocSecurity>0</DocSecurity>
  <Lines>22</Lines>
  <Paragraphs>6</Paragraphs>
  <ScaleCrop>false</ScaleCrop>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2026-08-27T03:45:00Z</dcterms:created>
  <dcterms:modified xsi:type="dcterms:W3CDTF">2026-08-27T03:50:00Z</dcterms:modified>
</cp:coreProperties>
</file>