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147" w:type="pct"/>
        <w:tblInd w:w="-142" w:type="dxa"/>
        <w:tblLook w:val="01E0" w:firstRow="1" w:lastRow="1" w:firstColumn="1" w:lastColumn="1" w:noHBand="0" w:noVBand="0"/>
      </w:tblPr>
      <w:tblGrid>
        <w:gridCol w:w="3404"/>
        <w:gridCol w:w="708"/>
        <w:gridCol w:w="5810"/>
      </w:tblGrid>
      <w:tr w:rsidR="00EB6DF7" w:rsidRPr="00EB6DF7" w14:paraId="57C68717" w14:textId="77777777" w:rsidTr="00EB6DF7">
        <w:trPr>
          <w:trHeight w:val="1021"/>
        </w:trPr>
        <w:tc>
          <w:tcPr>
            <w:tcW w:w="1715" w:type="pct"/>
            <w:hideMark/>
          </w:tcPr>
          <w:p w14:paraId="1FFFA670" w14:textId="77777777" w:rsidR="00EB6DF7" w:rsidRPr="00EB6DF7" w:rsidRDefault="00EB6DF7" w:rsidP="00B91F02">
            <w:pPr>
              <w:autoSpaceDN w:val="0"/>
              <w:spacing w:after="0" w:line="240" w:lineRule="auto"/>
              <w:jc w:val="center"/>
              <w:rPr>
                <w:rFonts w:ascii="Times New Roman" w:eastAsia="PMingLiU" w:hAnsi="Times New Roman" w:cs="Times New Roman"/>
                <w:b/>
                <w:sz w:val="26"/>
                <w:szCs w:val="26"/>
                <w:lang w:val="vi-VN"/>
              </w:rPr>
            </w:pPr>
            <w:bookmarkStart w:id="0" w:name="_Hlk197931708"/>
            <w:r w:rsidRPr="00EB6DF7">
              <w:rPr>
                <w:rFonts w:ascii="Times New Roman" w:eastAsia="PMingLiU" w:hAnsi="Times New Roman" w:cs="Times New Roman"/>
                <w:b/>
                <w:sz w:val="26"/>
                <w:szCs w:val="26"/>
              </w:rPr>
              <w:t>ỦY BAN</w:t>
            </w:r>
            <w:r w:rsidRPr="00EB6DF7">
              <w:rPr>
                <w:rFonts w:ascii="Times New Roman" w:eastAsia="PMingLiU" w:hAnsi="Times New Roman" w:cs="Times New Roman"/>
                <w:b/>
                <w:sz w:val="26"/>
                <w:szCs w:val="26"/>
                <w:lang w:val="vi-VN"/>
              </w:rPr>
              <w:t xml:space="preserve"> NHÂN DÂN</w:t>
            </w:r>
          </w:p>
          <w:p w14:paraId="2DA0D135" w14:textId="77777777" w:rsidR="00EB6DF7" w:rsidRPr="00EB6DF7" w:rsidRDefault="00EB6DF7" w:rsidP="00B91F02">
            <w:pPr>
              <w:autoSpaceDN w:val="0"/>
              <w:spacing w:after="0" w:line="240" w:lineRule="auto"/>
              <w:jc w:val="center"/>
              <w:rPr>
                <w:rFonts w:ascii="Times New Roman" w:eastAsia="PMingLiU" w:hAnsi="Times New Roman" w:cs="Times New Roman"/>
                <w:b/>
                <w:sz w:val="26"/>
                <w:szCs w:val="26"/>
                <w:lang w:val="vi-VN"/>
              </w:rPr>
            </w:pPr>
            <w:r w:rsidRPr="00EB6DF7">
              <w:rPr>
                <w:rFonts w:ascii="Times New Roman" w:eastAsia="Times New Roman" w:hAnsi="Times New Roman" w:cs="Times New Roman"/>
                <w:noProof/>
                <w:sz w:val="24"/>
                <w:szCs w:val="24"/>
              </w:rPr>
              <mc:AlternateContent>
                <mc:Choice Requires="wps">
                  <w:drawing>
                    <wp:anchor distT="4294967225" distB="4294967225" distL="114300" distR="114300" simplePos="0" relativeHeight="251659264" behindDoc="0" locked="0" layoutInCell="1" allowOverlap="1" wp14:anchorId="03D3966D" wp14:editId="673E85A6">
                      <wp:simplePos x="0" y="0"/>
                      <wp:positionH relativeFrom="column">
                        <wp:posOffset>581660</wp:posOffset>
                      </wp:positionH>
                      <wp:positionV relativeFrom="paragraph">
                        <wp:posOffset>220979</wp:posOffset>
                      </wp:positionV>
                      <wp:extent cx="640080" cy="0"/>
                      <wp:effectExtent l="0" t="0" r="0" b="0"/>
                      <wp:wrapNone/>
                      <wp:docPr id="1"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FE37772" id="Straight Connector 2" o:spid="_x0000_s1026" style="position:absolute;z-index:251659264;visibility:visible;mso-wrap-style:square;mso-width-percent:0;mso-height-percent:0;mso-wrap-distance-left:9pt;mso-wrap-distance-top:-.00197mm;mso-wrap-distance-right:9pt;mso-wrap-distance-bottom:-.00197mm;mso-position-horizontal:absolute;mso-position-horizontal-relative:text;mso-position-vertical:absolute;mso-position-vertical-relative:text;mso-width-percent:0;mso-height-percent:0;mso-width-relative:page;mso-height-relative:page" from="45.8pt,17.4pt" to="96.2pt,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"/>
                  </w:pict>
                </mc:Fallback>
              </mc:AlternateContent>
            </w:r>
            <w:r w:rsidRPr="00EB6DF7">
              <w:rPr>
                <w:rFonts w:ascii="Times New Roman" w:eastAsia="PMingLiU" w:hAnsi="Times New Roman" w:cs="Times New Roman"/>
                <w:b/>
                <w:sz w:val="26"/>
                <w:szCs w:val="26"/>
                <w:lang w:val="vi-VN"/>
              </w:rPr>
              <w:t>THÀNH PHỐ ĐỒNG NAI</w:t>
            </w:r>
          </w:p>
        </w:tc>
        <w:tc>
          <w:tcPr>
            <w:tcW w:w="357" w:type="pct"/>
          </w:tcPr>
          <w:p w14:paraId="0D86B2C7" w14:textId="77777777" w:rsidR="00EB6DF7" w:rsidRPr="00EB6DF7" w:rsidRDefault="00EB6DF7" w:rsidP="00B91F02">
            <w:pPr>
              <w:autoSpaceDN w:val="0"/>
              <w:spacing w:after="0" w:line="240" w:lineRule="auto"/>
              <w:jc w:val="center"/>
              <w:rPr>
                <w:rFonts w:ascii="Times New Roman" w:eastAsia="PMingLiU" w:hAnsi="Times New Roman" w:cs="Times New Roman"/>
                <w:b/>
                <w:sz w:val="26"/>
                <w:szCs w:val="26"/>
                <w:lang w:val="vi-VN"/>
              </w:rPr>
            </w:pPr>
          </w:p>
          <w:p w14:paraId="03852B94" w14:textId="77777777" w:rsidR="00EB6DF7" w:rsidRPr="00EB6DF7" w:rsidRDefault="00EB6DF7" w:rsidP="00B91F02">
            <w:pPr>
              <w:autoSpaceDN w:val="0"/>
              <w:spacing w:after="0" w:line="240" w:lineRule="auto"/>
              <w:jc w:val="center"/>
              <w:rPr>
                <w:rFonts w:ascii="Times New Roman" w:eastAsia="PMingLiU" w:hAnsi="Times New Roman" w:cs="Times New Roman"/>
                <w:sz w:val="28"/>
                <w:szCs w:val="28"/>
                <w:lang w:val="vi-VN"/>
              </w:rPr>
            </w:pPr>
          </w:p>
        </w:tc>
        <w:tc>
          <w:tcPr>
            <w:tcW w:w="2928" w:type="pct"/>
            <w:hideMark/>
          </w:tcPr>
          <w:p w14:paraId="26E5717B" w14:textId="77777777" w:rsidR="00EB6DF7" w:rsidRPr="00EB6DF7" w:rsidRDefault="00EB6DF7" w:rsidP="00B91F02">
            <w:pPr>
              <w:autoSpaceDN w:val="0"/>
              <w:spacing w:after="0" w:line="240" w:lineRule="auto"/>
              <w:jc w:val="center"/>
              <w:rPr>
                <w:rFonts w:ascii="Times New Roman" w:eastAsia="PMingLiU" w:hAnsi="Times New Roman" w:cs="Times New Roman"/>
                <w:b/>
                <w:sz w:val="26"/>
                <w:szCs w:val="26"/>
                <w:lang w:val="vi-VN"/>
              </w:rPr>
            </w:pPr>
            <w:r w:rsidRPr="00EB6DF7">
              <w:rPr>
                <w:rFonts w:ascii="Times New Roman" w:eastAsia="PMingLiU" w:hAnsi="Times New Roman" w:cs="Times New Roman"/>
                <w:b/>
                <w:sz w:val="26"/>
                <w:szCs w:val="26"/>
                <w:lang w:val="vi-VN"/>
              </w:rPr>
              <w:t>CỘNG HÒA XÃ HỘI CHỦ NGHĨA VIỆT NAM</w:t>
            </w:r>
          </w:p>
          <w:p w14:paraId="4B3F55AC" w14:textId="77777777" w:rsidR="00EB6DF7" w:rsidRPr="00EB6DF7" w:rsidRDefault="00EB6DF7" w:rsidP="00B91F02">
            <w:pPr>
              <w:autoSpaceDN w:val="0"/>
              <w:spacing w:after="0" w:line="240" w:lineRule="auto"/>
              <w:jc w:val="center"/>
              <w:rPr>
                <w:rFonts w:ascii="Times New Roman" w:eastAsia="PMingLiU" w:hAnsi="Times New Roman" w:cs="Times New Roman"/>
                <w:sz w:val="28"/>
                <w:szCs w:val="28"/>
                <w:lang w:val="vi-VN"/>
              </w:rPr>
            </w:pPr>
            <w:r w:rsidRPr="00EB6DF7">
              <w:rPr>
                <w:rFonts w:ascii="Times New Roman" w:eastAsia="Times New Roman" w:hAnsi="Times New Roman" w:cs="Times New Roman"/>
                <w:noProof/>
                <w:sz w:val="24"/>
                <w:szCs w:val="24"/>
              </w:rPr>
              <mc:AlternateContent>
                <mc:Choice Requires="wps">
                  <w:drawing>
                    <wp:anchor distT="4294967226" distB="4294967226" distL="114300" distR="114300" simplePos="0" relativeHeight="251660288" behindDoc="0" locked="0" layoutInCell="1" allowOverlap="1" wp14:anchorId="649A1808" wp14:editId="0698C5DF">
                      <wp:simplePos x="0" y="0"/>
                      <wp:positionH relativeFrom="column">
                        <wp:posOffset>696595</wp:posOffset>
                      </wp:positionH>
                      <wp:positionV relativeFrom="paragraph">
                        <wp:posOffset>236219</wp:posOffset>
                      </wp:positionV>
                      <wp:extent cx="2143125" cy="0"/>
                      <wp:effectExtent l="0" t="0" r="0" b="0"/>
                      <wp:wrapNone/>
                      <wp:docPr id="2"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43125" cy="0"/>
                              </a:xfrm>
                              <a:prstGeom prst="line">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C8886AE" id="Straight Connector 3" o:spid="_x0000_s1026" style="position:absolute;z-index:251660288;visibility:visible;mso-wrap-style:square;mso-width-percent:0;mso-height-percent:0;mso-wrap-distance-left:9pt;mso-wrap-distance-top:-.00194mm;mso-wrap-distance-right:9pt;mso-wrap-distance-bottom:-.00194mm;mso-position-horizontal:absolute;mso-position-horizontal-relative:text;mso-position-vertical:absolute;mso-position-vertical-relative:text;mso-width-percent:0;mso-height-percent:0;mso-width-relative:page;mso-height-relative:page" from="54.85pt,18.6pt" to="223.6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">
                      <v:stroke joinstyle="miter"/>
                      <o:lock v:ext="edit" shapetype="f"/>
                    </v:line>
                  </w:pict>
                </mc:Fallback>
              </mc:AlternateContent>
            </w:r>
            <w:r w:rsidRPr="00EB6DF7">
              <w:rPr>
                <w:rFonts w:ascii="Times New Roman" w:eastAsia="PMingLiU" w:hAnsi="Times New Roman" w:cs="Times New Roman"/>
                <w:b/>
                <w:sz w:val="28"/>
                <w:szCs w:val="28"/>
                <w:lang w:val="vi-VN"/>
              </w:rPr>
              <w:t>Độc lập - Tự do - Hạnh phúc</w:t>
            </w:r>
          </w:p>
        </w:tc>
      </w:tr>
      <w:tr w:rsidR="00EB6DF7" w:rsidRPr="00EB6DF7" w14:paraId="41B2CF9D" w14:textId="77777777" w:rsidTr="00EB6DF7">
        <w:trPr>
          <w:trHeight w:val="20"/>
        </w:trPr>
        <w:tc>
          <w:tcPr>
            <w:tcW w:w="1715" w:type="pct"/>
            <w:hideMark/>
          </w:tcPr>
          <w:p w14:paraId="763974DD" w14:textId="46564937" w:rsidR="00EB6DF7" w:rsidRPr="00EB6DF7" w:rsidRDefault="00EB6DF7" w:rsidP="00151993">
            <w:pPr>
              <w:autoSpaceDN w:val="0"/>
              <w:spacing w:after="0" w:line="240" w:lineRule="auto"/>
              <w:jc w:val="center"/>
              <w:rPr>
                <w:rFonts w:ascii="Times New Roman" w:eastAsia="PMingLiU" w:hAnsi="Times New Roman" w:cs="Times New Roman"/>
                <w:b/>
                <w:sz w:val="26"/>
                <w:szCs w:val="26"/>
                <w:lang w:val="vi-VN"/>
              </w:rPr>
            </w:pPr>
            <w:r w:rsidRPr="00EB6DF7">
              <w:rPr>
                <w:rFonts w:ascii="Times New Roman" w:eastAsia="PMingLiU" w:hAnsi="Times New Roman" w:cs="Times New Roman"/>
                <w:sz w:val="26"/>
                <w:szCs w:val="26"/>
                <w:lang w:val="vi-VN"/>
              </w:rPr>
              <w:t xml:space="preserve">Số: </w:t>
            </w:r>
            <w:r w:rsidRPr="00EB6DF7">
              <w:rPr>
                <w:rFonts w:ascii="Times New Roman" w:eastAsia="PMingLiU" w:hAnsi="Times New Roman" w:cs="Times New Roman"/>
                <w:sz w:val="26"/>
                <w:szCs w:val="26"/>
              </w:rPr>
              <w:t>8</w:t>
            </w:r>
            <w:r w:rsidR="00151993">
              <w:rPr>
                <w:rFonts w:ascii="Times New Roman" w:eastAsia="PMingLiU" w:hAnsi="Times New Roman" w:cs="Times New Roman"/>
                <w:sz w:val="26"/>
                <w:szCs w:val="26"/>
              </w:rPr>
              <w:t>3</w:t>
            </w:r>
            <w:r w:rsidRPr="00EB6DF7">
              <w:rPr>
                <w:rFonts w:ascii="Times New Roman" w:eastAsia="PMingLiU" w:hAnsi="Times New Roman" w:cs="Times New Roman"/>
                <w:sz w:val="26"/>
                <w:szCs w:val="26"/>
              </w:rPr>
              <w:t>/2026</w:t>
            </w:r>
            <w:r w:rsidRPr="00EB6DF7">
              <w:rPr>
                <w:rFonts w:ascii="Times New Roman" w:eastAsia="PMingLiU" w:hAnsi="Times New Roman" w:cs="Times New Roman"/>
                <w:sz w:val="26"/>
                <w:szCs w:val="26"/>
                <w:lang w:val="vi-VN"/>
              </w:rPr>
              <w:t>/</w:t>
            </w:r>
            <w:r w:rsidRPr="00EB6DF7">
              <w:rPr>
                <w:rFonts w:ascii="Times New Roman" w:eastAsia="PMingLiU" w:hAnsi="Times New Roman" w:cs="Times New Roman"/>
                <w:sz w:val="26"/>
                <w:szCs w:val="26"/>
              </w:rPr>
              <w:t>QĐ</w:t>
            </w:r>
            <w:r w:rsidRPr="00EB6DF7">
              <w:rPr>
                <w:rFonts w:ascii="Times New Roman" w:eastAsia="PMingLiU" w:hAnsi="Times New Roman" w:cs="Times New Roman"/>
                <w:sz w:val="26"/>
                <w:szCs w:val="26"/>
                <w:lang w:val="vi-VN"/>
              </w:rPr>
              <w:t>-</w:t>
            </w:r>
            <w:r w:rsidRPr="00EB6DF7">
              <w:rPr>
                <w:rFonts w:ascii="Times New Roman" w:eastAsia="PMingLiU" w:hAnsi="Times New Roman" w:cs="Times New Roman"/>
                <w:sz w:val="26"/>
                <w:szCs w:val="26"/>
              </w:rPr>
              <w:t>UB</w:t>
            </w:r>
            <w:r w:rsidRPr="00EB6DF7">
              <w:rPr>
                <w:rFonts w:ascii="Times New Roman" w:eastAsia="PMingLiU" w:hAnsi="Times New Roman" w:cs="Times New Roman"/>
                <w:sz w:val="26"/>
                <w:szCs w:val="26"/>
                <w:lang w:val="vi-VN"/>
              </w:rPr>
              <w:t>ND</w:t>
            </w:r>
          </w:p>
        </w:tc>
        <w:tc>
          <w:tcPr>
            <w:tcW w:w="357" w:type="pct"/>
          </w:tcPr>
          <w:p w14:paraId="154537A0" w14:textId="77777777" w:rsidR="00EB6DF7" w:rsidRPr="00EB6DF7" w:rsidRDefault="00EB6DF7" w:rsidP="00B91F02">
            <w:pPr>
              <w:autoSpaceDN w:val="0"/>
              <w:spacing w:after="0" w:line="240" w:lineRule="auto"/>
              <w:jc w:val="center"/>
              <w:rPr>
                <w:rFonts w:ascii="Times New Roman" w:eastAsia="PMingLiU" w:hAnsi="Times New Roman" w:cs="Times New Roman"/>
                <w:b/>
                <w:sz w:val="26"/>
                <w:szCs w:val="26"/>
                <w:lang w:val="vi-VN"/>
              </w:rPr>
            </w:pPr>
          </w:p>
        </w:tc>
        <w:tc>
          <w:tcPr>
            <w:tcW w:w="2928" w:type="pct"/>
            <w:hideMark/>
          </w:tcPr>
          <w:p w14:paraId="1B73B9FD" w14:textId="5E11A9F7" w:rsidR="00EB6DF7" w:rsidRPr="00EB6DF7" w:rsidRDefault="00EB6DF7" w:rsidP="00151993">
            <w:pPr>
              <w:autoSpaceDN w:val="0"/>
              <w:spacing w:after="0" w:line="240" w:lineRule="auto"/>
              <w:jc w:val="center"/>
              <w:rPr>
                <w:rFonts w:ascii="Times New Roman" w:eastAsia="PMingLiU" w:hAnsi="Times New Roman" w:cs="Times New Roman"/>
                <w:b/>
                <w:sz w:val="26"/>
                <w:szCs w:val="26"/>
                <w:lang w:val="vi-VN"/>
              </w:rPr>
            </w:pPr>
            <w:r w:rsidRPr="00EB6DF7">
              <w:rPr>
                <w:rFonts w:ascii="Times New Roman" w:eastAsia="PMingLiU" w:hAnsi="Times New Roman" w:cs="Times New Roman"/>
                <w:i/>
                <w:sz w:val="28"/>
                <w:szCs w:val="28"/>
                <w:lang w:val="vi-VN"/>
              </w:rPr>
              <w:t xml:space="preserve">Đồng Nai, ngày </w:t>
            </w:r>
            <w:r w:rsidR="00151993">
              <w:rPr>
                <w:rFonts w:ascii="Times New Roman" w:eastAsia="PMingLiU" w:hAnsi="Times New Roman" w:cs="Times New Roman"/>
                <w:i/>
                <w:sz w:val="28"/>
                <w:szCs w:val="28"/>
              </w:rPr>
              <w:t>23</w:t>
            </w:r>
            <w:bookmarkStart w:id="1" w:name="_GoBack"/>
            <w:bookmarkEnd w:id="1"/>
            <w:r w:rsidRPr="00EB6DF7">
              <w:rPr>
                <w:rFonts w:ascii="Times New Roman" w:eastAsia="PMingLiU" w:hAnsi="Times New Roman" w:cs="Times New Roman"/>
                <w:i/>
                <w:sz w:val="28"/>
                <w:szCs w:val="28"/>
                <w:lang w:val="vi-VN"/>
              </w:rPr>
              <w:t xml:space="preserve"> tháng </w:t>
            </w:r>
            <w:r w:rsidRPr="00EB6DF7">
              <w:rPr>
                <w:rFonts w:ascii="Times New Roman" w:eastAsia="PMingLiU" w:hAnsi="Times New Roman" w:cs="Times New Roman"/>
                <w:i/>
                <w:sz w:val="28"/>
                <w:szCs w:val="28"/>
              </w:rPr>
              <w:t>9</w:t>
            </w:r>
            <w:r w:rsidRPr="00EB6DF7">
              <w:rPr>
                <w:rFonts w:ascii="Times New Roman" w:eastAsia="PMingLiU" w:hAnsi="Times New Roman" w:cs="Times New Roman"/>
                <w:i/>
                <w:sz w:val="28"/>
                <w:szCs w:val="28"/>
                <w:lang w:val="vi-VN"/>
              </w:rPr>
              <w:t xml:space="preserve"> năm 2026</w:t>
            </w:r>
          </w:p>
        </w:tc>
      </w:tr>
    </w:tbl>
    <w:p w14:paraId="57F04216" w14:textId="06BA01E2" w:rsidR="00DE50F4" w:rsidRPr="00EB6DF7" w:rsidRDefault="00DE50F4" w:rsidP="00EB6DF7">
      <w:pPr>
        <w:spacing w:before="600" w:after="0" w:line="240" w:lineRule="auto"/>
        <w:jc w:val="center"/>
        <w:rPr>
          <w:rFonts w:ascii="Times New Roman" w:hAnsi="Times New Roman" w:cs="Times New Roman"/>
          <w:b/>
          <w:sz w:val="28"/>
          <w:szCs w:val="28"/>
        </w:rPr>
      </w:pPr>
      <w:r w:rsidRPr="00EB6DF7">
        <w:rPr>
          <w:rFonts w:ascii="Times New Roman" w:hAnsi="Times New Roman" w:cs="Times New Roman"/>
          <w:b/>
          <w:sz w:val="28"/>
          <w:szCs w:val="28"/>
        </w:rPr>
        <w:t>QUYẾT ĐỊNH</w:t>
      </w:r>
    </w:p>
    <w:p w14:paraId="08FC7F9C" w14:textId="77777777" w:rsidR="00F629B6" w:rsidRPr="00EB6DF7" w:rsidRDefault="00BB5400" w:rsidP="00EB6DF7">
      <w:pPr>
        <w:spacing w:after="0" w:line="240" w:lineRule="auto"/>
        <w:jc w:val="center"/>
        <w:rPr>
          <w:rFonts w:ascii="Times New Roman" w:eastAsia="Times New Roman" w:hAnsi="Times New Roman" w:cs="Times New Roman"/>
          <w:b/>
          <w:sz w:val="28"/>
          <w:szCs w:val="28"/>
          <w:lang w:val="vi-VN"/>
        </w:rPr>
      </w:pPr>
      <w:r w:rsidRPr="00EB6DF7">
        <w:rPr>
          <w:rFonts w:ascii="Times New Roman" w:hAnsi="Times New Roman" w:cs="Times New Roman"/>
          <w:b/>
          <w:bCs/>
          <w:sz w:val="28"/>
          <w:szCs w:val="28"/>
        </w:rPr>
        <w:t xml:space="preserve">Ban hành </w:t>
      </w:r>
      <w:bookmarkStart w:id="2" w:name="_Hlk197792887"/>
      <w:r w:rsidR="007B75C7" w:rsidRPr="00EB6DF7">
        <w:rPr>
          <w:rFonts w:ascii="Times New Roman" w:hAnsi="Times New Roman" w:cs="Times New Roman"/>
          <w:b/>
          <w:bCs/>
          <w:sz w:val="28"/>
          <w:szCs w:val="28"/>
        </w:rPr>
        <w:t xml:space="preserve">Quy chế quản lý </w:t>
      </w:r>
      <w:r w:rsidR="00205058" w:rsidRPr="00EB6DF7">
        <w:rPr>
          <w:rFonts w:ascii="Times New Roman" w:eastAsia="Times New Roman" w:hAnsi="Times New Roman" w:cs="Times New Roman"/>
          <w:b/>
          <w:sz w:val="28"/>
          <w:szCs w:val="28"/>
          <w:lang w:val="vi-VN"/>
        </w:rPr>
        <w:t xml:space="preserve">và sử dụng nguồn vốn ngân sách địa phương </w:t>
      </w:r>
    </w:p>
    <w:p w14:paraId="647FE427" w14:textId="2702CF83" w:rsidR="00F629B6" w:rsidRPr="00EB6DF7" w:rsidRDefault="00205058" w:rsidP="00EB6DF7">
      <w:pPr>
        <w:spacing w:after="0" w:line="240" w:lineRule="auto"/>
        <w:jc w:val="center"/>
        <w:rPr>
          <w:rStyle w:val="BodyTextChar"/>
          <w:rFonts w:eastAsiaTheme="minorHAnsi"/>
          <w:b/>
          <w:bCs/>
          <w:sz w:val="28"/>
          <w:szCs w:val="28"/>
          <w:lang w:val="vi-VN"/>
        </w:rPr>
      </w:pPr>
      <w:r w:rsidRPr="00EB6DF7">
        <w:rPr>
          <w:rFonts w:ascii="Times New Roman" w:eastAsia="Times New Roman" w:hAnsi="Times New Roman" w:cs="Times New Roman"/>
          <w:b/>
          <w:sz w:val="28"/>
          <w:szCs w:val="28"/>
          <w:lang w:val="vi-VN"/>
        </w:rPr>
        <w:t xml:space="preserve">ủy thác qua Ngân hàng Chính sách xã hội </w:t>
      </w:r>
      <w:r w:rsidR="00F629B6" w:rsidRPr="00EB6DF7">
        <w:rPr>
          <w:rStyle w:val="BodyTextChar"/>
          <w:rFonts w:eastAsiaTheme="minorHAnsi"/>
          <w:b/>
          <w:bCs/>
          <w:sz w:val="28"/>
          <w:szCs w:val="28"/>
          <w:lang w:val="vi-VN"/>
        </w:rPr>
        <w:t xml:space="preserve">để cho vay đối với </w:t>
      </w:r>
      <w:r w:rsidR="0007719B" w:rsidRPr="00EB6DF7">
        <w:rPr>
          <w:rStyle w:val="BodyTextChar"/>
          <w:rFonts w:eastAsiaTheme="minorHAnsi"/>
          <w:b/>
          <w:bCs/>
          <w:sz w:val="28"/>
          <w:szCs w:val="28"/>
          <w:lang w:val="vi-VN"/>
        </w:rPr>
        <w:t>người</w:t>
      </w:r>
      <w:r w:rsidR="00F629B6" w:rsidRPr="00EB6DF7">
        <w:rPr>
          <w:rStyle w:val="BodyTextChar"/>
          <w:rFonts w:eastAsiaTheme="minorHAnsi"/>
          <w:b/>
          <w:bCs/>
          <w:sz w:val="28"/>
          <w:szCs w:val="28"/>
          <w:lang w:val="vi-VN"/>
        </w:rPr>
        <w:t xml:space="preserve"> nghèo và</w:t>
      </w:r>
      <w:r w:rsidR="00F629B6" w:rsidRPr="00EB6DF7">
        <w:rPr>
          <w:rStyle w:val="BodyTextChar"/>
          <w:rFonts w:eastAsiaTheme="minorHAnsi"/>
          <w:b/>
          <w:bCs/>
          <w:sz w:val="28"/>
          <w:szCs w:val="28"/>
          <w:lang w:val="vi-VN"/>
        </w:rPr>
        <w:br/>
        <w:t xml:space="preserve">các đối tượng chính sách khác trên địa bàn </w:t>
      </w:r>
      <w:r w:rsidR="00D422B2" w:rsidRPr="00EB6DF7">
        <w:rPr>
          <w:rStyle w:val="BodyTextChar"/>
          <w:rFonts w:eastAsiaTheme="minorHAnsi"/>
          <w:b/>
          <w:bCs/>
          <w:sz w:val="28"/>
          <w:szCs w:val="28"/>
          <w:lang w:val="vi-VN"/>
        </w:rPr>
        <w:t>thành phố</w:t>
      </w:r>
      <w:r w:rsidR="00F629B6" w:rsidRPr="00EB6DF7">
        <w:rPr>
          <w:rStyle w:val="BodyTextChar"/>
          <w:rFonts w:eastAsiaTheme="minorHAnsi"/>
          <w:b/>
          <w:bCs/>
          <w:sz w:val="28"/>
          <w:szCs w:val="28"/>
          <w:lang w:val="vi-VN"/>
        </w:rPr>
        <w:t xml:space="preserve"> Đồng Nai</w:t>
      </w:r>
    </w:p>
    <w:p w14:paraId="3D2393AC" w14:textId="77777777" w:rsidR="001E4CB4" w:rsidRPr="00EB6DF7" w:rsidRDefault="001E4CB4" w:rsidP="00F629B6">
      <w:pPr>
        <w:spacing w:after="0" w:line="240" w:lineRule="auto"/>
        <w:jc w:val="center"/>
        <w:rPr>
          <w:rFonts w:ascii="Times New Roman" w:hAnsi="Times New Roman" w:cs="Times New Roman"/>
          <w:noProof/>
          <w:sz w:val="28"/>
          <w:szCs w:val="28"/>
          <w:lang w:val="vi-VN"/>
        </w:rPr>
      </w:pPr>
    </w:p>
    <w:bookmarkEnd w:id="0"/>
    <w:bookmarkEnd w:id="2"/>
    <w:p w14:paraId="4AFD202A" w14:textId="57577169" w:rsidR="00D44630" w:rsidRPr="00EB6DF7" w:rsidRDefault="00D44630" w:rsidP="00EB6DF7">
      <w:pPr>
        <w:tabs>
          <w:tab w:val="left" w:pos="1134"/>
          <w:tab w:val="right" w:leader="dot" w:pos="8640"/>
        </w:tabs>
        <w:spacing w:before="120" w:after="0" w:line="240" w:lineRule="auto"/>
        <w:ind w:firstLine="567"/>
        <w:jc w:val="both"/>
        <w:rPr>
          <w:rFonts w:ascii="Times New Roman" w:hAnsi="Times New Roman" w:cs="Times New Roman"/>
          <w:i/>
          <w:sz w:val="28"/>
          <w:szCs w:val="28"/>
          <w:lang w:val="vi-VN"/>
        </w:rPr>
      </w:pPr>
      <w:r w:rsidRPr="00EB6DF7">
        <w:rPr>
          <w:rFonts w:ascii="Times New Roman" w:hAnsi="Times New Roman" w:cs="Times New Roman"/>
          <w:i/>
          <w:sz w:val="28"/>
          <w:szCs w:val="28"/>
          <w:lang w:val="vi-VN"/>
        </w:rPr>
        <w:t xml:space="preserve">Căn cứ Luật Tổ chức chính quyền địa phương </w:t>
      </w:r>
      <w:r w:rsidRPr="00EB6DF7">
        <w:rPr>
          <w:rFonts w:ascii="Times New Roman" w:hAnsi="Times New Roman" w:cs="Times New Roman"/>
          <w:i/>
          <w:iCs/>
          <w:sz w:val="28"/>
          <w:szCs w:val="28"/>
          <w:lang w:val="nl-NL"/>
        </w:rPr>
        <w:t>số 72/2025/QH15</w:t>
      </w:r>
      <w:r w:rsidRPr="00EB6DF7">
        <w:rPr>
          <w:rFonts w:ascii="Times New Roman" w:hAnsi="Times New Roman" w:cs="Times New Roman"/>
          <w:i/>
          <w:sz w:val="28"/>
          <w:szCs w:val="28"/>
          <w:lang w:val="vi-VN"/>
        </w:rPr>
        <w:t>;</w:t>
      </w:r>
    </w:p>
    <w:p w14:paraId="6BC7BE0D" w14:textId="77777777" w:rsidR="00D44630" w:rsidRPr="00EB6DF7" w:rsidRDefault="00D44630" w:rsidP="00EB6DF7">
      <w:pPr>
        <w:tabs>
          <w:tab w:val="left" w:pos="1134"/>
        </w:tabs>
        <w:spacing w:before="120" w:after="0" w:line="240" w:lineRule="auto"/>
        <w:ind w:firstLine="567"/>
        <w:jc w:val="both"/>
        <w:rPr>
          <w:rFonts w:ascii="Times New Roman" w:hAnsi="Times New Roman" w:cs="Times New Roman"/>
          <w:i/>
          <w:iCs/>
          <w:sz w:val="28"/>
          <w:szCs w:val="28"/>
          <w:lang w:val="es-ES"/>
        </w:rPr>
      </w:pPr>
      <w:r w:rsidRPr="00EB6DF7">
        <w:rPr>
          <w:rFonts w:ascii="Times New Roman" w:hAnsi="Times New Roman" w:cs="Times New Roman"/>
          <w:i/>
          <w:iCs/>
          <w:sz w:val="28"/>
          <w:szCs w:val="28"/>
          <w:lang w:val="es-ES"/>
        </w:rPr>
        <w:t xml:space="preserve">Căn cứ Luật Ban hành văn bản quy phạm pháp luật </w:t>
      </w:r>
      <w:r w:rsidRPr="00EB6DF7">
        <w:rPr>
          <w:rFonts w:ascii="Times New Roman" w:hAnsi="Times New Roman" w:cs="Times New Roman"/>
          <w:i/>
          <w:iCs/>
          <w:sz w:val="28"/>
          <w:szCs w:val="28"/>
          <w:lang w:val="nl-NL"/>
        </w:rPr>
        <w:t>số 64/2025/QH15 được sửa đổi, bổ sung bởi Luật số 87/2025/QH15</w:t>
      </w:r>
      <w:r w:rsidRPr="00EB6DF7">
        <w:rPr>
          <w:rFonts w:ascii="Times New Roman" w:hAnsi="Times New Roman" w:cs="Times New Roman"/>
          <w:i/>
          <w:iCs/>
          <w:sz w:val="28"/>
          <w:szCs w:val="28"/>
          <w:lang w:val="es-ES"/>
        </w:rPr>
        <w:t>;</w:t>
      </w:r>
    </w:p>
    <w:p w14:paraId="68D2EDE9" w14:textId="6683876B" w:rsidR="00D44630" w:rsidRPr="00EB6DF7" w:rsidRDefault="00D44630" w:rsidP="00EB6DF7">
      <w:pPr>
        <w:tabs>
          <w:tab w:val="left" w:pos="1134"/>
          <w:tab w:val="right" w:leader="dot" w:pos="8640"/>
        </w:tabs>
        <w:spacing w:before="120" w:after="0" w:line="240" w:lineRule="auto"/>
        <w:ind w:firstLine="567"/>
        <w:jc w:val="both"/>
        <w:rPr>
          <w:rFonts w:ascii="Times New Roman" w:hAnsi="Times New Roman" w:cs="Times New Roman"/>
          <w:i/>
          <w:sz w:val="28"/>
          <w:szCs w:val="28"/>
          <w:shd w:val="clear" w:color="auto" w:fill="FFFFFF"/>
          <w:lang w:val="es-ES"/>
        </w:rPr>
      </w:pPr>
      <w:r w:rsidRPr="00EB6DF7">
        <w:rPr>
          <w:rFonts w:ascii="Times New Roman" w:hAnsi="Times New Roman" w:cs="Times New Roman"/>
          <w:i/>
          <w:sz w:val="28"/>
          <w:szCs w:val="28"/>
          <w:lang w:val="pt-BR"/>
        </w:rPr>
        <w:t xml:space="preserve">Căn cứ Luật Ngân sách nhà nước </w:t>
      </w:r>
      <w:r w:rsidR="00347EAF" w:rsidRPr="00EB6DF7">
        <w:rPr>
          <w:rFonts w:ascii="Times New Roman" w:hAnsi="Times New Roman" w:cs="Times New Roman"/>
          <w:i/>
          <w:iCs/>
          <w:sz w:val="28"/>
          <w:szCs w:val="28"/>
          <w:lang w:val="nl-NL"/>
        </w:rPr>
        <w:t>số 89/2025/QH15</w:t>
      </w:r>
      <w:r w:rsidRPr="00EB6DF7">
        <w:rPr>
          <w:rFonts w:ascii="Times New Roman" w:hAnsi="Times New Roman" w:cs="Times New Roman"/>
          <w:i/>
          <w:sz w:val="28"/>
          <w:szCs w:val="28"/>
          <w:shd w:val="clear" w:color="auto" w:fill="FFFFFF"/>
          <w:lang w:val="es-ES"/>
        </w:rPr>
        <w:t>;</w:t>
      </w:r>
    </w:p>
    <w:p w14:paraId="37035C98" w14:textId="77777777" w:rsidR="00970CD5" w:rsidRPr="00EB6DF7" w:rsidRDefault="00970CD5" w:rsidP="00EB6DF7">
      <w:pPr>
        <w:shd w:val="clear" w:color="auto" w:fill="FFFFFF"/>
        <w:tabs>
          <w:tab w:val="left" w:pos="1134"/>
        </w:tabs>
        <w:spacing w:before="120" w:after="0" w:line="240" w:lineRule="auto"/>
        <w:ind w:firstLine="567"/>
        <w:jc w:val="both"/>
        <w:rPr>
          <w:rFonts w:ascii="Times New Roman" w:hAnsi="Times New Roman" w:cs="Times New Roman"/>
          <w:i/>
          <w:iCs/>
          <w:sz w:val="28"/>
          <w:szCs w:val="28"/>
          <w:lang w:val="es-AR"/>
        </w:rPr>
      </w:pPr>
      <w:r w:rsidRPr="00EB6DF7">
        <w:rPr>
          <w:rFonts w:ascii="Times New Roman" w:hAnsi="Times New Roman" w:cs="Times New Roman"/>
          <w:i/>
          <w:iCs/>
          <w:sz w:val="28"/>
          <w:szCs w:val="28"/>
          <w:lang w:val="es-AR"/>
        </w:rPr>
        <w:t>Căn cứ Luật Đầu tư công số 58/2024/QH15 được sửa đổi, bổ sung bởi Luật số 90/2025/QH15 và Luật số 135/2025/QH15;</w:t>
      </w:r>
    </w:p>
    <w:p w14:paraId="195E8E05" w14:textId="49320146" w:rsidR="00970CD5" w:rsidRPr="00EB6DF7" w:rsidRDefault="00970CD5" w:rsidP="00EB6DF7">
      <w:pPr>
        <w:shd w:val="clear" w:color="auto" w:fill="FFFFFF"/>
        <w:tabs>
          <w:tab w:val="left" w:pos="1134"/>
        </w:tabs>
        <w:spacing w:before="120" w:after="0" w:line="240" w:lineRule="auto"/>
        <w:ind w:firstLine="567"/>
        <w:jc w:val="both"/>
        <w:rPr>
          <w:rFonts w:ascii="Times New Roman" w:hAnsi="Times New Roman" w:cs="Times New Roman"/>
          <w:i/>
          <w:iCs/>
          <w:spacing w:val="-4"/>
          <w:sz w:val="28"/>
          <w:szCs w:val="28"/>
          <w:lang w:val="es-AR"/>
        </w:rPr>
      </w:pPr>
      <w:r w:rsidRPr="00EB6DF7">
        <w:rPr>
          <w:rFonts w:ascii="Times New Roman" w:hAnsi="Times New Roman" w:cs="Times New Roman"/>
          <w:i/>
          <w:iCs/>
          <w:spacing w:val="-4"/>
          <w:sz w:val="28"/>
          <w:szCs w:val="28"/>
          <w:lang w:val="es-AR"/>
        </w:rPr>
        <w:t>Căn cứ Nghị quyết số 257/2025/QH15 của Quốc hội về phê duyệt chủ trương đầu tư chương trình m</w:t>
      </w:r>
      <w:r w:rsidR="00766840" w:rsidRPr="00EB6DF7">
        <w:rPr>
          <w:rFonts w:ascii="Times New Roman" w:hAnsi="Times New Roman" w:cs="Times New Roman"/>
          <w:i/>
          <w:iCs/>
          <w:spacing w:val="-4"/>
          <w:sz w:val="28"/>
          <w:szCs w:val="28"/>
          <w:lang w:val="es-AR"/>
        </w:rPr>
        <w:t>ụ</w:t>
      </w:r>
      <w:r w:rsidRPr="00EB6DF7">
        <w:rPr>
          <w:rFonts w:ascii="Times New Roman" w:hAnsi="Times New Roman" w:cs="Times New Roman"/>
          <w:i/>
          <w:iCs/>
          <w:spacing w:val="-4"/>
          <w:sz w:val="28"/>
          <w:szCs w:val="28"/>
          <w:lang w:val="es-AR"/>
        </w:rPr>
        <w:t>c tiêu quốc gia xây dựng nông thôn mới, giảm nghèo bền vững và phát triển kinh tế - xã hội vùng đồng bào dân tộc thiểu số và miền núi giai đoạn 2026</w:t>
      </w:r>
      <w:r w:rsidR="004705EB" w:rsidRPr="00EB6DF7">
        <w:rPr>
          <w:rFonts w:ascii="Times New Roman" w:hAnsi="Times New Roman" w:cs="Times New Roman"/>
          <w:i/>
          <w:iCs/>
          <w:spacing w:val="-4"/>
          <w:sz w:val="28"/>
          <w:szCs w:val="28"/>
          <w:lang w:val="es-AR"/>
        </w:rPr>
        <w:t xml:space="preserve"> </w:t>
      </w:r>
      <w:r w:rsidRPr="00EB6DF7">
        <w:rPr>
          <w:rFonts w:ascii="Times New Roman" w:hAnsi="Times New Roman" w:cs="Times New Roman"/>
          <w:i/>
          <w:iCs/>
          <w:spacing w:val="-4"/>
          <w:sz w:val="28"/>
          <w:szCs w:val="28"/>
          <w:lang w:val="es-AR"/>
        </w:rPr>
        <w:t>-</w:t>
      </w:r>
      <w:r w:rsidR="004705EB" w:rsidRPr="00EB6DF7">
        <w:rPr>
          <w:rFonts w:ascii="Times New Roman" w:hAnsi="Times New Roman" w:cs="Times New Roman"/>
          <w:i/>
          <w:iCs/>
          <w:spacing w:val="-4"/>
          <w:sz w:val="28"/>
          <w:szCs w:val="28"/>
          <w:lang w:val="es-AR"/>
        </w:rPr>
        <w:t xml:space="preserve"> </w:t>
      </w:r>
      <w:r w:rsidRPr="00EB6DF7">
        <w:rPr>
          <w:rFonts w:ascii="Times New Roman" w:hAnsi="Times New Roman" w:cs="Times New Roman"/>
          <w:i/>
          <w:iCs/>
          <w:spacing w:val="-4"/>
          <w:sz w:val="28"/>
          <w:szCs w:val="28"/>
          <w:lang w:val="es-AR"/>
        </w:rPr>
        <w:t>2035;</w:t>
      </w:r>
    </w:p>
    <w:p w14:paraId="70AA9795" w14:textId="77777777" w:rsidR="00970CD5" w:rsidRPr="00EB6DF7" w:rsidRDefault="00970CD5" w:rsidP="00EB6DF7">
      <w:pPr>
        <w:shd w:val="clear" w:color="auto" w:fill="FFFFFF"/>
        <w:tabs>
          <w:tab w:val="left" w:pos="1134"/>
        </w:tabs>
        <w:spacing w:before="120" w:after="0" w:line="240" w:lineRule="auto"/>
        <w:ind w:firstLine="567"/>
        <w:jc w:val="both"/>
        <w:rPr>
          <w:rFonts w:ascii="Times New Roman" w:hAnsi="Times New Roman" w:cs="Times New Roman"/>
          <w:i/>
          <w:iCs/>
          <w:sz w:val="28"/>
          <w:szCs w:val="28"/>
          <w:lang w:val="es-AR"/>
        </w:rPr>
      </w:pPr>
      <w:r w:rsidRPr="00EB6DF7">
        <w:rPr>
          <w:rFonts w:ascii="Times New Roman" w:hAnsi="Times New Roman" w:cs="Times New Roman"/>
          <w:i/>
          <w:iCs/>
          <w:sz w:val="28"/>
          <w:szCs w:val="28"/>
          <w:lang w:val="es-AR"/>
        </w:rPr>
        <w:t>Căn cứ Nghị định số 78/2002/NĐ-CP của Chính phủ về tín dụng đối với người nghèo và các đối tượng chính sách khác được sửa đổi, bổ sung bởi Nghị định số 125/2025/NĐ-CP;</w:t>
      </w:r>
    </w:p>
    <w:p w14:paraId="68E08B0E" w14:textId="77777777" w:rsidR="00970CD5" w:rsidRPr="00EB6DF7" w:rsidRDefault="00970CD5" w:rsidP="00EB6DF7">
      <w:pPr>
        <w:shd w:val="clear" w:color="auto" w:fill="FFFFFF"/>
        <w:tabs>
          <w:tab w:val="left" w:pos="1134"/>
        </w:tabs>
        <w:spacing w:before="120" w:after="0" w:line="240" w:lineRule="auto"/>
        <w:ind w:firstLine="567"/>
        <w:jc w:val="both"/>
        <w:rPr>
          <w:rFonts w:ascii="Times New Roman" w:hAnsi="Times New Roman" w:cs="Times New Roman"/>
          <w:i/>
          <w:iCs/>
          <w:sz w:val="28"/>
          <w:szCs w:val="28"/>
          <w:lang w:val="es-AR"/>
        </w:rPr>
      </w:pPr>
      <w:bookmarkStart w:id="3" w:name="_Hlk203727138"/>
      <w:r w:rsidRPr="00EB6DF7">
        <w:rPr>
          <w:rFonts w:ascii="Times New Roman" w:hAnsi="Times New Roman" w:cs="Times New Roman"/>
          <w:i/>
          <w:iCs/>
          <w:sz w:val="28"/>
          <w:szCs w:val="28"/>
          <w:lang w:val="es-AR"/>
        </w:rPr>
        <w:t>Căn cứ Nghị định số 85/2025/NĐ-CP của Chính phủ về Quy định chi tiết thi hành một số điều của Luật Đầu tư công được sửa đổi, bổ sung bởi Nghị định số 275/2025/NĐ-CP và Nghị định số 224/2026/NĐ-CP;</w:t>
      </w:r>
    </w:p>
    <w:p w14:paraId="49C39AFB" w14:textId="77777777" w:rsidR="00D44630" w:rsidRPr="00EB6DF7" w:rsidRDefault="00D44630" w:rsidP="00EB6DF7">
      <w:pPr>
        <w:tabs>
          <w:tab w:val="left" w:pos="1134"/>
        </w:tabs>
        <w:spacing w:before="120" w:after="0" w:line="240" w:lineRule="auto"/>
        <w:ind w:firstLine="567"/>
        <w:jc w:val="both"/>
        <w:rPr>
          <w:rFonts w:ascii="Times New Roman" w:hAnsi="Times New Roman" w:cs="Times New Roman"/>
          <w:i/>
          <w:sz w:val="28"/>
          <w:szCs w:val="28"/>
          <w:lang w:val="vi-VN"/>
        </w:rPr>
      </w:pPr>
      <w:r w:rsidRPr="00EB6DF7">
        <w:rPr>
          <w:rFonts w:ascii="Times New Roman" w:hAnsi="Times New Roman" w:cs="Times New Roman"/>
          <w:i/>
          <w:sz w:val="28"/>
          <w:szCs w:val="28"/>
          <w:lang w:val="vi-VN"/>
        </w:rPr>
        <w:t>Căn cứ Nghị định số 125/2025/NĐ-CP của Chính phủ quy định về phân định thẩm quyền của chính quyền địa phương 02 cấp trong lĩnh vực quản lý nhà nước của Bộ Tài chính;</w:t>
      </w:r>
      <w:bookmarkEnd w:id="3"/>
    </w:p>
    <w:p w14:paraId="51E5A582" w14:textId="77777777" w:rsidR="00970CD5" w:rsidRPr="00EB6DF7" w:rsidRDefault="00970CD5" w:rsidP="00EB6DF7">
      <w:pPr>
        <w:shd w:val="clear" w:color="auto" w:fill="FFFFFF"/>
        <w:tabs>
          <w:tab w:val="left" w:pos="1134"/>
        </w:tabs>
        <w:spacing w:before="120" w:after="0" w:line="240" w:lineRule="auto"/>
        <w:ind w:firstLine="567"/>
        <w:jc w:val="both"/>
        <w:rPr>
          <w:rFonts w:ascii="Times New Roman" w:hAnsi="Times New Roman" w:cs="Times New Roman"/>
          <w:i/>
          <w:iCs/>
          <w:sz w:val="28"/>
          <w:szCs w:val="28"/>
          <w:lang w:val="es-AR"/>
        </w:rPr>
      </w:pPr>
      <w:r w:rsidRPr="00EB6DF7">
        <w:rPr>
          <w:rFonts w:ascii="Times New Roman" w:hAnsi="Times New Roman" w:cs="Times New Roman"/>
          <w:i/>
          <w:iCs/>
          <w:sz w:val="28"/>
          <w:szCs w:val="28"/>
          <w:lang w:val="es-AR"/>
        </w:rPr>
        <w:t xml:space="preserve">Căn cứ Quyết định số 180/2002/QĐ-TTg của Thủ tướng Chính phủ về việc ban hành Quy chế quản lý tài chính đối với Ngân hàng Chính sách xã hội được sửa đổi, bổ sung bởi Quyết định số 30/2015/QĐ-TTg; </w:t>
      </w:r>
    </w:p>
    <w:p w14:paraId="6B759FA3" w14:textId="77777777" w:rsidR="00970CD5" w:rsidRPr="00EB6DF7" w:rsidRDefault="00970CD5" w:rsidP="00EB6DF7">
      <w:pPr>
        <w:shd w:val="clear" w:color="auto" w:fill="FFFFFF"/>
        <w:tabs>
          <w:tab w:val="left" w:pos="1134"/>
        </w:tabs>
        <w:spacing w:before="120" w:after="0" w:line="240" w:lineRule="auto"/>
        <w:ind w:firstLine="567"/>
        <w:jc w:val="both"/>
        <w:rPr>
          <w:rFonts w:ascii="Times New Roman" w:hAnsi="Times New Roman" w:cs="Times New Roman"/>
          <w:i/>
          <w:iCs/>
          <w:sz w:val="28"/>
          <w:szCs w:val="28"/>
          <w:lang w:val="es-AR"/>
        </w:rPr>
      </w:pPr>
      <w:r w:rsidRPr="00EB6DF7">
        <w:rPr>
          <w:rFonts w:ascii="Times New Roman" w:hAnsi="Times New Roman" w:cs="Times New Roman"/>
          <w:i/>
          <w:iCs/>
          <w:sz w:val="28"/>
          <w:szCs w:val="28"/>
          <w:lang w:val="es-AR"/>
        </w:rPr>
        <w:t xml:space="preserve">Căn cứ Quyết định số 50/2010/QĐ-TTg của Thủ tướng Chính phủ về việc ban hành cơ chế xử lý nợ bị rủi ro tại Ngân hàng Chính sách xã hội được sửa đổi, bổ sung bởi Quyết định số 08/2021/QĐ-TTg; </w:t>
      </w:r>
    </w:p>
    <w:p w14:paraId="51756D88" w14:textId="77777777" w:rsidR="00970CD5" w:rsidRPr="00EB6DF7" w:rsidRDefault="00970CD5" w:rsidP="00EB6DF7">
      <w:pPr>
        <w:shd w:val="clear" w:color="auto" w:fill="FFFFFF"/>
        <w:tabs>
          <w:tab w:val="left" w:pos="1134"/>
        </w:tabs>
        <w:spacing w:before="120" w:after="0" w:line="240" w:lineRule="auto"/>
        <w:ind w:firstLine="567"/>
        <w:jc w:val="both"/>
        <w:rPr>
          <w:rFonts w:ascii="Times New Roman" w:hAnsi="Times New Roman" w:cs="Times New Roman"/>
          <w:i/>
          <w:iCs/>
          <w:sz w:val="28"/>
          <w:szCs w:val="28"/>
          <w:lang w:val="es-AR"/>
        </w:rPr>
      </w:pPr>
      <w:r w:rsidRPr="00EB6DF7">
        <w:rPr>
          <w:rFonts w:ascii="Times New Roman" w:hAnsi="Times New Roman" w:cs="Times New Roman"/>
          <w:i/>
          <w:iCs/>
          <w:sz w:val="28"/>
          <w:szCs w:val="28"/>
          <w:lang w:val="es-AR"/>
        </w:rPr>
        <w:t xml:space="preserve">Căn cứ Thông tư số 62/2016/TT-BTC của Bộ trưởng Bộ Tài chính hướng dẫn thực hiện quy chế quản lý tài chính đối với Ngân hàng Chính sách xã hội ban hành kèm theo Quyết định số 180/2002/QĐ-TTg ngày 19 tháng 12 năm 2002 và Quyết định số 30/2015/QĐ-TTg ngày 31 tháng 7 năm 2015 của Thủ tướng Chính phủ được sửa đổi, bổ sung bởi Thông tư số 84/2020/TT-BTC; </w:t>
      </w:r>
    </w:p>
    <w:p w14:paraId="53BE00C6" w14:textId="77777777" w:rsidR="00970CD5" w:rsidRPr="00EB6DF7" w:rsidRDefault="00970CD5" w:rsidP="00EB6DF7">
      <w:pPr>
        <w:shd w:val="clear" w:color="auto" w:fill="FFFFFF"/>
        <w:tabs>
          <w:tab w:val="left" w:pos="1134"/>
        </w:tabs>
        <w:spacing w:before="120" w:after="0" w:line="240" w:lineRule="auto"/>
        <w:ind w:firstLine="567"/>
        <w:jc w:val="both"/>
        <w:rPr>
          <w:rFonts w:ascii="Times New Roman" w:hAnsi="Times New Roman" w:cs="Times New Roman"/>
          <w:i/>
          <w:iCs/>
          <w:sz w:val="28"/>
          <w:szCs w:val="28"/>
          <w:lang w:val="es-AR"/>
        </w:rPr>
      </w:pPr>
      <w:r w:rsidRPr="00EB6DF7">
        <w:rPr>
          <w:rFonts w:ascii="Times New Roman" w:hAnsi="Times New Roman" w:cs="Times New Roman"/>
          <w:i/>
          <w:iCs/>
          <w:sz w:val="28"/>
          <w:szCs w:val="28"/>
          <w:lang w:val="es-AR"/>
        </w:rPr>
        <w:lastRenderedPageBreak/>
        <w:t>Căn cứ Thông tư số 11/2017/TT-BTC của Bộ trưởng Bộ Tài chính quy định việc quản lý và sử dụng nguồn vốn ngân sách địa phương ủy thác qua Ngân hàng Chính sách xã hội để cho vay đối với người nghèo và các đối tượng chính sách khác được sửa đổi, bổ sung bởi Thông tư số 84/2025/TT-BTC;</w:t>
      </w:r>
    </w:p>
    <w:p w14:paraId="6F001F29" w14:textId="77777777" w:rsidR="00970CD5" w:rsidRPr="00EB6DF7" w:rsidRDefault="00970CD5" w:rsidP="00EB6DF7">
      <w:pPr>
        <w:shd w:val="clear" w:color="auto" w:fill="FFFFFF"/>
        <w:tabs>
          <w:tab w:val="left" w:pos="1134"/>
        </w:tabs>
        <w:spacing w:before="120" w:after="0" w:line="240" w:lineRule="auto"/>
        <w:ind w:firstLine="567"/>
        <w:jc w:val="both"/>
        <w:rPr>
          <w:rFonts w:ascii="Times New Roman" w:hAnsi="Times New Roman" w:cs="Times New Roman"/>
          <w:i/>
          <w:iCs/>
          <w:sz w:val="28"/>
          <w:szCs w:val="28"/>
          <w:lang w:val="es-AR"/>
        </w:rPr>
      </w:pPr>
      <w:r w:rsidRPr="00EB6DF7">
        <w:rPr>
          <w:rFonts w:ascii="Times New Roman" w:hAnsi="Times New Roman" w:cs="Times New Roman"/>
          <w:i/>
          <w:iCs/>
          <w:sz w:val="28"/>
          <w:szCs w:val="28"/>
          <w:lang w:val="es-AR"/>
        </w:rPr>
        <w:t>Theo đề nghị của Giám đốc Sở Tài chính;</w:t>
      </w:r>
    </w:p>
    <w:p w14:paraId="595E75A3" w14:textId="12A9B15A" w:rsidR="00D44630" w:rsidRPr="00EB6DF7" w:rsidRDefault="00970CD5" w:rsidP="00EB6DF7">
      <w:pPr>
        <w:tabs>
          <w:tab w:val="left" w:pos="1134"/>
        </w:tabs>
        <w:spacing w:before="120" w:after="0" w:line="240" w:lineRule="auto"/>
        <w:ind w:firstLine="567"/>
        <w:jc w:val="both"/>
        <w:rPr>
          <w:rFonts w:ascii="Times New Roman Italic" w:hAnsi="Times New Roman Italic" w:cs="Times New Roman"/>
          <w:i/>
          <w:iCs/>
          <w:spacing w:val="-2"/>
          <w:sz w:val="28"/>
          <w:szCs w:val="28"/>
          <w:lang w:val="es-ES"/>
        </w:rPr>
      </w:pPr>
      <w:r w:rsidRPr="00EB6DF7">
        <w:rPr>
          <w:rFonts w:ascii="Times New Roman Italic" w:hAnsi="Times New Roman Italic" w:cs="Times New Roman"/>
          <w:i/>
          <w:iCs/>
          <w:spacing w:val="-2"/>
          <w:sz w:val="28"/>
          <w:szCs w:val="28"/>
          <w:lang w:val="es-AR"/>
        </w:rPr>
        <w:t>Ủy ban nhân dân ban hành Quyết định ban hành Quy chế quản lý và sử dụng nguồn vốn ngân sách địa phương ủy thác qua Ngân hàng Chính sách xã hội để cho vay đối với người nghèo và các đối tượng chính sách khác trên địa bàn thành phố Đồng Nai</w:t>
      </w:r>
      <w:r w:rsidR="00D44630" w:rsidRPr="00EB6DF7">
        <w:rPr>
          <w:rStyle w:val="BodyTextChar"/>
          <w:rFonts w:ascii="Times New Roman Italic" w:eastAsiaTheme="minorHAnsi" w:hAnsi="Times New Roman Italic"/>
          <w:i/>
          <w:spacing w:val="-2"/>
          <w:sz w:val="28"/>
          <w:szCs w:val="28"/>
          <w:lang w:val="es-AR"/>
        </w:rPr>
        <w:t>.</w:t>
      </w:r>
    </w:p>
    <w:p w14:paraId="29351FA0" w14:textId="3922C031" w:rsidR="00E724B3" w:rsidRPr="00EB6DF7" w:rsidRDefault="009F6E56" w:rsidP="00EB6DF7">
      <w:pPr>
        <w:shd w:val="clear" w:color="auto" w:fill="FFFFFF"/>
        <w:tabs>
          <w:tab w:val="left" w:pos="720"/>
          <w:tab w:val="left" w:pos="1134"/>
        </w:tabs>
        <w:spacing w:before="480" w:after="0" w:line="240" w:lineRule="auto"/>
        <w:ind w:firstLine="567"/>
        <w:jc w:val="both"/>
        <w:rPr>
          <w:rFonts w:ascii="Times New Roman" w:eastAsia="Times New Roman" w:hAnsi="Times New Roman" w:cs="Times New Roman"/>
          <w:bCs/>
          <w:iCs/>
          <w:sz w:val="28"/>
          <w:szCs w:val="28"/>
          <w:lang w:val="es-AR"/>
        </w:rPr>
      </w:pPr>
      <w:r w:rsidRPr="00EB6DF7">
        <w:rPr>
          <w:rFonts w:ascii="Times New Roman" w:eastAsia="Times New Roman" w:hAnsi="Times New Roman" w:cs="Times New Roman"/>
          <w:b/>
          <w:iCs/>
          <w:sz w:val="28"/>
          <w:szCs w:val="28"/>
          <w:lang w:val="es-AR"/>
        </w:rPr>
        <w:t>Điều 1.</w:t>
      </w:r>
      <w:bookmarkStart w:id="4" w:name="_Hlk162275583"/>
      <w:r w:rsidR="00F11427" w:rsidRPr="00EB6DF7">
        <w:rPr>
          <w:rFonts w:ascii="Times New Roman" w:eastAsia="Times New Roman" w:hAnsi="Times New Roman" w:cs="Times New Roman"/>
          <w:bCs/>
          <w:iCs/>
          <w:sz w:val="28"/>
          <w:szCs w:val="28"/>
          <w:lang w:val="es-AR"/>
        </w:rPr>
        <w:t xml:space="preserve"> Ban hành kèm theo Quyết định này </w:t>
      </w:r>
      <w:r w:rsidR="00E724B3" w:rsidRPr="00EB6DF7">
        <w:rPr>
          <w:rFonts w:ascii="Times New Roman" w:eastAsia="Times New Roman" w:hAnsi="Times New Roman" w:cs="Times New Roman"/>
          <w:bCs/>
          <w:iCs/>
          <w:sz w:val="28"/>
          <w:szCs w:val="28"/>
          <w:lang w:val="es-AR"/>
        </w:rPr>
        <w:t xml:space="preserve">Quy chế quản lý và sử dụng nguồn vốn ngân sách địa phương ủy thác qua Ngân hàng Chính sách xã hội để cho vay đối với </w:t>
      </w:r>
      <w:r w:rsidR="00DD722D" w:rsidRPr="00EB6DF7">
        <w:rPr>
          <w:rFonts w:ascii="Times New Roman" w:eastAsia="Times New Roman" w:hAnsi="Times New Roman" w:cs="Times New Roman"/>
          <w:bCs/>
          <w:iCs/>
          <w:sz w:val="28"/>
          <w:szCs w:val="28"/>
          <w:lang w:val="es-AR"/>
        </w:rPr>
        <w:t>người</w:t>
      </w:r>
      <w:r w:rsidR="00E724B3" w:rsidRPr="00EB6DF7">
        <w:rPr>
          <w:rFonts w:ascii="Times New Roman" w:eastAsia="Times New Roman" w:hAnsi="Times New Roman" w:cs="Times New Roman"/>
          <w:bCs/>
          <w:iCs/>
          <w:sz w:val="28"/>
          <w:szCs w:val="28"/>
          <w:lang w:val="es-AR"/>
        </w:rPr>
        <w:t xml:space="preserve"> nghèo và</w:t>
      </w:r>
      <w:r w:rsidR="00274316" w:rsidRPr="00EB6DF7">
        <w:rPr>
          <w:rFonts w:ascii="Times New Roman" w:eastAsia="Times New Roman" w:hAnsi="Times New Roman" w:cs="Times New Roman"/>
          <w:bCs/>
          <w:iCs/>
          <w:sz w:val="28"/>
          <w:szCs w:val="28"/>
          <w:lang w:val="es-AR"/>
        </w:rPr>
        <w:t xml:space="preserve"> </w:t>
      </w:r>
      <w:r w:rsidR="00E724B3" w:rsidRPr="00EB6DF7">
        <w:rPr>
          <w:rFonts w:ascii="Times New Roman" w:eastAsia="Times New Roman" w:hAnsi="Times New Roman" w:cs="Times New Roman"/>
          <w:bCs/>
          <w:iCs/>
          <w:sz w:val="28"/>
          <w:szCs w:val="28"/>
          <w:lang w:val="es-AR"/>
        </w:rPr>
        <w:t>các đối tượng chính sách khác trên địa bàn t</w:t>
      </w:r>
      <w:r w:rsidR="00E94D16" w:rsidRPr="00EB6DF7">
        <w:rPr>
          <w:rFonts w:ascii="Times New Roman" w:eastAsia="Times New Roman" w:hAnsi="Times New Roman" w:cs="Times New Roman"/>
          <w:bCs/>
          <w:iCs/>
          <w:sz w:val="28"/>
          <w:szCs w:val="28"/>
          <w:lang w:val="es-AR"/>
        </w:rPr>
        <w:t>hành phố</w:t>
      </w:r>
      <w:r w:rsidR="00E724B3" w:rsidRPr="00EB6DF7">
        <w:rPr>
          <w:rFonts w:ascii="Times New Roman" w:eastAsia="Times New Roman" w:hAnsi="Times New Roman" w:cs="Times New Roman"/>
          <w:bCs/>
          <w:iCs/>
          <w:sz w:val="28"/>
          <w:szCs w:val="28"/>
          <w:lang w:val="es-AR"/>
        </w:rPr>
        <w:t xml:space="preserve"> Đồng Nai</w:t>
      </w:r>
      <w:r w:rsidR="00FD23A3" w:rsidRPr="00EB6DF7">
        <w:rPr>
          <w:rFonts w:ascii="Times New Roman" w:eastAsia="Times New Roman" w:hAnsi="Times New Roman" w:cs="Times New Roman"/>
          <w:bCs/>
          <w:iCs/>
          <w:sz w:val="28"/>
          <w:szCs w:val="28"/>
          <w:lang w:val="es-AR"/>
        </w:rPr>
        <w:t>.</w:t>
      </w:r>
    </w:p>
    <w:p w14:paraId="7D5AA0D8" w14:textId="77777777" w:rsidR="00E27703" w:rsidRPr="00EB6DF7" w:rsidRDefault="00E27703" w:rsidP="00EB6DF7">
      <w:pPr>
        <w:shd w:val="clear" w:color="auto" w:fill="FFFFFF"/>
        <w:tabs>
          <w:tab w:val="left" w:pos="720"/>
          <w:tab w:val="left" w:pos="1134"/>
        </w:tabs>
        <w:spacing w:before="120" w:after="0" w:line="240" w:lineRule="auto"/>
        <w:ind w:firstLine="567"/>
        <w:jc w:val="both"/>
        <w:rPr>
          <w:rFonts w:ascii="Times New Roman" w:hAnsi="Times New Roman" w:cs="Times New Roman"/>
          <w:bCs/>
          <w:sz w:val="28"/>
          <w:szCs w:val="28"/>
          <w:lang w:val="es-AR"/>
        </w:rPr>
      </w:pPr>
      <w:r w:rsidRPr="00EB6DF7">
        <w:rPr>
          <w:rFonts w:ascii="Times New Roman" w:hAnsi="Times New Roman" w:cs="Times New Roman"/>
          <w:b/>
          <w:sz w:val="28"/>
          <w:szCs w:val="28"/>
          <w:lang w:val="es-AR"/>
        </w:rPr>
        <w:t>Điều 2. Hiệu lực thi hành</w:t>
      </w:r>
    </w:p>
    <w:p w14:paraId="18D96A4B" w14:textId="2196F892" w:rsidR="00E27703" w:rsidRPr="00EB6DF7" w:rsidRDefault="00E27703" w:rsidP="00EB6DF7">
      <w:pPr>
        <w:pStyle w:val="ListParagraph"/>
        <w:numPr>
          <w:ilvl w:val="0"/>
          <w:numId w:val="46"/>
        </w:numPr>
        <w:shd w:val="clear" w:color="auto" w:fill="FFFFFF"/>
        <w:tabs>
          <w:tab w:val="left" w:pos="851"/>
          <w:tab w:val="left" w:pos="1134"/>
        </w:tabs>
        <w:spacing w:before="120" w:after="0" w:line="240" w:lineRule="auto"/>
        <w:ind w:left="0" w:firstLine="567"/>
        <w:contextualSpacing w:val="0"/>
        <w:jc w:val="both"/>
        <w:rPr>
          <w:rFonts w:ascii="Times New Roman" w:hAnsi="Times New Roman" w:cs="Times New Roman"/>
          <w:bCs/>
          <w:sz w:val="28"/>
          <w:szCs w:val="28"/>
          <w:lang w:val="es-AR"/>
        </w:rPr>
      </w:pPr>
      <w:r w:rsidRPr="00EB6DF7">
        <w:rPr>
          <w:rFonts w:ascii="Times New Roman" w:hAnsi="Times New Roman" w:cs="Times New Roman"/>
          <w:bCs/>
          <w:sz w:val="28"/>
          <w:szCs w:val="28"/>
          <w:lang w:val="es-AR"/>
        </w:rPr>
        <w:t>Quyết định này có hiệu lực thi hành kể từ</w:t>
      </w:r>
      <w:r w:rsidR="008D168B">
        <w:rPr>
          <w:rFonts w:ascii="Times New Roman" w:hAnsi="Times New Roman" w:cs="Times New Roman"/>
          <w:bCs/>
          <w:sz w:val="28"/>
          <w:szCs w:val="28"/>
          <w:lang w:val="es-AR"/>
        </w:rPr>
        <w:t xml:space="preserve"> ngày 05 </w:t>
      </w:r>
      <w:r w:rsidR="009427F3" w:rsidRPr="00EB6DF7">
        <w:rPr>
          <w:rFonts w:ascii="Times New Roman" w:hAnsi="Times New Roman" w:cs="Times New Roman"/>
          <w:bCs/>
          <w:sz w:val="28"/>
          <w:szCs w:val="28"/>
          <w:lang w:val="es-AR"/>
        </w:rPr>
        <w:t xml:space="preserve">tháng </w:t>
      </w:r>
      <w:r w:rsidR="008D168B">
        <w:rPr>
          <w:rFonts w:ascii="Times New Roman" w:hAnsi="Times New Roman" w:cs="Times New Roman"/>
          <w:bCs/>
          <w:sz w:val="28"/>
          <w:szCs w:val="28"/>
          <w:lang w:val="es-AR"/>
        </w:rPr>
        <w:t>10</w:t>
      </w:r>
      <w:r w:rsidR="009427F3" w:rsidRPr="00EB6DF7">
        <w:rPr>
          <w:rFonts w:ascii="Times New Roman" w:hAnsi="Times New Roman" w:cs="Times New Roman"/>
          <w:bCs/>
          <w:sz w:val="28"/>
          <w:szCs w:val="28"/>
          <w:lang w:val="es-AR"/>
        </w:rPr>
        <w:t xml:space="preserve"> năm 202</w:t>
      </w:r>
      <w:r w:rsidR="00E94D16" w:rsidRPr="00EB6DF7">
        <w:rPr>
          <w:rFonts w:ascii="Times New Roman" w:hAnsi="Times New Roman" w:cs="Times New Roman"/>
          <w:bCs/>
          <w:sz w:val="28"/>
          <w:szCs w:val="28"/>
          <w:lang w:val="es-AR"/>
        </w:rPr>
        <w:t>6</w:t>
      </w:r>
      <w:r w:rsidR="009427F3" w:rsidRPr="00EB6DF7">
        <w:rPr>
          <w:rFonts w:ascii="Times New Roman" w:hAnsi="Times New Roman" w:cs="Times New Roman"/>
          <w:bCs/>
          <w:sz w:val="28"/>
          <w:szCs w:val="28"/>
          <w:lang w:val="es-AR"/>
        </w:rPr>
        <w:t>.</w:t>
      </w:r>
    </w:p>
    <w:p w14:paraId="1EA45B89" w14:textId="6896902D" w:rsidR="00E27703" w:rsidRPr="00EB6DF7" w:rsidRDefault="00E94D16" w:rsidP="00EB6DF7">
      <w:pPr>
        <w:pStyle w:val="ListParagraph"/>
        <w:shd w:val="clear" w:color="auto" w:fill="FFFFFF"/>
        <w:tabs>
          <w:tab w:val="left" w:pos="1134"/>
        </w:tabs>
        <w:spacing w:before="120" w:after="0" w:line="240" w:lineRule="auto"/>
        <w:ind w:left="0" w:firstLine="567"/>
        <w:contextualSpacing w:val="0"/>
        <w:jc w:val="both"/>
        <w:rPr>
          <w:rFonts w:ascii="Times New Roman" w:hAnsi="Times New Roman" w:cs="Times New Roman"/>
          <w:bCs/>
          <w:sz w:val="28"/>
          <w:szCs w:val="28"/>
          <w:lang w:val="es-AR"/>
        </w:rPr>
      </w:pPr>
      <w:r w:rsidRPr="00EB6DF7">
        <w:rPr>
          <w:rFonts w:ascii="Times New Roman" w:hAnsi="Times New Roman" w:cs="Times New Roman"/>
          <w:bCs/>
          <w:sz w:val="28"/>
          <w:szCs w:val="28"/>
          <w:lang w:val="es-AR"/>
        </w:rPr>
        <w:t>2</w:t>
      </w:r>
      <w:r w:rsidR="00E27703" w:rsidRPr="00EB6DF7">
        <w:rPr>
          <w:rFonts w:ascii="Times New Roman" w:hAnsi="Times New Roman" w:cs="Times New Roman"/>
          <w:bCs/>
          <w:sz w:val="28"/>
          <w:szCs w:val="28"/>
          <w:lang w:val="es-AR"/>
        </w:rPr>
        <w:t>. Quyết định</w:t>
      </w:r>
      <w:r w:rsidR="0075073C" w:rsidRPr="00EB6DF7">
        <w:rPr>
          <w:rFonts w:ascii="Times New Roman" w:hAnsi="Times New Roman" w:cs="Times New Roman"/>
          <w:bCs/>
          <w:sz w:val="28"/>
          <w:szCs w:val="28"/>
          <w:lang w:val="es-AR"/>
        </w:rPr>
        <w:t xml:space="preserve"> này thay thế Quyết định</w:t>
      </w:r>
      <w:r w:rsidR="00E27703" w:rsidRPr="00EB6DF7">
        <w:rPr>
          <w:rFonts w:ascii="Times New Roman" w:hAnsi="Times New Roman" w:cs="Times New Roman"/>
          <w:bCs/>
          <w:sz w:val="28"/>
          <w:szCs w:val="28"/>
          <w:lang w:val="es-AR"/>
        </w:rPr>
        <w:t xml:space="preserve"> </w:t>
      </w:r>
      <w:r w:rsidR="00DD1CF1" w:rsidRPr="00EB6DF7">
        <w:rPr>
          <w:rFonts w:ascii="Times New Roman" w:hAnsi="Times New Roman" w:cs="Times New Roman"/>
          <w:bCs/>
          <w:sz w:val="28"/>
          <w:szCs w:val="28"/>
          <w:lang w:val="es-AR"/>
        </w:rPr>
        <w:t>số 57/2025/QĐ-UBND ngày 05 tháng 11 năm 2025 củ</w:t>
      </w:r>
      <w:r w:rsidR="00766840" w:rsidRPr="00EB6DF7">
        <w:rPr>
          <w:rFonts w:ascii="Times New Roman" w:hAnsi="Times New Roman" w:cs="Times New Roman"/>
          <w:bCs/>
          <w:sz w:val="28"/>
          <w:szCs w:val="28"/>
          <w:lang w:val="es-AR"/>
        </w:rPr>
        <w:t>a Ủy</w:t>
      </w:r>
      <w:r w:rsidR="00DD1CF1" w:rsidRPr="00EB6DF7">
        <w:rPr>
          <w:rFonts w:ascii="Times New Roman" w:hAnsi="Times New Roman" w:cs="Times New Roman"/>
          <w:bCs/>
          <w:sz w:val="28"/>
          <w:szCs w:val="28"/>
          <w:lang w:val="es-AR"/>
        </w:rPr>
        <w:t xml:space="preserve"> ban nhân dân tỉnh Đồng Nai ban hành </w:t>
      </w:r>
      <w:r w:rsidR="00DD1CF1" w:rsidRPr="00EB6DF7">
        <w:rPr>
          <w:rFonts w:ascii="Times New Roman" w:hAnsi="Times New Roman" w:cs="Times New Roman"/>
          <w:sz w:val="28"/>
          <w:szCs w:val="28"/>
          <w:lang w:val="es-AR"/>
        </w:rPr>
        <w:t>Quy chế</w:t>
      </w:r>
      <w:r w:rsidR="00DD1CF1" w:rsidRPr="00EB6DF7">
        <w:rPr>
          <w:rFonts w:ascii="Times New Roman" w:eastAsia="Times New Roman" w:hAnsi="Times New Roman" w:cs="Times New Roman"/>
          <w:sz w:val="28"/>
          <w:szCs w:val="28"/>
          <w:lang w:val="es-AR"/>
        </w:rPr>
        <w:t xml:space="preserve"> quản lý và sử dụng nguồn vốn ngân sách địa phương ủy thác qua </w:t>
      </w:r>
      <w:r w:rsidR="00DD1CF1" w:rsidRPr="00EB6DF7">
        <w:rPr>
          <w:rFonts w:ascii="Times New Roman" w:hAnsi="Times New Roman" w:cs="Times New Roman"/>
          <w:sz w:val="28"/>
          <w:szCs w:val="28"/>
          <w:lang w:val="es-AR"/>
        </w:rPr>
        <w:t>Ngân hàng Chính sách xã hội</w:t>
      </w:r>
      <w:r w:rsidR="00DD1CF1" w:rsidRPr="00EB6DF7">
        <w:rPr>
          <w:rFonts w:ascii="Times New Roman" w:eastAsia="Times New Roman" w:hAnsi="Times New Roman" w:cs="Times New Roman"/>
          <w:sz w:val="28"/>
          <w:szCs w:val="28"/>
          <w:lang w:val="es-AR"/>
        </w:rPr>
        <w:t xml:space="preserve"> để cho vay đối với người nghèo và các đối tượng chính sách khác trên địa bàn tỉnh Đồng Nai</w:t>
      </w:r>
      <w:r w:rsidR="00DD1CF1" w:rsidRPr="00EB6DF7">
        <w:rPr>
          <w:rFonts w:ascii="Times New Roman" w:hAnsi="Times New Roman" w:cs="Times New Roman"/>
          <w:bCs/>
          <w:sz w:val="28"/>
          <w:szCs w:val="28"/>
          <w:lang w:val="es-AR"/>
        </w:rPr>
        <w:t>.</w:t>
      </w:r>
    </w:p>
    <w:p w14:paraId="4FD45865" w14:textId="7374F9D4" w:rsidR="00F470FD" w:rsidRPr="00EB6DF7" w:rsidRDefault="00F470FD" w:rsidP="00EB6DF7">
      <w:pPr>
        <w:pStyle w:val="ListParagraph"/>
        <w:shd w:val="clear" w:color="auto" w:fill="FFFFFF"/>
        <w:tabs>
          <w:tab w:val="left" w:pos="1134"/>
        </w:tabs>
        <w:spacing w:before="120" w:after="0" w:line="240" w:lineRule="auto"/>
        <w:ind w:left="0" w:firstLine="567"/>
        <w:contextualSpacing w:val="0"/>
        <w:jc w:val="both"/>
        <w:rPr>
          <w:rFonts w:ascii="Times New Roman" w:eastAsia="Times New Roman" w:hAnsi="Times New Roman" w:cs="Times New Roman"/>
          <w:b/>
          <w:bCs/>
          <w:sz w:val="28"/>
          <w:szCs w:val="28"/>
          <w:lang w:val="es-AR"/>
        </w:rPr>
      </w:pPr>
      <w:r w:rsidRPr="00EB6DF7">
        <w:rPr>
          <w:rFonts w:ascii="Times New Roman" w:eastAsia="Times New Roman" w:hAnsi="Times New Roman" w:cs="Times New Roman"/>
          <w:b/>
          <w:bCs/>
          <w:sz w:val="28"/>
          <w:szCs w:val="28"/>
          <w:lang w:val="es-AR"/>
        </w:rPr>
        <w:t>Điều 3. Quy định chuyển tiếp</w:t>
      </w:r>
    </w:p>
    <w:p w14:paraId="5C42FF66" w14:textId="7F631CB8" w:rsidR="00F470FD" w:rsidRPr="00EB6DF7" w:rsidRDefault="00F470FD" w:rsidP="00EB6DF7">
      <w:pPr>
        <w:pStyle w:val="ListParagraph"/>
        <w:shd w:val="clear" w:color="auto" w:fill="FFFFFF"/>
        <w:tabs>
          <w:tab w:val="left" w:pos="1134"/>
        </w:tabs>
        <w:spacing w:before="120" w:after="0" w:line="240" w:lineRule="auto"/>
        <w:ind w:left="0" w:firstLine="567"/>
        <w:contextualSpacing w:val="0"/>
        <w:jc w:val="both"/>
        <w:rPr>
          <w:rFonts w:ascii="Times New Roman" w:hAnsi="Times New Roman" w:cs="Times New Roman"/>
          <w:sz w:val="28"/>
          <w:szCs w:val="28"/>
          <w:lang w:val="es-AR"/>
        </w:rPr>
      </w:pPr>
      <w:r w:rsidRPr="00EB6DF7">
        <w:rPr>
          <w:rFonts w:ascii="Times New Roman" w:hAnsi="Times New Roman" w:cs="Times New Roman"/>
          <w:sz w:val="28"/>
          <w:szCs w:val="28"/>
          <w:lang w:val="vi-VN"/>
        </w:rPr>
        <w:t xml:space="preserve">Đối với Quỹ dự phòng rủi ro tín dụng, </w:t>
      </w:r>
      <w:r w:rsidRPr="00EB6DF7">
        <w:rPr>
          <w:rFonts w:ascii="Times New Roman" w:hAnsi="Times New Roman" w:cs="Times New Roman"/>
          <w:sz w:val="28"/>
          <w:szCs w:val="28"/>
          <w:lang w:val="es-AR"/>
        </w:rPr>
        <w:t xml:space="preserve">nguồn kinh phí Ban đại diện Hội đồng quản trị Ngân hàng Chính sách xã hội các cấp, </w:t>
      </w:r>
      <w:r w:rsidRPr="00EB6DF7">
        <w:rPr>
          <w:rFonts w:ascii="Times New Roman" w:hAnsi="Times New Roman" w:cs="Times New Roman"/>
          <w:sz w:val="28"/>
          <w:szCs w:val="28"/>
          <w:lang w:val="vi-VN"/>
        </w:rPr>
        <w:t>nguồn vốn cho vay</w:t>
      </w:r>
      <w:r w:rsidR="00973390" w:rsidRPr="00EB6DF7">
        <w:rPr>
          <w:rFonts w:ascii="Times New Roman" w:hAnsi="Times New Roman" w:cs="Times New Roman"/>
          <w:sz w:val="28"/>
          <w:szCs w:val="28"/>
          <w:lang w:val="es-AR"/>
        </w:rPr>
        <w:t xml:space="preserve"> ủy</w:t>
      </w:r>
      <w:r w:rsidRPr="00EB6DF7">
        <w:rPr>
          <w:rFonts w:ascii="Times New Roman" w:hAnsi="Times New Roman" w:cs="Times New Roman"/>
          <w:sz w:val="28"/>
          <w:szCs w:val="28"/>
          <w:lang w:val="es-AR"/>
        </w:rPr>
        <w:t xml:space="preserve"> thác và các khoản dư nợ phát sinh từ các khoản vay đã giải ngân trước ngày Quyết định này có hiệu lực, giao </w:t>
      </w:r>
      <w:r w:rsidRPr="00EB6DF7">
        <w:rPr>
          <w:rFonts w:ascii="Times New Roman" w:hAnsi="Times New Roman" w:cs="Times New Roman"/>
          <w:sz w:val="28"/>
          <w:szCs w:val="28"/>
          <w:lang w:val="vi-VN"/>
        </w:rPr>
        <w:t>Chi nhánh Ngân hàng Chính sách xã hộ</w:t>
      </w:r>
      <w:r w:rsidR="00603CD5" w:rsidRPr="00EB6DF7">
        <w:rPr>
          <w:rFonts w:ascii="Times New Roman" w:hAnsi="Times New Roman" w:cs="Times New Roman"/>
          <w:sz w:val="28"/>
          <w:szCs w:val="28"/>
          <w:lang w:val="vi-VN"/>
        </w:rPr>
        <w:t xml:space="preserve">i </w:t>
      </w:r>
      <w:r w:rsidR="00BD2690" w:rsidRPr="00EB6DF7">
        <w:rPr>
          <w:rFonts w:ascii="Times New Roman" w:hAnsi="Times New Roman" w:cs="Times New Roman"/>
          <w:sz w:val="28"/>
          <w:szCs w:val="28"/>
          <w:lang w:val="es-AR"/>
        </w:rPr>
        <w:t>t</w:t>
      </w:r>
      <w:r w:rsidRPr="00EB6DF7">
        <w:rPr>
          <w:rFonts w:ascii="Times New Roman" w:hAnsi="Times New Roman" w:cs="Times New Roman"/>
          <w:sz w:val="28"/>
          <w:szCs w:val="28"/>
          <w:lang w:val="es-AR"/>
        </w:rPr>
        <w:t>hành phố</w:t>
      </w:r>
      <w:r w:rsidRPr="00EB6DF7">
        <w:rPr>
          <w:rFonts w:ascii="Times New Roman" w:hAnsi="Times New Roman" w:cs="Times New Roman"/>
          <w:sz w:val="28"/>
          <w:szCs w:val="28"/>
          <w:lang w:val="vi-VN"/>
        </w:rPr>
        <w:t xml:space="preserve"> </w:t>
      </w:r>
      <w:r w:rsidRPr="00EB6DF7">
        <w:rPr>
          <w:rFonts w:ascii="Times New Roman" w:hAnsi="Times New Roman" w:cs="Times New Roman"/>
          <w:sz w:val="28"/>
          <w:szCs w:val="28"/>
          <w:lang w:val="es-AR"/>
        </w:rPr>
        <w:t xml:space="preserve">Đồng Nai, phòng giao dịch Ngân hàng Chính sách xã hội thuộc chi nhánh </w:t>
      </w:r>
      <w:r w:rsidRPr="00EB6DF7">
        <w:rPr>
          <w:rFonts w:ascii="Times New Roman" w:hAnsi="Times New Roman" w:cs="Times New Roman"/>
          <w:sz w:val="28"/>
          <w:szCs w:val="28"/>
          <w:lang w:val="vi-VN"/>
        </w:rPr>
        <w:t>Ngân hàng Chính sách xã hộ</w:t>
      </w:r>
      <w:r w:rsidR="008A7687" w:rsidRPr="00EB6DF7">
        <w:rPr>
          <w:rFonts w:ascii="Times New Roman" w:hAnsi="Times New Roman" w:cs="Times New Roman"/>
          <w:sz w:val="28"/>
          <w:szCs w:val="28"/>
          <w:lang w:val="vi-VN"/>
        </w:rPr>
        <w:t xml:space="preserve">i </w:t>
      </w:r>
      <w:r w:rsidR="00BD2690" w:rsidRPr="00EB6DF7">
        <w:rPr>
          <w:rFonts w:ascii="Times New Roman" w:hAnsi="Times New Roman" w:cs="Times New Roman"/>
          <w:sz w:val="28"/>
          <w:szCs w:val="28"/>
          <w:lang w:val="es-AR"/>
        </w:rPr>
        <w:t>t</w:t>
      </w:r>
      <w:r w:rsidRPr="00EB6DF7">
        <w:rPr>
          <w:rFonts w:ascii="Times New Roman" w:hAnsi="Times New Roman" w:cs="Times New Roman"/>
          <w:sz w:val="28"/>
          <w:szCs w:val="28"/>
          <w:lang w:val="es-AR"/>
        </w:rPr>
        <w:t>hành phố</w:t>
      </w:r>
      <w:r w:rsidRPr="00EB6DF7">
        <w:rPr>
          <w:rFonts w:ascii="Times New Roman" w:hAnsi="Times New Roman" w:cs="Times New Roman"/>
          <w:sz w:val="28"/>
          <w:szCs w:val="28"/>
          <w:lang w:val="vi-VN"/>
        </w:rPr>
        <w:t xml:space="preserve"> </w:t>
      </w:r>
      <w:r w:rsidRPr="00EB6DF7">
        <w:rPr>
          <w:rFonts w:ascii="Times New Roman" w:hAnsi="Times New Roman" w:cs="Times New Roman"/>
          <w:sz w:val="28"/>
          <w:szCs w:val="28"/>
          <w:lang w:val="es-AR"/>
        </w:rPr>
        <w:t>Đồng Nai tiếp tục quản lý,</w:t>
      </w:r>
      <w:r w:rsidRPr="00EB6DF7">
        <w:rPr>
          <w:rFonts w:ascii="Times New Roman" w:hAnsi="Times New Roman" w:cs="Times New Roman"/>
          <w:sz w:val="28"/>
          <w:szCs w:val="28"/>
          <w:lang w:val="vi-VN"/>
        </w:rPr>
        <w:t xml:space="preserve"> </w:t>
      </w:r>
      <w:r w:rsidRPr="00EB6DF7">
        <w:rPr>
          <w:rFonts w:ascii="Times New Roman" w:hAnsi="Times New Roman" w:cs="Times New Roman"/>
          <w:sz w:val="28"/>
          <w:szCs w:val="28"/>
          <w:lang w:val="es-AR"/>
        </w:rPr>
        <w:t>theo dõi và tổ chức</w:t>
      </w:r>
      <w:r w:rsidRPr="00EB6DF7">
        <w:rPr>
          <w:rFonts w:ascii="Times New Roman" w:hAnsi="Times New Roman" w:cs="Times New Roman"/>
          <w:sz w:val="28"/>
          <w:szCs w:val="28"/>
          <w:lang w:val="vi-VN"/>
        </w:rPr>
        <w:t xml:space="preserve">, thực hiện </w:t>
      </w:r>
      <w:r w:rsidRPr="00EB6DF7">
        <w:rPr>
          <w:rFonts w:ascii="Times New Roman" w:hAnsi="Times New Roman" w:cs="Times New Roman"/>
          <w:sz w:val="28"/>
          <w:szCs w:val="28"/>
          <w:lang w:val="es-AR"/>
        </w:rPr>
        <w:t>các nghiệp vụ có liên quan theo quy định của pháp luật và quy định của Ngân hàng Chính sách xã hội.</w:t>
      </w:r>
    </w:p>
    <w:p w14:paraId="2952639A" w14:textId="299FF1D6" w:rsidR="008E14D8" w:rsidRPr="00EB6DF7" w:rsidRDefault="00D968F8" w:rsidP="00EB6DF7">
      <w:pPr>
        <w:tabs>
          <w:tab w:val="left" w:pos="1134"/>
        </w:tabs>
        <w:spacing w:before="120" w:after="0" w:line="240" w:lineRule="auto"/>
        <w:ind w:firstLine="567"/>
        <w:jc w:val="both"/>
        <w:rPr>
          <w:rFonts w:ascii="Times New Roman" w:eastAsia="Times New Roman" w:hAnsi="Times New Roman" w:cs="Times New Roman"/>
          <w:iCs/>
          <w:sz w:val="28"/>
          <w:szCs w:val="28"/>
          <w:lang w:val="es-AR"/>
        </w:rPr>
      </w:pPr>
      <w:bookmarkStart w:id="5" w:name="dieu_15"/>
      <w:bookmarkStart w:id="6" w:name="_Hlk203999212"/>
      <w:r w:rsidRPr="00EB6DF7">
        <w:rPr>
          <w:rFonts w:ascii="Times New Roman" w:eastAsia="Times New Roman" w:hAnsi="Times New Roman" w:cs="Times New Roman"/>
          <w:b/>
          <w:bCs/>
          <w:sz w:val="28"/>
          <w:szCs w:val="28"/>
          <w:lang w:val="vi-VN"/>
        </w:rPr>
        <w:t xml:space="preserve">Điều </w:t>
      </w:r>
      <w:r w:rsidR="00F470FD" w:rsidRPr="00EB6DF7">
        <w:rPr>
          <w:rFonts w:ascii="Times New Roman" w:eastAsia="Times New Roman" w:hAnsi="Times New Roman" w:cs="Times New Roman"/>
          <w:b/>
          <w:bCs/>
          <w:sz w:val="28"/>
          <w:szCs w:val="28"/>
          <w:lang w:val="es-AR"/>
        </w:rPr>
        <w:t>4</w:t>
      </w:r>
      <w:r w:rsidRPr="00EB6DF7">
        <w:rPr>
          <w:rFonts w:ascii="Times New Roman" w:eastAsia="Times New Roman" w:hAnsi="Times New Roman" w:cs="Times New Roman"/>
          <w:b/>
          <w:bCs/>
          <w:sz w:val="28"/>
          <w:szCs w:val="28"/>
          <w:lang w:val="vi-VN"/>
        </w:rPr>
        <w:t xml:space="preserve">. </w:t>
      </w:r>
      <w:bookmarkEnd w:id="5"/>
      <w:bookmarkEnd w:id="6"/>
      <w:r w:rsidR="00766840" w:rsidRPr="00EB6DF7">
        <w:rPr>
          <w:rFonts w:ascii="Times New Roman" w:eastAsia="Times New Roman" w:hAnsi="Times New Roman" w:cs="Times New Roman"/>
          <w:iCs/>
          <w:sz w:val="28"/>
          <w:szCs w:val="28"/>
          <w:lang w:val="es-AR"/>
        </w:rPr>
        <w:t>Chánh Văn phòng Ủy</w:t>
      </w:r>
      <w:r w:rsidR="00E94253" w:rsidRPr="00EB6DF7">
        <w:rPr>
          <w:rFonts w:ascii="Times New Roman" w:eastAsia="Times New Roman" w:hAnsi="Times New Roman" w:cs="Times New Roman"/>
          <w:iCs/>
          <w:sz w:val="28"/>
          <w:szCs w:val="28"/>
          <w:lang w:val="es-AR"/>
        </w:rPr>
        <w:t xml:space="preserve"> ban nhân dân t</w:t>
      </w:r>
      <w:r w:rsidR="005A6608" w:rsidRPr="00EB6DF7">
        <w:rPr>
          <w:rFonts w:ascii="Times New Roman" w:eastAsia="Times New Roman" w:hAnsi="Times New Roman" w:cs="Times New Roman"/>
          <w:iCs/>
          <w:sz w:val="28"/>
          <w:szCs w:val="28"/>
          <w:lang w:val="es-AR"/>
        </w:rPr>
        <w:t>hành phố</w:t>
      </w:r>
      <w:r w:rsidR="00E94253" w:rsidRPr="00EB6DF7">
        <w:rPr>
          <w:rFonts w:ascii="Times New Roman" w:eastAsia="Times New Roman" w:hAnsi="Times New Roman" w:cs="Times New Roman"/>
          <w:iCs/>
          <w:sz w:val="28"/>
          <w:szCs w:val="28"/>
          <w:lang w:val="es-AR"/>
        </w:rPr>
        <w:t>, Giám đốc các Sở: Tài chính</w:t>
      </w:r>
      <w:r w:rsidR="00E46FD6" w:rsidRPr="00EB6DF7">
        <w:rPr>
          <w:rFonts w:ascii="Times New Roman" w:eastAsia="Times New Roman" w:hAnsi="Times New Roman" w:cs="Times New Roman"/>
          <w:iCs/>
          <w:sz w:val="28"/>
          <w:szCs w:val="28"/>
          <w:lang w:val="es-AR"/>
        </w:rPr>
        <w:t>,</w:t>
      </w:r>
      <w:r w:rsidR="00CC0F59" w:rsidRPr="00EB6DF7">
        <w:rPr>
          <w:rFonts w:ascii="Times New Roman" w:eastAsia="Times New Roman" w:hAnsi="Times New Roman" w:cs="Times New Roman"/>
          <w:iCs/>
          <w:sz w:val="28"/>
          <w:szCs w:val="28"/>
          <w:lang w:val="es-AR"/>
        </w:rPr>
        <w:t xml:space="preserve"> </w:t>
      </w:r>
      <w:r w:rsidR="007F0008" w:rsidRPr="00EB6DF7">
        <w:rPr>
          <w:rFonts w:ascii="Times New Roman" w:eastAsia="Times New Roman" w:hAnsi="Times New Roman" w:cs="Times New Roman"/>
          <w:iCs/>
          <w:sz w:val="28"/>
          <w:szCs w:val="28"/>
          <w:lang w:val="es-AR"/>
        </w:rPr>
        <w:t>Nội vụ</w:t>
      </w:r>
      <w:r w:rsidR="00E46FD6" w:rsidRPr="00EB6DF7">
        <w:rPr>
          <w:rFonts w:ascii="Times New Roman" w:eastAsia="Times New Roman" w:hAnsi="Times New Roman" w:cs="Times New Roman"/>
          <w:iCs/>
          <w:sz w:val="28"/>
          <w:szCs w:val="28"/>
          <w:lang w:val="es-AR"/>
        </w:rPr>
        <w:t>,</w:t>
      </w:r>
      <w:r w:rsidR="007F0008" w:rsidRPr="00EB6DF7">
        <w:rPr>
          <w:rFonts w:ascii="Times New Roman" w:eastAsia="Times New Roman" w:hAnsi="Times New Roman" w:cs="Times New Roman"/>
          <w:iCs/>
          <w:sz w:val="28"/>
          <w:szCs w:val="28"/>
          <w:lang w:val="es-AR"/>
        </w:rPr>
        <w:t xml:space="preserve"> </w:t>
      </w:r>
      <w:r w:rsidR="00CC0F59" w:rsidRPr="00EB6DF7">
        <w:rPr>
          <w:rFonts w:ascii="Times New Roman" w:eastAsia="Times New Roman" w:hAnsi="Times New Roman" w:cs="Times New Roman"/>
          <w:iCs/>
          <w:sz w:val="28"/>
          <w:szCs w:val="28"/>
          <w:lang w:val="es-AR"/>
        </w:rPr>
        <w:t xml:space="preserve">Nông nghiệp và </w:t>
      </w:r>
      <w:r w:rsidR="00791B5F" w:rsidRPr="00EB6DF7">
        <w:rPr>
          <w:rFonts w:ascii="Times New Roman" w:eastAsia="Times New Roman" w:hAnsi="Times New Roman" w:cs="Times New Roman"/>
          <w:iCs/>
          <w:sz w:val="28"/>
          <w:szCs w:val="28"/>
          <w:lang w:val="es-AR"/>
        </w:rPr>
        <w:t>M</w:t>
      </w:r>
      <w:r w:rsidR="00CC0F59" w:rsidRPr="00EB6DF7">
        <w:rPr>
          <w:rFonts w:ascii="Times New Roman" w:eastAsia="Times New Roman" w:hAnsi="Times New Roman" w:cs="Times New Roman"/>
          <w:iCs/>
          <w:sz w:val="28"/>
          <w:szCs w:val="28"/>
          <w:lang w:val="es-AR"/>
        </w:rPr>
        <w:t>ôi trường</w:t>
      </w:r>
      <w:r w:rsidR="00E46FD6" w:rsidRPr="00EB6DF7">
        <w:rPr>
          <w:rFonts w:ascii="Times New Roman" w:eastAsia="Times New Roman" w:hAnsi="Times New Roman" w:cs="Times New Roman"/>
          <w:iCs/>
          <w:sz w:val="28"/>
          <w:szCs w:val="28"/>
          <w:lang w:val="es-AR"/>
        </w:rPr>
        <w:t>,</w:t>
      </w:r>
      <w:r w:rsidR="00CB060E" w:rsidRPr="00EB6DF7">
        <w:rPr>
          <w:rFonts w:ascii="Times New Roman" w:eastAsia="Times New Roman" w:hAnsi="Times New Roman" w:cs="Times New Roman"/>
          <w:iCs/>
          <w:sz w:val="28"/>
          <w:szCs w:val="28"/>
          <w:lang w:val="es-AR"/>
        </w:rPr>
        <w:t xml:space="preserve"> </w:t>
      </w:r>
      <w:r w:rsidR="00F404F4" w:rsidRPr="00EB6DF7">
        <w:rPr>
          <w:rFonts w:ascii="Times New Roman" w:eastAsia="Times New Roman" w:hAnsi="Times New Roman" w:cs="Times New Roman"/>
          <w:iCs/>
          <w:sz w:val="28"/>
          <w:szCs w:val="28"/>
          <w:lang w:val="es-AR"/>
        </w:rPr>
        <w:t>Xây dựng</w:t>
      </w:r>
      <w:r w:rsidR="00E46FD6" w:rsidRPr="00EB6DF7">
        <w:rPr>
          <w:rFonts w:ascii="Times New Roman" w:eastAsia="Times New Roman" w:hAnsi="Times New Roman" w:cs="Times New Roman"/>
          <w:iCs/>
          <w:sz w:val="28"/>
          <w:szCs w:val="28"/>
          <w:lang w:val="es-AR"/>
        </w:rPr>
        <w:t xml:space="preserve">, </w:t>
      </w:r>
      <w:r w:rsidR="00F5591D" w:rsidRPr="00EB6DF7">
        <w:rPr>
          <w:rFonts w:ascii="Times New Roman" w:eastAsia="Times New Roman" w:hAnsi="Times New Roman" w:cs="Times New Roman"/>
          <w:iCs/>
          <w:sz w:val="28"/>
          <w:szCs w:val="28"/>
          <w:lang w:val="es-AR"/>
        </w:rPr>
        <w:t xml:space="preserve">Giáo dục và Đào tạo, </w:t>
      </w:r>
      <w:r w:rsidR="00B94FDF" w:rsidRPr="00EB6DF7">
        <w:rPr>
          <w:rFonts w:ascii="Times New Roman" w:eastAsia="Times New Roman" w:hAnsi="Times New Roman" w:cs="Times New Roman"/>
          <w:iCs/>
          <w:sz w:val="28"/>
          <w:szCs w:val="28"/>
          <w:lang w:val="es-AR"/>
        </w:rPr>
        <w:t>Văn hoá, Thể thao và Du lịch</w:t>
      </w:r>
      <w:r w:rsidR="00F5591D" w:rsidRPr="00EB6DF7">
        <w:rPr>
          <w:rFonts w:ascii="Times New Roman" w:eastAsia="Times New Roman" w:hAnsi="Times New Roman" w:cs="Times New Roman"/>
          <w:iCs/>
          <w:sz w:val="28"/>
          <w:szCs w:val="28"/>
          <w:lang w:val="es-AR"/>
        </w:rPr>
        <w:t>, Dân tộc và Tôn giáo</w:t>
      </w:r>
      <w:r w:rsidR="00E46FD6" w:rsidRPr="00EB6DF7">
        <w:rPr>
          <w:rFonts w:ascii="Times New Roman" w:eastAsia="Times New Roman" w:hAnsi="Times New Roman" w:cs="Times New Roman"/>
          <w:iCs/>
          <w:sz w:val="28"/>
          <w:szCs w:val="28"/>
          <w:lang w:val="es-AR"/>
        </w:rPr>
        <w:t>,</w:t>
      </w:r>
      <w:r w:rsidR="008A7687" w:rsidRPr="00EB6DF7">
        <w:rPr>
          <w:rFonts w:ascii="Times New Roman" w:eastAsia="Times New Roman" w:hAnsi="Times New Roman" w:cs="Times New Roman"/>
          <w:iCs/>
          <w:sz w:val="28"/>
          <w:szCs w:val="28"/>
          <w:lang w:val="es-AR"/>
        </w:rPr>
        <w:t xml:space="preserve"> Công an </w:t>
      </w:r>
      <w:r w:rsidR="00670F66" w:rsidRPr="00EB6DF7">
        <w:rPr>
          <w:rFonts w:ascii="Times New Roman" w:eastAsia="Times New Roman" w:hAnsi="Times New Roman" w:cs="Times New Roman"/>
          <w:iCs/>
          <w:sz w:val="28"/>
          <w:szCs w:val="28"/>
          <w:lang w:val="es-AR"/>
        </w:rPr>
        <w:t>t</w:t>
      </w:r>
      <w:r w:rsidR="005A6608" w:rsidRPr="00EB6DF7">
        <w:rPr>
          <w:rFonts w:ascii="Times New Roman" w:eastAsia="Times New Roman" w:hAnsi="Times New Roman" w:cs="Times New Roman"/>
          <w:iCs/>
          <w:sz w:val="28"/>
          <w:szCs w:val="28"/>
          <w:lang w:val="es-AR"/>
        </w:rPr>
        <w:t>hành phố</w:t>
      </w:r>
      <w:r w:rsidR="00B94FDF" w:rsidRPr="00EB6DF7">
        <w:rPr>
          <w:rFonts w:ascii="Times New Roman" w:eastAsia="Times New Roman" w:hAnsi="Times New Roman" w:cs="Times New Roman"/>
          <w:iCs/>
          <w:sz w:val="28"/>
          <w:szCs w:val="28"/>
          <w:lang w:val="es-AR"/>
        </w:rPr>
        <w:t xml:space="preserve"> Đồng Nai</w:t>
      </w:r>
      <w:r w:rsidR="00E46FD6" w:rsidRPr="00EB6DF7">
        <w:rPr>
          <w:rFonts w:ascii="Times New Roman" w:eastAsia="Times New Roman" w:hAnsi="Times New Roman" w:cs="Times New Roman"/>
          <w:iCs/>
          <w:sz w:val="28"/>
          <w:szCs w:val="28"/>
          <w:lang w:val="es-AR"/>
        </w:rPr>
        <w:t>,</w:t>
      </w:r>
      <w:r w:rsidR="00B94FDF" w:rsidRPr="00EB6DF7">
        <w:rPr>
          <w:rFonts w:ascii="Times New Roman" w:eastAsia="Times New Roman" w:hAnsi="Times New Roman" w:cs="Times New Roman"/>
          <w:iCs/>
          <w:sz w:val="28"/>
          <w:szCs w:val="28"/>
          <w:lang w:val="es-AR"/>
        </w:rPr>
        <w:t xml:space="preserve"> </w:t>
      </w:r>
      <w:r w:rsidR="00347481" w:rsidRPr="00EB6DF7">
        <w:rPr>
          <w:rFonts w:ascii="Times New Roman" w:eastAsia="Times New Roman" w:hAnsi="Times New Roman" w:cs="Times New Roman"/>
          <w:iCs/>
          <w:sz w:val="28"/>
          <w:szCs w:val="28"/>
          <w:lang w:val="es-AR"/>
        </w:rPr>
        <w:t xml:space="preserve">Chi nhánh </w:t>
      </w:r>
      <w:r w:rsidR="00B12C85" w:rsidRPr="00EB6DF7">
        <w:rPr>
          <w:rFonts w:ascii="Times New Roman" w:eastAsia="Times New Roman" w:hAnsi="Times New Roman" w:cs="Times New Roman"/>
          <w:iCs/>
          <w:sz w:val="28"/>
          <w:szCs w:val="28"/>
          <w:lang w:val="es-AR"/>
        </w:rPr>
        <w:t xml:space="preserve">Ngân hàng Chính sách xã hội </w:t>
      </w:r>
      <w:r w:rsidR="00670F66" w:rsidRPr="00EB6DF7">
        <w:rPr>
          <w:rFonts w:ascii="Times New Roman" w:eastAsia="Times New Roman" w:hAnsi="Times New Roman" w:cs="Times New Roman"/>
          <w:iCs/>
          <w:sz w:val="28"/>
          <w:szCs w:val="28"/>
          <w:lang w:val="es-AR"/>
        </w:rPr>
        <w:t>t</w:t>
      </w:r>
      <w:r w:rsidR="00FD25CF" w:rsidRPr="00EB6DF7">
        <w:rPr>
          <w:rFonts w:ascii="Times New Roman" w:eastAsia="Times New Roman" w:hAnsi="Times New Roman" w:cs="Times New Roman"/>
          <w:iCs/>
          <w:sz w:val="28"/>
          <w:szCs w:val="28"/>
          <w:lang w:val="es-AR"/>
        </w:rPr>
        <w:t>hành phố</w:t>
      </w:r>
      <w:r w:rsidR="00DE31BD" w:rsidRPr="00EB6DF7">
        <w:rPr>
          <w:rFonts w:ascii="Times New Roman" w:eastAsia="Times New Roman" w:hAnsi="Times New Roman" w:cs="Times New Roman"/>
          <w:iCs/>
          <w:sz w:val="28"/>
          <w:szCs w:val="28"/>
          <w:lang w:val="es-AR"/>
        </w:rPr>
        <w:t xml:space="preserve"> Đồng Nai</w:t>
      </w:r>
      <w:r w:rsidR="00E46FD6" w:rsidRPr="00EB6DF7">
        <w:rPr>
          <w:rFonts w:ascii="Times New Roman" w:eastAsia="Times New Roman" w:hAnsi="Times New Roman" w:cs="Times New Roman"/>
          <w:iCs/>
          <w:sz w:val="28"/>
          <w:szCs w:val="28"/>
          <w:lang w:val="es-AR"/>
        </w:rPr>
        <w:t>,</w:t>
      </w:r>
      <w:r w:rsidR="00EA44E2" w:rsidRPr="00EB6DF7">
        <w:rPr>
          <w:rFonts w:ascii="Times New Roman" w:eastAsia="Times New Roman" w:hAnsi="Times New Roman" w:cs="Times New Roman"/>
          <w:iCs/>
          <w:sz w:val="28"/>
          <w:szCs w:val="28"/>
          <w:lang w:val="es-AR"/>
        </w:rPr>
        <w:t xml:space="preserve"> </w:t>
      </w:r>
      <w:r w:rsidR="00766840" w:rsidRPr="00EB6DF7">
        <w:rPr>
          <w:rFonts w:ascii="Times New Roman" w:eastAsia="Times New Roman" w:hAnsi="Times New Roman" w:cs="Times New Roman"/>
          <w:iCs/>
          <w:sz w:val="28"/>
          <w:szCs w:val="28"/>
          <w:lang w:val="es-AR"/>
        </w:rPr>
        <w:t>Chủ tịch Ủy</w:t>
      </w:r>
      <w:r w:rsidR="004D7390" w:rsidRPr="00EB6DF7">
        <w:rPr>
          <w:rFonts w:ascii="Times New Roman" w:eastAsia="Times New Roman" w:hAnsi="Times New Roman" w:cs="Times New Roman"/>
          <w:iCs/>
          <w:sz w:val="28"/>
          <w:szCs w:val="28"/>
          <w:lang w:val="es-AR"/>
        </w:rPr>
        <w:t xml:space="preserve"> ban nhân dân cấp xã, </w:t>
      </w:r>
      <w:r w:rsidR="00EA44E2" w:rsidRPr="00EB6DF7">
        <w:rPr>
          <w:rFonts w:ascii="Times New Roman" w:eastAsia="Times New Roman" w:hAnsi="Times New Roman" w:cs="Times New Roman"/>
          <w:iCs/>
          <w:sz w:val="28"/>
          <w:szCs w:val="28"/>
          <w:lang w:val="es-AR"/>
        </w:rPr>
        <w:t xml:space="preserve">Thủ trưởng các cơ quan, đơn vị, tổ chức và cá nhân có liên quan chịu trách </w:t>
      </w:r>
      <w:r w:rsidR="00BE40E9" w:rsidRPr="00EB6DF7">
        <w:rPr>
          <w:rFonts w:ascii="Times New Roman" w:eastAsia="Times New Roman" w:hAnsi="Times New Roman" w:cs="Times New Roman"/>
          <w:iCs/>
          <w:sz w:val="28"/>
          <w:szCs w:val="28"/>
          <w:lang w:val="es-AR"/>
        </w:rPr>
        <w:t>nhiệm thi hành Quyết định này.</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679"/>
        <w:gridCol w:w="4960"/>
      </w:tblGrid>
      <w:tr w:rsidR="00EB6DF7" w:rsidRPr="00EB6DF7" w14:paraId="26390D74" w14:textId="77777777" w:rsidTr="00EB6DF7">
        <w:trPr>
          <w:trHeight w:val="2184"/>
        </w:trPr>
        <w:tc>
          <w:tcPr>
            <w:tcW w:w="2427" w:type="pct"/>
          </w:tcPr>
          <w:p w14:paraId="120F4DD9" w14:textId="77777777" w:rsidR="002960DA" w:rsidRPr="00EB6DF7" w:rsidRDefault="002960DA" w:rsidP="00976CD5">
            <w:pPr>
              <w:rPr>
                <w:b/>
                <w:i/>
                <w:iCs/>
                <w:sz w:val="24"/>
                <w:szCs w:val="24"/>
                <w:lang w:val="es-AR"/>
              </w:rPr>
            </w:pPr>
          </w:p>
          <w:p w14:paraId="6D95EF2B" w14:textId="3A835EAF" w:rsidR="00590726" w:rsidRPr="00EB6DF7" w:rsidRDefault="00590726" w:rsidP="00F271C4">
            <w:pPr>
              <w:rPr>
                <w:bCs/>
              </w:rPr>
            </w:pPr>
          </w:p>
        </w:tc>
        <w:tc>
          <w:tcPr>
            <w:tcW w:w="2573" w:type="pct"/>
          </w:tcPr>
          <w:p w14:paraId="702A3520" w14:textId="7463CF8A" w:rsidR="002960DA" w:rsidRPr="00EB6DF7" w:rsidRDefault="00FD25CF" w:rsidP="00FD25CF">
            <w:pPr>
              <w:rPr>
                <w:b/>
                <w:sz w:val="28"/>
                <w:szCs w:val="28"/>
              </w:rPr>
            </w:pPr>
            <w:r w:rsidRPr="00EB6DF7">
              <w:rPr>
                <w:b/>
                <w:sz w:val="28"/>
                <w:szCs w:val="28"/>
              </w:rPr>
              <w:t xml:space="preserve">   </w:t>
            </w:r>
          </w:p>
          <w:p w14:paraId="47C94EF2" w14:textId="77777777" w:rsidR="001B3B1F" w:rsidRPr="00EB6DF7" w:rsidRDefault="00D3656A" w:rsidP="00EB6DF7">
            <w:pPr>
              <w:jc w:val="center"/>
              <w:rPr>
                <w:b/>
                <w:sz w:val="28"/>
                <w:szCs w:val="28"/>
              </w:rPr>
            </w:pPr>
            <w:r w:rsidRPr="00EB6DF7">
              <w:rPr>
                <w:b/>
                <w:sz w:val="28"/>
                <w:szCs w:val="28"/>
              </w:rPr>
              <w:t>TM. ỦY BAN NHÂN DÂN</w:t>
            </w:r>
          </w:p>
          <w:p w14:paraId="5E73A3C0" w14:textId="10E679D3" w:rsidR="00D3656A" w:rsidRPr="00EB6DF7" w:rsidRDefault="001B3B1F" w:rsidP="00EB6DF7">
            <w:pPr>
              <w:jc w:val="center"/>
              <w:rPr>
                <w:b/>
                <w:sz w:val="28"/>
                <w:szCs w:val="28"/>
              </w:rPr>
            </w:pPr>
            <w:r w:rsidRPr="00EB6DF7">
              <w:rPr>
                <w:b/>
                <w:sz w:val="28"/>
                <w:szCs w:val="28"/>
              </w:rPr>
              <w:t xml:space="preserve">KT. </w:t>
            </w:r>
            <w:r w:rsidR="00D3656A" w:rsidRPr="00EB6DF7">
              <w:rPr>
                <w:b/>
                <w:sz w:val="28"/>
                <w:szCs w:val="28"/>
              </w:rPr>
              <w:t>CHỦ TỊCH</w:t>
            </w:r>
          </w:p>
          <w:p w14:paraId="2AF674F4" w14:textId="77777777" w:rsidR="00EB6DF7" w:rsidRPr="00EB6DF7" w:rsidRDefault="00B53D6F" w:rsidP="00EB6DF7">
            <w:pPr>
              <w:jc w:val="center"/>
              <w:rPr>
                <w:b/>
                <w:sz w:val="28"/>
                <w:szCs w:val="28"/>
              </w:rPr>
            </w:pPr>
            <w:r w:rsidRPr="00EB6DF7">
              <w:rPr>
                <w:b/>
                <w:sz w:val="28"/>
                <w:szCs w:val="28"/>
              </w:rPr>
              <w:t>PHÓ CHỦ TỊCH</w:t>
            </w:r>
          </w:p>
          <w:p w14:paraId="0D3E92FF" w14:textId="77777777" w:rsidR="00EB6DF7" w:rsidRPr="00EB6DF7" w:rsidRDefault="00EB6DF7" w:rsidP="00EB6DF7">
            <w:pPr>
              <w:jc w:val="center"/>
              <w:rPr>
                <w:b/>
                <w:sz w:val="28"/>
                <w:szCs w:val="28"/>
              </w:rPr>
            </w:pPr>
          </w:p>
          <w:p w14:paraId="1B3A4A17" w14:textId="62CEFE40" w:rsidR="002729D7" w:rsidRPr="00EB6DF7" w:rsidRDefault="001B3B1F" w:rsidP="00EB6DF7">
            <w:pPr>
              <w:jc w:val="center"/>
              <w:rPr>
                <w:b/>
                <w:sz w:val="28"/>
                <w:szCs w:val="28"/>
              </w:rPr>
            </w:pPr>
            <w:r w:rsidRPr="00EB6DF7">
              <w:rPr>
                <w:b/>
                <w:sz w:val="28"/>
                <w:szCs w:val="28"/>
              </w:rPr>
              <w:t>Hồ Văn Hà</w:t>
            </w:r>
          </w:p>
        </w:tc>
      </w:tr>
      <w:bookmarkEnd w:id="4"/>
    </w:tbl>
    <w:p w14:paraId="3AAB39AD" w14:textId="19358665" w:rsidR="00D96F9E" w:rsidRPr="00EB6DF7" w:rsidRDefault="00D96F9E" w:rsidP="004705EB">
      <w:pPr>
        <w:pStyle w:val="BodyText"/>
        <w:tabs>
          <w:tab w:val="left" w:pos="993"/>
        </w:tabs>
        <w:spacing w:before="120" w:after="120"/>
        <w:ind w:firstLine="0"/>
        <w:jc w:val="both"/>
        <w:rPr>
          <w:sz w:val="2"/>
          <w:szCs w:val="2"/>
        </w:rPr>
      </w:pPr>
    </w:p>
    <w:sectPr w:rsidR="00D96F9E" w:rsidRPr="00EB6DF7" w:rsidSect="00EB6DF7">
      <w:headerReference w:type="default" r:id="rId8"/>
      <w:footerReference w:type="default" r:id="rId9"/>
      <w:pgSz w:w="11907" w:h="16840" w:code="9"/>
      <w:pgMar w:top="1134" w:right="1134" w:bottom="851"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5C6B36F" w14:textId="77777777" w:rsidR="00AB6C0F" w:rsidRDefault="00AB6C0F" w:rsidP="00FE21AA">
      <w:pPr>
        <w:spacing w:after="0" w:line="240" w:lineRule="auto"/>
      </w:pPr>
      <w:r>
        <w:separator/>
      </w:r>
    </w:p>
  </w:endnote>
  <w:endnote w:type="continuationSeparator" w:id="0">
    <w:p w14:paraId="13D82942" w14:textId="77777777" w:rsidR="00AB6C0F" w:rsidRDefault="00AB6C0F" w:rsidP="00FE21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1002AFF" w:usb1="4000ACFF"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roman"/>
    <w:pitch w:val="variable"/>
    <w:sig w:usb0="A00002FF" w:usb1="28CFFCFA" w:usb2="00000016" w:usb3="00000000" w:csb0="00100001" w:csb1="00000000"/>
  </w:font>
  <w:font w:name="Times New Roman Italic">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D0164C" w14:textId="551AA3DE" w:rsidR="00976CD5" w:rsidRPr="00EB6DF7" w:rsidRDefault="00EB6DF7" w:rsidP="00EB6DF7">
    <w:pPr>
      <w:pStyle w:val="Footer"/>
      <w:tabs>
        <w:tab w:val="clear" w:pos="4680"/>
        <w:tab w:val="clear" w:pos="9360"/>
        <w:tab w:val="left" w:pos="1830"/>
      </w:tabs>
      <w:rPr>
        <w:rFonts w:ascii="Times New Roman" w:hAnsi="Times New Roman" w:cs="Times New Roman"/>
        <w:sz w:val="28"/>
        <w:szCs w:val="28"/>
      </w:rPr>
    </w:pPr>
    <w:r>
      <w:tab/>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9FB357A" w14:textId="77777777" w:rsidR="00AB6C0F" w:rsidRDefault="00AB6C0F" w:rsidP="00FE21AA">
      <w:pPr>
        <w:spacing w:after="0" w:line="240" w:lineRule="auto"/>
      </w:pPr>
      <w:r>
        <w:separator/>
      </w:r>
    </w:p>
  </w:footnote>
  <w:footnote w:type="continuationSeparator" w:id="0">
    <w:p w14:paraId="3D921922" w14:textId="77777777" w:rsidR="00AB6C0F" w:rsidRDefault="00AB6C0F" w:rsidP="00FE21A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08349F" w14:textId="573E2BD6" w:rsidR="00976CD5" w:rsidRDefault="00976CD5">
    <w:pPr>
      <w:pStyle w:val="Header"/>
      <w:jc w:val="center"/>
      <w:rPr>
        <w:rFonts w:ascii="Times New Roman" w:hAnsi="Times New Roman" w:cs="Times New Roman"/>
        <w:sz w:val="28"/>
        <w:szCs w:val="28"/>
      </w:rPr>
    </w:pPr>
  </w:p>
  <w:p w14:paraId="77D77520" w14:textId="7574B2DF" w:rsidR="00976CD5" w:rsidRPr="00EB6DF7" w:rsidRDefault="00EB6DF7" w:rsidP="00EB6DF7">
    <w:pPr>
      <w:pStyle w:val="Header"/>
      <w:tabs>
        <w:tab w:val="clear" w:pos="4680"/>
        <w:tab w:val="clear" w:pos="9360"/>
        <w:tab w:val="left" w:pos="3750"/>
      </w:tabs>
      <w:rPr>
        <w:rFonts w:ascii="Times New Roman" w:hAnsi="Times New Roman" w:cs="Times New Roman"/>
        <w:sz w:val="28"/>
        <w:szCs w:val="28"/>
      </w:rPr>
    </w:pPr>
    <w:r>
      <w:tab/>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956401"/>
    <w:multiLevelType w:val="hybridMultilevel"/>
    <w:tmpl w:val="85C4347A"/>
    <w:lvl w:ilvl="0" w:tplc="80A24002">
      <w:start w:val="1"/>
      <w:numFmt w:val="lowerLetter"/>
      <w:lvlText w:val="%1)"/>
      <w:lvlJc w:val="left"/>
      <w:pPr>
        <w:ind w:left="1069" w:hanging="360"/>
      </w:pPr>
      <w:rPr>
        <w:rFonts w:ascii="Times New Roman" w:eastAsiaTheme="minorHAnsi" w:hAnsi="Times New Roman" w:cs="Times New Roman"/>
      </w:rPr>
    </w:lvl>
    <w:lvl w:ilvl="1" w:tplc="042A0019" w:tentative="1">
      <w:start w:val="1"/>
      <w:numFmt w:val="lowerLetter"/>
      <w:lvlText w:val="%2."/>
      <w:lvlJc w:val="left"/>
      <w:pPr>
        <w:ind w:left="1789" w:hanging="360"/>
      </w:pPr>
    </w:lvl>
    <w:lvl w:ilvl="2" w:tplc="042A001B" w:tentative="1">
      <w:start w:val="1"/>
      <w:numFmt w:val="lowerRoman"/>
      <w:lvlText w:val="%3."/>
      <w:lvlJc w:val="right"/>
      <w:pPr>
        <w:ind w:left="2509" w:hanging="180"/>
      </w:pPr>
    </w:lvl>
    <w:lvl w:ilvl="3" w:tplc="042A000F" w:tentative="1">
      <w:start w:val="1"/>
      <w:numFmt w:val="decimal"/>
      <w:lvlText w:val="%4."/>
      <w:lvlJc w:val="left"/>
      <w:pPr>
        <w:ind w:left="3229" w:hanging="360"/>
      </w:pPr>
    </w:lvl>
    <w:lvl w:ilvl="4" w:tplc="042A0019" w:tentative="1">
      <w:start w:val="1"/>
      <w:numFmt w:val="lowerLetter"/>
      <w:lvlText w:val="%5."/>
      <w:lvlJc w:val="left"/>
      <w:pPr>
        <w:ind w:left="3949" w:hanging="360"/>
      </w:pPr>
    </w:lvl>
    <w:lvl w:ilvl="5" w:tplc="042A001B" w:tentative="1">
      <w:start w:val="1"/>
      <w:numFmt w:val="lowerRoman"/>
      <w:lvlText w:val="%6."/>
      <w:lvlJc w:val="right"/>
      <w:pPr>
        <w:ind w:left="4669" w:hanging="180"/>
      </w:pPr>
    </w:lvl>
    <w:lvl w:ilvl="6" w:tplc="042A000F" w:tentative="1">
      <w:start w:val="1"/>
      <w:numFmt w:val="decimal"/>
      <w:lvlText w:val="%7."/>
      <w:lvlJc w:val="left"/>
      <w:pPr>
        <w:ind w:left="5389" w:hanging="360"/>
      </w:pPr>
    </w:lvl>
    <w:lvl w:ilvl="7" w:tplc="042A0019" w:tentative="1">
      <w:start w:val="1"/>
      <w:numFmt w:val="lowerLetter"/>
      <w:lvlText w:val="%8."/>
      <w:lvlJc w:val="left"/>
      <w:pPr>
        <w:ind w:left="6109" w:hanging="360"/>
      </w:pPr>
    </w:lvl>
    <w:lvl w:ilvl="8" w:tplc="042A001B" w:tentative="1">
      <w:start w:val="1"/>
      <w:numFmt w:val="lowerRoman"/>
      <w:lvlText w:val="%9."/>
      <w:lvlJc w:val="right"/>
      <w:pPr>
        <w:ind w:left="6829" w:hanging="180"/>
      </w:pPr>
    </w:lvl>
  </w:abstractNum>
  <w:abstractNum w:abstractNumId="1" w15:restartNumberingAfterBreak="0">
    <w:nsid w:val="10A114CE"/>
    <w:multiLevelType w:val="multilevel"/>
    <w:tmpl w:val="91CA6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C27858"/>
    <w:multiLevelType w:val="hybridMultilevel"/>
    <w:tmpl w:val="11A41078"/>
    <w:lvl w:ilvl="0" w:tplc="52ECB2C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61C5D8A"/>
    <w:multiLevelType w:val="multilevel"/>
    <w:tmpl w:val="7E061E0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7234FBD"/>
    <w:multiLevelType w:val="multilevel"/>
    <w:tmpl w:val="791ECF60"/>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8761C52"/>
    <w:multiLevelType w:val="multilevel"/>
    <w:tmpl w:val="466E78A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vi-VN" w:eastAsia="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B913259"/>
    <w:multiLevelType w:val="multilevel"/>
    <w:tmpl w:val="D10A1FEA"/>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vi-VN" w:eastAsia="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BBE05E5"/>
    <w:multiLevelType w:val="multilevel"/>
    <w:tmpl w:val="AA66BECA"/>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C4C55BA"/>
    <w:multiLevelType w:val="multilevel"/>
    <w:tmpl w:val="203E5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0CB4EBA"/>
    <w:multiLevelType w:val="hybridMultilevel"/>
    <w:tmpl w:val="E9C25624"/>
    <w:lvl w:ilvl="0" w:tplc="1BD29B4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1920B6C"/>
    <w:multiLevelType w:val="multilevel"/>
    <w:tmpl w:val="F1AAC4D6"/>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vi-VN" w:eastAsia="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5C82997"/>
    <w:multiLevelType w:val="multilevel"/>
    <w:tmpl w:val="4F5C08F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vi-VN" w:eastAsia="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B644C98"/>
    <w:multiLevelType w:val="hybridMultilevel"/>
    <w:tmpl w:val="16AC47E8"/>
    <w:lvl w:ilvl="0" w:tplc="C34266BE">
      <w:start w:val="2"/>
      <w:numFmt w:val="bullet"/>
      <w:lvlText w:val="-"/>
      <w:lvlJc w:val="left"/>
      <w:pPr>
        <w:ind w:left="1287" w:hanging="360"/>
      </w:pPr>
      <w:rPr>
        <w:rFonts w:ascii="Times New Roman" w:eastAsiaTheme="minorHAnsi" w:hAnsi="Times New Roman" w:cs="Times New Roman" w:hint="default"/>
      </w:rPr>
    </w:lvl>
    <w:lvl w:ilvl="1" w:tplc="042A0003" w:tentative="1">
      <w:start w:val="1"/>
      <w:numFmt w:val="bullet"/>
      <w:lvlText w:val="o"/>
      <w:lvlJc w:val="left"/>
      <w:pPr>
        <w:ind w:left="2007" w:hanging="360"/>
      </w:pPr>
      <w:rPr>
        <w:rFonts w:ascii="Courier New" w:hAnsi="Courier New" w:cs="Courier New" w:hint="default"/>
      </w:rPr>
    </w:lvl>
    <w:lvl w:ilvl="2" w:tplc="042A0005" w:tentative="1">
      <w:start w:val="1"/>
      <w:numFmt w:val="bullet"/>
      <w:lvlText w:val=""/>
      <w:lvlJc w:val="left"/>
      <w:pPr>
        <w:ind w:left="2727" w:hanging="360"/>
      </w:pPr>
      <w:rPr>
        <w:rFonts w:ascii="Wingdings" w:hAnsi="Wingdings" w:hint="default"/>
      </w:rPr>
    </w:lvl>
    <w:lvl w:ilvl="3" w:tplc="042A0001" w:tentative="1">
      <w:start w:val="1"/>
      <w:numFmt w:val="bullet"/>
      <w:lvlText w:val=""/>
      <w:lvlJc w:val="left"/>
      <w:pPr>
        <w:ind w:left="3447" w:hanging="360"/>
      </w:pPr>
      <w:rPr>
        <w:rFonts w:ascii="Symbol" w:hAnsi="Symbol" w:hint="default"/>
      </w:rPr>
    </w:lvl>
    <w:lvl w:ilvl="4" w:tplc="042A0003" w:tentative="1">
      <w:start w:val="1"/>
      <w:numFmt w:val="bullet"/>
      <w:lvlText w:val="o"/>
      <w:lvlJc w:val="left"/>
      <w:pPr>
        <w:ind w:left="4167" w:hanging="360"/>
      </w:pPr>
      <w:rPr>
        <w:rFonts w:ascii="Courier New" w:hAnsi="Courier New" w:cs="Courier New" w:hint="default"/>
      </w:rPr>
    </w:lvl>
    <w:lvl w:ilvl="5" w:tplc="042A0005" w:tentative="1">
      <w:start w:val="1"/>
      <w:numFmt w:val="bullet"/>
      <w:lvlText w:val=""/>
      <w:lvlJc w:val="left"/>
      <w:pPr>
        <w:ind w:left="4887" w:hanging="360"/>
      </w:pPr>
      <w:rPr>
        <w:rFonts w:ascii="Wingdings" w:hAnsi="Wingdings" w:hint="default"/>
      </w:rPr>
    </w:lvl>
    <w:lvl w:ilvl="6" w:tplc="042A0001" w:tentative="1">
      <w:start w:val="1"/>
      <w:numFmt w:val="bullet"/>
      <w:lvlText w:val=""/>
      <w:lvlJc w:val="left"/>
      <w:pPr>
        <w:ind w:left="5607" w:hanging="360"/>
      </w:pPr>
      <w:rPr>
        <w:rFonts w:ascii="Symbol" w:hAnsi="Symbol" w:hint="default"/>
      </w:rPr>
    </w:lvl>
    <w:lvl w:ilvl="7" w:tplc="042A0003" w:tentative="1">
      <w:start w:val="1"/>
      <w:numFmt w:val="bullet"/>
      <w:lvlText w:val="o"/>
      <w:lvlJc w:val="left"/>
      <w:pPr>
        <w:ind w:left="6327" w:hanging="360"/>
      </w:pPr>
      <w:rPr>
        <w:rFonts w:ascii="Courier New" w:hAnsi="Courier New" w:cs="Courier New" w:hint="default"/>
      </w:rPr>
    </w:lvl>
    <w:lvl w:ilvl="8" w:tplc="042A0005" w:tentative="1">
      <w:start w:val="1"/>
      <w:numFmt w:val="bullet"/>
      <w:lvlText w:val=""/>
      <w:lvlJc w:val="left"/>
      <w:pPr>
        <w:ind w:left="7047" w:hanging="360"/>
      </w:pPr>
      <w:rPr>
        <w:rFonts w:ascii="Wingdings" w:hAnsi="Wingdings" w:hint="default"/>
      </w:rPr>
    </w:lvl>
  </w:abstractNum>
  <w:abstractNum w:abstractNumId="13" w15:restartNumberingAfterBreak="0">
    <w:nsid w:val="2BA80F10"/>
    <w:multiLevelType w:val="hybridMultilevel"/>
    <w:tmpl w:val="64EAD3A0"/>
    <w:lvl w:ilvl="0" w:tplc="7F02CC54">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0B139A0"/>
    <w:multiLevelType w:val="hybridMultilevel"/>
    <w:tmpl w:val="700E2D98"/>
    <w:lvl w:ilvl="0" w:tplc="6D90BD08">
      <w:start w:val="1"/>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5" w15:restartNumberingAfterBreak="0">
    <w:nsid w:val="373C2A80"/>
    <w:multiLevelType w:val="multilevel"/>
    <w:tmpl w:val="71D439FC"/>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86659F0"/>
    <w:multiLevelType w:val="multilevel"/>
    <w:tmpl w:val="E91092B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vi-VN" w:eastAsia="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C69359C"/>
    <w:multiLevelType w:val="hybridMultilevel"/>
    <w:tmpl w:val="97947D4A"/>
    <w:lvl w:ilvl="0" w:tplc="6854E826">
      <w:start w:val="1"/>
      <w:numFmt w:val="decimal"/>
      <w:lvlText w:val="%1."/>
      <w:lvlJc w:val="left"/>
      <w:pPr>
        <w:ind w:left="927" w:hanging="360"/>
      </w:pPr>
      <w:rPr>
        <w:rFonts w:hint="default"/>
      </w:rPr>
    </w:lvl>
    <w:lvl w:ilvl="1" w:tplc="042A0019" w:tentative="1">
      <w:start w:val="1"/>
      <w:numFmt w:val="lowerLetter"/>
      <w:lvlText w:val="%2."/>
      <w:lvlJc w:val="left"/>
      <w:pPr>
        <w:ind w:left="1647" w:hanging="360"/>
      </w:pPr>
    </w:lvl>
    <w:lvl w:ilvl="2" w:tplc="042A001B" w:tentative="1">
      <w:start w:val="1"/>
      <w:numFmt w:val="lowerRoman"/>
      <w:lvlText w:val="%3."/>
      <w:lvlJc w:val="right"/>
      <w:pPr>
        <w:ind w:left="2367" w:hanging="180"/>
      </w:pPr>
    </w:lvl>
    <w:lvl w:ilvl="3" w:tplc="042A000F" w:tentative="1">
      <w:start w:val="1"/>
      <w:numFmt w:val="decimal"/>
      <w:lvlText w:val="%4."/>
      <w:lvlJc w:val="left"/>
      <w:pPr>
        <w:ind w:left="3087" w:hanging="360"/>
      </w:pPr>
    </w:lvl>
    <w:lvl w:ilvl="4" w:tplc="042A0019" w:tentative="1">
      <w:start w:val="1"/>
      <w:numFmt w:val="lowerLetter"/>
      <w:lvlText w:val="%5."/>
      <w:lvlJc w:val="left"/>
      <w:pPr>
        <w:ind w:left="3807" w:hanging="360"/>
      </w:pPr>
    </w:lvl>
    <w:lvl w:ilvl="5" w:tplc="042A001B" w:tentative="1">
      <w:start w:val="1"/>
      <w:numFmt w:val="lowerRoman"/>
      <w:lvlText w:val="%6."/>
      <w:lvlJc w:val="right"/>
      <w:pPr>
        <w:ind w:left="4527" w:hanging="180"/>
      </w:pPr>
    </w:lvl>
    <w:lvl w:ilvl="6" w:tplc="042A000F" w:tentative="1">
      <w:start w:val="1"/>
      <w:numFmt w:val="decimal"/>
      <w:lvlText w:val="%7."/>
      <w:lvlJc w:val="left"/>
      <w:pPr>
        <w:ind w:left="5247" w:hanging="360"/>
      </w:pPr>
    </w:lvl>
    <w:lvl w:ilvl="7" w:tplc="042A0019" w:tentative="1">
      <w:start w:val="1"/>
      <w:numFmt w:val="lowerLetter"/>
      <w:lvlText w:val="%8."/>
      <w:lvlJc w:val="left"/>
      <w:pPr>
        <w:ind w:left="5967" w:hanging="360"/>
      </w:pPr>
    </w:lvl>
    <w:lvl w:ilvl="8" w:tplc="042A001B" w:tentative="1">
      <w:start w:val="1"/>
      <w:numFmt w:val="lowerRoman"/>
      <w:lvlText w:val="%9."/>
      <w:lvlJc w:val="right"/>
      <w:pPr>
        <w:ind w:left="6687" w:hanging="180"/>
      </w:pPr>
    </w:lvl>
  </w:abstractNum>
  <w:abstractNum w:abstractNumId="18" w15:restartNumberingAfterBreak="0">
    <w:nsid w:val="3D2E4D8E"/>
    <w:multiLevelType w:val="hybridMultilevel"/>
    <w:tmpl w:val="D916BCE4"/>
    <w:lvl w:ilvl="0" w:tplc="CBA85FA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3D90750D"/>
    <w:multiLevelType w:val="hybridMultilevel"/>
    <w:tmpl w:val="D474F89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10E6FFC"/>
    <w:multiLevelType w:val="hybridMultilevel"/>
    <w:tmpl w:val="739482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2173CE2"/>
    <w:multiLevelType w:val="multilevel"/>
    <w:tmpl w:val="B5EA5008"/>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vi-VN" w:eastAsia="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45FB601A"/>
    <w:multiLevelType w:val="multilevel"/>
    <w:tmpl w:val="CC7AD7D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vi-VN" w:eastAsia="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462E08ED"/>
    <w:multiLevelType w:val="hybridMultilevel"/>
    <w:tmpl w:val="FEFEEE0A"/>
    <w:lvl w:ilvl="0" w:tplc="B10A7D5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46FB4C96"/>
    <w:multiLevelType w:val="hybridMultilevel"/>
    <w:tmpl w:val="E6A4E6A0"/>
    <w:lvl w:ilvl="0" w:tplc="D326E92C">
      <w:start w:val="1"/>
      <w:numFmt w:val="decimal"/>
      <w:lvlText w:val="%1."/>
      <w:lvlJc w:val="left"/>
      <w:pPr>
        <w:ind w:left="36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4745658B"/>
    <w:multiLevelType w:val="hybridMultilevel"/>
    <w:tmpl w:val="6EE49116"/>
    <w:lvl w:ilvl="0" w:tplc="14404AF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49534A12"/>
    <w:multiLevelType w:val="multilevel"/>
    <w:tmpl w:val="DD3E28B4"/>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vi-VN" w:eastAsia="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49E51D83"/>
    <w:multiLevelType w:val="multilevel"/>
    <w:tmpl w:val="2E248F4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vi-VN" w:eastAsia="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4BF83E32"/>
    <w:multiLevelType w:val="hybridMultilevel"/>
    <w:tmpl w:val="FB6269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CFC374B"/>
    <w:multiLevelType w:val="hybridMultilevel"/>
    <w:tmpl w:val="5950DAA4"/>
    <w:lvl w:ilvl="0" w:tplc="043810F2">
      <w:start w:val="1"/>
      <w:numFmt w:val="decimal"/>
      <w:lvlText w:val="%1."/>
      <w:lvlJc w:val="left"/>
      <w:pPr>
        <w:tabs>
          <w:tab w:val="num" w:pos="903"/>
        </w:tabs>
        <w:ind w:left="903" w:hanging="360"/>
      </w:pPr>
      <w:rPr>
        <w:rFonts w:hint="default"/>
      </w:rPr>
    </w:lvl>
    <w:lvl w:ilvl="1" w:tplc="04090019">
      <w:start w:val="1"/>
      <w:numFmt w:val="lowerLetter"/>
      <w:lvlText w:val="%2."/>
      <w:lvlJc w:val="left"/>
      <w:pPr>
        <w:tabs>
          <w:tab w:val="num" w:pos="1623"/>
        </w:tabs>
        <w:ind w:left="1623" w:hanging="360"/>
      </w:pPr>
    </w:lvl>
    <w:lvl w:ilvl="2" w:tplc="0409001B" w:tentative="1">
      <w:start w:val="1"/>
      <w:numFmt w:val="lowerRoman"/>
      <w:lvlText w:val="%3."/>
      <w:lvlJc w:val="right"/>
      <w:pPr>
        <w:tabs>
          <w:tab w:val="num" w:pos="2343"/>
        </w:tabs>
        <w:ind w:left="2343" w:hanging="180"/>
      </w:pPr>
    </w:lvl>
    <w:lvl w:ilvl="3" w:tplc="0409000F" w:tentative="1">
      <w:start w:val="1"/>
      <w:numFmt w:val="decimal"/>
      <w:lvlText w:val="%4."/>
      <w:lvlJc w:val="left"/>
      <w:pPr>
        <w:tabs>
          <w:tab w:val="num" w:pos="3063"/>
        </w:tabs>
        <w:ind w:left="3063" w:hanging="360"/>
      </w:pPr>
    </w:lvl>
    <w:lvl w:ilvl="4" w:tplc="04090019" w:tentative="1">
      <w:start w:val="1"/>
      <w:numFmt w:val="lowerLetter"/>
      <w:lvlText w:val="%5."/>
      <w:lvlJc w:val="left"/>
      <w:pPr>
        <w:tabs>
          <w:tab w:val="num" w:pos="3783"/>
        </w:tabs>
        <w:ind w:left="3783" w:hanging="360"/>
      </w:pPr>
    </w:lvl>
    <w:lvl w:ilvl="5" w:tplc="0409001B" w:tentative="1">
      <w:start w:val="1"/>
      <w:numFmt w:val="lowerRoman"/>
      <w:lvlText w:val="%6."/>
      <w:lvlJc w:val="right"/>
      <w:pPr>
        <w:tabs>
          <w:tab w:val="num" w:pos="4503"/>
        </w:tabs>
        <w:ind w:left="4503" w:hanging="180"/>
      </w:pPr>
    </w:lvl>
    <w:lvl w:ilvl="6" w:tplc="0409000F" w:tentative="1">
      <w:start w:val="1"/>
      <w:numFmt w:val="decimal"/>
      <w:lvlText w:val="%7."/>
      <w:lvlJc w:val="left"/>
      <w:pPr>
        <w:tabs>
          <w:tab w:val="num" w:pos="5223"/>
        </w:tabs>
        <w:ind w:left="5223" w:hanging="360"/>
      </w:pPr>
    </w:lvl>
    <w:lvl w:ilvl="7" w:tplc="04090019" w:tentative="1">
      <w:start w:val="1"/>
      <w:numFmt w:val="lowerLetter"/>
      <w:lvlText w:val="%8."/>
      <w:lvlJc w:val="left"/>
      <w:pPr>
        <w:tabs>
          <w:tab w:val="num" w:pos="5943"/>
        </w:tabs>
        <w:ind w:left="5943" w:hanging="360"/>
      </w:pPr>
    </w:lvl>
    <w:lvl w:ilvl="8" w:tplc="0409001B" w:tentative="1">
      <w:start w:val="1"/>
      <w:numFmt w:val="lowerRoman"/>
      <w:lvlText w:val="%9."/>
      <w:lvlJc w:val="right"/>
      <w:pPr>
        <w:tabs>
          <w:tab w:val="num" w:pos="6663"/>
        </w:tabs>
        <w:ind w:left="6663" w:hanging="180"/>
      </w:pPr>
    </w:lvl>
  </w:abstractNum>
  <w:abstractNum w:abstractNumId="30" w15:restartNumberingAfterBreak="0">
    <w:nsid w:val="55091046"/>
    <w:multiLevelType w:val="multilevel"/>
    <w:tmpl w:val="12ACA64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5A83267D"/>
    <w:multiLevelType w:val="hybridMultilevel"/>
    <w:tmpl w:val="6D8C1518"/>
    <w:lvl w:ilvl="0" w:tplc="FB84829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5CBE3934"/>
    <w:multiLevelType w:val="multilevel"/>
    <w:tmpl w:val="5AC47574"/>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630F0D16"/>
    <w:multiLevelType w:val="multilevel"/>
    <w:tmpl w:val="9FAAC93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vi-VN" w:eastAsia="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63882FFA"/>
    <w:multiLevelType w:val="hybridMultilevel"/>
    <w:tmpl w:val="2F6E0CFA"/>
    <w:lvl w:ilvl="0" w:tplc="EFC01D1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49578AA"/>
    <w:multiLevelType w:val="multilevel"/>
    <w:tmpl w:val="D7625D34"/>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65552FCD"/>
    <w:multiLevelType w:val="multilevel"/>
    <w:tmpl w:val="09AA412C"/>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671311B2"/>
    <w:multiLevelType w:val="hybridMultilevel"/>
    <w:tmpl w:val="8BCA42CC"/>
    <w:lvl w:ilvl="0" w:tplc="B3BE005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6761498C"/>
    <w:multiLevelType w:val="multilevel"/>
    <w:tmpl w:val="6960112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6EC12CC4"/>
    <w:multiLevelType w:val="hybridMultilevel"/>
    <w:tmpl w:val="9E9C43E6"/>
    <w:lvl w:ilvl="0" w:tplc="75FA80D2">
      <w:start w:val="3"/>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0" w15:restartNumberingAfterBreak="0">
    <w:nsid w:val="707F098F"/>
    <w:multiLevelType w:val="hybridMultilevel"/>
    <w:tmpl w:val="70BA220E"/>
    <w:lvl w:ilvl="0" w:tplc="CD12D48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761D7888"/>
    <w:multiLevelType w:val="multilevel"/>
    <w:tmpl w:val="8660A3F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15:restartNumberingAfterBreak="0">
    <w:nsid w:val="774C7037"/>
    <w:multiLevelType w:val="hybridMultilevel"/>
    <w:tmpl w:val="B936E2F6"/>
    <w:lvl w:ilvl="0" w:tplc="8D463D3C">
      <w:start w:val="1"/>
      <w:numFmt w:val="decimal"/>
      <w:lvlText w:val="%1."/>
      <w:lvlJc w:val="left"/>
      <w:pPr>
        <w:ind w:left="1080" w:hanging="360"/>
      </w:pPr>
      <w:rPr>
        <w:rFonts w:eastAsia="Times New Roman" w:hint="default"/>
        <w:color w:val="FF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15:restartNumberingAfterBreak="0">
    <w:nsid w:val="791E4541"/>
    <w:multiLevelType w:val="hybridMultilevel"/>
    <w:tmpl w:val="EB829EF6"/>
    <w:lvl w:ilvl="0" w:tplc="E0CA3D4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4" w15:restartNumberingAfterBreak="0">
    <w:nsid w:val="7A5A258D"/>
    <w:multiLevelType w:val="hybridMultilevel"/>
    <w:tmpl w:val="E0EEA6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EDD3277"/>
    <w:multiLevelType w:val="multilevel"/>
    <w:tmpl w:val="614E590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vi-VN" w:eastAsia="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9"/>
  </w:num>
  <w:num w:numId="2">
    <w:abstractNumId w:val="31"/>
  </w:num>
  <w:num w:numId="3">
    <w:abstractNumId w:val="40"/>
  </w:num>
  <w:num w:numId="4">
    <w:abstractNumId w:val="2"/>
  </w:num>
  <w:num w:numId="5">
    <w:abstractNumId w:val="42"/>
  </w:num>
  <w:num w:numId="6">
    <w:abstractNumId w:val="9"/>
  </w:num>
  <w:num w:numId="7">
    <w:abstractNumId w:val="39"/>
  </w:num>
  <w:num w:numId="8">
    <w:abstractNumId w:val="34"/>
  </w:num>
  <w:num w:numId="9">
    <w:abstractNumId w:val="23"/>
  </w:num>
  <w:num w:numId="10">
    <w:abstractNumId w:val="43"/>
  </w:num>
  <w:num w:numId="11">
    <w:abstractNumId w:val="18"/>
  </w:num>
  <w:num w:numId="12">
    <w:abstractNumId w:val="25"/>
  </w:num>
  <w:num w:numId="13">
    <w:abstractNumId w:val="19"/>
  </w:num>
  <w:num w:numId="14">
    <w:abstractNumId w:val="37"/>
  </w:num>
  <w:num w:numId="15">
    <w:abstractNumId w:val="13"/>
  </w:num>
  <w:num w:numId="16">
    <w:abstractNumId w:val="44"/>
  </w:num>
  <w:num w:numId="17">
    <w:abstractNumId w:val="20"/>
  </w:num>
  <w:num w:numId="18">
    <w:abstractNumId w:val="28"/>
  </w:num>
  <w:num w:numId="19">
    <w:abstractNumId w:val="14"/>
  </w:num>
  <w:num w:numId="20">
    <w:abstractNumId w:val="41"/>
  </w:num>
  <w:num w:numId="21">
    <w:abstractNumId w:val="0"/>
  </w:num>
  <w:num w:numId="22">
    <w:abstractNumId w:val="12"/>
  </w:num>
  <w:num w:numId="23">
    <w:abstractNumId w:val="17"/>
  </w:num>
  <w:num w:numId="24">
    <w:abstractNumId w:val="38"/>
  </w:num>
  <w:num w:numId="25">
    <w:abstractNumId w:val="4"/>
  </w:num>
  <w:num w:numId="26">
    <w:abstractNumId w:val="7"/>
  </w:num>
  <w:num w:numId="27">
    <w:abstractNumId w:val="8"/>
  </w:num>
  <w:num w:numId="28">
    <w:abstractNumId w:val="1"/>
  </w:num>
  <w:num w:numId="29">
    <w:abstractNumId w:val="27"/>
  </w:num>
  <w:num w:numId="30">
    <w:abstractNumId w:val="22"/>
  </w:num>
  <w:num w:numId="31">
    <w:abstractNumId w:val="33"/>
  </w:num>
  <w:num w:numId="32">
    <w:abstractNumId w:val="21"/>
  </w:num>
  <w:num w:numId="33">
    <w:abstractNumId w:val="11"/>
  </w:num>
  <w:num w:numId="34">
    <w:abstractNumId w:val="26"/>
  </w:num>
  <w:num w:numId="35">
    <w:abstractNumId w:val="16"/>
  </w:num>
  <w:num w:numId="36">
    <w:abstractNumId w:val="45"/>
  </w:num>
  <w:num w:numId="37">
    <w:abstractNumId w:val="10"/>
  </w:num>
  <w:num w:numId="38">
    <w:abstractNumId w:val="5"/>
  </w:num>
  <w:num w:numId="39">
    <w:abstractNumId w:val="35"/>
  </w:num>
  <w:num w:numId="40">
    <w:abstractNumId w:val="3"/>
  </w:num>
  <w:num w:numId="41">
    <w:abstractNumId w:val="30"/>
  </w:num>
  <w:num w:numId="42">
    <w:abstractNumId w:val="32"/>
  </w:num>
  <w:num w:numId="43">
    <w:abstractNumId w:val="6"/>
  </w:num>
  <w:num w:numId="44">
    <w:abstractNumId w:val="15"/>
  </w:num>
  <w:num w:numId="45">
    <w:abstractNumId w:val="36"/>
  </w:num>
  <w:num w:numId="4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hideSpelling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0119"/>
    <w:rsid w:val="0000128F"/>
    <w:rsid w:val="000019F7"/>
    <w:rsid w:val="00001B45"/>
    <w:rsid w:val="00005C4C"/>
    <w:rsid w:val="00006F81"/>
    <w:rsid w:val="000074D2"/>
    <w:rsid w:val="00007F9D"/>
    <w:rsid w:val="000102AA"/>
    <w:rsid w:val="000109B1"/>
    <w:rsid w:val="00011AD8"/>
    <w:rsid w:val="00012EF1"/>
    <w:rsid w:val="00014EA9"/>
    <w:rsid w:val="00015CB6"/>
    <w:rsid w:val="0001609D"/>
    <w:rsid w:val="00017C42"/>
    <w:rsid w:val="00020DD6"/>
    <w:rsid w:val="00021AED"/>
    <w:rsid w:val="000247E0"/>
    <w:rsid w:val="0002518D"/>
    <w:rsid w:val="000260D6"/>
    <w:rsid w:val="000265CE"/>
    <w:rsid w:val="0002742B"/>
    <w:rsid w:val="000274E2"/>
    <w:rsid w:val="00030793"/>
    <w:rsid w:val="000318FB"/>
    <w:rsid w:val="00032961"/>
    <w:rsid w:val="00033C23"/>
    <w:rsid w:val="000344A0"/>
    <w:rsid w:val="00034D14"/>
    <w:rsid w:val="0003637B"/>
    <w:rsid w:val="000401EB"/>
    <w:rsid w:val="00041855"/>
    <w:rsid w:val="00042240"/>
    <w:rsid w:val="00043F96"/>
    <w:rsid w:val="00045A1F"/>
    <w:rsid w:val="0004777D"/>
    <w:rsid w:val="000533A2"/>
    <w:rsid w:val="00053729"/>
    <w:rsid w:val="00053B3B"/>
    <w:rsid w:val="00055C92"/>
    <w:rsid w:val="00056EBE"/>
    <w:rsid w:val="00057692"/>
    <w:rsid w:val="000576A7"/>
    <w:rsid w:val="000577FD"/>
    <w:rsid w:val="00060B17"/>
    <w:rsid w:val="00061C0A"/>
    <w:rsid w:val="00062701"/>
    <w:rsid w:val="00062D63"/>
    <w:rsid w:val="000665DD"/>
    <w:rsid w:val="0006663B"/>
    <w:rsid w:val="0006784F"/>
    <w:rsid w:val="0006788E"/>
    <w:rsid w:val="00070119"/>
    <w:rsid w:val="00070800"/>
    <w:rsid w:val="00070D87"/>
    <w:rsid w:val="00073329"/>
    <w:rsid w:val="00073F5E"/>
    <w:rsid w:val="00075050"/>
    <w:rsid w:val="0007558A"/>
    <w:rsid w:val="00075786"/>
    <w:rsid w:val="00076959"/>
    <w:rsid w:val="00076F99"/>
    <w:rsid w:val="0007719B"/>
    <w:rsid w:val="000814EA"/>
    <w:rsid w:val="000863C4"/>
    <w:rsid w:val="000863D2"/>
    <w:rsid w:val="00092D3A"/>
    <w:rsid w:val="00093486"/>
    <w:rsid w:val="0009534C"/>
    <w:rsid w:val="000968BA"/>
    <w:rsid w:val="0009771E"/>
    <w:rsid w:val="000A0CBB"/>
    <w:rsid w:val="000A193B"/>
    <w:rsid w:val="000A1DA8"/>
    <w:rsid w:val="000A242A"/>
    <w:rsid w:val="000A2A9E"/>
    <w:rsid w:val="000A461E"/>
    <w:rsid w:val="000A4DE9"/>
    <w:rsid w:val="000A4EE8"/>
    <w:rsid w:val="000A4F06"/>
    <w:rsid w:val="000A5390"/>
    <w:rsid w:val="000A53B6"/>
    <w:rsid w:val="000A6EB4"/>
    <w:rsid w:val="000A722F"/>
    <w:rsid w:val="000A7A84"/>
    <w:rsid w:val="000B0B12"/>
    <w:rsid w:val="000B1CFF"/>
    <w:rsid w:val="000B1E55"/>
    <w:rsid w:val="000B304C"/>
    <w:rsid w:val="000B4AC1"/>
    <w:rsid w:val="000B5629"/>
    <w:rsid w:val="000B6F9E"/>
    <w:rsid w:val="000B73A8"/>
    <w:rsid w:val="000B78C9"/>
    <w:rsid w:val="000C0053"/>
    <w:rsid w:val="000C1B84"/>
    <w:rsid w:val="000C3C17"/>
    <w:rsid w:val="000C5881"/>
    <w:rsid w:val="000C5F5B"/>
    <w:rsid w:val="000C72ED"/>
    <w:rsid w:val="000D3499"/>
    <w:rsid w:val="000D351E"/>
    <w:rsid w:val="000D44DD"/>
    <w:rsid w:val="000D4DDE"/>
    <w:rsid w:val="000D7D0E"/>
    <w:rsid w:val="000E0867"/>
    <w:rsid w:val="000E4231"/>
    <w:rsid w:val="000E44E5"/>
    <w:rsid w:val="000E4DC7"/>
    <w:rsid w:val="000E5991"/>
    <w:rsid w:val="000E7167"/>
    <w:rsid w:val="000E7533"/>
    <w:rsid w:val="000F029E"/>
    <w:rsid w:val="000F0419"/>
    <w:rsid w:val="000F078C"/>
    <w:rsid w:val="000F0BCF"/>
    <w:rsid w:val="000F11BD"/>
    <w:rsid w:val="000F1866"/>
    <w:rsid w:val="000F3752"/>
    <w:rsid w:val="000F4525"/>
    <w:rsid w:val="000F45C6"/>
    <w:rsid w:val="000F4CD9"/>
    <w:rsid w:val="000F4CEF"/>
    <w:rsid w:val="000F7894"/>
    <w:rsid w:val="000F7BE0"/>
    <w:rsid w:val="00100BE0"/>
    <w:rsid w:val="00103B18"/>
    <w:rsid w:val="001050A9"/>
    <w:rsid w:val="00105FE9"/>
    <w:rsid w:val="001071BB"/>
    <w:rsid w:val="0010749B"/>
    <w:rsid w:val="00107A50"/>
    <w:rsid w:val="001107CD"/>
    <w:rsid w:val="00110964"/>
    <w:rsid w:val="00113384"/>
    <w:rsid w:val="00113695"/>
    <w:rsid w:val="001137C8"/>
    <w:rsid w:val="001140E6"/>
    <w:rsid w:val="00114116"/>
    <w:rsid w:val="00115262"/>
    <w:rsid w:val="001158AA"/>
    <w:rsid w:val="001165BA"/>
    <w:rsid w:val="00120356"/>
    <w:rsid w:val="001203BD"/>
    <w:rsid w:val="00122BCB"/>
    <w:rsid w:val="00123210"/>
    <w:rsid w:val="0012473D"/>
    <w:rsid w:val="00124873"/>
    <w:rsid w:val="001254FD"/>
    <w:rsid w:val="0012676A"/>
    <w:rsid w:val="0012692A"/>
    <w:rsid w:val="00127E98"/>
    <w:rsid w:val="001307EC"/>
    <w:rsid w:val="001313A9"/>
    <w:rsid w:val="0013152F"/>
    <w:rsid w:val="00131EDF"/>
    <w:rsid w:val="001335AD"/>
    <w:rsid w:val="0013393F"/>
    <w:rsid w:val="001341F1"/>
    <w:rsid w:val="00134512"/>
    <w:rsid w:val="001346FF"/>
    <w:rsid w:val="00140F5A"/>
    <w:rsid w:val="00141133"/>
    <w:rsid w:val="001415F1"/>
    <w:rsid w:val="00142636"/>
    <w:rsid w:val="00142BA7"/>
    <w:rsid w:val="00143052"/>
    <w:rsid w:val="00144B09"/>
    <w:rsid w:val="001461EA"/>
    <w:rsid w:val="00146549"/>
    <w:rsid w:val="00147123"/>
    <w:rsid w:val="00150597"/>
    <w:rsid w:val="00151159"/>
    <w:rsid w:val="001512FE"/>
    <w:rsid w:val="00151749"/>
    <w:rsid w:val="00151993"/>
    <w:rsid w:val="001522BF"/>
    <w:rsid w:val="00152573"/>
    <w:rsid w:val="00156815"/>
    <w:rsid w:val="0016060B"/>
    <w:rsid w:val="00162A2E"/>
    <w:rsid w:val="00162AAC"/>
    <w:rsid w:val="00164090"/>
    <w:rsid w:val="00165A53"/>
    <w:rsid w:val="001660B0"/>
    <w:rsid w:val="00172824"/>
    <w:rsid w:val="00173955"/>
    <w:rsid w:val="00173D84"/>
    <w:rsid w:val="001756A1"/>
    <w:rsid w:val="001800C1"/>
    <w:rsid w:val="00182561"/>
    <w:rsid w:val="00183572"/>
    <w:rsid w:val="00183D57"/>
    <w:rsid w:val="00184E21"/>
    <w:rsid w:val="00185015"/>
    <w:rsid w:val="00185438"/>
    <w:rsid w:val="00185E89"/>
    <w:rsid w:val="00190C04"/>
    <w:rsid w:val="00191AA5"/>
    <w:rsid w:val="00192A40"/>
    <w:rsid w:val="00192CD0"/>
    <w:rsid w:val="00194160"/>
    <w:rsid w:val="00194D96"/>
    <w:rsid w:val="0019529F"/>
    <w:rsid w:val="00195335"/>
    <w:rsid w:val="00197372"/>
    <w:rsid w:val="00197EAD"/>
    <w:rsid w:val="001A0078"/>
    <w:rsid w:val="001A07CE"/>
    <w:rsid w:val="001A2979"/>
    <w:rsid w:val="001A407F"/>
    <w:rsid w:val="001A43F3"/>
    <w:rsid w:val="001A778E"/>
    <w:rsid w:val="001B12FC"/>
    <w:rsid w:val="001B178A"/>
    <w:rsid w:val="001B21DD"/>
    <w:rsid w:val="001B2839"/>
    <w:rsid w:val="001B32B5"/>
    <w:rsid w:val="001B3928"/>
    <w:rsid w:val="001B3B1F"/>
    <w:rsid w:val="001B5921"/>
    <w:rsid w:val="001B7840"/>
    <w:rsid w:val="001C1834"/>
    <w:rsid w:val="001C221B"/>
    <w:rsid w:val="001C2D6C"/>
    <w:rsid w:val="001C49F0"/>
    <w:rsid w:val="001D079C"/>
    <w:rsid w:val="001D0B59"/>
    <w:rsid w:val="001D3411"/>
    <w:rsid w:val="001D3A58"/>
    <w:rsid w:val="001D4B71"/>
    <w:rsid w:val="001D5D51"/>
    <w:rsid w:val="001E00AE"/>
    <w:rsid w:val="001E010C"/>
    <w:rsid w:val="001E0DC6"/>
    <w:rsid w:val="001E361C"/>
    <w:rsid w:val="001E4365"/>
    <w:rsid w:val="001E4C85"/>
    <w:rsid w:val="001E4CB4"/>
    <w:rsid w:val="001E585B"/>
    <w:rsid w:val="001E60A0"/>
    <w:rsid w:val="001E7CEB"/>
    <w:rsid w:val="001F02ED"/>
    <w:rsid w:val="001F0FBD"/>
    <w:rsid w:val="001F12F7"/>
    <w:rsid w:val="001F2AE4"/>
    <w:rsid w:val="001F4289"/>
    <w:rsid w:val="001F4C89"/>
    <w:rsid w:val="001F4E5C"/>
    <w:rsid w:val="001F596F"/>
    <w:rsid w:val="001F59CB"/>
    <w:rsid w:val="001F650A"/>
    <w:rsid w:val="00200A1D"/>
    <w:rsid w:val="0020197F"/>
    <w:rsid w:val="00203D07"/>
    <w:rsid w:val="00205058"/>
    <w:rsid w:val="002070D5"/>
    <w:rsid w:val="00207101"/>
    <w:rsid w:val="00210753"/>
    <w:rsid w:val="00211074"/>
    <w:rsid w:val="00212850"/>
    <w:rsid w:val="00213E73"/>
    <w:rsid w:val="002155F1"/>
    <w:rsid w:val="002164B2"/>
    <w:rsid w:val="00216C57"/>
    <w:rsid w:val="002176A6"/>
    <w:rsid w:val="00217A8C"/>
    <w:rsid w:val="00217BD7"/>
    <w:rsid w:val="002213AE"/>
    <w:rsid w:val="00222125"/>
    <w:rsid w:val="0022228E"/>
    <w:rsid w:val="00223E0E"/>
    <w:rsid w:val="00227CEB"/>
    <w:rsid w:val="0023637B"/>
    <w:rsid w:val="002368D6"/>
    <w:rsid w:val="002373B9"/>
    <w:rsid w:val="002377A0"/>
    <w:rsid w:val="0024009D"/>
    <w:rsid w:val="0024059F"/>
    <w:rsid w:val="00240D6C"/>
    <w:rsid w:val="00241407"/>
    <w:rsid w:val="002414FC"/>
    <w:rsid w:val="002438E0"/>
    <w:rsid w:val="002457BE"/>
    <w:rsid w:val="00246210"/>
    <w:rsid w:val="00247DF1"/>
    <w:rsid w:val="002505E0"/>
    <w:rsid w:val="00251A90"/>
    <w:rsid w:val="002526BB"/>
    <w:rsid w:val="00252C40"/>
    <w:rsid w:val="00254538"/>
    <w:rsid w:val="00255A00"/>
    <w:rsid w:val="0025669E"/>
    <w:rsid w:val="00260D6F"/>
    <w:rsid w:val="00261193"/>
    <w:rsid w:val="00261EF9"/>
    <w:rsid w:val="00263186"/>
    <w:rsid w:val="00263930"/>
    <w:rsid w:val="00263D6C"/>
    <w:rsid w:val="002652C2"/>
    <w:rsid w:val="00266B14"/>
    <w:rsid w:val="00266D24"/>
    <w:rsid w:val="00266E84"/>
    <w:rsid w:val="00270420"/>
    <w:rsid w:val="002729C8"/>
    <w:rsid w:val="002729D7"/>
    <w:rsid w:val="00273AA9"/>
    <w:rsid w:val="00274316"/>
    <w:rsid w:val="00274DF5"/>
    <w:rsid w:val="002776AB"/>
    <w:rsid w:val="00280A6F"/>
    <w:rsid w:val="002830EA"/>
    <w:rsid w:val="00283573"/>
    <w:rsid w:val="00285990"/>
    <w:rsid w:val="00287FF7"/>
    <w:rsid w:val="00291E30"/>
    <w:rsid w:val="002952E7"/>
    <w:rsid w:val="002960DA"/>
    <w:rsid w:val="002A2059"/>
    <w:rsid w:val="002A2A06"/>
    <w:rsid w:val="002A2B06"/>
    <w:rsid w:val="002A2EB0"/>
    <w:rsid w:val="002A2FD7"/>
    <w:rsid w:val="002A35D5"/>
    <w:rsid w:val="002A4A29"/>
    <w:rsid w:val="002A4EBF"/>
    <w:rsid w:val="002A4F3A"/>
    <w:rsid w:val="002A5243"/>
    <w:rsid w:val="002A5C55"/>
    <w:rsid w:val="002A5DCF"/>
    <w:rsid w:val="002B1AD8"/>
    <w:rsid w:val="002B36B1"/>
    <w:rsid w:val="002B43CC"/>
    <w:rsid w:val="002B49ED"/>
    <w:rsid w:val="002B4F7F"/>
    <w:rsid w:val="002B5835"/>
    <w:rsid w:val="002B5982"/>
    <w:rsid w:val="002B71F1"/>
    <w:rsid w:val="002B7F99"/>
    <w:rsid w:val="002C0460"/>
    <w:rsid w:val="002C0845"/>
    <w:rsid w:val="002C3CAB"/>
    <w:rsid w:val="002C48F6"/>
    <w:rsid w:val="002C5FE1"/>
    <w:rsid w:val="002C73C7"/>
    <w:rsid w:val="002C7E94"/>
    <w:rsid w:val="002D1644"/>
    <w:rsid w:val="002D33F1"/>
    <w:rsid w:val="002D3AE0"/>
    <w:rsid w:val="002D4F7A"/>
    <w:rsid w:val="002D5D26"/>
    <w:rsid w:val="002D6797"/>
    <w:rsid w:val="002D7353"/>
    <w:rsid w:val="002D78A3"/>
    <w:rsid w:val="002E31DD"/>
    <w:rsid w:val="002E3722"/>
    <w:rsid w:val="002E3B74"/>
    <w:rsid w:val="002E46AC"/>
    <w:rsid w:val="002E5760"/>
    <w:rsid w:val="002E6D89"/>
    <w:rsid w:val="002E758F"/>
    <w:rsid w:val="002E7CE6"/>
    <w:rsid w:val="002F021C"/>
    <w:rsid w:val="002F0F22"/>
    <w:rsid w:val="002F13AC"/>
    <w:rsid w:val="002F1670"/>
    <w:rsid w:val="002F1B3B"/>
    <w:rsid w:val="002F4A6E"/>
    <w:rsid w:val="002F4B21"/>
    <w:rsid w:val="002F6778"/>
    <w:rsid w:val="002F6C3B"/>
    <w:rsid w:val="002F7569"/>
    <w:rsid w:val="0030231E"/>
    <w:rsid w:val="00302D7D"/>
    <w:rsid w:val="00303467"/>
    <w:rsid w:val="00303AFD"/>
    <w:rsid w:val="00303EB3"/>
    <w:rsid w:val="00304D07"/>
    <w:rsid w:val="00304EF0"/>
    <w:rsid w:val="00304FB7"/>
    <w:rsid w:val="00305FBE"/>
    <w:rsid w:val="00307104"/>
    <w:rsid w:val="003134D2"/>
    <w:rsid w:val="00314E3F"/>
    <w:rsid w:val="00315C9D"/>
    <w:rsid w:val="00317815"/>
    <w:rsid w:val="00317E58"/>
    <w:rsid w:val="003212C5"/>
    <w:rsid w:val="0032155A"/>
    <w:rsid w:val="00322252"/>
    <w:rsid w:val="0032266F"/>
    <w:rsid w:val="00323C55"/>
    <w:rsid w:val="00325558"/>
    <w:rsid w:val="0032667A"/>
    <w:rsid w:val="00326B57"/>
    <w:rsid w:val="00326C91"/>
    <w:rsid w:val="003273FD"/>
    <w:rsid w:val="00330F29"/>
    <w:rsid w:val="003311B5"/>
    <w:rsid w:val="00331B18"/>
    <w:rsid w:val="00332565"/>
    <w:rsid w:val="00333C1B"/>
    <w:rsid w:val="00334737"/>
    <w:rsid w:val="00335A91"/>
    <w:rsid w:val="003435F0"/>
    <w:rsid w:val="003439EE"/>
    <w:rsid w:val="003446EB"/>
    <w:rsid w:val="00345508"/>
    <w:rsid w:val="003457AB"/>
    <w:rsid w:val="003466F5"/>
    <w:rsid w:val="003472F6"/>
    <w:rsid w:val="00347310"/>
    <w:rsid w:val="00347481"/>
    <w:rsid w:val="00347EAF"/>
    <w:rsid w:val="00350A11"/>
    <w:rsid w:val="0035134E"/>
    <w:rsid w:val="00353653"/>
    <w:rsid w:val="00354096"/>
    <w:rsid w:val="003556A7"/>
    <w:rsid w:val="00356279"/>
    <w:rsid w:val="00357D3B"/>
    <w:rsid w:val="003625E7"/>
    <w:rsid w:val="00362BF0"/>
    <w:rsid w:val="00362FF3"/>
    <w:rsid w:val="00363009"/>
    <w:rsid w:val="003644B9"/>
    <w:rsid w:val="00364670"/>
    <w:rsid w:val="0036488E"/>
    <w:rsid w:val="00364D1C"/>
    <w:rsid w:val="0036669B"/>
    <w:rsid w:val="00367096"/>
    <w:rsid w:val="00371C58"/>
    <w:rsid w:val="00375567"/>
    <w:rsid w:val="0037673E"/>
    <w:rsid w:val="00380C10"/>
    <w:rsid w:val="0038205B"/>
    <w:rsid w:val="0038211B"/>
    <w:rsid w:val="00382BAF"/>
    <w:rsid w:val="0038316E"/>
    <w:rsid w:val="0038332F"/>
    <w:rsid w:val="003850D4"/>
    <w:rsid w:val="00385198"/>
    <w:rsid w:val="00385C5B"/>
    <w:rsid w:val="0038628C"/>
    <w:rsid w:val="0039065C"/>
    <w:rsid w:val="003912C7"/>
    <w:rsid w:val="00391874"/>
    <w:rsid w:val="00392529"/>
    <w:rsid w:val="00392914"/>
    <w:rsid w:val="00395940"/>
    <w:rsid w:val="003966A7"/>
    <w:rsid w:val="003A1982"/>
    <w:rsid w:val="003A25FC"/>
    <w:rsid w:val="003A3516"/>
    <w:rsid w:val="003A3657"/>
    <w:rsid w:val="003A79A0"/>
    <w:rsid w:val="003A7F8F"/>
    <w:rsid w:val="003B07C3"/>
    <w:rsid w:val="003B32EA"/>
    <w:rsid w:val="003B42F1"/>
    <w:rsid w:val="003B4470"/>
    <w:rsid w:val="003B5373"/>
    <w:rsid w:val="003B618D"/>
    <w:rsid w:val="003B6C45"/>
    <w:rsid w:val="003B6CF6"/>
    <w:rsid w:val="003C2069"/>
    <w:rsid w:val="003C234C"/>
    <w:rsid w:val="003C4570"/>
    <w:rsid w:val="003C642B"/>
    <w:rsid w:val="003C705D"/>
    <w:rsid w:val="003C7D26"/>
    <w:rsid w:val="003D2BC4"/>
    <w:rsid w:val="003D2F96"/>
    <w:rsid w:val="003D34CD"/>
    <w:rsid w:val="003D3AB6"/>
    <w:rsid w:val="003D3FC4"/>
    <w:rsid w:val="003D43E7"/>
    <w:rsid w:val="003D7856"/>
    <w:rsid w:val="003D7879"/>
    <w:rsid w:val="003E0069"/>
    <w:rsid w:val="003E1924"/>
    <w:rsid w:val="003E2384"/>
    <w:rsid w:val="003E24CC"/>
    <w:rsid w:val="003E4CD6"/>
    <w:rsid w:val="003F0433"/>
    <w:rsid w:val="003F0727"/>
    <w:rsid w:val="003F0E5A"/>
    <w:rsid w:val="003F3690"/>
    <w:rsid w:val="003F43EE"/>
    <w:rsid w:val="003F52E7"/>
    <w:rsid w:val="003F64FE"/>
    <w:rsid w:val="003F6546"/>
    <w:rsid w:val="003F6D08"/>
    <w:rsid w:val="003F72CD"/>
    <w:rsid w:val="003F7698"/>
    <w:rsid w:val="00400D83"/>
    <w:rsid w:val="00401C33"/>
    <w:rsid w:val="00402AAC"/>
    <w:rsid w:val="00403921"/>
    <w:rsid w:val="00403F77"/>
    <w:rsid w:val="004055AC"/>
    <w:rsid w:val="00407DC8"/>
    <w:rsid w:val="0041106F"/>
    <w:rsid w:val="004114AE"/>
    <w:rsid w:val="0041212B"/>
    <w:rsid w:val="00417F0F"/>
    <w:rsid w:val="00420806"/>
    <w:rsid w:val="004212CE"/>
    <w:rsid w:val="00421668"/>
    <w:rsid w:val="004242F2"/>
    <w:rsid w:val="00424B43"/>
    <w:rsid w:val="00425201"/>
    <w:rsid w:val="004269C9"/>
    <w:rsid w:val="00430400"/>
    <w:rsid w:val="00430CCC"/>
    <w:rsid w:val="0043187F"/>
    <w:rsid w:val="004355CC"/>
    <w:rsid w:val="00435E96"/>
    <w:rsid w:val="0043781B"/>
    <w:rsid w:val="0044059E"/>
    <w:rsid w:val="00440D12"/>
    <w:rsid w:val="0044434B"/>
    <w:rsid w:val="00446590"/>
    <w:rsid w:val="00447DE5"/>
    <w:rsid w:val="004518F2"/>
    <w:rsid w:val="00452228"/>
    <w:rsid w:val="004522D1"/>
    <w:rsid w:val="00452CAF"/>
    <w:rsid w:val="004530B2"/>
    <w:rsid w:val="00454932"/>
    <w:rsid w:val="004559FC"/>
    <w:rsid w:val="00455C94"/>
    <w:rsid w:val="004579B6"/>
    <w:rsid w:val="00457EED"/>
    <w:rsid w:val="00457FC2"/>
    <w:rsid w:val="00460B5F"/>
    <w:rsid w:val="00461749"/>
    <w:rsid w:val="00462237"/>
    <w:rsid w:val="0046488C"/>
    <w:rsid w:val="0046746C"/>
    <w:rsid w:val="004677B3"/>
    <w:rsid w:val="004678E2"/>
    <w:rsid w:val="004705EB"/>
    <w:rsid w:val="00470778"/>
    <w:rsid w:val="00471555"/>
    <w:rsid w:val="0047161E"/>
    <w:rsid w:val="00471AC3"/>
    <w:rsid w:val="00472944"/>
    <w:rsid w:val="0047699C"/>
    <w:rsid w:val="00480768"/>
    <w:rsid w:val="004807BF"/>
    <w:rsid w:val="00482B03"/>
    <w:rsid w:val="00484343"/>
    <w:rsid w:val="00486AA3"/>
    <w:rsid w:val="00487B0A"/>
    <w:rsid w:val="00487D58"/>
    <w:rsid w:val="00487DB3"/>
    <w:rsid w:val="0049089D"/>
    <w:rsid w:val="00490943"/>
    <w:rsid w:val="00491E47"/>
    <w:rsid w:val="00493439"/>
    <w:rsid w:val="004934EA"/>
    <w:rsid w:val="00496250"/>
    <w:rsid w:val="0049694B"/>
    <w:rsid w:val="00497A32"/>
    <w:rsid w:val="00497FCC"/>
    <w:rsid w:val="004A61EE"/>
    <w:rsid w:val="004B1B9B"/>
    <w:rsid w:val="004B2382"/>
    <w:rsid w:val="004B40E6"/>
    <w:rsid w:val="004B4EAF"/>
    <w:rsid w:val="004B5790"/>
    <w:rsid w:val="004B6C3B"/>
    <w:rsid w:val="004C11B4"/>
    <w:rsid w:val="004C18AE"/>
    <w:rsid w:val="004C3100"/>
    <w:rsid w:val="004C3975"/>
    <w:rsid w:val="004C3C22"/>
    <w:rsid w:val="004C4188"/>
    <w:rsid w:val="004C5478"/>
    <w:rsid w:val="004C5E37"/>
    <w:rsid w:val="004C6B6E"/>
    <w:rsid w:val="004C6C09"/>
    <w:rsid w:val="004C7A0B"/>
    <w:rsid w:val="004D37BE"/>
    <w:rsid w:val="004D5B9F"/>
    <w:rsid w:val="004D5DA1"/>
    <w:rsid w:val="004D6131"/>
    <w:rsid w:val="004D7390"/>
    <w:rsid w:val="004D7AB4"/>
    <w:rsid w:val="004E0BFA"/>
    <w:rsid w:val="004E0D17"/>
    <w:rsid w:val="004E102A"/>
    <w:rsid w:val="004E232B"/>
    <w:rsid w:val="004E5319"/>
    <w:rsid w:val="004E7435"/>
    <w:rsid w:val="004F5233"/>
    <w:rsid w:val="004F676C"/>
    <w:rsid w:val="00500EA4"/>
    <w:rsid w:val="0050152D"/>
    <w:rsid w:val="0050178F"/>
    <w:rsid w:val="0050291A"/>
    <w:rsid w:val="005036A0"/>
    <w:rsid w:val="00504E05"/>
    <w:rsid w:val="0050518F"/>
    <w:rsid w:val="005053A4"/>
    <w:rsid w:val="00505DC6"/>
    <w:rsid w:val="00506D8C"/>
    <w:rsid w:val="00511ABD"/>
    <w:rsid w:val="00512E06"/>
    <w:rsid w:val="005131FD"/>
    <w:rsid w:val="005145C5"/>
    <w:rsid w:val="0051494E"/>
    <w:rsid w:val="00514D81"/>
    <w:rsid w:val="00517143"/>
    <w:rsid w:val="0051782B"/>
    <w:rsid w:val="005178E1"/>
    <w:rsid w:val="00520F26"/>
    <w:rsid w:val="00523837"/>
    <w:rsid w:val="00525EBD"/>
    <w:rsid w:val="00526BC5"/>
    <w:rsid w:val="00526E78"/>
    <w:rsid w:val="005303C1"/>
    <w:rsid w:val="00530DD8"/>
    <w:rsid w:val="00532BB4"/>
    <w:rsid w:val="0053312A"/>
    <w:rsid w:val="00533B73"/>
    <w:rsid w:val="00533C9A"/>
    <w:rsid w:val="00535065"/>
    <w:rsid w:val="0053557B"/>
    <w:rsid w:val="005364FC"/>
    <w:rsid w:val="00536D66"/>
    <w:rsid w:val="00540681"/>
    <w:rsid w:val="005421C8"/>
    <w:rsid w:val="00542B69"/>
    <w:rsid w:val="00544EAB"/>
    <w:rsid w:val="0054779E"/>
    <w:rsid w:val="00547A8E"/>
    <w:rsid w:val="00550AA5"/>
    <w:rsid w:val="00550D3F"/>
    <w:rsid w:val="0055197B"/>
    <w:rsid w:val="00554A2D"/>
    <w:rsid w:val="00554BF0"/>
    <w:rsid w:val="00556611"/>
    <w:rsid w:val="0055709F"/>
    <w:rsid w:val="005571AF"/>
    <w:rsid w:val="00563599"/>
    <w:rsid w:val="005649E5"/>
    <w:rsid w:val="005654C4"/>
    <w:rsid w:val="00565EEA"/>
    <w:rsid w:val="00570EDD"/>
    <w:rsid w:val="00571BD1"/>
    <w:rsid w:val="0057326F"/>
    <w:rsid w:val="00575A02"/>
    <w:rsid w:val="0057637D"/>
    <w:rsid w:val="00577D55"/>
    <w:rsid w:val="005827E6"/>
    <w:rsid w:val="0058284B"/>
    <w:rsid w:val="00582DE3"/>
    <w:rsid w:val="00583F7D"/>
    <w:rsid w:val="00584C2F"/>
    <w:rsid w:val="00584D28"/>
    <w:rsid w:val="00587749"/>
    <w:rsid w:val="00587D9F"/>
    <w:rsid w:val="005902AF"/>
    <w:rsid w:val="00590726"/>
    <w:rsid w:val="00590BBC"/>
    <w:rsid w:val="00590C58"/>
    <w:rsid w:val="0059126C"/>
    <w:rsid w:val="00592CA0"/>
    <w:rsid w:val="0059377E"/>
    <w:rsid w:val="00595D1E"/>
    <w:rsid w:val="00596E6E"/>
    <w:rsid w:val="005A0343"/>
    <w:rsid w:val="005A28EC"/>
    <w:rsid w:val="005A332B"/>
    <w:rsid w:val="005A427A"/>
    <w:rsid w:val="005A6608"/>
    <w:rsid w:val="005B0669"/>
    <w:rsid w:val="005B1F14"/>
    <w:rsid w:val="005B2D1E"/>
    <w:rsid w:val="005B2EA3"/>
    <w:rsid w:val="005B5740"/>
    <w:rsid w:val="005C1EED"/>
    <w:rsid w:val="005D038E"/>
    <w:rsid w:val="005D1EE5"/>
    <w:rsid w:val="005D25B5"/>
    <w:rsid w:val="005D294D"/>
    <w:rsid w:val="005D3CE2"/>
    <w:rsid w:val="005D45E6"/>
    <w:rsid w:val="005D4737"/>
    <w:rsid w:val="005D69EE"/>
    <w:rsid w:val="005D729F"/>
    <w:rsid w:val="005D7C83"/>
    <w:rsid w:val="005E0F19"/>
    <w:rsid w:val="005E3096"/>
    <w:rsid w:val="005E4DB1"/>
    <w:rsid w:val="005E4F3D"/>
    <w:rsid w:val="005F06F7"/>
    <w:rsid w:val="005F377C"/>
    <w:rsid w:val="005F4538"/>
    <w:rsid w:val="00603BD4"/>
    <w:rsid w:val="00603CD5"/>
    <w:rsid w:val="00605B5C"/>
    <w:rsid w:val="0061085C"/>
    <w:rsid w:val="006119A4"/>
    <w:rsid w:val="006129F7"/>
    <w:rsid w:val="00613AE6"/>
    <w:rsid w:val="00617A34"/>
    <w:rsid w:val="00617EA8"/>
    <w:rsid w:val="00621634"/>
    <w:rsid w:val="00621F6D"/>
    <w:rsid w:val="006238BA"/>
    <w:rsid w:val="00624A5F"/>
    <w:rsid w:val="00625780"/>
    <w:rsid w:val="00625F16"/>
    <w:rsid w:val="00627989"/>
    <w:rsid w:val="00630680"/>
    <w:rsid w:val="006319BF"/>
    <w:rsid w:val="00632C83"/>
    <w:rsid w:val="00635C4E"/>
    <w:rsid w:val="0063691B"/>
    <w:rsid w:val="00640846"/>
    <w:rsid w:val="00640901"/>
    <w:rsid w:val="0064551B"/>
    <w:rsid w:val="0064657E"/>
    <w:rsid w:val="00647A7A"/>
    <w:rsid w:val="00651BD9"/>
    <w:rsid w:val="00652B3C"/>
    <w:rsid w:val="0065396C"/>
    <w:rsid w:val="00653A9E"/>
    <w:rsid w:val="00655320"/>
    <w:rsid w:val="006560B2"/>
    <w:rsid w:val="00660352"/>
    <w:rsid w:val="00664295"/>
    <w:rsid w:val="00667A78"/>
    <w:rsid w:val="00670484"/>
    <w:rsid w:val="00670D03"/>
    <w:rsid w:val="00670F66"/>
    <w:rsid w:val="00671EC8"/>
    <w:rsid w:val="00672A72"/>
    <w:rsid w:val="0067339B"/>
    <w:rsid w:val="00676B8A"/>
    <w:rsid w:val="00677EBB"/>
    <w:rsid w:val="00683359"/>
    <w:rsid w:val="006842E0"/>
    <w:rsid w:val="00684533"/>
    <w:rsid w:val="00684BE9"/>
    <w:rsid w:val="0068550D"/>
    <w:rsid w:val="006879DB"/>
    <w:rsid w:val="006920B5"/>
    <w:rsid w:val="00692785"/>
    <w:rsid w:val="0069587E"/>
    <w:rsid w:val="00695CF7"/>
    <w:rsid w:val="0069695E"/>
    <w:rsid w:val="00697BC6"/>
    <w:rsid w:val="006A1B9C"/>
    <w:rsid w:val="006A282C"/>
    <w:rsid w:val="006B1264"/>
    <w:rsid w:val="006B3D51"/>
    <w:rsid w:val="006B62AC"/>
    <w:rsid w:val="006B697C"/>
    <w:rsid w:val="006C1435"/>
    <w:rsid w:val="006C19E8"/>
    <w:rsid w:val="006C35A5"/>
    <w:rsid w:val="006C40CF"/>
    <w:rsid w:val="006C473C"/>
    <w:rsid w:val="006C6DDD"/>
    <w:rsid w:val="006D05C8"/>
    <w:rsid w:val="006D2F77"/>
    <w:rsid w:val="006D3348"/>
    <w:rsid w:val="006D3EFD"/>
    <w:rsid w:val="006D4780"/>
    <w:rsid w:val="006D57F5"/>
    <w:rsid w:val="006D608A"/>
    <w:rsid w:val="006D61C6"/>
    <w:rsid w:val="006D6D34"/>
    <w:rsid w:val="006D7D5E"/>
    <w:rsid w:val="006E0547"/>
    <w:rsid w:val="006E0E6F"/>
    <w:rsid w:val="006E3555"/>
    <w:rsid w:val="006E3AB5"/>
    <w:rsid w:val="006E4392"/>
    <w:rsid w:val="006E4A3E"/>
    <w:rsid w:val="006E4DCC"/>
    <w:rsid w:val="006E5579"/>
    <w:rsid w:val="006E6108"/>
    <w:rsid w:val="006E6FA8"/>
    <w:rsid w:val="006E711B"/>
    <w:rsid w:val="006E7403"/>
    <w:rsid w:val="006E77F7"/>
    <w:rsid w:val="006F0341"/>
    <w:rsid w:val="006F294C"/>
    <w:rsid w:val="006F3FDD"/>
    <w:rsid w:val="006F40BE"/>
    <w:rsid w:val="006F44E0"/>
    <w:rsid w:val="006F4744"/>
    <w:rsid w:val="006F4CA3"/>
    <w:rsid w:val="006F6787"/>
    <w:rsid w:val="006F6C88"/>
    <w:rsid w:val="0070063D"/>
    <w:rsid w:val="0070141A"/>
    <w:rsid w:val="007020E4"/>
    <w:rsid w:val="00702298"/>
    <w:rsid w:val="007030F6"/>
    <w:rsid w:val="007035F7"/>
    <w:rsid w:val="00703B1E"/>
    <w:rsid w:val="007045C8"/>
    <w:rsid w:val="0070566A"/>
    <w:rsid w:val="00707433"/>
    <w:rsid w:val="00707F80"/>
    <w:rsid w:val="00710561"/>
    <w:rsid w:val="007118B1"/>
    <w:rsid w:val="00716C1E"/>
    <w:rsid w:val="00717FDC"/>
    <w:rsid w:val="00720BAA"/>
    <w:rsid w:val="0072290E"/>
    <w:rsid w:val="007229D1"/>
    <w:rsid w:val="00723632"/>
    <w:rsid w:val="00723A3F"/>
    <w:rsid w:val="00725B59"/>
    <w:rsid w:val="00730D5D"/>
    <w:rsid w:val="007313FA"/>
    <w:rsid w:val="00732EBC"/>
    <w:rsid w:val="00732ED5"/>
    <w:rsid w:val="00735D4C"/>
    <w:rsid w:val="00742386"/>
    <w:rsid w:val="007428DF"/>
    <w:rsid w:val="00742B9D"/>
    <w:rsid w:val="00743060"/>
    <w:rsid w:val="0074419B"/>
    <w:rsid w:val="00746035"/>
    <w:rsid w:val="0075073C"/>
    <w:rsid w:val="00750F32"/>
    <w:rsid w:val="00754388"/>
    <w:rsid w:val="007545C1"/>
    <w:rsid w:val="00754CD2"/>
    <w:rsid w:val="0075504B"/>
    <w:rsid w:val="0075707A"/>
    <w:rsid w:val="00757DE2"/>
    <w:rsid w:val="00760677"/>
    <w:rsid w:val="00760BA1"/>
    <w:rsid w:val="0076100D"/>
    <w:rsid w:val="007621F9"/>
    <w:rsid w:val="00762C52"/>
    <w:rsid w:val="007641C9"/>
    <w:rsid w:val="0076463F"/>
    <w:rsid w:val="00764974"/>
    <w:rsid w:val="00766840"/>
    <w:rsid w:val="0077267B"/>
    <w:rsid w:val="00772987"/>
    <w:rsid w:val="00773767"/>
    <w:rsid w:val="007746A6"/>
    <w:rsid w:val="00775329"/>
    <w:rsid w:val="00775F21"/>
    <w:rsid w:val="007764D1"/>
    <w:rsid w:val="00780ECC"/>
    <w:rsid w:val="007817FF"/>
    <w:rsid w:val="00782D0C"/>
    <w:rsid w:val="00783178"/>
    <w:rsid w:val="00783D90"/>
    <w:rsid w:val="0078421D"/>
    <w:rsid w:val="00784633"/>
    <w:rsid w:val="00785124"/>
    <w:rsid w:val="00786177"/>
    <w:rsid w:val="00786B14"/>
    <w:rsid w:val="0078758E"/>
    <w:rsid w:val="0079103F"/>
    <w:rsid w:val="00791B5F"/>
    <w:rsid w:val="00791BDB"/>
    <w:rsid w:val="00792E3C"/>
    <w:rsid w:val="00793877"/>
    <w:rsid w:val="00795691"/>
    <w:rsid w:val="007958FB"/>
    <w:rsid w:val="00795B45"/>
    <w:rsid w:val="007962E6"/>
    <w:rsid w:val="00797F6D"/>
    <w:rsid w:val="007A1BAE"/>
    <w:rsid w:val="007A22B3"/>
    <w:rsid w:val="007A3272"/>
    <w:rsid w:val="007A44D9"/>
    <w:rsid w:val="007A45BB"/>
    <w:rsid w:val="007A560C"/>
    <w:rsid w:val="007A5A45"/>
    <w:rsid w:val="007A637A"/>
    <w:rsid w:val="007B055B"/>
    <w:rsid w:val="007B475A"/>
    <w:rsid w:val="007B5F22"/>
    <w:rsid w:val="007B62F1"/>
    <w:rsid w:val="007B75C7"/>
    <w:rsid w:val="007B7828"/>
    <w:rsid w:val="007C0981"/>
    <w:rsid w:val="007D135A"/>
    <w:rsid w:val="007D2230"/>
    <w:rsid w:val="007D33E2"/>
    <w:rsid w:val="007D3B34"/>
    <w:rsid w:val="007D4073"/>
    <w:rsid w:val="007D4BEF"/>
    <w:rsid w:val="007D6C2D"/>
    <w:rsid w:val="007E072C"/>
    <w:rsid w:val="007E1461"/>
    <w:rsid w:val="007E21B7"/>
    <w:rsid w:val="007E42AA"/>
    <w:rsid w:val="007E496F"/>
    <w:rsid w:val="007E499F"/>
    <w:rsid w:val="007E598A"/>
    <w:rsid w:val="007E598E"/>
    <w:rsid w:val="007E63C9"/>
    <w:rsid w:val="007E6FC5"/>
    <w:rsid w:val="007E7333"/>
    <w:rsid w:val="007F0008"/>
    <w:rsid w:val="007F20B5"/>
    <w:rsid w:val="007F2232"/>
    <w:rsid w:val="007F36B6"/>
    <w:rsid w:val="007F410D"/>
    <w:rsid w:val="007F4F07"/>
    <w:rsid w:val="007F6423"/>
    <w:rsid w:val="007F69CB"/>
    <w:rsid w:val="007F6C2E"/>
    <w:rsid w:val="0080023E"/>
    <w:rsid w:val="00800405"/>
    <w:rsid w:val="00800BA3"/>
    <w:rsid w:val="00800BEB"/>
    <w:rsid w:val="0080154F"/>
    <w:rsid w:val="0080161D"/>
    <w:rsid w:val="00803284"/>
    <w:rsid w:val="008034FD"/>
    <w:rsid w:val="0080579F"/>
    <w:rsid w:val="00805ACA"/>
    <w:rsid w:val="0080608E"/>
    <w:rsid w:val="00806F85"/>
    <w:rsid w:val="0081010C"/>
    <w:rsid w:val="00812726"/>
    <w:rsid w:val="00812E39"/>
    <w:rsid w:val="00815256"/>
    <w:rsid w:val="00817FBD"/>
    <w:rsid w:val="0082006C"/>
    <w:rsid w:val="00820F5C"/>
    <w:rsid w:val="0082128E"/>
    <w:rsid w:val="008225EA"/>
    <w:rsid w:val="008227E9"/>
    <w:rsid w:val="00824BB9"/>
    <w:rsid w:val="00824F02"/>
    <w:rsid w:val="0083012C"/>
    <w:rsid w:val="00830784"/>
    <w:rsid w:val="0083118A"/>
    <w:rsid w:val="00831AC2"/>
    <w:rsid w:val="00832A3E"/>
    <w:rsid w:val="00833AF4"/>
    <w:rsid w:val="00833BB2"/>
    <w:rsid w:val="00834193"/>
    <w:rsid w:val="008354AB"/>
    <w:rsid w:val="0083625D"/>
    <w:rsid w:val="008400A4"/>
    <w:rsid w:val="008401F1"/>
    <w:rsid w:val="00841135"/>
    <w:rsid w:val="00841CF8"/>
    <w:rsid w:val="00842756"/>
    <w:rsid w:val="00843958"/>
    <w:rsid w:val="00843F32"/>
    <w:rsid w:val="00845B20"/>
    <w:rsid w:val="00846E22"/>
    <w:rsid w:val="00846F28"/>
    <w:rsid w:val="0084716C"/>
    <w:rsid w:val="00847709"/>
    <w:rsid w:val="00850FCE"/>
    <w:rsid w:val="008531BD"/>
    <w:rsid w:val="0085333D"/>
    <w:rsid w:val="00854359"/>
    <w:rsid w:val="00854D2A"/>
    <w:rsid w:val="00855A33"/>
    <w:rsid w:val="0085614A"/>
    <w:rsid w:val="008564F0"/>
    <w:rsid w:val="00857464"/>
    <w:rsid w:val="00860F62"/>
    <w:rsid w:val="00861304"/>
    <w:rsid w:val="008614C2"/>
    <w:rsid w:val="00861E61"/>
    <w:rsid w:val="0086294C"/>
    <w:rsid w:val="0086307A"/>
    <w:rsid w:val="00864F88"/>
    <w:rsid w:val="008651D1"/>
    <w:rsid w:val="008672C0"/>
    <w:rsid w:val="00872ED2"/>
    <w:rsid w:val="0087342F"/>
    <w:rsid w:val="00874ACD"/>
    <w:rsid w:val="00874E98"/>
    <w:rsid w:val="00875C1A"/>
    <w:rsid w:val="00875F77"/>
    <w:rsid w:val="008769E4"/>
    <w:rsid w:val="00876A25"/>
    <w:rsid w:val="008805A2"/>
    <w:rsid w:val="008810A5"/>
    <w:rsid w:val="008812E9"/>
    <w:rsid w:val="008832E1"/>
    <w:rsid w:val="0088678C"/>
    <w:rsid w:val="00890398"/>
    <w:rsid w:val="00892A11"/>
    <w:rsid w:val="00895CA6"/>
    <w:rsid w:val="008A0552"/>
    <w:rsid w:val="008A19D4"/>
    <w:rsid w:val="008A464C"/>
    <w:rsid w:val="008A598C"/>
    <w:rsid w:val="008A7687"/>
    <w:rsid w:val="008A7A90"/>
    <w:rsid w:val="008B013C"/>
    <w:rsid w:val="008B4E61"/>
    <w:rsid w:val="008B5168"/>
    <w:rsid w:val="008B57E3"/>
    <w:rsid w:val="008B5B1E"/>
    <w:rsid w:val="008B7286"/>
    <w:rsid w:val="008B7400"/>
    <w:rsid w:val="008B7CAF"/>
    <w:rsid w:val="008C0C06"/>
    <w:rsid w:val="008C4928"/>
    <w:rsid w:val="008C4D33"/>
    <w:rsid w:val="008C52A8"/>
    <w:rsid w:val="008D0307"/>
    <w:rsid w:val="008D05D6"/>
    <w:rsid w:val="008D168B"/>
    <w:rsid w:val="008D24F9"/>
    <w:rsid w:val="008D3DF0"/>
    <w:rsid w:val="008D4259"/>
    <w:rsid w:val="008D4750"/>
    <w:rsid w:val="008E14D8"/>
    <w:rsid w:val="008E1D77"/>
    <w:rsid w:val="008E2F6B"/>
    <w:rsid w:val="008E3843"/>
    <w:rsid w:val="008E3879"/>
    <w:rsid w:val="008E7BF2"/>
    <w:rsid w:val="008F2232"/>
    <w:rsid w:val="008F2AF4"/>
    <w:rsid w:val="008F31B8"/>
    <w:rsid w:val="008F6FF0"/>
    <w:rsid w:val="008F7B6C"/>
    <w:rsid w:val="008F7E8E"/>
    <w:rsid w:val="00900175"/>
    <w:rsid w:val="00902173"/>
    <w:rsid w:val="00903FA7"/>
    <w:rsid w:val="00904597"/>
    <w:rsid w:val="009142D8"/>
    <w:rsid w:val="009145F6"/>
    <w:rsid w:val="00916282"/>
    <w:rsid w:val="00916A3C"/>
    <w:rsid w:val="00916C8D"/>
    <w:rsid w:val="00920E30"/>
    <w:rsid w:val="009225CD"/>
    <w:rsid w:val="009243F2"/>
    <w:rsid w:val="00931B0F"/>
    <w:rsid w:val="00933548"/>
    <w:rsid w:val="0093386E"/>
    <w:rsid w:val="0093463D"/>
    <w:rsid w:val="00934F0C"/>
    <w:rsid w:val="00941C2E"/>
    <w:rsid w:val="009426F4"/>
    <w:rsid w:val="009427F3"/>
    <w:rsid w:val="00942938"/>
    <w:rsid w:val="009429AD"/>
    <w:rsid w:val="009432C8"/>
    <w:rsid w:val="009441DF"/>
    <w:rsid w:val="009443B3"/>
    <w:rsid w:val="00944422"/>
    <w:rsid w:val="00944840"/>
    <w:rsid w:val="00944C71"/>
    <w:rsid w:val="009465E6"/>
    <w:rsid w:val="00947558"/>
    <w:rsid w:val="00947641"/>
    <w:rsid w:val="00947ECA"/>
    <w:rsid w:val="009503DD"/>
    <w:rsid w:val="0095060F"/>
    <w:rsid w:val="00954389"/>
    <w:rsid w:val="009548BB"/>
    <w:rsid w:val="00954F13"/>
    <w:rsid w:val="009554A9"/>
    <w:rsid w:val="00956CD8"/>
    <w:rsid w:val="00957446"/>
    <w:rsid w:val="00957D07"/>
    <w:rsid w:val="00957E80"/>
    <w:rsid w:val="009605BA"/>
    <w:rsid w:val="00960A09"/>
    <w:rsid w:val="00961BF4"/>
    <w:rsid w:val="0096453A"/>
    <w:rsid w:val="00965EBD"/>
    <w:rsid w:val="009676D8"/>
    <w:rsid w:val="00970CD5"/>
    <w:rsid w:val="00970DE0"/>
    <w:rsid w:val="009711D5"/>
    <w:rsid w:val="00971B1D"/>
    <w:rsid w:val="00971C78"/>
    <w:rsid w:val="009731CC"/>
    <w:rsid w:val="00973390"/>
    <w:rsid w:val="00976CD5"/>
    <w:rsid w:val="009772F1"/>
    <w:rsid w:val="00983E11"/>
    <w:rsid w:val="009842E6"/>
    <w:rsid w:val="00986208"/>
    <w:rsid w:val="009901C2"/>
    <w:rsid w:val="009914E2"/>
    <w:rsid w:val="00991952"/>
    <w:rsid w:val="00992D9F"/>
    <w:rsid w:val="00993494"/>
    <w:rsid w:val="009935C8"/>
    <w:rsid w:val="00993D2D"/>
    <w:rsid w:val="0099533E"/>
    <w:rsid w:val="00995870"/>
    <w:rsid w:val="00995DEC"/>
    <w:rsid w:val="0099608C"/>
    <w:rsid w:val="009A076E"/>
    <w:rsid w:val="009A108F"/>
    <w:rsid w:val="009A5495"/>
    <w:rsid w:val="009A6D5B"/>
    <w:rsid w:val="009A6F62"/>
    <w:rsid w:val="009B15BE"/>
    <w:rsid w:val="009B28E5"/>
    <w:rsid w:val="009B2EA7"/>
    <w:rsid w:val="009B46AC"/>
    <w:rsid w:val="009C14EF"/>
    <w:rsid w:val="009C1B29"/>
    <w:rsid w:val="009C1CFB"/>
    <w:rsid w:val="009C2087"/>
    <w:rsid w:val="009C23C2"/>
    <w:rsid w:val="009C2B6D"/>
    <w:rsid w:val="009C4C0E"/>
    <w:rsid w:val="009C4F96"/>
    <w:rsid w:val="009C5370"/>
    <w:rsid w:val="009C55E0"/>
    <w:rsid w:val="009C6685"/>
    <w:rsid w:val="009C6D90"/>
    <w:rsid w:val="009D13EA"/>
    <w:rsid w:val="009D2785"/>
    <w:rsid w:val="009D402D"/>
    <w:rsid w:val="009D72E3"/>
    <w:rsid w:val="009D7CF0"/>
    <w:rsid w:val="009E1116"/>
    <w:rsid w:val="009E14EB"/>
    <w:rsid w:val="009E260A"/>
    <w:rsid w:val="009E3D27"/>
    <w:rsid w:val="009E4CA7"/>
    <w:rsid w:val="009E5D54"/>
    <w:rsid w:val="009E766C"/>
    <w:rsid w:val="009F098D"/>
    <w:rsid w:val="009F3944"/>
    <w:rsid w:val="009F4167"/>
    <w:rsid w:val="009F5254"/>
    <w:rsid w:val="009F5801"/>
    <w:rsid w:val="009F5D97"/>
    <w:rsid w:val="009F6E56"/>
    <w:rsid w:val="009F7754"/>
    <w:rsid w:val="00A002E8"/>
    <w:rsid w:val="00A00946"/>
    <w:rsid w:val="00A00B04"/>
    <w:rsid w:val="00A015A2"/>
    <w:rsid w:val="00A02370"/>
    <w:rsid w:val="00A04D57"/>
    <w:rsid w:val="00A04F97"/>
    <w:rsid w:val="00A05048"/>
    <w:rsid w:val="00A10CE2"/>
    <w:rsid w:val="00A11F5C"/>
    <w:rsid w:val="00A14571"/>
    <w:rsid w:val="00A14904"/>
    <w:rsid w:val="00A15A0E"/>
    <w:rsid w:val="00A15E2F"/>
    <w:rsid w:val="00A22250"/>
    <w:rsid w:val="00A22B5E"/>
    <w:rsid w:val="00A23236"/>
    <w:rsid w:val="00A23B5B"/>
    <w:rsid w:val="00A26DCD"/>
    <w:rsid w:val="00A271D8"/>
    <w:rsid w:val="00A32A72"/>
    <w:rsid w:val="00A36459"/>
    <w:rsid w:val="00A373AA"/>
    <w:rsid w:val="00A37FB4"/>
    <w:rsid w:val="00A40D2B"/>
    <w:rsid w:val="00A4210F"/>
    <w:rsid w:val="00A42875"/>
    <w:rsid w:val="00A42AB2"/>
    <w:rsid w:val="00A42B8F"/>
    <w:rsid w:val="00A42EBF"/>
    <w:rsid w:val="00A44206"/>
    <w:rsid w:val="00A45BF4"/>
    <w:rsid w:val="00A45F31"/>
    <w:rsid w:val="00A46194"/>
    <w:rsid w:val="00A50BAD"/>
    <w:rsid w:val="00A51108"/>
    <w:rsid w:val="00A5450D"/>
    <w:rsid w:val="00A5664A"/>
    <w:rsid w:val="00A60D24"/>
    <w:rsid w:val="00A60EB1"/>
    <w:rsid w:val="00A63173"/>
    <w:rsid w:val="00A63669"/>
    <w:rsid w:val="00A649F8"/>
    <w:rsid w:val="00A653AB"/>
    <w:rsid w:val="00A662EB"/>
    <w:rsid w:val="00A66853"/>
    <w:rsid w:val="00A66B3A"/>
    <w:rsid w:val="00A66F9B"/>
    <w:rsid w:val="00A6711C"/>
    <w:rsid w:val="00A67697"/>
    <w:rsid w:val="00A700F2"/>
    <w:rsid w:val="00A71192"/>
    <w:rsid w:val="00A71D77"/>
    <w:rsid w:val="00A74A3B"/>
    <w:rsid w:val="00A750AA"/>
    <w:rsid w:val="00A7557D"/>
    <w:rsid w:val="00A7698A"/>
    <w:rsid w:val="00A77543"/>
    <w:rsid w:val="00A81DE1"/>
    <w:rsid w:val="00A82EF5"/>
    <w:rsid w:val="00A8414D"/>
    <w:rsid w:val="00A843CD"/>
    <w:rsid w:val="00A875AF"/>
    <w:rsid w:val="00A879AB"/>
    <w:rsid w:val="00A90CBD"/>
    <w:rsid w:val="00A917C1"/>
    <w:rsid w:val="00A92162"/>
    <w:rsid w:val="00A93FD4"/>
    <w:rsid w:val="00A945E3"/>
    <w:rsid w:val="00A94715"/>
    <w:rsid w:val="00A94CE3"/>
    <w:rsid w:val="00A96A5A"/>
    <w:rsid w:val="00A97BD0"/>
    <w:rsid w:val="00AA0851"/>
    <w:rsid w:val="00AA1302"/>
    <w:rsid w:val="00AA39E3"/>
    <w:rsid w:val="00AA4662"/>
    <w:rsid w:val="00AA4FB6"/>
    <w:rsid w:val="00AA61CD"/>
    <w:rsid w:val="00AB1208"/>
    <w:rsid w:val="00AB136A"/>
    <w:rsid w:val="00AB2B6A"/>
    <w:rsid w:val="00AB30FB"/>
    <w:rsid w:val="00AB3E08"/>
    <w:rsid w:val="00AB6C0F"/>
    <w:rsid w:val="00AB7123"/>
    <w:rsid w:val="00AC01A1"/>
    <w:rsid w:val="00AC0E21"/>
    <w:rsid w:val="00AC26BC"/>
    <w:rsid w:val="00AC272B"/>
    <w:rsid w:val="00AC49D7"/>
    <w:rsid w:val="00AC58C7"/>
    <w:rsid w:val="00AC6AF0"/>
    <w:rsid w:val="00AD0015"/>
    <w:rsid w:val="00AD13B1"/>
    <w:rsid w:val="00AD21E0"/>
    <w:rsid w:val="00AD4679"/>
    <w:rsid w:val="00AD46FB"/>
    <w:rsid w:val="00AD6260"/>
    <w:rsid w:val="00AD74FC"/>
    <w:rsid w:val="00AD7527"/>
    <w:rsid w:val="00AD7E71"/>
    <w:rsid w:val="00AE2855"/>
    <w:rsid w:val="00AE4ABF"/>
    <w:rsid w:val="00AF05CC"/>
    <w:rsid w:val="00AF13D9"/>
    <w:rsid w:val="00AF233A"/>
    <w:rsid w:val="00AF4FD0"/>
    <w:rsid w:val="00AF5800"/>
    <w:rsid w:val="00AF5846"/>
    <w:rsid w:val="00AF63CC"/>
    <w:rsid w:val="00AF7EF3"/>
    <w:rsid w:val="00B0095D"/>
    <w:rsid w:val="00B01F23"/>
    <w:rsid w:val="00B02FB7"/>
    <w:rsid w:val="00B0375C"/>
    <w:rsid w:val="00B05205"/>
    <w:rsid w:val="00B05C96"/>
    <w:rsid w:val="00B066F1"/>
    <w:rsid w:val="00B0708E"/>
    <w:rsid w:val="00B0751A"/>
    <w:rsid w:val="00B10DFE"/>
    <w:rsid w:val="00B11327"/>
    <w:rsid w:val="00B11D61"/>
    <w:rsid w:val="00B12054"/>
    <w:rsid w:val="00B12B00"/>
    <w:rsid w:val="00B12C85"/>
    <w:rsid w:val="00B13335"/>
    <w:rsid w:val="00B13AC7"/>
    <w:rsid w:val="00B146FE"/>
    <w:rsid w:val="00B14881"/>
    <w:rsid w:val="00B161F8"/>
    <w:rsid w:val="00B16FEF"/>
    <w:rsid w:val="00B1757D"/>
    <w:rsid w:val="00B20CDC"/>
    <w:rsid w:val="00B221D9"/>
    <w:rsid w:val="00B22FFD"/>
    <w:rsid w:val="00B27B0D"/>
    <w:rsid w:val="00B30111"/>
    <w:rsid w:val="00B303DA"/>
    <w:rsid w:val="00B342F2"/>
    <w:rsid w:val="00B34FB2"/>
    <w:rsid w:val="00B35657"/>
    <w:rsid w:val="00B35F62"/>
    <w:rsid w:val="00B36DA6"/>
    <w:rsid w:val="00B411B5"/>
    <w:rsid w:val="00B43BE0"/>
    <w:rsid w:val="00B43EC6"/>
    <w:rsid w:val="00B45865"/>
    <w:rsid w:val="00B46F5C"/>
    <w:rsid w:val="00B5013A"/>
    <w:rsid w:val="00B50549"/>
    <w:rsid w:val="00B5204B"/>
    <w:rsid w:val="00B52145"/>
    <w:rsid w:val="00B52235"/>
    <w:rsid w:val="00B529B3"/>
    <w:rsid w:val="00B5316D"/>
    <w:rsid w:val="00B53D6F"/>
    <w:rsid w:val="00B5468F"/>
    <w:rsid w:val="00B54D43"/>
    <w:rsid w:val="00B61323"/>
    <w:rsid w:val="00B64D77"/>
    <w:rsid w:val="00B65153"/>
    <w:rsid w:val="00B652F2"/>
    <w:rsid w:val="00B65899"/>
    <w:rsid w:val="00B65EF7"/>
    <w:rsid w:val="00B7155C"/>
    <w:rsid w:val="00B71903"/>
    <w:rsid w:val="00B76156"/>
    <w:rsid w:val="00B80D27"/>
    <w:rsid w:val="00B81B73"/>
    <w:rsid w:val="00B839D5"/>
    <w:rsid w:val="00B869B6"/>
    <w:rsid w:val="00B91945"/>
    <w:rsid w:val="00B91D97"/>
    <w:rsid w:val="00B92B1F"/>
    <w:rsid w:val="00B944DF"/>
    <w:rsid w:val="00B94573"/>
    <w:rsid w:val="00B94B51"/>
    <w:rsid w:val="00B94FDF"/>
    <w:rsid w:val="00B95FD9"/>
    <w:rsid w:val="00B963A2"/>
    <w:rsid w:val="00B9765F"/>
    <w:rsid w:val="00BA006D"/>
    <w:rsid w:val="00BA05BD"/>
    <w:rsid w:val="00BA13B3"/>
    <w:rsid w:val="00BA162E"/>
    <w:rsid w:val="00BA2D2C"/>
    <w:rsid w:val="00BA2D93"/>
    <w:rsid w:val="00BA342C"/>
    <w:rsid w:val="00BA3D2A"/>
    <w:rsid w:val="00BA4147"/>
    <w:rsid w:val="00BA6961"/>
    <w:rsid w:val="00BA7B4B"/>
    <w:rsid w:val="00BB324E"/>
    <w:rsid w:val="00BB343D"/>
    <w:rsid w:val="00BB3BF3"/>
    <w:rsid w:val="00BB5400"/>
    <w:rsid w:val="00BB5CDD"/>
    <w:rsid w:val="00BB6247"/>
    <w:rsid w:val="00BB7993"/>
    <w:rsid w:val="00BC0496"/>
    <w:rsid w:val="00BC07DD"/>
    <w:rsid w:val="00BC1B14"/>
    <w:rsid w:val="00BC39CA"/>
    <w:rsid w:val="00BC5968"/>
    <w:rsid w:val="00BC5D0C"/>
    <w:rsid w:val="00BC6AD0"/>
    <w:rsid w:val="00BC78C0"/>
    <w:rsid w:val="00BD017A"/>
    <w:rsid w:val="00BD01F3"/>
    <w:rsid w:val="00BD052A"/>
    <w:rsid w:val="00BD0626"/>
    <w:rsid w:val="00BD2690"/>
    <w:rsid w:val="00BD37D8"/>
    <w:rsid w:val="00BD70DB"/>
    <w:rsid w:val="00BD7A73"/>
    <w:rsid w:val="00BD7D33"/>
    <w:rsid w:val="00BE0157"/>
    <w:rsid w:val="00BE01D8"/>
    <w:rsid w:val="00BE1B68"/>
    <w:rsid w:val="00BE244F"/>
    <w:rsid w:val="00BE40E9"/>
    <w:rsid w:val="00BE41DF"/>
    <w:rsid w:val="00BE62A1"/>
    <w:rsid w:val="00BF0D19"/>
    <w:rsid w:val="00BF0DC7"/>
    <w:rsid w:val="00BF2133"/>
    <w:rsid w:val="00BF2E1B"/>
    <w:rsid w:val="00BF4107"/>
    <w:rsid w:val="00C01E74"/>
    <w:rsid w:val="00C02036"/>
    <w:rsid w:val="00C02269"/>
    <w:rsid w:val="00C0348D"/>
    <w:rsid w:val="00C03FCB"/>
    <w:rsid w:val="00C12C36"/>
    <w:rsid w:val="00C14191"/>
    <w:rsid w:val="00C15EF4"/>
    <w:rsid w:val="00C1629F"/>
    <w:rsid w:val="00C21BD0"/>
    <w:rsid w:val="00C21CC5"/>
    <w:rsid w:val="00C25DF0"/>
    <w:rsid w:val="00C26A61"/>
    <w:rsid w:val="00C32CD8"/>
    <w:rsid w:val="00C343AC"/>
    <w:rsid w:val="00C3494C"/>
    <w:rsid w:val="00C34DEE"/>
    <w:rsid w:val="00C3510F"/>
    <w:rsid w:val="00C363AE"/>
    <w:rsid w:val="00C36626"/>
    <w:rsid w:val="00C36B0B"/>
    <w:rsid w:val="00C37B50"/>
    <w:rsid w:val="00C4260B"/>
    <w:rsid w:val="00C44876"/>
    <w:rsid w:val="00C44B88"/>
    <w:rsid w:val="00C46BCF"/>
    <w:rsid w:val="00C50219"/>
    <w:rsid w:val="00C50928"/>
    <w:rsid w:val="00C50CA8"/>
    <w:rsid w:val="00C520C8"/>
    <w:rsid w:val="00C5242B"/>
    <w:rsid w:val="00C5609A"/>
    <w:rsid w:val="00C57BDD"/>
    <w:rsid w:val="00C57F93"/>
    <w:rsid w:val="00C639C0"/>
    <w:rsid w:val="00C645A1"/>
    <w:rsid w:val="00C652E9"/>
    <w:rsid w:val="00C66051"/>
    <w:rsid w:val="00C67096"/>
    <w:rsid w:val="00C675D7"/>
    <w:rsid w:val="00C706D9"/>
    <w:rsid w:val="00C710FE"/>
    <w:rsid w:val="00C71C94"/>
    <w:rsid w:val="00C71FB9"/>
    <w:rsid w:val="00C72180"/>
    <w:rsid w:val="00C747D8"/>
    <w:rsid w:val="00C74971"/>
    <w:rsid w:val="00C77862"/>
    <w:rsid w:val="00C816A6"/>
    <w:rsid w:val="00C82D23"/>
    <w:rsid w:val="00C842C0"/>
    <w:rsid w:val="00C854ED"/>
    <w:rsid w:val="00C86260"/>
    <w:rsid w:val="00C8632A"/>
    <w:rsid w:val="00C86CDD"/>
    <w:rsid w:val="00C875DA"/>
    <w:rsid w:val="00C9118F"/>
    <w:rsid w:val="00C91E88"/>
    <w:rsid w:val="00C92D4B"/>
    <w:rsid w:val="00C940D8"/>
    <w:rsid w:val="00C95BC0"/>
    <w:rsid w:val="00C979E5"/>
    <w:rsid w:val="00CA050C"/>
    <w:rsid w:val="00CA129A"/>
    <w:rsid w:val="00CA2A88"/>
    <w:rsid w:val="00CA4D83"/>
    <w:rsid w:val="00CA6EB2"/>
    <w:rsid w:val="00CB060E"/>
    <w:rsid w:val="00CB20C0"/>
    <w:rsid w:val="00CB2B1A"/>
    <w:rsid w:val="00CB377F"/>
    <w:rsid w:val="00CB3AF9"/>
    <w:rsid w:val="00CB3EE5"/>
    <w:rsid w:val="00CB589B"/>
    <w:rsid w:val="00CC0F59"/>
    <w:rsid w:val="00CC4000"/>
    <w:rsid w:val="00CC4F9C"/>
    <w:rsid w:val="00CD05C0"/>
    <w:rsid w:val="00CD102E"/>
    <w:rsid w:val="00CD4B7D"/>
    <w:rsid w:val="00CD747F"/>
    <w:rsid w:val="00CD7A26"/>
    <w:rsid w:val="00CE1CF1"/>
    <w:rsid w:val="00CE3654"/>
    <w:rsid w:val="00CE4D84"/>
    <w:rsid w:val="00CE5103"/>
    <w:rsid w:val="00CE6485"/>
    <w:rsid w:val="00CE6812"/>
    <w:rsid w:val="00CF1204"/>
    <w:rsid w:val="00CF2960"/>
    <w:rsid w:val="00CF2E09"/>
    <w:rsid w:val="00CF472A"/>
    <w:rsid w:val="00CF7662"/>
    <w:rsid w:val="00D01A03"/>
    <w:rsid w:val="00D02F68"/>
    <w:rsid w:val="00D0403E"/>
    <w:rsid w:val="00D059C5"/>
    <w:rsid w:val="00D06D1F"/>
    <w:rsid w:val="00D11863"/>
    <w:rsid w:val="00D1386E"/>
    <w:rsid w:val="00D141A7"/>
    <w:rsid w:val="00D149F7"/>
    <w:rsid w:val="00D14C9E"/>
    <w:rsid w:val="00D14E4D"/>
    <w:rsid w:val="00D157D1"/>
    <w:rsid w:val="00D158E8"/>
    <w:rsid w:val="00D15A4B"/>
    <w:rsid w:val="00D16B73"/>
    <w:rsid w:val="00D1727F"/>
    <w:rsid w:val="00D17D67"/>
    <w:rsid w:val="00D2160E"/>
    <w:rsid w:val="00D21E63"/>
    <w:rsid w:val="00D228CE"/>
    <w:rsid w:val="00D23971"/>
    <w:rsid w:val="00D27125"/>
    <w:rsid w:val="00D30AB4"/>
    <w:rsid w:val="00D31FD4"/>
    <w:rsid w:val="00D34CA8"/>
    <w:rsid w:val="00D356FE"/>
    <w:rsid w:val="00D3656A"/>
    <w:rsid w:val="00D3726A"/>
    <w:rsid w:val="00D3743E"/>
    <w:rsid w:val="00D422B2"/>
    <w:rsid w:val="00D43534"/>
    <w:rsid w:val="00D44630"/>
    <w:rsid w:val="00D44876"/>
    <w:rsid w:val="00D450EC"/>
    <w:rsid w:val="00D452AD"/>
    <w:rsid w:val="00D45A2A"/>
    <w:rsid w:val="00D4671B"/>
    <w:rsid w:val="00D46BEF"/>
    <w:rsid w:val="00D522AF"/>
    <w:rsid w:val="00D52458"/>
    <w:rsid w:val="00D5292A"/>
    <w:rsid w:val="00D53255"/>
    <w:rsid w:val="00D5432B"/>
    <w:rsid w:val="00D54B7D"/>
    <w:rsid w:val="00D55D26"/>
    <w:rsid w:val="00D574F9"/>
    <w:rsid w:val="00D57BF9"/>
    <w:rsid w:val="00D60A4F"/>
    <w:rsid w:val="00D611AC"/>
    <w:rsid w:val="00D6434F"/>
    <w:rsid w:val="00D648D5"/>
    <w:rsid w:val="00D669D2"/>
    <w:rsid w:val="00D67005"/>
    <w:rsid w:val="00D7165C"/>
    <w:rsid w:val="00D71CDD"/>
    <w:rsid w:val="00D74694"/>
    <w:rsid w:val="00D74FBB"/>
    <w:rsid w:val="00D7630F"/>
    <w:rsid w:val="00D77010"/>
    <w:rsid w:val="00D81E01"/>
    <w:rsid w:val="00D824A8"/>
    <w:rsid w:val="00D82C0C"/>
    <w:rsid w:val="00D84B15"/>
    <w:rsid w:val="00D8697C"/>
    <w:rsid w:val="00D87A8E"/>
    <w:rsid w:val="00D91101"/>
    <w:rsid w:val="00D92AC7"/>
    <w:rsid w:val="00D9316F"/>
    <w:rsid w:val="00D952DD"/>
    <w:rsid w:val="00D965CE"/>
    <w:rsid w:val="00D968F8"/>
    <w:rsid w:val="00D96F9E"/>
    <w:rsid w:val="00D979C4"/>
    <w:rsid w:val="00DA22CE"/>
    <w:rsid w:val="00DA422E"/>
    <w:rsid w:val="00DA4D2C"/>
    <w:rsid w:val="00DA598A"/>
    <w:rsid w:val="00DA778E"/>
    <w:rsid w:val="00DA7DD6"/>
    <w:rsid w:val="00DB0927"/>
    <w:rsid w:val="00DB13A4"/>
    <w:rsid w:val="00DB16E2"/>
    <w:rsid w:val="00DB18CE"/>
    <w:rsid w:val="00DB35A9"/>
    <w:rsid w:val="00DB3B1D"/>
    <w:rsid w:val="00DB408D"/>
    <w:rsid w:val="00DB605C"/>
    <w:rsid w:val="00DB74DD"/>
    <w:rsid w:val="00DB7885"/>
    <w:rsid w:val="00DC01B7"/>
    <w:rsid w:val="00DC211E"/>
    <w:rsid w:val="00DC2449"/>
    <w:rsid w:val="00DC25A4"/>
    <w:rsid w:val="00DC2A55"/>
    <w:rsid w:val="00DC3661"/>
    <w:rsid w:val="00DC3A58"/>
    <w:rsid w:val="00DC57FA"/>
    <w:rsid w:val="00DC6384"/>
    <w:rsid w:val="00DC6498"/>
    <w:rsid w:val="00DD0242"/>
    <w:rsid w:val="00DD1CF1"/>
    <w:rsid w:val="00DD2162"/>
    <w:rsid w:val="00DD2FBA"/>
    <w:rsid w:val="00DD3517"/>
    <w:rsid w:val="00DD4E2C"/>
    <w:rsid w:val="00DD5AB0"/>
    <w:rsid w:val="00DD722D"/>
    <w:rsid w:val="00DE1537"/>
    <w:rsid w:val="00DE29BB"/>
    <w:rsid w:val="00DE2FD8"/>
    <w:rsid w:val="00DE31BD"/>
    <w:rsid w:val="00DE41BC"/>
    <w:rsid w:val="00DE488E"/>
    <w:rsid w:val="00DE4A40"/>
    <w:rsid w:val="00DE505E"/>
    <w:rsid w:val="00DE50F4"/>
    <w:rsid w:val="00DE71D0"/>
    <w:rsid w:val="00DF01CB"/>
    <w:rsid w:val="00DF0600"/>
    <w:rsid w:val="00DF0B48"/>
    <w:rsid w:val="00DF140D"/>
    <w:rsid w:val="00DF3F94"/>
    <w:rsid w:val="00DF6693"/>
    <w:rsid w:val="00DF669E"/>
    <w:rsid w:val="00E00742"/>
    <w:rsid w:val="00E01D59"/>
    <w:rsid w:val="00E0266C"/>
    <w:rsid w:val="00E05090"/>
    <w:rsid w:val="00E05253"/>
    <w:rsid w:val="00E05EA6"/>
    <w:rsid w:val="00E07FEC"/>
    <w:rsid w:val="00E1005E"/>
    <w:rsid w:val="00E11076"/>
    <w:rsid w:val="00E13E08"/>
    <w:rsid w:val="00E14B9C"/>
    <w:rsid w:val="00E14D36"/>
    <w:rsid w:val="00E157B0"/>
    <w:rsid w:val="00E15973"/>
    <w:rsid w:val="00E15C6E"/>
    <w:rsid w:val="00E1702B"/>
    <w:rsid w:val="00E20085"/>
    <w:rsid w:val="00E208AD"/>
    <w:rsid w:val="00E20CA2"/>
    <w:rsid w:val="00E21441"/>
    <w:rsid w:val="00E21896"/>
    <w:rsid w:val="00E237EE"/>
    <w:rsid w:val="00E239FA"/>
    <w:rsid w:val="00E2534E"/>
    <w:rsid w:val="00E25A31"/>
    <w:rsid w:val="00E25DA5"/>
    <w:rsid w:val="00E27703"/>
    <w:rsid w:val="00E30410"/>
    <w:rsid w:val="00E3152B"/>
    <w:rsid w:val="00E31AB7"/>
    <w:rsid w:val="00E3414D"/>
    <w:rsid w:val="00E35DC9"/>
    <w:rsid w:val="00E3673E"/>
    <w:rsid w:val="00E40677"/>
    <w:rsid w:val="00E40744"/>
    <w:rsid w:val="00E408B8"/>
    <w:rsid w:val="00E40F77"/>
    <w:rsid w:val="00E40FFC"/>
    <w:rsid w:val="00E438F9"/>
    <w:rsid w:val="00E4391D"/>
    <w:rsid w:val="00E43FF6"/>
    <w:rsid w:val="00E44F83"/>
    <w:rsid w:val="00E45679"/>
    <w:rsid w:val="00E45E09"/>
    <w:rsid w:val="00E46FD6"/>
    <w:rsid w:val="00E51270"/>
    <w:rsid w:val="00E53755"/>
    <w:rsid w:val="00E54848"/>
    <w:rsid w:val="00E54C99"/>
    <w:rsid w:val="00E569D7"/>
    <w:rsid w:val="00E56BE0"/>
    <w:rsid w:val="00E57E5A"/>
    <w:rsid w:val="00E612BE"/>
    <w:rsid w:val="00E62482"/>
    <w:rsid w:val="00E62CD6"/>
    <w:rsid w:val="00E62D8E"/>
    <w:rsid w:val="00E6485B"/>
    <w:rsid w:val="00E64B54"/>
    <w:rsid w:val="00E64CA4"/>
    <w:rsid w:val="00E64E05"/>
    <w:rsid w:val="00E64F7A"/>
    <w:rsid w:val="00E65583"/>
    <w:rsid w:val="00E66563"/>
    <w:rsid w:val="00E66754"/>
    <w:rsid w:val="00E674BA"/>
    <w:rsid w:val="00E67792"/>
    <w:rsid w:val="00E67B3E"/>
    <w:rsid w:val="00E724B3"/>
    <w:rsid w:val="00E740BF"/>
    <w:rsid w:val="00E742E0"/>
    <w:rsid w:val="00E75811"/>
    <w:rsid w:val="00E77107"/>
    <w:rsid w:val="00E773F0"/>
    <w:rsid w:val="00E77A6C"/>
    <w:rsid w:val="00E80452"/>
    <w:rsid w:val="00E811E6"/>
    <w:rsid w:val="00E813E4"/>
    <w:rsid w:val="00E81430"/>
    <w:rsid w:val="00E8291A"/>
    <w:rsid w:val="00E83A67"/>
    <w:rsid w:val="00E84CD9"/>
    <w:rsid w:val="00E91E81"/>
    <w:rsid w:val="00E924D3"/>
    <w:rsid w:val="00E92CB1"/>
    <w:rsid w:val="00E94253"/>
    <w:rsid w:val="00E94D16"/>
    <w:rsid w:val="00E96F96"/>
    <w:rsid w:val="00E97255"/>
    <w:rsid w:val="00E97863"/>
    <w:rsid w:val="00EA3170"/>
    <w:rsid w:val="00EA44E2"/>
    <w:rsid w:val="00EA68E9"/>
    <w:rsid w:val="00EB04BF"/>
    <w:rsid w:val="00EB4294"/>
    <w:rsid w:val="00EB44DD"/>
    <w:rsid w:val="00EB5250"/>
    <w:rsid w:val="00EB550B"/>
    <w:rsid w:val="00EB57CC"/>
    <w:rsid w:val="00EB6DF7"/>
    <w:rsid w:val="00EC3D4E"/>
    <w:rsid w:val="00ED0277"/>
    <w:rsid w:val="00ED0A04"/>
    <w:rsid w:val="00ED0E60"/>
    <w:rsid w:val="00ED2937"/>
    <w:rsid w:val="00ED48EB"/>
    <w:rsid w:val="00ED4F5E"/>
    <w:rsid w:val="00ED59B9"/>
    <w:rsid w:val="00ED5DC8"/>
    <w:rsid w:val="00ED71B8"/>
    <w:rsid w:val="00ED75E1"/>
    <w:rsid w:val="00EE13CF"/>
    <w:rsid w:val="00EE2861"/>
    <w:rsid w:val="00EE3010"/>
    <w:rsid w:val="00EE361B"/>
    <w:rsid w:val="00EE4381"/>
    <w:rsid w:val="00EE5A57"/>
    <w:rsid w:val="00EF0312"/>
    <w:rsid w:val="00EF0711"/>
    <w:rsid w:val="00EF0DE2"/>
    <w:rsid w:val="00EF13E4"/>
    <w:rsid w:val="00EF1D34"/>
    <w:rsid w:val="00EF36AD"/>
    <w:rsid w:val="00EF4904"/>
    <w:rsid w:val="00EF4D60"/>
    <w:rsid w:val="00EF5D7C"/>
    <w:rsid w:val="00EF707C"/>
    <w:rsid w:val="00F0073A"/>
    <w:rsid w:val="00F010E7"/>
    <w:rsid w:val="00F064A4"/>
    <w:rsid w:val="00F07549"/>
    <w:rsid w:val="00F076E2"/>
    <w:rsid w:val="00F11427"/>
    <w:rsid w:val="00F12FB0"/>
    <w:rsid w:val="00F13449"/>
    <w:rsid w:val="00F14685"/>
    <w:rsid w:val="00F1657C"/>
    <w:rsid w:val="00F165A9"/>
    <w:rsid w:val="00F16F38"/>
    <w:rsid w:val="00F176E1"/>
    <w:rsid w:val="00F20141"/>
    <w:rsid w:val="00F221B1"/>
    <w:rsid w:val="00F22F97"/>
    <w:rsid w:val="00F2501E"/>
    <w:rsid w:val="00F26890"/>
    <w:rsid w:val="00F271C4"/>
    <w:rsid w:val="00F27994"/>
    <w:rsid w:val="00F3309D"/>
    <w:rsid w:val="00F33AD0"/>
    <w:rsid w:val="00F34C3C"/>
    <w:rsid w:val="00F404F4"/>
    <w:rsid w:val="00F40E0E"/>
    <w:rsid w:val="00F417CA"/>
    <w:rsid w:val="00F41A7B"/>
    <w:rsid w:val="00F42C35"/>
    <w:rsid w:val="00F43CAF"/>
    <w:rsid w:val="00F44DE8"/>
    <w:rsid w:val="00F4593B"/>
    <w:rsid w:val="00F46870"/>
    <w:rsid w:val="00F470FD"/>
    <w:rsid w:val="00F47B80"/>
    <w:rsid w:val="00F50899"/>
    <w:rsid w:val="00F52026"/>
    <w:rsid w:val="00F52F34"/>
    <w:rsid w:val="00F54A39"/>
    <w:rsid w:val="00F5546D"/>
    <w:rsid w:val="00F5591D"/>
    <w:rsid w:val="00F5634F"/>
    <w:rsid w:val="00F57DF6"/>
    <w:rsid w:val="00F608B9"/>
    <w:rsid w:val="00F609C0"/>
    <w:rsid w:val="00F61D6A"/>
    <w:rsid w:val="00F629B6"/>
    <w:rsid w:val="00F666D7"/>
    <w:rsid w:val="00F67535"/>
    <w:rsid w:val="00F67FEB"/>
    <w:rsid w:val="00F735EE"/>
    <w:rsid w:val="00F74D9A"/>
    <w:rsid w:val="00F801A9"/>
    <w:rsid w:val="00F80D8F"/>
    <w:rsid w:val="00F8216A"/>
    <w:rsid w:val="00F822CE"/>
    <w:rsid w:val="00F829B3"/>
    <w:rsid w:val="00F85C92"/>
    <w:rsid w:val="00F85F7E"/>
    <w:rsid w:val="00F868EE"/>
    <w:rsid w:val="00F86FBC"/>
    <w:rsid w:val="00F87434"/>
    <w:rsid w:val="00F905B2"/>
    <w:rsid w:val="00F911F5"/>
    <w:rsid w:val="00F91798"/>
    <w:rsid w:val="00F91C9D"/>
    <w:rsid w:val="00F92366"/>
    <w:rsid w:val="00F92C10"/>
    <w:rsid w:val="00F930E8"/>
    <w:rsid w:val="00F95534"/>
    <w:rsid w:val="00F95BEA"/>
    <w:rsid w:val="00F96DAB"/>
    <w:rsid w:val="00FA07DB"/>
    <w:rsid w:val="00FA124E"/>
    <w:rsid w:val="00FA2F98"/>
    <w:rsid w:val="00FA3710"/>
    <w:rsid w:val="00FB0577"/>
    <w:rsid w:val="00FB0B1E"/>
    <w:rsid w:val="00FB15B1"/>
    <w:rsid w:val="00FB338F"/>
    <w:rsid w:val="00FB39AA"/>
    <w:rsid w:val="00FB4875"/>
    <w:rsid w:val="00FB67AD"/>
    <w:rsid w:val="00FB6847"/>
    <w:rsid w:val="00FB7F9D"/>
    <w:rsid w:val="00FC116E"/>
    <w:rsid w:val="00FC16C8"/>
    <w:rsid w:val="00FC52BB"/>
    <w:rsid w:val="00FC7DE8"/>
    <w:rsid w:val="00FD0283"/>
    <w:rsid w:val="00FD09F5"/>
    <w:rsid w:val="00FD0FB3"/>
    <w:rsid w:val="00FD1113"/>
    <w:rsid w:val="00FD23A3"/>
    <w:rsid w:val="00FD25CF"/>
    <w:rsid w:val="00FD4425"/>
    <w:rsid w:val="00FD5938"/>
    <w:rsid w:val="00FD5DAB"/>
    <w:rsid w:val="00FD5E5B"/>
    <w:rsid w:val="00FD7B95"/>
    <w:rsid w:val="00FE0E71"/>
    <w:rsid w:val="00FE149E"/>
    <w:rsid w:val="00FE21AA"/>
    <w:rsid w:val="00FE3D50"/>
    <w:rsid w:val="00FE3DAB"/>
    <w:rsid w:val="00FE7603"/>
    <w:rsid w:val="00FF0012"/>
    <w:rsid w:val="00FF3839"/>
    <w:rsid w:val="00FF4495"/>
    <w:rsid w:val="00FF493F"/>
    <w:rsid w:val="00FF513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59B212A"/>
  <w15:docId w15:val="{0624A4FD-FAC9-4AB2-88A3-8D7B8C342E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7011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70119"/>
    <w:pPr>
      <w:ind w:left="720"/>
      <w:contextualSpacing/>
    </w:pPr>
  </w:style>
  <w:style w:type="table" w:styleId="TableGrid">
    <w:name w:val="Table Grid"/>
    <w:basedOn w:val="TableNormal"/>
    <w:rsid w:val="003273F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E21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21AA"/>
  </w:style>
  <w:style w:type="paragraph" w:styleId="Footer">
    <w:name w:val="footer"/>
    <w:basedOn w:val="Normal"/>
    <w:link w:val="FooterChar"/>
    <w:uiPriority w:val="99"/>
    <w:unhideWhenUsed/>
    <w:rsid w:val="00FE21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21AA"/>
  </w:style>
  <w:style w:type="paragraph" w:customStyle="1" w:styleId="CharCharCharCharCharChar1CharCharCharChar">
    <w:name w:val="Char Char Char Char Char Char1 Char Char Char Char"/>
    <w:basedOn w:val="Normal"/>
    <w:semiHidden/>
    <w:rsid w:val="00392914"/>
    <w:pPr>
      <w:spacing w:after="160" w:line="240" w:lineRule="exact"/>
    </w:pPr>
    <w:rPr>
      <w:rFonts w:ascii="Arial" w:eastAsia="Times New Roman" w:hAnsi="Arial" w:cs="Times New Roman"/>
    </w:rPr>
  </w:style>
  <w:style w:type="paragraph" w:styleId="BalloonText">
    <w:name w:val="Balloon Text"/>
    <w:basedOn w:val="Normal"/>
    <w:link w:val="BalloonTextChar"/>
    <w:uiPriority w:val="99"/>
    <w:semiHidden/>
    <w:unhideWhenUsed/>
    <w:rsid w:val="0031781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17815"/>
    <w:rPr>
      <w:rFonts w:ascii="Tahoma" w:hAnsi="Tahoma" w:cs="Tahoma"/>
      <w:sz w:val="16"/>
      <w:szCs w:val="16"/>
    </w:rPr>
  </w:style>
  <w:style w:type="paragraph" w:styleId="NormalWeb">
    <w:name w:val="Normal (Web)"/>
    <w:basedOn w:val="Normal"/>
    <w:uiPriority w:val="99"/>
    <w:unhideWhenUsed/>
    <w:rsid w:val="00DD2FB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DD2FBA"/>
    <w:rPr>
      <w:color w:val="0000FF"/>
      <w:u w:val="single"/>
    </w:rPr>
  </w:style>
  <w:style w:type="character" w:styleId="CommentReference">
    <w:name w:val="annotation reference"/>
    <w:basedOn w:val="DefaultParagraphFont"/>
    <w:uiPriority w:val="99"/>
    <w:semiHidden/>
    <w:unhideWhenUsed/>
    <w:rsid w:val="00DD2FBA"/>
    <w:rPr>
      <w:sz w:val="16"/>
      <w:szCs w:val="16"/>
    </w:rPr>
  </w:style>
  <w:style w:type="paragraph" w:styleId="CommentText">
    <w:name w:val="annotation text"/>
    <w:basedOn w:val="Normal"/>
    <w:link w:val="CommentTextChar"/>
    <w:uiPriority w:val="99"/>
    <w:semiHidden/>
    <w:unhideWhenUsed/>
    <w:rsid w:val="00DD2FBA"/>
    <w:pPr>
      <w:spacing w:line="240" w:lineRule="auto"/>
    </w:pPr>
    <w:rPr>
      <w:sz w:val="20"/>
      <w:szCs w:val="20"/>
    </w:rPr>
  </w:style>
  <w:style w:type="character" w:customStyle="1" w:styleId="CommentTextChar">
    <w:name w:val="Comment Text Char"/>
    <w:basedOn w:val="DefaultParagraphFont"/>
    <w:link w:val="CommentText"/>
    <w:uiPriority w:val="99"/>
    <w:semiHidden/>
    <w:rsid w:val="00DD2FBA"/>
    <w:rPr>
      <w:sz w:val="20"/>
      <w:szCs w:val="20"/>
    </w:rPr>
  </w:style>
  <w:style w:type="paragraph" w:styleId="CommentSubject">
    <w:name w:val="annotation subject"/>
    <w:basedOn w:val="CommentText"/>
    <w:next w:val="CommentText"/>
    <w:link w:val="CommentSubjectChar"/>
    <w:uiPriority w:val="99"/>
    <w:semiHidden/>
    <w:unhideWhenUsed/>
    <w:rsid w:val="00DD2FBA"/>
    <w:rPr>
      <w:b/>
      <w:bCs/>
    </w:rPr>
  </w:style>
  <w:style w:type="character" w:customStyle="1" w:styleId="CommentSubjectChar">
    <w:name w:val="Comment Subject Char"/>
    <w:basedOn w:val="CommentTextChar"/>
    <w:link w:val="CommentSubject"/>
    <w:uiPriority w:val="99"/>
    <w:semiHidden/>
    <w:rsid w:val="00DD2FBA"/>
    <w:rPr>
      <w:b/>
      <w:bCs/>
      <w:sz w:val="20"/>
      <w:szCs w:val="20"/>
    </w:rPr>
  </w:style>
  <w:style w:type="character" w:customStyle="1" w:styleId="BodyTextChar">
    <w:name w:val="Body Text Char"/>
    <w:basedOn w:val="DefaultParagraphFont"/>
    <w:link w:val="BodyText"/>
    <w:rsid w:val="00DD2FBA"/>
    <w:rPr>
      <w:rFonts w:ascii="Times New Roman" w:eastAsia="Times New Roman" w:hAnsi="Times New Roman" w:cs="Times New Roman"/>
      <w:sz w:val="26"/>
      <w:szCs w:val="26"/>
      <w:shd w:val="clear" w:color="auto" w:fill="FFFFFF"/>
    </w:rPr>
  </w:style>
  <w:style w:type="paragraph" w:styleId="BodyText">
    <w:name w:val="Body Text"/>
    <w:basedOn w:val="Normal"/>
    <w:link w:val="BodyTextChar"/>
    <w:qFormat/>
    <w:rsid w:val="00DD2FBA"/>
    <w:pPr>
      <w:widowControl w:val="0"/>
      <w:shd w:val="clear" w:color="auto" w:fill="FFFFFF"/>
      <w:spacing w:after="100" w:line="259" w:lineRule="auto"/>
      <w:ind w:firstLine="400"/>
    </w:pPr>
    <w:rPr>
      <w:rFonts w:ascii="Times New Roman" w:eastAsia="Times New Roman" w:hAnsi="Times New Roman" w:cs="Times New Roman"/>
      <w:sz w:val="26"/>
      <w:szCs w:val="26"/>
    </w:rPr>
  </w:style>
  <w:style w:type="character" w:customStyle="1" w:styleId="BodyTextChar1">
    <w:name w:val="Body Text Char1"/>
    <w:basedOn w:val="DefaultParagraphFont"/>
    <w:uiPriority w:val="99"/>
    <w:semiHidden/>
    <w:rsid w:val="00DD2FBA"/>
  </w:style>
  <w:style w:type="character" w:customStyle="1" w:styleId="text">
    <w:name w:val="text"/>
    <w:basedOn w:val="DefaultParagraphFont"/>
    <w:rsid w:val="00DD2FBA"/>
  </w:style>
  <w:style w:type="character" w:customStyle="1" w:styleId="emoji-sizer">
    <w:name w:val="emoji-sizer"/>
    <w:basedOn w:val="DefaultParagraphFont"/>
    <w:rsid w:val="00DD2FBA"/>
  </w:style>
  <w:style w:type="paragraph" w:customStyle="1" w:styleId="chat-box-toolbar-item">
    <w:name w:val="chat-box-toolbar-item"/>
    <w:basedOn w:val="Normal"/>
    <w:rsid w:val="00DD2FBA"/>
    <w:pPr>
      <w:spacing w:before="100" w:beforeAutospacing="1" w:after="100" w:afterAutospacing="1" w:line="240" w:lineRule="auto"/>
    </w:pPr>
    <w:rPr>
      <w:rFonts w:ascii="Times New Roman" w:eastAsia="Times New Roman" w:hAnsi="Times New Roman" w:cs="Times New Roman"/>
      <w:sz w:val="24"/>
      <w:szCs w:val="24"/>
      <w:lang w:val="vi-VN" w:eastAsia="vi-VN"/>
    </w:rPr>
  </w:style>
  <w:style w:type="character" w:customStyle="1" w:styleId="fontstyle01">
    <w:name w:val="fontstyle01"/>
    <w:rsid w:val="00DD2FBA"/>
    <w:rPr>
      <w:rFonts w:ascii="Times New Roman" w:hAnsi="Times New Roman" w:cs="Times New Roman" w:hint="default"/>
      <w:b w:val="0"/>
      <w:bCs w:val="0"/>
      <w:i w:val="0"/>
      <w:iCs w:val="0"/>
      <w:color w:val="000000"/>
      <w:sz w:val="28"/>
      <w:szCs w:val="28"/>
    </w:rPr>
  </w:style>
  <w:style w:type="character" w:customStyle="1" w:styleId="Bodytext2">
    <w:name w:val="Body text (2)_"/>
    <w:basedOn w:val="DefaultParagraphFont"/>
    <w:link w:val="Bodytext20"/>
    <w:rsid w:val="001F4289"/>
    <w:rPr>
      <w:rFonts w:ascii="Times New Roman" w:eastAsia="Times New Roman" w:hAnsi="Times New Roman" w:cs="Times New Roman"/>
      <w:sz w:val="28"/>
      <w:szCs w:val="28"/>
      <w:shd w:val="clear" w:color="auto" w:fill="FFFFFF"/>
    </w:rPr>
  </w:style>
  <w:style w:type="paragraph" w:customStyle="1" w:styleId="Bodytext20">
    <w:name w:val="Body text (2)"/>
    <w:basedOn w:val="Normal"/>
    <w:link w:val="Bodytext2"/>
    <w:rsid w:val="001F4289"/>
    <w:pPr>
      <w:widowControl w:val="0"/>
      <w:shd w:val="clear" w:color="auto" w:fill="FFFFFF"/>
      <w:spacing w:before="540" w:after="0" w:line="331" w:lineRule="exact"/>
      <w:jc w:val="both"/>
    </w:pPr>
    <w:rPr>
      <w:rFonts w:ascii="Times New Roman" w:eastAsia="Times New Roman" w:hAnsi="Times New Roman" w:cs="Times New Roman"/>
      <w:sz w:val="28"/>
      <w:szCs w:val="28"/>
    </w:rPr>
  </w:style>
  <w:style w:type="character" w:styleId="Strong">
    <w:name w:val="Strong"/>
    <w:basedOn w:val="DefaultParagraphFont"/>
    <w:uiPriority w:val="22"/>
    <w:qFormat/>
    <w:rsid w:val="00DA422E"/>
    <w:rPr>
      <w:b/>
      <w:bCs/>
    </w:rPr>
  </w:style>
  <w:style w:type="character" w:customStyle="1" w:styleId="Picturecaption">
    <w:name w:val="Picture caption_"/>
    <w:basedOn w:val="DefaultParagraphFont"/>
    <w:link w:val="Picturecaption0"/>
    <w:rsid w:val="00B45865"/>
    <w:rPr>
      <w:rFonts w:ascii="Times New Roman" w:eastAsia="Times New Roman" w:hAnsi="Times New Roman" w:cs="Times New Roman"/>
      <w:b/>
      <w:bCs/>
      <w:sz w:val="26"/>
      <w:szCs w:val="26"/>
    </w:rPr>
  </w:style>
  <w:style w:type="character" w:customStyle="1" w:styleId="Headerorfooter2">
    <w:name w:val="Header or footer (2)_"/>
    <w:basedOn w:val="DefaultParagraphFont"/>
    <w:link w:val="Headerorfooter20"/>
    <w:rsid w:val="00B45865"/>
    <w:rPr>
      <w:rFonts w:ascii="Times New Roman" w:eastAsia="Times New Roman" w:hAnsi="Times New Roman" w:cs="Times New Roman"/>
      <w:sz w:val="20"/>
      <w:szCs w:val="20"/>
    </w:rPr>
  </w:style>
  <w:style w:type="paragraph" w:customStyle="1" w:styleId="Picturecaption0">
    <w:name w:val="Picture caption"/>
    <w:basedOn w:val="Normal"/>
    <w:link w:val="Picturecaption"/>
    <w:rsid w:val="00B45865"/>
    <w:pPr>
      <w:widowControl w:val="0"/>
      <w:spacing w:after="0" w:line="245" w:lineRule="auto"/>
      <w:jc w:val="center"/>
    </w:pPr>
    <w:rPr>
      <w:rFonts w:ascii="Times New Roman" w:eastAsia="Times New Roman" w:hAnsi="Times New Roman" w:cs="Times New Roman"/>
      <w:b/>
      <w:bCs/>
      <w:sz w:val="26"/>
      <w:szCs w:val="26"/>
    </w:rPr>
  </w:style>
  <w:style w:type="paragraph" w:customStyle="1" w:styleId="Headerorfooter20">
    <w:name w:val="Header or footer (2)"/>
    <w:basedOn w:val="Normal"/>
    <w:link w:val="Headerorfooter2"/>
    <w:rsid w:val="00B45865"/>
    <w:pPr>
      <w:widowControl w:val="0"/>
      <w:spacing w:after="0" w:line="240" w:lineRule="auto"/>
    </w:pPr>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7557802">
      <w:bodyDiv w:val="1"/>
      <w:marLeft w:val="0"/>
      <w:marRight w:val="0"/>
      <w:marTop w:val="0"/>
      <w:marBottom w:val="0"/>
      <w:divBdr>
        <w:top w:val="none" w:sz="0" w:space="0" w:color="auto"/>
        <w:left w:val="none" w:sz="0" w:space="0" w:color="auto"/>
        <w:bottom w:val="none" w:sz="0" w:space="0" w:color="auto"/>
        <w:right w:val="none" w:sz="0" w:space="0" w:color="auto"/>
      </w:divBdr>
    </w:div>
    <w:div w:id="456873847">
      <w:bodyDiv w:val="1"/>
      <w:marLeft w:val="0"/>
      <w:marRight w:val="0"/>
      <w:marTop w:val="0"/>
      <w:marBottom w:val="0"/>
      <w:divBdr>
        <w:top w:val="none" w:sz="0" w:space="0" w:color="auto"/>
        <w:left w:val="none" w:sz="0" w:space="0" w:color="auto"/>
        <w:bottom w:val="none" w:sz="0" w:space="0" w:color="auto"/>
        <w:right w:val="none" w:sz="0" w:space="0" w:color="auto"/>
      </w:divBdr>
    </w:div>
    <w:div w:id="556473980">
      <w:bodyDiv w:val="1"/>
      <w:marLeft w:val="0"/>
      <w:marRight w:val="0"/>
      <w:marTop w:val="0"/>
      <w:marBottom w:val="0"/>
      <w:divBdr>
        <w:top w:val="none" w:sz="0" w:space="0" w:color="auto"/>
        <w:left w:val="none" w:sz="0" w:space="0" w:color="auto"/>
        <w:bottom w:val="none" w:sz="0" w:space="0" w:color="auto"/>
        <w:right w:val="none" w:sz="0" w:space="0" w:color="auto"/>
      </w:divBdr>
    </w:div>
    <w:div w:id="660036506">
      <w:bodyDiv w:val="1"/>
      <w:marLeft w:val="0"/>
      <w:marRight w:val="0"/>
      <w:marTop w:val="0"/>
      <w:marBottom w:val="0"/>
      <w:divBdr>
        <w:top w:val="none" w:sz="0" w:space="0" w:color="auto"/>
        <w:left w:val="none" w:sz="0" w:space="0" w:color="auto"/>
        <w:bottom w:val="none" w:sz="0" w:space="0" w:color="auto"/>
        <w:right w:val="none" w:sz="0" w:space="0" w:color="auto"/>
      </w:divBdr>
    </w:div>
    <w:div w:id="864752740">
      <w:bodyDiv w:val="1"/>
      <w:marLeft w:val="0"/>
      <w:marRight w:val="0"/>
      <w:marTop w:val="0"/>
      <w:marBottom w:val="0"/>
      <w:divBdr>
        <w:top w:val="none" w:sz="0" w:space="0" w:color="auto"/>
        <w:left w:val="none" w:sz="0" w:space="0" w:color="auto"/>
        <w:bottom w:val="none" w:sz="0" w:space="0" w:color="auto"/>
        <w:right w:val="none" w:sz="0" w:space="0" w:color="auto"/>
      </w:divBdr>
    </w:div>
    <w:div w:id="876039952">
      <w:bodyDiv w:val="1"/>
      <w:marLeft w:val="0"/>
      <w:marRight w:val="0"/>
      <w:marTop w:val="0"/>
      <w:marBottom w:val="0"/>
      <w:divBdr>
        <w:top w:val="none" w:sz="0" w:space="0" w:color="auto"/>
        <w:left w:val="none" w:sz="0" w:space="0" w:color="auto"/>
        <w:bottom w:val="none" w:sz="0" w:space="0" w:color="auto"/>
        <w:right w:val="none" w:sz="0" w:space="0" w:color="auto"/>
      </w:divBdr>
    </w:div>
    <w:div w:id="1101757881">
      <w:bodyDiv w:val="1"/>
      <w:marLeft w:val="0"/>
      <w:marRight w:val="0"/>
      <w:marTop w:val="0"/>
      <w:marBottom w:val="0"/>
      <w:divBdr>
        <w:top w:val="none" w:sz="0" w:space="0" w:color="auto"/>
        <w:left w:val="none" w:sz="0" w:space="0" w:color="auto"/>
        <w:bottom w:val="none" w:sz="0" w:space="0" w:color="auto"/>
        <w:right w:val="none" w:sz="0" w:space="0" w:color="auto"/>
      </w:divBdr>
    </w:div>
    <w:div w:id="1136144074">
      <w:bodyDiv w:val="1"/>
      <w:marLeft w:val="0"/>
      <w:marRight w:val="0"/>
      <w:marTop w:val="0"/>
      <w:marBottom w:val="0"/>
      <w:divBdr>
        <w:top w:val="none" w:sz="0" w:space="0" w:color="auto"/>
        <w:left w:val="none" w:sz="0" w:space="0" w:color="auto"/>
        <w:bottom w:val="none" w:sz="0" w:space="0" w:color="auto"/>
        <w:right w:val="none" w:sz="0" w:space="0" w:color="auto"/>
      </w:divBdr>
    </w:div>
    <w:div w:id="1249656809">
      <w:bodyDiv w:val="1"/>
      <w:marLeft w:val="0"/>
      <w:marRight w:val="0"/>
      <w:marTop w:val="0"/>
      <w:marBottom w:val="0"/>
      <w:divBdr>
        <w:top w:val="none" w:sz="0" w:space="0" w:color="auto"/>
        <w:left w:val="none" w:sz="0" w:space="0" w:color="auto"/>
        <w:bottom w:val="none" w:sz="0" w:space="0" w:color="auto"/>
        <w:right w:val="none" w:sz="0" w:space="0" w:color="auto"/>
      </w:divBdr>
    </w:div>
    <w:div w:id="1396583968">
      <w:bodyDiv w:val="1"/>
      <w:marLeft w:val="0"/>
      <w:marRight w:val="0"/>
      <w:marTop w:val="0"/>
      <w:marBottom w:val="0"/>
      <w:divBdr>
        <w:top w:val="none" w:sz="0" w:space="0" w:color="auto"/>
        <w:left w:val="none" w:sz="0" w:space="0" w:color="auto"/>
        <w:bottom w:val="none" w:sz="0" w:space="0" w:color="auto"/>
        <w:right w:val="none" w:sz="0" w:space="0" w:color="auto"/>
      </w:divBdr>
    </w:div>
    <w:div w:id="1863977376">
      <w:bodyDiv w:val="1"/>
      <w:marLeft w:val="0"/>
      <w:marRight w:val="0"/>
      <w:marTop w:val="0"/>
      <w:marBottom w:val="0"/>
      <w:divBdr>
        <w:top w:val="none" w:sz="0" w:space="0" w:color="auto"/>
        <w:left w:val="none" w:sz="0" w:space="0" w:color="auto"/>
        <w:bottom w:val="none" w:sz="0" w:space="0" w:color="auto"/>
        <w:right w:val="none" w:sz="0" w:space="0" w:color="auto"/>
      </w:divBdr>
    </w:div>
    <w:div w:id="20223200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952DDB-F283-4F7E-8FDF-8C7A17BB47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674</Words>
  <Characters>3848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MYPC</cp:lastModifiedBy>
  <cp:revision>4</cp:revision>
  <cp:lastPrinted>2026-09-23T01:32:00Z</cp:lastPrinted>
  <dcterms:created xsi:type="dcterms:W3CDTF">2026-10-01T06:49:00Z</dcterms:created>
  <dcterms:modified xsi:type="dcterms:W3CDTF">2026-10-07T04:13:00Z</dcterms:modified>
</cp:coreProperties>
</file>