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431E25" w:rsidRPr="00431E25" w:rsidTr="00947F84">
        <w:trPr>
          <w:trHeight w:val="1021"/>
        </w:trPr>
        <w:tc>
          <w:tcPr>
            <w:tcW w:w="1544" w:type="pct"/>
            <w:hideMark/>
          </w:tcPr>
          <w:p w:rsidR="00431E25" w:rsidRPr="00431E25" w:rsidRDefault="00431E25" w:rsidP="00431E25">
            <w:pPr>
              <w:spacing w:before="0" w:after="0" w:line="240" w:lineRule="auto"/>
              <w:ind w:firstLine="0"/>
              <w:jc w:val="center"/>
              <w:rPr>
                <w:rFonts w:ascii="Times New Roman" w:eastAsia="PMingLiU" w:hAnsi="Times New Roman"/>
                <w:b/>
                <w:sz w:val="26"/>
                <w:szCs w:val="26"/>
                <w:highlight w:val="white"/>
              </w:rPr>
            </w:pPr>
            <w:r w:rsidRPr="00431E25">
              <w:rPr>
                <w:rFonts w:ascii="Times New Roman" w:eastAsia="PMingLiU" w:hAnsi="Times New Roman"/>
                <w:b/>
                <w:sz w:val="26"/>
                <w:szCs w:val="26"/>
                <w:highlight w:val="white"/>
              </w:rPr>
              <w:t>ỦY BAN NHÂN DÂN</w:t>
            </w:r>
          </w:p>
          <w:p w:rsidR="00431E25" w:rsidRPr="00431E25" w:rsidRDefault="00431E25" w:rsidP="00431E25">
            <w:pPr>
              <w:spacing w:before="0" w:after="0" w:line="240" w:lineRule="auto"/>
              <w:ind w:firstLine="0"/>
              <w:jc w:val="center"/>
              <w:rPr>
                <w:rFonts w:ascii="Times New Roman" w:eastAsia="PMingLiU" w:hAnsi="Times New Roman"/>
                <w:b/>
                <w:sz w:val="26"/>
                <w:szCs w:val="26"/>
                <w:highlight w:val="white"/>
              </w:rPr>
            </w:pPr>
            <w:r>
              <w:rPr>
                <w:rFonts w:ascii="Times New Roman" w:eastAsia="Times New Roman" w:hAnsi="Times New Roman"/>
                <w:noProof/>
                <w:sz w:val="24"/>
                <w:szCs w:val="24"/>
              </w:rPr>
              <mc:AlternateContent>
                <mc:Choice Requires="wps">
                  <w:drawing>
                    <wp:anchor distT="4294967238" distB="4294967238" distL="114300" distR="114300" simplePos="0" relativeHeight="251661312" behindDoc="0" locked="0" layoutInCell="1" allowOverlap="1" wp14:anchorId="2BEEF614" wp14:editId="096324FA">
                      <wp:simplePos x="0" y="0"/>
                      <wp:positionH relativeFrom="column">
                        <wp:posOffset>581660</wp:posOffset>
                      </wp:positionH>
                      <wp:positionV relativeFrom="paragraph">
                        <wp:posOffset>220979</wp:posOffset>
                      </wp:positionV>
                      <wp:extent cx="640080" cy="0"/>
                      <wp:effectExtent l="0" t="0" r="2667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1312;visibility:visible;mso-wrap-style:square;mso-width-percent:0;mso-height-percent:0;mso-wrap-distance-left:9pt;mso-wrap-distance-top:-.00161mm;mso-wrap-distance-right:9pt;mso-wrap-distance-bottom:-.00161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IBm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mgW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XiIBmGwIAADUEAAAOAAAAAAAAAAAAAAAAAC4CAABkcnMvZTJvRG9jLnhtbFBLAQItABQA&#10;BgAIAAAAIQC/F7+r3AAAAAgBAAAPAAAAAAAAAAAAAAAAAHUEAABkcnMvZG93bnJldi54bWxQSwUG&#10;AAAAAAQABADzAAAAfgUAAAAA&#10;"/>
                  </w:pict>
                </mc:Fallback>
              </mc:AlternateContent>
            </w:r>
            <w:r w:rsidRPr="00431E25">
              <w:rPr>
                <w:rFonts w:ascii="Times New Roman" w:eastAsia="PMingLiU" w:hAnsi="Times New Roman"/>
                <w:b/>
                <w:sz w:val="26"/>
                <w:szCs w:val="26"/>
                <w:highlight w:val="white"/>
              </w:rPr>
              <w:t>TỈNH ĐỒNG NAI</w:t>
            </w:r>
          </w:p>
        </w:tc>
        <w:tc>
          <w:tcPr>
            <w:tcW w:w="515" w:type="pct"/>
          </w:tcPr>
          <w:p w:rsidR="00431E25" w:rsidRPr="00431E25" w:rsidRDefault="00431E25" w:rsidP="00431E25">
            <w:pPr>
              <w:spacing w:before="0" w:after="0" w:line="240" w:lineRule="auto"/>
              <w:ind w:firstLine="0"/>
              <w:jc w:val="center"/>
              <w:rPr>
                <w:rFonts w:ascii="Times New Roman" w:eastAsia="PMingLiU" w:hAnsi="Times New Roman"/>
                <w:b/>
                <w:sz w:val="26"/>
                <w:szCs w:val="26"/>
                <w:highlight w:val="white"/>
              </w:rPr>
            </w:pPr>
          </w:p>
          <w:p w:rsidR="00431E25" w:rsidRPr="00431E25" w:rsidRDefault="00431E25" w:rsidP="00431E25">
            <w:pPr>
              <w:spacing w:before="0" w:after="0" w:line="240" w:lineRule="auto"/>
              <w:ind w:firstLine="0"/>
              <w:jc w:val="center"/>
              <w:rPr>
                <w:rFonts w:ascii="Times New Roman" w:eastAsia="PMingLiU" w:hAnsi="Times New Roman"/>
                <w:sz w:val="28"/>
                <w:szCs w:val="28"/>
                <w:highlight w:val="white"/>
              </w:rPr>
            </w:pPr>
          </w:p>
        </w:tc>
        <w:tc>
          <w:tcPr>
            <w:tcW w:w="2941" w:type="pct"/>
            <w:hideMark/>
          </w:tcPr>
          <w:p w:rsidR="00431E25" w:rsidRPr="00431E25" w:rsidRDefault="00431E25" w:rsidP="00431E25">
            <w:pPr>
              <w:spacing w:before="0" w:after="0" w:line="240" w:lineRule="auto"/>
              <w:ind w:firstLine="0"/>
              <w:jc w:val="center"/>
              <w:rPr>
                <w:rFonts w:ascii="Times New Roman" w:eastAsia="PMingLiU" w:hAnsi="Times New Roman"/>
                <w:b/>
                <w:sz w:val="26"/>
                <w:szCs w:val="26"/>
                <w:highlight w:val="white"/>
              </w:rPr>
            </w:pPr>
            <w:r w:rsidRPr="00431E25">
              <w:rPr>
                <w:rFonts w:ascii="Times New Roman" w:eastAsia="PMingLiU" w:hAnsi="Times New Roman"/>
                <w:b/>
                <w:sz w:val="26"/>
                <w:szCs w:val="26"/>
                <w:highlight w:val="white"/>
              </w:rPr>
              <w:t>CỘNG HÒA XÃ HỘI CHỦ NGHĨA VIỆT NAM</w:t>
            </w:r>
          </w:p>
          <w:p w:rsidR="00431E25" w:rsidRPr="00431E25" w:rsidRDefault="00431E25" w:rsidP="00431E25">
            <w:pPr>
              <w:spacing w:before="0" w:after="0" w:line="240" w:lineRule="auto"/>
              <w:ind w:firstLine="0"/>
              <w:jc w:val="center"/>
              <w:rPr>
                <w:rFonts w:ascii="Times New Roman" w:eastAsia="PMingLiU" w:hAnsi="Times New Roman"/>
                <w:sz w:val="28"/>
                <w:szCs w:val="28"/>
                <w:highlight w:val="white"/>
              </w:rPr>
            </w:pPr>
            <w:r>
              <w:rPr>
                <w:rFonts w:ascii="Times New Roman" w:eastAsia="Times New Roman" w:hAnsi="Times New Roman"/>
                <w:noProof/>
                <w:sz w:val="24"/>
                <w:szCs w:val="24"/>
              </w:rPr>
              <mc:AlternateContent>
                <mc:Choice Requires="wps">
                  <w:drawing>
                    <wp:anchor distT="4294967239" distB="4294967239" distL="114300" distR="114300" simplePos="0" relativeHeight="251662336" behindDoc="0" locked="0" layoutInCell="1" allowOverlap="1" wp14:anchorId="3B8E37C7" wp14:editId="59FEA688">
                      <wp:simplePos x="0" y="0"/>
                      <wp:positionH relativeFrom="column">
                        <wp:posOffset>696595</wp:posOffset>
                      </wp:positionH>
                      <wp:positionV relativeFrom="paragraph">
                        <wp:posOffset>236219</wp:posOffset>
                      </wp:positionV>
                      <wp:extent cx="21431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2336;visibility:visible;mso-wrap-style:square;mso-width-percent:0;mso-height-percent:0;mso-wrap-distance-left:9pt;mso-wrap-distance-top:-.00158mm;mso-wrap-distance-right:9pt;mso-wrap-distance-bottom:-.00158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dJI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ibnSSBcCAAAtBAAADgAAAAAAAAAAAAAAAAAuAgAAZHJzL2Uyb0RvYy54bWxQSwECLQAUAAYA&#10;CAAAACEAsrcuON4AAAAJAQAADwAAAAAAAAAAAAAAAABxBAAAZHJzL2Rvd25yZXYueG1sUEsFBgAA&#10;AAAEAAQA8wAAAHwFAAAAAA==&#10;">
                      <v:stroke joinstyle="miter"/>
                      <o:lock v:ext="edit" shapetype="f"/>
                    </v:line>
                  </w:pict>
                </mc:Fallback>
              </mc:AlternateContent>
            </w:r>
            <w:r w:rsidRPr="00431E25">
              <w:rPr>
                <w:rFonts w:ascii="Times New Roman" w:eastAsia="PMingLiU" w:hAnsi="Times New Roman"/>
                <w:b/>
                <w:sz w:val="28"/>
                <w:szCs w:val="28"/>
                <w:highlight w:val="white"/>
              </w:rPr>
              <w:t>Độc lập - Tự do - Hạnh phúc</w:t>
            </w:r>
          </w:p>
        </w:tc>
      </w:tr>
      <w:tr w:rsidR="00431E25" w:rsidRPr="00431E25" w:rsidTr="00947F84">
        <w:trPr>
          <w:trHeight w:val="20"/>
        </w:trPr>
        <w:tc>
          <w:tcPr>
            <w:tcW w:w="1544" w:type="pct"/>
            <w:hideMark/>
          </w:tcPr>
          <w:p w:rsidR="00431E25" w:rsidRPr="00431E25" w:rsidRDefault="00431E25" w:rsidP="00431E25">
            <w:pPr>
              <w:spacing w:before="0" w:after="0" w:line="240" w:lineRule="auto"/>
              <w:ind w:firstLine="0"/>
              <w:jc w:val="center"/>
              <w:rPr>
                <w:rFonts w:ascii="Times New Roman" w:eastAsia="PMingLiU" w:hAnsi="Times New Roman"/>
                <w:b/>
                <w:sz w:val="26"/>
                <w:szCs w:val="26"/>
                <w:highlight w:val="white"/>
              </w:rPr>
            </w:pPr>
            <w:r w:rsidRPr="00431E25">
              <w:rPr>
                <w:rFonts w:ascii="Times New Roman" w:eastAsia="PMingLiU" w:hAnsi="Times New Roman"/>
                <w:sz w:val="26"/>
                <w:szCs w:val="26"/>
                <w:highlight w:val="white"/>
              </w:rPr>
              <w:t>Số: 8</w:t>
            </w:r>
            <w:r>
              <w:rPr>
                <w:rFonts w:ascii="Times New Roman" w:eastAsia="PMingLiU" w:hAnsi="Times New Roman"/>
                <w:sz w:val="26"/>
                <w:szCs w:val="26"/>
                <w:highlight w:val="white"/>
              </w:rPr>
              <w:t>6</w:t>
            </w:r>
            <w:r w:rsidRPr="00431E25">
              <w:rPr>
                <w:rFonts w:ascii="Times New Roman" w:eastAsia="PMingLiU" w:hAnsi="Times New Roman"/>
                <w:sz w:val="26"/>
                <w:szCs w:val="26"/>
                <w:highlight w:val="white"/>
              </w:rPr>
              <w:t>/2024/QĐ-UBND</w:t>
            </w:r>
          </w:p>
        </w:tc>
        <w:tc>
          <w:tcPr>
            <w:tcW w:w="515" w:type="pct"/>
          </w:tcPr>
          <w:p w:rsidR="00431E25" w:rsidRPr="00431E25" w:rsidRDefault="00431E25" w:rsidP="00431E25">
            <w:pPr>
              <w:spacing w:before="0" w:after="0" w:line="240" w:lineRule="auto"/>
              <w:ind w:firstLine="0"/>
              <w:jc w:val="center"/>
              <w:rPr>
                <w:rFonts w:ascii="Times New Roman" w:eastAsia="PMingLiU" w:hAnsi="Times New Roman"/>
                <w:b/>
                <w:sz w:val="26"/>
                <w:szCs w:val="26"/>
                <w:highlight w:val="white"/>
              </w:rPr>
            </w:pPr>
          </w:p>
        </w:tc>
        <w:tc>
          <w:tcPr>
            <w:tcW w:w="2941" w:type="pct"/>
            <w:hideMark/>
          </w:tcPr>
          <w:p w:rsidR="00431E25" w:rsidRPr="00431E25" w:rsidRDefault="00431E25" w:rsidP="00431E25">
            <w:pPr>
              <w:spacing w:before="0" w:after="0" w:line="240" w:lineRule="auto"/>
              <w:ind w:firstLine="0"/>
              <w:jc w:val="center"/>
              <w:rPr>
                <w:rFonts w:ascii="Times New Roman" w:eastAsia="PMingLiU" w:hAnsi="Times New Roman"/>
                <w:b/>
                <w:sz w:val="26"/>
                <w:szCs w:val="26"/>
                <w:highlight w:val="white"/>
              </w:rPr>
            </w:pPr>
            <w:r w:rsidRPr="00431E25">
              <w:rPr>
                <w:rFonts w:ascii="Times New Roman" w:eastAsia="PMingLiU" w:hAnsi="Times New Roman"/>
                <w:i/>
                <w:sz w:val="28"/>
                <w:szCs w:val="28"/>
                <w:highlight w:val="white"/>
              </w:rPr>
              <w:t>Đồng Nai, ngày 2</w:t>
            </w:r>
            <w:r>
              <w:rPr>
                <w:rFonts w:ascii="Times New Roman" w:eastAsia="PMingLiU" w:hAnsi="Times New Roman"/>
                <w:i/>
                <w:sz w:val="28"/>
                <w:szCs w:val="28"/>
                <w:highlight w:val="white"/>
              </w:rPr>
              <w:t>7</w:t>
            </w:r>
            <w:r w:rsidRPr="00431E25">
              <w:rPr>
                <w:rFonts w:ascii="Times New Roman" w:eastAsia="PMingLiU" w:hAnsi="Times New Roman"/>
                <w:i/>
                <w:sz w:val="28"/>
                <w:szCs w:val="28"/>
                <w:highlight w:val="white"/>
              </w:rPr>
              <w:t xml:space="preserve"> tháng 12 năm 2024</w:t>
            </w:r>
          </w:p>
        </w:tc>
      </w:tr>
    </w:tbl>
    <w:p w:rsidR="00431E25" w:rsidRDefault="00431E25" w:rsidP="00431E25">
      <w:pPr>
        <w:pStyle w:val="Caption"/>
        <w:spacing w:before="0"/>
        <w:ind w:firstLine="0"/>
        <w:rPr>
          <w:sz w:val="28"/>
          <w:szCs w:val="28"/>
        </w:rPr>
      </w:pPr>
    </w:p>
    <w:p w:rsidR="0085051E" w:rsidRPr="00431E25" w:rsidRDefault="00BA16A2" w:rsidP="00431E25">
      <w:pPr>
        <w:pStyle w:val="Caption"/>
        <w:spacing w:before="0"/>
        <w:ind w:firstLine="0"/>
        <w:rPr>
          <w:sz w:val="28"/>
          <w:szCs w:val="28"/>
        </w:rPr>
      </w:pPr>
      <w:r w:rsidRPr="00431E25">
        <w:rPr>
          <w:sz w:val="28"/>
          <w:szCs w:val="28"/>
        </w:rPr>
        <w:t>QUYẾT ĐỊNH</w:t>
      </w:r>
    </w:p>
    <w:p w:rsidR="00431E25" w:rsidRDefault="00A10A0F" w:rsidP="00431E25">
      <w:pPr>
        <w:spacing w:before="0" w:after="0" w:line="240" w:lineRule="auto"/>
        <w:ind w:firstLine="0"/>
        <w:jc w:val="center"/>
        <w:rPr>
          <w:rFonts w:ascii="Times New Roman" w:hAnsi="Times New Roman"/>
          <w:b/>
          <w:sz w:val="28"/>
          <w:szCs w:val="28"/>
        </w:rPr>
      </w:pPr>
      <w:r w:rsidRPr="00431E25">
        <w:rPr>
          <w:rFonts w:ascii="Times New Roman" w:hAnsi="Times New Roman"/>
          <w:b/>
          <w:sz w:val="28"/>
          <w:szCs w:val="28"/>
        </w:rPr>
        <w:t>Về việc đ</w:t>
      </w:r>
      <w:r w:rsidR="006304E7" w:rsidRPr="00431E25">
        <w:rPr>
          <w:rFonts w:ascii="Times New Roman" w:hAnsi="Times New Roman"/>
          <w:b/>
          <w:sz w:val="28"/>
          <w:szCs w:val="28"/>
          <w:lang w:val="vi-VN"/>
        </w:rPr>
        <w:t xml:space="preserve">iều chỉnh, bổ sung một số điều của Quy định về điều chỉnh, bổ sung bảng giá đất tỉnh Đồng Nai 5 năm, giai đoạn 2020 - 2024 ban hành kèm theo Quyết định số 56/2022/QĐ-UBND ngày 19 tháng 12 năm 2022 của </w:t>
      </w:r>
    </w:p>
    <w:p w:rsidR="006304E7" w:rsidRPr="00431E25" w:rsidRDefault="006304E7" w:rsidP="00431E25">
      <w:pPr>
        <w:spacing w:before="0" w:after="0" w:line="240" w:lineRule="auto"/>
        <w:ind w:firstLine="0"/>
        <w:jc w:val="center"/>
        <w:rPr>
          <w:rFonts w:ascii="Times New Roman" w:hAnsi="Times New Roman"/>
          <w:b/>
          <w:sz w:val="28"/>
          <w:szCs w:val="28"/>
          <w:lang w:val="vi-VN"/>
        </w:rPr>
      </w:pPr>
      <w:r w:rsidRPr="00431E25">
        <w:rPr>
          <w:rFonts w:ascii="Times New Roman" w:hAnsi="Times New Roman"/>
          <w:b/>
          <w:sz w:val="28"/>
          <w:szCs w:val="28"/>
          <w:lang w:val="vi-VN"/>
        </w:rPr>
        <w:t>Ủy ban nhân dân tỉnh Đồng Nai</w:t>
      </w:r>
    </w:p>
    <w:p w:rsidR="00BA16A2" w:rsidRPr="00431E25" w:rsidRDefault="00A10A0F" w:rsidP="00431E25">
      <w:pPr>
        <w:spacing w:before="0" w:after="0" w:line="240" w:lineRule="auto"/>
        <w:ind w:firstLine="0"/>
        <w:jc w:val="center"/>
        <w:rPr>
          <w:rFonts w:ascii="Times New Roman" w:hAnsi="Times New Roman"/>
          <w:b/>
          <w:sz w:val="28"/>
          <w:szCs w:val="28"/>
        </w:rPr>
      </w:pPr>
      <w:r w:rsidRPr="00431E25">
        <w:rPr>
          <w:rFonts w:ascii="Times New Roman" w:hAnsi="Times New Roman"/>
          <w:iCs/>
          <w:noProof/>
          <w:sz w:val="28"/>
          <w:szCs w:val="28"/>
        </w:rPr>
        <mc:AlternateContent>
          <mc:Choice Requires="wps">
            <w:drawing>
              <wp:anchor distT="0" distB="0" distL="114300" distR="114300" simplePos="0" relativeHeight="251659264" behindDoc="0" locked="0" layoutInCell="1" allowOverlap="1" wp14:anchorId="19479610" wp14:editId="6A549171">
                <wp:simplePos x="0" y="0"/>
                <wp:positionH relativeFrom="column">
                  <wp:posOffset>2330119</wp:posOffset>
                </wp:positionH>
                <wp:positionV relativeFrom="paragraph">
                  <wp:posOffset>38735</wp:posOffset>
                </wp:positionV>
                <wp:extent cx="1457325" cy="0"/>
                <wp:effectExtent l="0" t="0" r="9525" b="1905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7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45pt,3.05pt" to="298.2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"/>
            </w:pict>
          </mc:Fallback>
        </mc:AlternateContent>
      </w:r>
    </w:p>
    <w:p w:rsidR="00BA16A2" w:rsidRPr="00431E25" w:rsidRDefault="00BA16A2" w:rsidP="00431E25">
      <w:pPr>
        <w:spacing w:before="0" w:after="0" w:line="240" w:lineRule="auto"/>
        <w:ind w:firstLine="0"/>
        <w:jc w:val="center"/>
        <w:rPr>
          <w:rFonts w:ascii="Times New Roman" w:hAnsi="Times New Roman"/>
          <w:b/>
          <w:sz w:val="28"/>
          <w:szCs w:val="28"/>
        </w:rPr>
      </w:pPr>
      <w:r w:rsidRPr="00431E25">
        <w:rPr>
          <w:rFonts w:ascii="Times New Roman" w:hAnsi="Times New Roman"/>
          <w:b/>
          <w:sz w:val="28"/>
          <w:szCs w:val="28"/>
        </w:rPr>
        <w:t>ỦY BAN NHÂN DÂN TỈNH ĐỒNG NAI</w:t>
      </w:r>
    </w:p>
    <w:p w:rsidR="006073ED" w:rsidRPr="00431E25" w:rsidRDefault="006073ED" w:rsidP="00431E25">
      <w:pPr>
        <w:spacing w:after="0" w:line="240" w:lineRule="auto"/>
        <w:ind w:firstLine="567"/>
        <w:rPr>
          <w:rFonts w:ascii="Times New Roman" w:hAnsi="Times New Roman"/>
          <w:i/>
          <w:sz w:val="28"/>
          <w:szCs w:val="28"/>
        </w:rPr>
      </w:pPr>
      <w:r w:rsidRPr="00431E25">
        <w:rPr>
          <w:rFonts w:ascii="Times New Roman" w:hAnsi="Times New Roman"/>
          <w:i/>
          <w:sz w:val="28"/>
          <w:szCs w:val="28"/>
        </w:rPr>
        <w:t xml:space="preserve">Căn cứ Luật Tổ chức </w:t>
      </w:r>
      <w:r w:rsidR="00621FFF" w:rsidRPr="00431E25">
        <w:rPr>
          <w:rFonts w:ascii="Times New Roman" w:hAnsi="Times New Roman"/>
          <w:i/>
          <w:sz w:val="28"/>
          <w:szCs w:val="28"/>
        </w:rPr>
        <w:t>c</w:t>
      </w:r>
      <w:r w:rsidRPr="00431E25">
        <w:rPr>
          <w:rFonts w:ascii="Times New Roman" w:hAnsi="Times New Roman"/>
          <w:i/>
          <w:sz w:val="28"/>
          <w:szCs w:val="28"/>
        </w:rPr>
        <w:t>hính quyền địa phương ngày 19 tháng 6 năm 2015;</w:t>
      </w:r>
    </w:p>
    <w:p w:rsidR="006073ED" w:rsidRPr="00431E25" w:rsidRDefault="006073ED" w:rsidP="00431E25">
      <w:pPr>
        <w:spacing w:after="0" w:line="240" w:lineRule="auto"/>
        <w:ind w:firstLine="567"/>
        <w:rPr>
          <w:rFonts w:ascii="Times New Roman" w:hAnsi="Times New Roman"/>
          <w:i/>
          <w:sz w:val="28"/>
          <w:szCs w:val="28"/>
        </w:rPr>
      </w:pPr>
      <w:r w:rsidRPr="00431E25">
        <w:rPr>
          <w:rFonts w:ascii="Times New Roman" w:hAnsi="Times New Roman"/>
          <w:i/>
          <w:sz w:val="28"/>
          <w:szCs w:val="28"/>
        </w:rPr>
        <w:t>Căn cứ Luật Ban hành văn bản quy phạm pháp luật ngày 22 tháng 6 năm 2015;</w:t>
      </w:r>
    </w:p>
    <w:p w:rsidR="007D0B50" w:rsidRPr="00431E25" w:rsidRDefault="007D0B50" w:rsidP="00431E25">
      <w:pPr>
        <w:spacing w:after="0" w:line="240" w:lineRule="auto"/>
        <w:ind w:firstLine="567"/>
        <w:rPr>
          <w:rFonts w:ascii="Times New Roman" w:hAnsi="Times New Roman"/>
          <w:i/>
          <w:sz w:val="28"/>
          <w:szCs w:val="28"/>
        </w:rPr>
      </w:pPr>
      <w:r w:rsidRPr="00431E25">
        <w:rPr>
          <w:rFonts w:ascii="Times New Roman" w:hAnsi="Times New Roman"/>
          <w:i/>
          <w:sz w:val="28"/>
          <w:szCs w:val="28"/>
        </w:rPr>
        <w:t>Căn cứ Luật sửa đổi, bổ sung một số điều của Luật Ban hành văn bản quy phạm pháp luậ</w:t>
      </w:r>
      <w:r w:rsidR="004D28BF" w:rsidRPr="00431E25">
        <w:rPr>
          <w:rFonts w:ascii="Times New Roman" w:hAnsi="Times New Roman"/>
          <w:i/>
          <w:sz w:val="28"/>
          <w:szCs w:val="28"/>
        </w:rPr>
        <w:t xml:space="preserve">t ngày 18 tháng </w:t>
      </w:r>
      <w:r w:rsidRPr="00431E25">
        <w:rPr>
          <w:rFonts w:ascii="Times New Roman" w:hAnsi="Times New Roman"/>
          <w:i/>
          <w:sz w:val="28"/>
          <w:szCs w:val="28"/>
        </w:rPr>
        <w:t>6 năm 2020;</w:t>
      </w:r>
    </w:p>
    <w:p w:rsidR="007D0B50" w:rsidRPr="00431E25" w:rsidRDefault="007D0B50" w:rsidP="00431E25">
      <w:pPr>
        <w:spacing w:after="0" w:line="240" w:lineRule="auto"/>
        <w:ind w:firstLine="567"/>
        <w:rPr>
          <w:rFonts w:ascii="Times New Roman" w:hAnsi="Times New Roman"/>
          <w:i/>
          <w:sz w:val="28"/>
          <w:szCs w:val="28"/>
        </w:rPr>
      </w:pPr>
      <w:r w:rsidRPr="00431E25">
        <w:rPr>
          <w:rFonts w:ascii="Times New Roman" w:hAnsi="Times New Roman"/>
          <w:i/>
          <w:sz w:val="28"/>
          <w:szCs w:val="28"/>
        </w:rPr>
        <w:t>Căn cứ Luật sửa đổi, bổ sung một số điều của Luật Tổ chức Chính phủ và Luật Tổ chức chính quyền địa phương ngày 22 tháng 11 năm 2019;</w:t>
      </w:r>
    </w:p>
    <w:p w:rsidR="006073ED" w:rsidRPr="00431E25" w:rsidRDefault="006073ED" w:rsidP="00431E25">
      <w:pPr>
        <w:spacing w:after="0" w:line="240" w:lineRule="auto"/>
        <w:ind w:firstLine="567"/>
        <w:rPr>
          <w:rFonts w:ascii="Times New Roman" w:hAnsi="Times New Roman"/>
          <w:i/>
          <w:sz w:val="28"/>
          <w:szCs w:val="28"/>
        </w:rPr>
      </w:pPr>
      <w:r w:rsidRPr="00431E25">
        <w:rPr>
          <w:rFonts w:ascii="Times New Roman" w:hAnsi="Times New Roman"/>
          <w:i/>
          <w:sz w:val="28"/>
          <w:szCs w:val="28"/>
        </w:rPr>
        <w:t xml:space="preserve">Căn cứ Luật Đất đai ngày </w:t>
      </w:r>
      <w:r w:rsidR="009615F8" w:rsidRPr="00431E25">
        <w:rPr>
          <w:rFonts w:ascii="Times New Roman" w:hAnsi="Times New Roman"/>
          <w:i/>
          <w:sz w:val="28"/>
          <w:szCs w:val="28"/>
        </w:rPr>
        <w:t>18</w:t>
      </w:r>
      <w:r w:rsidRPr="00431E25">
        <w:rPr>
          <w:rFonts w:ascii="Times New Roman" w:hAnsi="Times New Roman"/>
          <w:i/>
          <w:sz w:val="28"/>
          <w:szCs w:val="28"/>
        </w:rPr>
        <w:t xml:space="preserve"> tháng </w:t>
      </w:r>
      <w:r w:rsidR="009615F8" w:rsidRPr="00431E25">
        <w:rPr>
          <w:rFonts w:ascii="Times New Roman" w:hAnsi="Times New Roman"/>
          <w:i/>
          <w:sz w:val="28"/>
          <w:szCs w:val="28"/>
        </w:rPr>
        <w:t>01</w:t>
      </w:r>
      <w:r w:rsidRPr="00431E25">
        <w:rPr>
          <w:rFonts w:ascii="Times New Roman" w:hAnsi="Times New Roman"/>
          <w:i/>
          <w:sz w:val="28"/>
          <w:szCs w:val="28"/>
        </w:rPr>
        <w:t xml:space="preserve"> năm 20</w:t>
      </w:r>
      <w:r w:rsidR="009615F8" w:rsidRPr="00431E25">
        <w:rPr>
          <w:rFonts w:ascii="Times New Roman" w:hAnsi="Times New Roman"/>
          <w:i/>
          <w:sz w:val="28"/>
          <w:szCs w:val="28"/>
        </w:rPr>
        <w:t>24</w:t>
      </w:r>
      <w:r w:rsidRPr="00431E25">
        <w:rPr>
          <w:rFonts w:ascii="Times New Roman" w:hAnsi="Times New Roman"/>
          <w:i/>
          <w:sz w:val="28"/>
          <w:szCs w:val="28"/>
        </w:rPr>
        <w:t>;</w:t>
      </w:r>
    </w:p>
    <w:p w:rsidR="006304E7" w:rsidRPr="00431E25" w:rsidRDefault="006304E7" w:rsidP="00431E25">
      <w:pPr>
        <w:spacing w:after="0" w:line="240" w:lineRule="auto"/>
        <w:ind w:firstLine="567"/>
        <w:rPr>
          <w:rFonts w:ascii="Times New Roman" w:hAnsi="Times New Roman"/>
          <w:i/>
          <w:sz w:val="28"/>
          <w:szCs w:val="28"/>
        </w:rPr>
      </w:pPr>
      <w:r w:rsidRPr="00431E25">
        <w:rPr>
          <w:rFonts w:ascii="Times New Roman" w:hAnsi="Times New Roman"/>
          <w:i/>
          <w:sz w:val="28"/>
          <w:szCs w:val="28"/>
        </w:rPr>
        <w:t>Căn cứ Luật sửa đổi, bổ sung một số điều của Luật Đất đai số 31/2024/QH15, Luật Nhà ở số 27/2023/QH15, Luật Kinh doanh bất động sản số 29/2023/QH15, Luật Các tổ chức tín dụng số 32/2024/QH15 ngày 29 tháng 6 năm 2024;</w:t>
      </w:r>
    </w:p>
    <w:p w:rsidR="006073ED" w:rsidRPr="00431E25" w:rsidRDefault="006073ED" w:rsidP="00431E25">
      <w:pPr>
        <w:spacing w:after="0" w:line="240" w:lineRule="auto"/>
        <w:ind w:firstLine="567"/>
        <w:rPr>
          <w:rFonts w:ascii="Times New Roman" w:hAnsi="Times New Roman"/>
          <w:i/>
          <w:sz w:val="28"/>
          <w:szCs w:val="28"/>
        </w:rPr>
      </w:pPr>
      <w:r w:rsidRPr="00431E25">
        <w:rPr>
          <w:rFonts w:ascii="Times New Roman" w:hAnsi="Times New Roman"/>
          <w:i/>
          <w:sz w:val="28"/>
          <w:szCs w:val="28"/>
        </w:rPr>
        <w:t xml:space="preserve">Căn cứ Nghị định số </w:t>
      </w:r>
      <w:r w:rsidR="009615F8" w:rsidRPr="00431E25">
        <w:rPr>
          <w:rFonts w:ascii="Times New Roman" w:hAnsi="Times New Roman"/>
          <w:i/>
          <w:sz w:val="28"/>
          <w:szCs w:val="28"/>
        </w:rPr>
        <w:t>71/2024/NĐ-CP ngày 17</w:t>
      </w:r>
      <w:r w:rsidRPr="00431E25">
        <w:rPr>
          <w:rFonts w:ascii="Times New Roman" w:hAnsi="Times New Roman"/>
          <w:i/>
          <w:sz w:val="28"/>
          <w:szCs w:val="28"/>
        </w:rPr>
        <w:t xml:space="preserve"> tháng </w:t>
      </w:r>
      <w:r w:rsidR="009615F8" w:rsidRPr="00431E25">
        <w:rPr>
          <w:rFonts w:ascii="Times New Roman" w:hAnsi="Times New Roman"/>
          <w:i/>
          <w:sz w:val="28"/>
          <w:szCs w:val="28"/>
        </w:rPr>
        <w:t>6 năm 202</w:t>
      </w:r>
      <w:r w:rsidRPr="00431E25">
        <w:rPr>
          <w:rFonts w:ascii="Times New Roman" w:hAnsi="Times New Roman"/>
          <w:i/>
          <w:sz w:val="28"/>
          <w:szCs w:val="28"/>
        </w:rPr>
        <w:t xml:space="preserve">4 của Chính phủ </w:t>
      </w:r>
      <w:r w:rsidR="00621FFF" w:rsidRPr="00431E25">
        <w:rPr>
          <w:rFonts w:ascii="Times New Roman" w:hAnsi="Times New Roman"/>
          <w:i/>
          <w:sz w:val="28"/>
          <w:szCs w:val="28"/>
        </w:rPr>
        <w:t>q</w:t>
      </w:r>
      <w:r w:rsidRPr="00431E25">
        <w:rPr>
          <w:rFonts w:ascii="Times New Roman" w:hAnsi="Times New Roman"/>
          <w:i/>
          <w:sz w:val="28"/>
          <w:szCs w:val="28"/>
        </w:rPr>
        <w:t>uy định về giá đất;</w:t>
      </w:r>
    </w:p>
    <w:p w:rsidR="00D93644" w:rsidRPr="00431E25" w:rsidRDefault="00D93644" w:rsidP="00431E25">
      <w:pPr>
        <w:spacing w:after="0" w:line="240" w:lineRule="auto"/>
        <w:ind w:firstLine="567"/>
        <w:rPr>
          <w:rFonts w:ascii="Times New Roman" w:hAnsi="Times New Roman"/>
          <w:i/>
          <w:sz w:val="28"/>
          <w:szCs w:val="28"/>
        </w:rPr>
      </w:pPr>
      <w:r w:rsidRPr="00431E25">
        <w:rPr>
          <w:rFonts w:ascii="Times New Roman" w:hAnsi="Times New Roman"/>
          <w:i/>
          <w:sz w:val="28"/>
          <w:szCs w:val="28"/>
        </w:rPr>
        <w:t>Căn cứ Nghị định số 88/2024/NĐ-CP ngày 15 tháng 7 năm 2024 của Chính phủ quy định về bồi thường, hỗ trợ, tái định cư khi Nhà nước thu hồi đất;</w:t>
      </w:r>
    </w:p>
    <w:p w:rsidR="006073ED" w:rsidRPr="00431E25" w:rsidRDefault="006073ED" w:rsidP="00431E25">
      <w:pPr>
        <w:spacing w:after="0" w:line="240" w:lineRule="auto"/>
        <w:ind w:firstLine="567"/>
        <w:rPr>
          <w:rFonts w:ascii="Times New Roman" w:hAnsi="Times New Roman"/>
          <w:i/>
          <w:sz w:val="28"/>
          <w:szCs w:val="28"/>
        </w:rPr>
      </w:pPr>
      <w:r w:rsidRPr="00431E25">
        <w:rPr>
          <w:rFonts w:ascii="Times New Roman" w:hAnsi="Times New Roman"/>
          <w:i/>
          <w:sz w:val="28"/>
          <w:szCs w:val="28"/>
        </w:rPr>
        <w:t xml:space="preserve">Căn cứ Nghị định số </w:t>
      </w:r>
      <w:r w:rsidR="009615F8" w:rsidRPr="00431E25">
        <w:rPr>
          <w:rFonts w:ascii="Times New Roman" w:hAnsi="Times New Roman"/>
          <w:i/>
          <w:sz w:val="28"/>
          <w:szCs w:val="28"/>
        </w:rPr>
        <w:t>102</w:t>
      </w:r>
      <w:r w:rsidRPr="00431E25">
        <w:rPr>
          <w:rFonts w:ascii="Times New Roman" w:hAnsi="Times New Roman"/>
          <w:i/>
          <w:sz w:val="28"/>
          <w:szCs w:val="28"/>
        </w:rPr>
        <w:t>/20</w:t>
      </w:r>
      <w:r w:rsidR="009615F8" w:rsidRPr="00431E25">
        <w:rPr>
          <w:rFonts w:ascii="Times New Roman" w:hAnsi="Times New Roman"/>
          <w:i/>
          <w:sz w:val="28"/>
          <w:szCs w:val="28"/>
        </w:rPr>
        <w:t>24/NĐ-CP ngày 30 tháng 7 năm 2024</w:t>
      </w:r>
      <w:r w:rsidRPr="00431E25">
        <w:rPr>
          <w:rFonts w:ascii="Times New Roman" w:hAnsi="Times New Roman"/>
          <w:i/>
          <w:sz w:val="28"/>
          <w:szCs w:val="28"/>
        </w:rPr>
        <w:t xml:space="preserve"> của Chính phủ </w:t>
      </w:r>
      <w:r w:rsidR="00621FFF" w:rsidRPr="00431E25">
        <w:rPr>
          <w:rFonts w:ascii="Times New Roman" w:hAnsi="Times New Roman"/>
          <w:i/>
          <w:sz w:val="28"/>
          <w:szCs w:val="28"/>
        </w:rPr>
        <w:t>q</w:t>
      </w:r>
      <w:r w:rsidRPr="00431E25">
        <w:rPr>
          <w:rFonts w:ascii="Times New Roman" w:hAnsi="Times New Roman"/>
          <w:i/>
          <w:sz w:val="28"/>
          <w:szCs w:val="28"/>
        </w:rPr>
        <w:t>uy định</w:t>
      </w:r>
      <w:r w:rsidR="009615F8" w:rsidRPr="00431E25">
        <w:rPr>
          <w:rFonts w:ascii="Times New Roman" w:hAnsi="Times New Roman"/>
          <w:i/>
          <w:sz w:val="28"/>
          <w:szCs w:val="28"/>
        </w:rPr>
        <w:t xml:space="preserve"> chi tiết thi hành một số điều </w:t>
      </w:r>
      <w:r w:rsidR="00264051" w:rsidRPr="00431E25">
        <w:rPr>
          <w:rFonts w:ascii="Times New Roman" w:hAnsi="Times New Roman"/>
          <w:i/>
          <w:sz w:val="28"/>
          <w:szCs w:val="28"/>
        </w:rPr>
        <w:t xml:space="preserve">của </w:t>
      </w:r>
      <w:r w:rsidR="009615F8" w:rsidRPr="00431E25">
        <w:rPr>
          <w:rFonts w:ascii="Times New Roman" w:hAnsi="Times New Roman"/>
          <w:i/>
          <w:sz w:val="28"/>
          <w:szCs w:val="28"/>
        </w:rPr>
        <w:t>Luật Đất đai</w:t>
      </w:r>
      <w:r w:rsidRPr="00431E25">
        <w:rPr>
          <w:rFonts w:ascii="Times New Roman" w:hAnsi="Times New Roman"/>
          <w:i/>
          <w:sz w:val="28"/>
          <w:szCs w:val="28"/>
        </w:rPr>
        <w:t>;</w:t>
      </w:r>
    </w:p>
    <w:p w:rsidR="00052F73" w:rsidRPr="00431E25" w:rsidRDefault="00052F73" w:rsidP="00431E25">
      <w:pPr>
        <w:spacing w:after="0" w:line="240" w:lineRule="auto"/>
        <w:ind w:firstLine="567"/>
        <w:rPr>
          <w:rFonts w:ascii="Times New Roman" w:hAnsi="Times New Roman"/>
          <w:i/>
          <w:sz w:val="28"/>
          <w:szCs w:val="28"/>
        </w:rPr>
      </w:pPr>
      <w:r w:rsidRPr="00431E25">
        <w:rPr>
          <w:rFonts w:ascii="Times New Roman" w:hAnsi="Times New Roman"/>
          <w:i/>
          <w:sz w:val="28"/>
          <w:szCs w:val="28"/>
        </w:rPr>
        <w:t>Căn cứ Nghị định số 103/2024/NĐ-CP ngày 30 tháng 7 năm 2024 của Chính phủ quy định về tiền sử dụng đất, tiền thuê đất;</w:t>
      </w:r>
    </w:p>
    <w:p w:rsidR="006304E7" w:rsidRPr="00431E25" w:rsidRDefault="006304E7" w:rsidP="00431E25">
      <w:pPr>
        <w:spacing w:after="0" w:line="240" w:lineRule="auto"/>
        <w:ind w:firstLine="567"/>
        <w:rPr>
          <w:rFonts w:ascii="Times New Roman" w:hAnsi="Times New Roman"/>
          <w:i/>
          <w:sz w:val="28"/>
          <w:szCs w:val="28"/>
        </w:rPr>
      </w:pPr>
      <w:r w:rsidRPr="00431E25">
        <w:rPr>
          <w:rFonts w:ascii="Times New Roman" w:hAnsi="Times New Roman"/>
          <w:i/>
          <w:sz w:val="28"/>
          <w:szCs w:val="28"/>
        </w:rPr>
        <w:t>Căn cứ Nghị quyết số 209/2019/NQ-HĐND ngày 30 tháng 12 năm 2019 của Hội đồng nhân dân tỉnh Đồng Nai về việc thông qua Bảng giá đất tỉnh Đồng Nai 5 năm, giai đoạn 2020-2024;</w:t>
      </w:r>
    </w:p>
    <w:p w:rsidR="006304E7" w:rsidRPr="00431E25" w:rsidRDefault="006304E7" w:rsidP="00431E25">
      <w:pPr>
        <w:spacing w:after="0" w:line="240" w:lineRule="auto"/>
        <w:ind w:firstLine="567"/>
        <w:rPr>
          <w:rFonts w:ascii="Times New Roman" w:hAnsi="Times New Roman"/>
          <w:i/>
          <w:sz w:val="28"/>
          <w:szCs w:val="28"/>
        </w:rPr>
      </w:pPr>
      <w:r w:rsidRPr="00431E25">
        <w:rPr>
          <w:rFonts w:ascii="Times New Roman" w:hAnsi="Times New Roman"/>
          <w:i/>
          <w:sz w:val="28"/>
          <w:szCs w:val="28"/>
        </w:rPr>
        <w:t>Căn cứ Nghị quyết số 28/2022/NQ-HĐND ngày 10 tháng 12 năm 2022 của Hội đồng nhân dân tỉnh Đồng Nai về việc điều chỉnh, bổ sung bảng giá đất tỉnh Đồng Nai 5 năm, giai đoạn 2020-2024;</w:t>
      </w:r>
    </w:p>
    <w:p w:rsidR="006142E5" w:rsidRPr="00431E25" w:rsidRDefault="006142E5" w:rsidP="00431E25">
      <w:pPr>
        <w:spacing w:after="0" w:line="240" w:lineRule="auto"/>
        <w:ind w:firstLine="567"/>
        <w:rPr>
          <w:rFonts w:ascii="Times New Roman" w:hAnsi="Times New Roman"/>
          <w:i/>
          <w:sz w:val="28"/>
          <w:szCs w:val="28"/>
        </w:rPr>
      </w:pPr>
      <w:r w:rsidRPr="00431E25">
        <w:rPr>
          <w:rFonts w:ascii="Times New Roman" w:hAnsi="Times New Roman"/>
          <w:i/>
          <w:sz w:val="28"/>
          <w:szCs w:val="28"/>
        </w:rPr>
        <w:t xml:space="preserve">Căn cứ Nghị quyết số </w:t>
      </w:r>
      <w:r w:rsidR="00926829" w:rsidRPr="00431E25">
        <w:rPr>
          <w:rFonts w:ascii="Times New Roman" w:hAnsi="Times New Roman"/>
          <w:i/>
          <w:sz w:val="28"/>
          <w:szCs w:val="28"/>
        </w:rPr>
        <w:t>38</w:t>
      </w:r>
      <w:r w:rsidRPr="00431E25">
        <w:rPr>
          <w:rFonts w:ascii="Times New Roman" w:hAnsi="Times New Roman"/>
          <w:i/>
          <w:sz w:val="28"/>
          <w:szCs w:val="28"/>
        </w:rPr>
        <w:t>/</w:t>
      </w:r>
      <w:r w:rsidR="006304E7" w:rsidRPr="00431E25">
        <w:rPr>
          <w:rFonts w:ascii="Times New Roman" w:hAnsi="Times New Roman"/>
          <w:i/>
          <w:sz w:val="28"/>
          <w:szCs w:val="28"/>
        </w:rPr>
        <w:t>2024/</w:t>
      </w:r>
      <w:r w:rsidRPr="00431E25">
        <w:rPr>
          <w:rFonts w:ascii="Times New Roman" w:hAnsi="Times New Roman"/>
          <w:i/>
          <w:sz w:val="28"/>
          <w:szCs w:val="28"/>
        </w:rPr>
        <w:t>NQ-HĐND ngày 20</w:t>
      </w:r>
      <w:r w:rsidR="00E6003B" w:rsidRPr="00431E25">
        <w:rPr>
          <w:rFonts w:ascii="Times New Roman" w:hAnsi="Times New Roman"/>
          <w:i/>
          <w:sz w:val="28"/>
          <w:szCs w:val="28"/>
        </w:rPr>
        <w:t xml:space="preserve"> tháng </w:t>
      </w:r>
      <w:r w:rsidRPr="00431E25">
        <w:rPr>
          <w:rFonts w:ascii="Times New Roman" w:hAnsi="Times New Roman"/>
          <w:i/>
          <w:sz w:val="28"/>
          <w:szCs w:val="28"/>
        </w:rPr>
        <w:t>12</w:t>
      </w:r>
      <w:r w:rsidR="00E6003B" w:rsidRPr="00431E25">
        <w:rPr>
          <w:rFonts w:ascii="Times New Roman" w:hAnsi="Times New Roman"/>
          <w:i/>
          <w:sz w:val="28"/>
          <w:szCs w:val="28"/>
        </w:rPr>
        <w:t xml:space="preserve"> năm </w:t>
      </w:r>
      <w:r w:rsidRPr="00431E25">
        <w:rPr>
          <w:rFonts w:ascii="Times New Roman" w:hAnsi="Times New Roman"/>
          <w:i/>
          <w:sz w:val="28"/>
          <w:szCs w:val="28"/>
        </w:rPr>
        <w:t xml:space="preserve">2024 của Hội đồng nhân dân tỉnh Đồng Nai </w:t>
      </w:r>
      <w:r w:rsidR="00621FFF" w:rsidRPr="00431E25">
        <w:rPr>
          <w:rFonts w:ascii="Times New Roman" w:hAnsi="Times New Roman"/>
          <w:i/>
          <w:sz w:val="28"/>
          <w:szCs w:val="28"/>
        </w:rPr>
        <w:t>đ</w:t>
      </w:r>
      <w:r w:rsidRPr="00431E25">
        <w:rPr>
          <w:rFonts w:ascii="Times New Roman" w:hAnsi="Times New Roman"/>
          <w:i/>
          <w:sz w:val="28"/>
          <w:szCs w:val="28"/>
        </w:rPr>
        <w:t xml:space="preserve">iều chỉnh, bổ sung một số nội dung của Nghị quyết số 209/2019/NQ-HĐND ngày 30 tháng 12 năm 2019 của Hội đồng nhân dân tỉnh Đồng Nai về việc thông qua Bảng giá đất tỉnh Đồng Nai giai đoạn 2020-2024 và Nghị </w:t>
      </w:r>
      <w:r w:rsidRPr="00431E25">
        <w:rPr>
          <w:rFonts w:ascii="Times New Roman" w:hAnsi="Times New Roman"/>
          <w:i/>
          <w:sz w:val="28"/>
          <w:szCs w:val="28"/>
        </w:rPr>
        <w:lastRenderedPageBreak/>
        <w:t>quyết số 28/2022/NQ-HĐND ngày 10 tháng 12 năm 2022 của Hội đồng nhân dân tỉnh Đồng Nai về điều chỉnh, bổ sung bảng giá đất tỉnh Đồng Nai 5 năm, giai đoạn 2020</w:t>
      </w:r>
      <w:r w:rsidR="006304E7" w:rsidRPr="00431E25">
        <w:rPr>
          <w:rFonts w:ascii="Times New Roman" w:hAnsi="Times New Roman"/>
          <w:i/>
          <w:sz w:val="28"/>
          <w:szCs w:val="28"/>
        </w:rPr>
        <w:t>-</w:t>
      </w:r>
      <w:r w:rsidRPr="00431E25">
        <w:rPr>
          <w:rFonts w:ascii="Times New Roman" w:hAnsi="Times New Roman"/>
          <w:i/>
          <w:sz w:val="28"/>
          <w:szCs w:val="28"/>
        </w:rPr>
        <w:t>2024;</w:t>
      </w:r>
    </w:p>
    <w:p w:rsidR="00BA16A2" w:rsidRPr="00431E25" w:rsidRDefault="00BA16A2" w:rsidP="00431E25">
      <w:pPr>
        <w:spacing w:after="0" w:line="240" w:lineRule="auto"/>
        <w:ind w:firstLine="567"/>
        <w:rPr>
          <w:rFonts w:ascii="Times New Roman" w:hAnsi="Times New Roman"/>
          <w:sz w:val="28"/>
          <w:szCs w:val="28"/>
        </w:rPr>
      </w:pPr>
      <w:r w:rsidRPr="00431E25">
        <w:rPr>
          <w:rFonts w:ascii="Times New Roman" w:hAnsi="Times New Roman"/>
          <w:i/>
          <w:iCs/>
          <w:sz w:val="28"/>
          <w:szCs w:val="28"/>
        </w:rPr>
        <w:t>Theo</w:t>
      </w:r>
      <w:r w:rsidRPr="00431E25">
        <w:rPr>
          <w:rFonts w:ascii="Times New Roman" w:hAnsi="Times New Roman"/>
          <w:i/>
          <w:iCs/>
          <w:sz w:val="28"/>
          <w:szCs w:val="28"/>
          <w:lang w:val="vi-VN"/>
        </w:rPr>
        <w:t xml:space="preserve"> đề nghị của </w:t>
      </w:r>
      <w:r w:rsidR="006142E5" w:rsidRPr="00431E25">
        <w:rPr>
          <w:rFonts w:ascii="Times New Roman" w:hAnsi="Times New Roman"/>
          <w:i/>
          <w:iCs/>
          <w:sz w:val="28"/>
          <w:szCs w:val="28"/>
        </w:rPr>
        <w:t xml:space="preserve">Giám đốc </w:t>
      </w:r>
      <w:r w:rsidRPr="00431E25">
        <w:rPr>
          <w:rFonts w:ascii="Times New Roman" w:hAnsi="Times New Roman"/>
          <w:i/>
          <w:iCs/>
          <w:sz w:val="28"/>
          <w:szCs w:val="28"/>
        </w:rPr>
        <w:t>Sở Tài nguyên và Môi trường</w:t>
      </w:r>
      <w:r w:rsidRPr="00431E25">
        <w:rPr>
          <w:rFonts w:ascii="Times New Roman" w:hAnsi="Times New Roman"/>
          <w:i/>
          <w:iCs/>
          <w:sz w:val="28"/>
          <w:szCs w:val="28"/>
          <w:lang w:val="vi-VN"/>
        </w:rPr>
        <w:t xml:space="preserve"> tại </w:t>
      </w:r>
      <w:r w:rsidRPr="00431E25">
        <w:rPr>
          <w:rFonts w:ascii="Times New Roman" w:hAnsi="Times New Roman"/>
          <w:bCs/>
          <w:i/>
          <w:iCs/>
          <w:sz w:val="28"/>
          <w:szCs w:val="28"/>
        </w:rPr>
        <w:t xml:space="preserve">Tờ trình số </w:t>
      </w:r>
      <w:r w:rsidR="00FB103F" w:rsidRPr="00431E25">
        <w:rPr>
          <w:rFonts w:ascii="Times New Roman" w:hAnsi="Times New Roman"/>
          <w:bCs/>
          <w:i/>
          <w:iCs/>
          <w:sz w:val="28"/>
          <w:szCs w:val="28"/>
        </w:rPr>
        <w:t>749</w:t>
      </w:r>
      <w:r w:rsidRPr="00431E25">
        <w:rPr>
          <w:rFonts w:ascii="Times New Roman" w:hAnsi="Times New Roman"/>
          <w:bCs/>
          <w:i/>
          <w:iCs/>
          <w:sz w:val="28"/>
          <w:szCs w:val="28"/>
        </w:rPr>
        <w:t>/T</w:t>
      </w:r>
      <w:r w:rsidR="00A10A0F" w:rsidRPr="00431E25">
        <w:rPr>
          <w:rFonts w:ascii="Times New Roman" w:hAnsi="Times New Roman"/>
          <w:bCs/>
          <w:i/>
          <w:iCs/>
          <w:sz w:val="28"/>
          <w:szCs w:val="28"/>
        </w:rPr>
        <w:t>T</w:t>
      </w:r>
      <w:r w:rsidRPr="00431E25">
        <w:rPr>
          <w:rFonts w:ascii="Times New Roman" w:hAnsi="Times New Roman"/>
          <w:bCs/>
          <w:i/>
          <w:iCs/>
          <w:sz w:val="28"/>
          <w:szCs w:val="28"/>
        </w:rPr>
        <w:t>r-STNMT ngày</w:t>
      </w:r>
      <w:r w:rsidR="006142E5" w:rsidRPr="00431E25">
        <w:rPr>
          <w:rFonts w:ascii="Times New Roman" w:hAnsi="Times New Roman"/>
          <w:bCs/>
          <w:i/>
          <w:iCs/>
          <w:sz w:val="28"/>
          <w:szCs w:val="28"/>
        </w:rPr>
        <w:t xml:space="preserve"> </w:t>
      </w:r>
      <w:r w:rsidR="00A559C8" w:rsidRPr="00431E25">
        <w:rPr>
          <w:rFonts w:ascii="Times New Roman" w:hAnsi="Times New Roman"/>
          <w:bCs/>
          <w:i/>
          <w:iCs/>
          <w:sz w:val="28"/>
          <w:szCs w:val="28"/>
        </w:rPr>
        <w:t>2</w:t>
      </w:r>
      <w:r w:rsidR="00FA06DD" w:rsidRPr="00431E25">
        <w:rPr>
          <w:rFonts w:ascii="Times New Roman" w:hAnsi="Times New Roman"/>
          <w:bCs/>
          <w:i/>
          <w:iCs/>
          <w:sz w:val="28"/>
          <w:szCs w:val="28"/>
        </w:rPr>
        <w:t>0</w:t>
      </w:r>
      <w:r w:rsidRPr="00431E25">
        <w:rPr>
          <w:rFonts w:ascii="Times New Roman" w:hAnsi="Times New Roman"/>
          <w:bCs/>
          <w:i/>
          <w:iCs/>
          <w:sz w:val="28"/>
          <w:szCs w:val="28"/>
        </w:rPr>
        <w:t xml:space="preserve"> tháng 12 năm 2024.</w:t>
      </w:r>
    </w:p>
    <w:p w:rsidR="00BA16A2" w:rsidRPr="00431E25" w:rsidRDefault="00BA16A2" w:rsidP="00431E25">
      <w:pPr>
        <w:spacing w:before="240" w:after="240" w:line="240" w:lineRule="auto"/>
        <w:ind w:firstLine="0"/>
        <w:jc w:val="center"/>
        <w:rPr>
          <w:rFonts w:ascii="Times New Roman" w:hAnsi="Times New Roman"/>
          <w:b/>
          <w:sz w:val="28"/>
          <w:szCs w:val="28"/>
        </w:rPr>
      </w:pPr>
      <w:r w:rsidRPr="00431E25">
        <w:rPr>
          <w:rFonts w:ascii="Times New Roman" w:hAnsi="Times New Roman"/>
          <w:b/>
          <w:sz w:val="28"/>
          <w:szCs w:val="28"/>
        </w:rPr>
        <w:t>QUYẾT ĐỊNH:</w:t>
      </w:r>
    </w:p>
    <w:p w:rsidR="007A26FD" w:rsidRPr="00431E25" w:rsidRDefault="00BA16A2" w:rsidP="00431E25">
      <w:pPr>
        <w:spacing w:after="0" w:line="240" w:lineRule="auto"/>
        <w:ind w:firstLine="567"/>
        <w:rPr>
          <w:rFonts w:ascii="Times New Roman" w:hAnsi="Times New Roman"/>
          <w:b/>
          <w:sz w:val="28"/>
          <w:szCs w:val="28"/>
        </w:rPr>
      </w:pPr>
      <w:r w:rsidRPr="00431E25">
        <w:rPr>
          <w:rFonts w:ascii="Times New Roman" w:hAnsi="Times New Roman"/>
          <w:b/>
          <w:sz w:val="28"/>
          <w:szCs w:val="28"/>
        </w:rPr>
        <w:t xml:space="preserve">Điều 1. </w:t>
      </w:r>
      <w:r w:rsidR="007A26FD" w:rsidRPr="00431E25">
        <w:rPr>
          <w:rFonts w:ascii="Times New Roman" w:hAnsi="Times New Roman"/>
          <w:b/>
          <w:sz w:val="28"/>
          <w:szCs w:val="28"/>
        </w:rPr>
        <w:t>Điều chỉnh, bổ sung</w:t>
      </w:r>
      <w:r w:rsidR="008C2DFF" w:rsidRPr="00431E25">
        <w:rPr>
          <w:rFonts w:ascii="Times New Roman" w:hAnsi="Times New Roman"/>
          <w:b/>
          <w:sz w:val="28"/>
          <w:szCs w:val="28"/>
        </w:rPr>
        <w:t>, bãi bỏ</w:t>
      </w:r>
      <w:r w:rsidR="007A26FD" w:rsidRPr="00431E25">
        <w:rPr>
          <w:rFonts w:ascii="Times New Roman" w:hAnsi="Times New Roman"/>
          <w:b/>
          <w:sz w:val="28"/>
          <w:szCs w:val="28"/>
        </w:rPr>
        <w:t xml:space="preserve"> một số điều của Quy định về điều chỉnh, bổ sung bảng giá đất tỉnh Đồng Nai 5 năm, giai đoạn 2020</w:t>
      </w:r>
      <w:r w:rsidR="00E6003B" w:rsidRPr="00431E25">
        <w:rPr>
          <w:rFonts w:ascii="Times New Roman" w:hAnsi="Times New Roman"/>
          <w:b/>
          <w:sz w:val="28"/>
          <w:szCs w:val="28"/>
        </w:rPr>
        <w:t>-</w:t>
      </w:r>
      <w:r w:rsidR="007A26FD" w:rsidRPr="00431E25">
        <w:rPr>
          <w:rFonts w:ascii="Times New Roman" w:hAnsi="Times New Roman"/>
          <w:b/>
          <w:sz w:val="28"/>
          <w:szCs w:val="28"/>
        </w:rPr>
        <w:t>2024 ban hành kèm theo Quyết định số 56/2022/QĐ-UBND ngày 19 tháng 12 năm 2022 của Ủy ban nhân dân tỉnh Đồng Nai, như sau:</w:t>
      </w:r>
    </w:p>
    <w:p w:rsidR="008C2DFF" w:rsidRPr="00431E25" w:rsidRDefault="008C2DFF" w:rsidP="00431E25">
      <w:pPr>
        <w:spacing w:after="0" w:line="240" w:lineRule="auto"/>
        <w:ind w:firstLine="567"/>
        <w:rPr>
          <w:rFonts w:ascii="Times New Roman" w:hAnsi="Times New Roman"/>
          <w:sz w:val="28"/>
          <w:szCs w:val="28"/>
        </w:rPr>
      </w:pPr>
      <w:r w:rsidRPr="00431E25">
        <w:rPr>
          <w:rFonts w:ascii="Times New Roman" w:hAnsi="Times New Roman"/>
          <w:sz w:val="28"/>
          <w:szCs w:val="28"/>
        </w:rPr>
        <w:t>1. Sửa đổi, bổ sung Điều 1 như sau:</w:t>
      </w:r>
    </w:p>
    <w:p w:rsidR="008C2DFF" w:rsidRPr="00431E25" w:rsidRDefault="008C2DFF" w:rsidP="00431E25">
      <w:pPr>
        <w:spacing w:after="0" w:line="240" w:lineRule="auto"/>
        <w:ind w:firstLine="567"/>
        <w:rPr>
          <w:rFonts w:ascii="Times New Roman" w:hAnsi="Times New Roman"/>
          <w:b/>
          <w:sz w:val="28"/>
          <w:szCs w:val="28"/>
        </w:rPr>
      </w:pPr>
      <w:r w:rsidRPr="00431E25">
        <w:rPr>
          <w:rFonts w:ascii="Times New Roman" w:hAnsi="Times New Roman"/>
          <w:b/>
          <w:sz w:val="28"/>
          <w:szCs w:val="28"/>
        </w:rPr>
        <w:t>“Điều 1. Phạm vi điều chỉnh</w:t>
      </w:r>
    </w:p>
    <w:p w:rsidR="008C2DFF" w:rsidRPr="00431E25" w:rsidRDefault="008C2DFF" w:rsidP="00431E25">
      <w:pPr>
        <w:spacing w:after="0" w:line="240" w:lineRule="auto"/>
        <w:ind w:firstLine="567"/>
        <w:rPr>
          <w:rFonts w:ascii="Times New Roman" w:hAnsi="Times New Roman"/>
          <w:sz w:val="28"/>
          <w:szCs w:val="28"/>
        </w:rPr>
      </w:pPr>
      <w:r w:rsidRPr="00431E25">
        <w:rPr>
          <w:rFonts w:ascii="Times New Roman" w:hAnsi="Times New Roman"/>
          <w:sz w:val="28"/>
          <w:szCs w:val="28"/>
        </w:rPr>
        <w:t>Quy định này quy định bảng giá đối với các loại đất; nguyên tắc xác định giá đất tại từng khu vực, vị trí theo quy định tại Điều 159 Luật Đất đai năm 2024”.</w:t>
      </w:r>
    </w:p>
    <w:p w:rsidR="008C2DFF" w:rsidRPr="00431E25" w:rsidRDefault="008C2DFF" w:rsidP="00431E25">
      <w:pPr>
        <w:spacing w:after="0" w:line="240" w:lineRule="auto"/>
        <w:ind w:firstLine="567"/>
        <w:rPr>
          <w:rFonts w:ascii="Times New Roman" w:hAnsi="Times New Roman"/>
          <w:sz w:val="28"/>
          <w:szCs w:val="28"/>
        </w:rPr>
      </w:pPr>
      <w:r w:rsidRPr="00431E25">
        <w:rPr>
          <w:rFonts w:ascii="Times New Roman" w:hAnsi="Times New Roman"/>
          <w:sz w:val="28"/>
          <w:szCs w:val="28"/>
        </w:rPr>
        <w:t>2. Sửa đổi, bổ sung Điều 2 như sau:</w:t>
      </w:r>
    </w:p>
    <w:p w:rsidR="008C2DFF" w:rsidRPr="00431E25" w:rsidRDefault="008C2DFF" w:rsidP="00431E25">
      <w:pPr>
        <w:spacing w:after="0" w:line="240" w:lineRule="auto"/>
        <w:ind w:firstLine="567"/>
        <w:rPr>
          <w:rFonts w:ascii="Times New Roman" w:hAnsi="Times New Roman"/>
          <w:b/>
          <w:sz w:val="28"/>
          <w:szCs w:val="28"/>
        </w:rPr>
      </w:pPr>
      <w:r w:rsidRPr="00431E25">
        <w:rPr>
          <w:rFonts w:ascii="Times New Roman" w:hAnsi="Times New Roman"/>
          <w:sz w:val="28"/>
          <w:szCs w:val="28"/>
        </w:rPr>
        <w:t>“</w:t>
      </w:r>
      <w:r w:rsidRPr="00431E25">
        <w:rPr>
          <w:rFonts w:ascii="Times New Roman" w:hAnsi="Times New Roman"/>
          <w:b/>
          <w:sz w:val="28"/>
          <w:szCs w:val="28"/>
        </w:rPr>
        <w:t>Điều 2. Đối tượng áp dụng</w:t>
      </w:r>
    </w:p>
    <w:p w:rsidR="008C2DFF" w:rsidRPr="00431E25" w:rsidRDefault="008C2DFF" w:rsidP="00431E25">
      <w:pPr>
        <w:spacing w:after="0" w:line="240" w:lineRule="auto"/>
        <w:ind w:firstLine="567"/>
        <w:rPr>
          <w:rFonts w:ascii="Times New Roman" w:hAnsi="Times New Roman"/>
          <w:sz w:val="28"/>
          <w:szCs w:val="28"/>
        </w:rPr>
      </w:pPr>
      <w:r w:rsidRPr="00431E25">
        <w:rPr>
          <w:rFonts w:ascii="Times New Roman" w:hAnsi="Times New Roman"/>
          <w:sz w:val="28"/>
          <w:szCs w:val="28"/>
        </w:rPr>
        <w:t xml:space="preserve">1. Các cơ quan thực hiện chức năng quản lý </w:t>
      </w:r>
      <w:r w:rsidR="00621FFF" w:rsidRPr="00431E25">
        <w:rPr>
          <w:rFonts w:ascii="Times New Roman" w:hAnsi="Times New Roman"/>
          <w:sz w:val="28"/>
          <w:szCs w:val="28"/>
        </w:rPr>
        <w:t>n</w:t>
      </w:r>
      <w:r w:rsidRPr="00431E25">
        <w:rPr>
          <w:rFonts w:ascii="Times New Roman" w:hAnsi="Times New Roman"/>
          <w:sz w:val="28"/>
          <w:szCs w:val="28"/>
        </w:rPr>
        <w:t>hà nước về đất đai; cơ quan tài chính; cơ quan thuế; các cơ quan, tổ chức có liên quan đến việc định giá đất trên địa bàn tỉnh Đồng Nai; người sử dụng đất theo quy định tại Điều 4 Luật Đất đai năm 2024.</w:t>
      </w:r>
    </w:p>
    <w:p w:rsidR="00676630" w:rsidRPr="00431E25" w:rsidRDefault="008C2DFF" w:rsidP="00431E25">
      <w:pPr>
        <w:spacing w:after="0" w:line="240" w:lineRule="auto"/>
        <w:ind w:firstLine="567"/>
        <w:rPr>
          <w:rFonts w:ascii="Times New Roman" w:hAnsi="Times New Roman"/>
          <w:sz w:val="28"/>
          <w:szCs w:val="28"/>
        </w:rPr>
      </w:pPr>
      <w:r w:rsidRPr="00431E25">
        <w:rPr>
          <w:rFonts w:ascii="Times New Roman" w:hAnsi="Times New Roman"/>
          <w:sz w:val="28"/>
          <w:szCs w:val="28"/>
        </w:rPr>
        <w:t xml:space="preserve">2. </w:t>
      </w:r>
      <w:r w:rsidR="00676630" w:rsidRPr="00431E25">
        <w:rPr>
          <w:rFonts w:ascii="Times New Roman" w:hAnsi="Times New Roman"/>
          <w:sz w:val="28"/>
          <w:szCs w:val="28"/>
        </w:rPr>
        <w:t>Bảng giá đất tại Quy định này được sử dụng làm căn cứ trong các trường hợp sau đây:</w:t>
      </w:r>
    </w:p>
    <w:p w:rsidR="008C2DFF" w:rsidRPr="00431E25" w:rsidRDefault="008C2DFF" w:rsidP="00431E25">
      <w:pPr>
        <w:spacing w:after="0" w:line="240" w:lineRule="auto"/>
        <w:ind w:firstLine="567"/>
        <w:rPr>
          <w:rFonts w:ascii="Times New Roman" w:hAnsi="Times New Roman"/>
          <w:sz w:val="28"/>
          <w:szCs w:val="28"/>
        </w:rPr>
      </w:pPr>
      <w:r w:rsidRPr="00431E25">
        <w:rPr>
          <w:rFonts w:ascii="Times New Roman" w:hAnsi="Times New Roman"/>
          <w:sz w:val="28"/>
          <w:szCs w:val="28"/>
        </w:rPr>
        <w:t xml:space="preserve">a) Tính tiền sử dụng đất khi Nhà nước công nhận quyền sử dụng đất ở của hộ gia đình, cá nhân; chuyển mục đích sử dụng đất của hộ gia đình, cá nhân; </w:t>
      </w:r>
    </w:p>
    <w:p w:rsidR="008C2DFF" w:rsidRPr="00431E25" w:rsidRDefault="008C2DFF" w:rsidP="00431E25">
      <w:pPr>
        <w:spacing w:after="0" w:line="240" w:lineRule="auto"/>
        <w:ind w:firstLine="567"/>
        <w:rPr>
          <w:rFonts w:ascii="Times New Roman" w:hAnsi="Times New Roman"/>
          <w:sz w:val="28"/>
          <w:szCs w:val="28"/>
        </w:rPr>
      </w:pPr>
      <w:r w:rsidRPr="00431E25">
        <w:rPr>
          <w:rFonts w:ascii="Times New Roman" w:hAnsi="Times New Roman"/>
          <w:sz w:val="28"/>
          <w:szCs w:val="28"/>
        </w:rPr>
        <w:t>b) Tính tiền thuê đất khi Nhà nước cho thuê đất thu tiền thuê đất hằng năm;</w:t>
      </w:r>
    </w:p>
    <w:p w:rsidR="008C2DFF" w:rsidRPr="00431E25" w:rsidRDefault="008C2DFF" w:rsidP="00431E25">
      <w:pPr>
        <w:spacing w:after="0" w:line="240" w:lineRule="auto"/>
        <w:ind w:firstLine="567"/>
        <w:rPr>
          <w:rFonts w:ascii="Times New Roman" w:hAnsi="Times New Roman"/>
          <w:sz w:val="28"/>
          <w:szCs w:val="28"/>
        </w:rPr>
      </w:pPr>
      <w:r w:rsidRPr="00431E25">
        <w:rPr>
          <w:rFonts w:ascii="Times New Roman" w:hAnsi="Times New Roman"/>
          <w:sz w:val="28"/>
          <w:szCs w:val="28"/>
        </w:rPr>
        <w:t>c) Tính thuế sử dụng đất;</w:t>
      </w:r>
    </w:p>
    <w:p w:rsidR="008C2DFF" w:rsidRPr="00431E25" w:rsidRDefault="008C2DFF" w:rsidP="00431E25">
      <w:pPr>
        <w:spacing w:after="0" w:line="240" w:lineRule="auto"/>
        <w:ind w:firstLine="567"/>
        <w:rPr>
          <w:rFonts w:ascii="Times New Roman" w:hAnsi="Times New Roman"/>
          <w:sz w:val="28"/>
          <w:szCs w:val="28"/>
        </w:rPr>
      </w:pPr>
      <w:r w:rsidRPr="00431E25">
        <w:rPr>
          <w:rFonts w:ascii="Times New Roman" w:hAnsi="Times New Roman"/>
          <w:sz w:val="28"/>
          <w:szCs w:val="28"/>
        </w:rPr>
        <w:t>d) Tính thuế thu nhập từ chuyển quyền sử dụng đất đối với hộ gia đình, cá nhân;</w:t>
      </w:r>
    </w:p>
    <w:p w:rsidR="008C2DFF" w:rsidRPr="00431E25" w:rsidRDefault="008C2DFF" w:rsidP="00431E25">
      <w:pPr>
        <w:spacing w:after="0" w:line="240" w:lineRule="auto"/>
        <w:ind w:firstLine="567"/>
        <w:rPr>
          <w:rFonts w:ascii="Times New Roman" w:hAnsi="Times New Roman"/>
          <w:sz w:val="28"/>
          <w:szCs w:val="28"/>
        </w:rPr>
      </w:pPr>
      <w:r w:rsidRPr="00431E25">
        <w:rPr>
          <w:rFonts w:ascii="Times New Roman" w:hAnsi="Times New Roman"/>
          <w:sz w:val="28"/>
          <w:szCs w:val="28"/>
        </w:rPr>
        <w:t>đ) Tính lệ phí trong quản lý, sử dụng đất đai;</w:t>
      </w:r>
    </w:p>
    <w:p w:rsidR="008C2DFF" w:rsidRPr="00431E25" w:rsidRDefault="008C2DFF" w:rsidP="00431E25">
      <w:pPr>
        <w:spacing w:after="0" w:line="240" w:lineRule="auto"/>
        <w:ind w:firstLine="567"/>
        <w:rPr>
          <w:rFonts w:ascii="Times New Roman" w:hAnsi="Times New Roman"/>
          <w:sz w:val="28"/>
          <w:szCs w:val="28"/>
        </w:rPr>
      </w:pPr>
      <w:r w:rsidRPr="00431E25">
        <w:rPr>
          <w:rFonts w:ascii="Times New Roman" w:hAnsi="Times New Roman"/>
          <w:sz w:val="28"/>
          <w:szCs w:val="28"/>
        </w:rPr>
        <w:t>e) Tính tiền xử phạt vi phạm hành chính trong lĩnh vực đất đai;</w:t>
      </w:r>
    </w:p>
    <w:p w:rsidR="008C2DFF" w:rsidRPr="00431E25" w:rsidRDefault="008C2DFF" w:rsidP="00431E25">
      <w:pPr>
        <w:spacing w:after="0" w:line="240" w:lineRule="auto"/>
        <w:ind w:firstLine="567"/>
        <w:rPr>
          <w:rFonts w:ascii="Times New Roman" w:hAnsi="Times New Roman"/>
          <w:sz w:val="28"/>
          <w:szCs w:val="28"/>
        </w:rPr>
      </w:pPr>
      <w:r w:rsidRPr="00431E25">
        <w:rPr>
          <w:rFonts w:ascii="Times New Roman" w:hAnsi="Times New Roman"/>
          <w:sz w:val="28"/>
          <w:szCs w:val="28"/>
        </w:rPr>
        <w:t>g) Tính tiền bồi thường cho Nhà nước khi gây thiệt hại trong quản lý, sử dụng đất đai;</w:t>
      </w:r>
    </w:p>
    <w:p w:rsidR="008C2DFF" w:rsidRPr="00431E25" w:rsidRDefault="008C2DFF" w:rsidP="00431E25">
      <w:pPr>
        <w:spacing w:after="0" w:line="240" w:lineRule="auto"/>
        <w:ind w:firstLine="567"/>
        <w:rPr>
          <w:rFonts w:ascii="Times New Roman" w:hAnsi="Times New Roman"/>
          <w:sz w:val="28"/>
          <w:szCs w:val="28"/>
        </w:rPr>
      </w:pPr>
      <w:r w:rsidRPr="00431E25">
        <w:rPr>
          <w:rFonts w:ascii="Times New Roman" w:hAnsi="Times New Roman"/>
          <w:sz w:val="28"/>
          <w:szCs w:val="28"/>
        </w:rPr>
        <w:t>h) Tính tiền sử dụng đất, tiền thuê đất khi Nhà nước công nhận quyền sử dụng đất theo hình thức giao đất có thu tiền sử dụng đất, cho thuê đất thu tiền thuê đất một lần cho cả thời gian thuê đối với hộ gia đình, cá nhân;</w:t>
      </w:r>
    </w:p>
    <w:p w:rsidR="008C2DFF" w:rsidRPr="00431E25" w:rsidRDefault="008C2DFF" w:rsidP="00431E25">
      <w:pPr>
        <w:spacing w:after="0" w:line="240" w:lineRule="auto"/>
        <w:ind w:firstLine="567"/>
        <w:rPr>
          <w:rFonts w:ascii="Times New Roman" w:hAnsi="Times New Roman"/>
          <w:sz w:val="28"/>
          <w:szCs w:val="28"/>
        </w:rPr>
      </w:pPr>
      <w:r w:rsidRPr="00431E25">
        <w:rPr>
          <w:rFonts w:ascii="Times New Roman" w:hAnsi="Times New Roman"/>
          <w:sz w:val="28"/>
          <w:szCs w:val="28"/>
        </w:rPr>
        <w:t>i) Tính giá khởi điểm để đấu giá quyền sử dụng đất khi Nhà nước giao đất, cho thuê đất đối với trường hợp thửa đất, khu đất đã được đầu tư hạ tầng kỹ thuật theo quy hoạch chi tiết xây dựng;</w:t>
      </w:r>
    </w:p>
    <w:p w:rsidR="008C2DFF" w:rsidRPr="00431E25" w:rsidRDefault="008C2DFF" w:rsidP="00431E25">
      <w:pPr>
        <w:spacing w:after="0" w:line="240" w:lineRule="auto"/>
        <w:ind w:firstLine="567"/>
        <w:rPr>
          <w:rFonts w:ascii="Times New Roman" w:hAnsi="Times New Roman"/>
          <w:sz w:val="28"/>
          <w:szCs w:val="28"/>
        </w:rPr>
      </w:pPr>
      <w:r w:rsidRPr="00431E25">
        <w:rPr>
          <w:rFonts w:ascii="Times New Roman" w:hAnsi="Times New Roman"/>
          <w:sz w:val="28"/>
          <w:szCs w:val="28"/>
        </w:rPr>
        <w:lastRenderedPageBreak/>
        <w:t>k) Tính tiền sử dụng đất đối với trường hợp giao đất không thông qua đấu giá quyền sử dụng đất cho hộ gia đình, cá nhân;</w:t>
      </w:r>
    </w:p>
    <w:p w:rsidR="008C2DFF" w:rsidRPr="00431E25" w:rsidRDefault="008C2DFF" w:rsidP="00431E25">
      <w:pPr>
        <w:spacing w:after="0" w:line="240" w:lineRule="auto"/>
        <w:ind w:firstLine="567"/>
        <w:rPr>
          <w:rFonts w:ascii="Times New Roman" w:hAnsi="Times New Roman"/>
          <w:sz w:val="28"/>
          <w:szCs w:val="28"/>
        </w:rPr>
      </w:pPr>
      <w:r w:rsidRPr="00431E25">
        <w:rPr>
          <w:rFonts w:ascii="Times New Roman" w:hAnsi="Times New Roman"/>
          <w:sz w:val="28"/>
          <w:szCs w:val="28"/>
        </w:rPr>
        <w:t>l) Tính tiền sử dụng đất đối với trường hợp bán nhà ở thuộc sở hữu nhà nước cho người đang thuê;</w:t>
      </w:r>
    </w:p>
    <w:p w:rsidR="008C2DFF" w:rsidRPr="00431E25" w:rsidRDefault="008C2DFF" w:rsidP="00431E25">
      <w:pPr>
        <w:spacing w:after="0" w:line="240" w:lineRule="auto"/>
        <w:ind w:firstLine="567"/>
        <w:rPr>
          <w:rFonts w:ascii="Times New Roman" w:hAnsi="Times New Roman"/>
          <w:sz w:val="28"/>
          <w:szCs w:val="28"/>
        </w:rPr>
      </w:pPr>
      <w:r w:rsidRPr="00431E25">
        <w:rPr>
          <w:rFonts w:ascii="Times New Roman" w:hAnsi="Times New Roman"/>
          <w:sz w:val="28"/>
          <w:szCs w:val="28"/>
        </w:rPr>
        <w:t>m) Tính tiền sử dụng đất đối với trường hợp giao đất ở tái định cư.”</w:t>
      </w:r>
    </w:p>
    <w:p w:rsidR="008C2DFF" w:rsidRPr="00431E25" w:rsidRDefault="008C2DFF" w:rsidP="00431E25">
      <w:pPr>
        <w:spacing w:after="0" w:line="240" w:lineRule="auto"/>
        <w:ind w:firstLine="567"/>
        <w:rPr>
          <w:rFonts w:ascii="Times New Roman" w:hAnsi="Times New Roman"/>
          <w:sz w:val="28"/>
          <w:szCs w:val="28"/>
        </w:rPr>
      </w:pPr>
      <w:r w:rsidRPr="00431E25">
        <w:rPr>
          <w:rFonts w:ascii="Times New Roman" w:hAnsi="Times New Roman"/>
          <w:sz w:val="28"/>
          <w:szCs w:val="28"/>
        </w:rPr>
        <w:t>3. Sửa đổi, bổ sung khoản 10 Điều 3 như sau:</w:t>
      </w:r>
    </w:p>
    <w:p w:rsidR="008C2DFF" w:rsidRPr="00431E25" w:rsidRDefault="008C2DFF" w:rsidP="00431E25">
      <w:pPr>
        <w:spacing w:after="0" w:line="240" w:lineRule="auto"/>
        <w:ind w:firstLine="567"/>
        <w:rPr>
          <w:rFonts w:ascii="Times New Roman" w:hAnsi="Times New Roman"/>
          <w:sz w:val="28"/>
          <w:szCs w:val="28"/>
        </w:rPr>
      </w:pPr>
      <w:r w:rsidRPr="00431E25">
        <w:rPr>
          <w:rFonts w:ascii="Times New Roman" w:hAnsi="Times New Roman"/>
          <w:sz w:val="28"/>
          <w:szCs w:val="28"/>
        </w:rPr>
        <w:t xml:space="preserve">“10. Chủ sử dụng đất trong </w:t>
      </w:r>
      <w:r w:rsidR="00676630" w:rsidRPr="00431E25">
        <w:rPr>
          <w:rFonts w:ascii="Times New Roman" w:hAnsi="Times New Roman"/>
          <w:sz w:val="28"/>
          <w:szCs w:val="28"/>
        </w:rPr>
        <w:t xml:space="preserve">Quy </w:t>
      </w:r>
      <w:r w:rsidRPr="00431E25">
        <w:rPr>
          <w:rFonts w:ascii="Times New Roman" w:hAnsi="Times New Roman"/>
          <w:sz w:val="28"/>
          <w:szCs w:val="28"/>
        </w:rPr>
        <w:t>định này là người sử dụng đất được Nhà nước giao đất, cho thuê đất, công nhận quyền sử dụng đất, nhận chuyển quyền sử dụng đất theo quy định tại Điều 4 Luật Đất đai năm 2024.”</w:t>
      </w:r>
    </w:p>
    <w:p w:rsidR="008C2DFF" w:rsidRPr="00431E25" w:rsidRDefault="008C2DFF" w:rsidP="00431E25">
      <w:pPr>
        <w:spacing w:after="0" w:line="240" w:lineRule="auto"/>
        <w:ind w:firstLine="567"/>
        <w:rPr>
          <w:rFonts w:ascii="Times New Roman" w:hAnsi="Times New Roman"/>
          <w:sz w:val="28"/>
          <w:szCs w:val="28"/>
        </w:rPr>
      </w:pPr>
      <w:r w:rsidRPr="00431E25">
        <w:rPr>
          <w:rFonts w:ascii="Times New Roman" w:hAnsi="Times New Roman"/>
          <w:sz w:val="28"/>
          <w:szCs w:val="28"/>
        </w:rPr>
        <w:t>4. Sửa đổi, bổ sung Điều 5 như sau:</w:t>
      </w:r>
    </w:p>
    <w:p w:rsidR="004C0366" w:rsidRPr="00431E25" w:rsidRDefault="004C0366" w:rsidP="00431E25">
      <w:pPr>
        <w:spacing w:after="0" w:line="240" w:lineRule="auto"/>
        <w:ind w:firstLine="567"/>
        <w:rPr>
          <w:rFonts w:ascii="Times New Roman" w:hAnsi="Times New Roman"/>
          <w:sz w:val="28"/>
          <w:szCs w:val="28"/>
        </w:rPr>
      </w:pPr>
      <w:r w:rsidRPr="00431E25">
        <w:rPr>
          <w:rFonts w:ascii="Times New Roman" w:hAnsi="Times New Roman"/>
          <w:sz w:val="28"/>
          <w:szCs w:val="28"/>
        </w:rPr>
        <w:t>“</w:t>
      </w:r>
      <w:r w:rsidRPr="00431E25">
        <w:rPr>
          <w:rFonts w:ascii="Times New Roman" w:hAnsi="Times New Roman"/>
          <w:b/>
          <w:sz w:val="28"/>
          <w:szCs w:val="28"/>
        </w:rPr>
        <w:t>Điều 5. Phân loại đất</w:t>
      </w:r>
    </w:p>
    <w:p w:rsidR="004C0366" w:rsidRPr="00431E25" w:rsidRDefault="004C0366" w:rsidP="00431E25">
      <w:pPr>
        <w:spacing w:after="0" w:line="240" w:lineRule="auto"/>
        <w:ind w:firstLine="567"/>
        <w:rPr>
          <w:rFonts w:ascii="Times New Roman" w:hAnsi="Times New Roman"/>
          <w:sz w:val="28"/>
          <w:szCs w:val="28"/>
        </w:rPr>
      </w:pPr>
      <w:r w:rsidRPr="00431E25">
        <w:rPr>
          <w:rFonts w:ascii="Times New Roman" w:hAnsi="Times New Roman"/>
          <w:sz w:val="28"/>
          <w:szCs w:val="28"/>
        </w:rPr>
        <w:t>1. Căn cứ mục đích sử dụng, đất đai được phân thành 03 nhóm theo quy định tại Điều 9 Luật Đất đai năm 2024, gồm: Đất nông nghiệp, đất phi nông nghiệp và đất chưa sử dụng.</w:t>
      </w:r>
    </w:p>
    <w:p w:rsidR="008C2DFF" w:rsidRPr="00431E25" w:rsidRDefault="004C0366" w:rsidP="00431E25">
      <w:pPr>
        <w:spacing w:after="0" w:line="240" w:lineRule="auto"/>
        <w:ind w:firstLine="567"/>
        <w:rPr>
          <w:rFonts w:ascii="Times New Roman" w:hAnsi="Times New Roman"/>
          <w:sz w:val="28"/>
          <w:szCs w:val="28"/>
          <w:highlight w:val="yellow"/>
        </w:rPr>
      </w:pPr>
      <w:r w:rsidRPr="00431E25">
        <w:rPr>
          <w:rFonts w:ascii="Times New Roman" w:hAnsi="Times New Roman"/>
          <w:sz w:val="28"/>
          <w:szCs w:val="28"/>
        </w:rPr>
        <w:t>2. Việc xác định loại đất được căn cứ theo Điều 10 của Luật Đất đai năm 2024 và Điều 4, Điều 5, Điều 6 Nghị định số 102/2024/NĐ-CP ngày 30</w:t>
      </w:r>
      <w:r w:rsidR="00E6003B" w:rsidRPr="00431E25">
        <w:rPr>
          <w:rFonts w:ascii="Times New Roman" w:hAnsi="Times New Roman"/>
          <w:sz w:val="28"/>
          <w:szCs w:val="28"/>
        </w:rPr>
        <w:t xml:space="preserve"> tháng </w:t>
      </w:r>
      <w:r w:rsidRPr="00431E25">
        <w:rPr>
          <w:rFonts w:ascii="Times New Roman" w:hAnsi="Times New Roman"/>
          <w:sz w:val="28"/>
          <w:szCs w:val="28"/>
        </w:rPr>
        <w:t>7</w:t>
      </w:r>
      <w:r w:rsidR="00E6003B" w:rsidRPr="00431E25">
        <w:rPr>
          <w:rFonts w:ascii="Times New Roman" w:hAnsi="Times New Roman"/>
          <w:sz w:val="28"/>
          <w:szCs w:val="28"/>
        </w:rPr>
        <w:t xml:space="preserve"> năm </w:t>
      </w:r>
      <w:r w:rsidRPr="00431E25">
        <w:rPr>
          <w:rFonts w:ascii="Times New Roman" w:hAnsi="Times New Roman"/>
          <w:sz w:val="28"/>
          <w:szCs w:val="28"/>
        </w:rPr>
        <w:t xml:space="preserve">2024 của Chính phủ </w:t>
      </w:r>
      <w:r w:rsidR="00621FFF" w:rsidRPr="00431E25">
        <w:rPr>
          <w:rFonts w:ascii="Times New Roman" w:hAnsi="Times New Roman"/>
          <w:sz w:val="28"/>
          <w:szCs w:val="28"/>
        </w:rPr>
        <w:t>q</w:t>
      </w:r>
      <w:r w:rsidRPr="00431E25">
        <w:rPr>
          <w:rFonts w:ascii="Times New Roman" w:hAnsi="Times New Roman"/>
          <w:sz w:val="28"/>
          <w:szCs w:val="28"/>
        </w:rPr>
        <w:t>uy định chi tiết thi hành một số điều của Luật Đất đai.”</w:t>
      </w:r>
      <w:r w:rsidR="008C2DFF" w:rsidRPr="00431E25">
        <w:rPr>
          <w:rFonts w:ascii="Times New Roman" w:hAnsi="Times New Roman"/>
          <w:sz w:val="28"/>
          <w:szCs w:val="28"/>
        </w:rPr>
        <w:t xml:space="preserve"> </w:t>
      </w:r>
    </w:p>
    <w:p w:rsidR="004C0366" w:rsidRPr="00431E25" w:rsidRDefault="004C0366" w:rsidP="00431E25">
      <w:pPr>
        <w:spacing w:after="0" w:line="240" w:lineRule="auto"/>
        <w:ind w:firstLine="567"/>
        <w:rPr>
          <w:rFonts w:ascii="Times New Roman" w:hAnsi="Times New Roman"/>
          <w:sz w:val="28"/>
          <w:szCs w:val="28"/>
        </w:rPr>
      </w:pPr>
      <w:r w:rsidRPr="00431E25">
        <w:rPr>
          <w:rFonts w:ascii="Times New Roman" w:hAnsi="Times New Roman"/>
          <w:sz w:val="28"/>
          <w:szCs w:val="28"/>
        </w:rPr>
        <w:t>5. Sửa đổi, bổ sung khoản 1</w:t>
      </w:r>
      <w:r w:rsidR="00CE6871" w:rsidRPr="00431E25">
        <w:rPr>
          <w:rFonts w:ascii="Times New Roman" w:hAnsi="Times New Roman"/>
          <w:sz w:val="28"/>
          <w:szCs w:val="28"/>
        </w:rPr>
        <w:t>, khoản 4</w:t>
      </w:r>
      <w:r w:rsidRPr="00431E25">
        <w:rPr>
          <w:rFonts w:ascii="Times New Roman" w:hAnsi="Times New Roman"/>
          <w:sz w:val="28"/>
          <w:szCs w:val="28"/>
        </w:rPr>
        <w:t xml:space="preserve"> Điều 9 như sau:</w:t>
      </w:r>
    </w:p>
    <w:p w:rsidR="00CE6871" w:rsidRPr="00431E25" w:rsidRDefault="00CE6871" w:rsidP="00431E25">
      <w:pPr>
        <w:spacing w:after="0" w:line="240" w:lineRule="auto"/>
        <w:ind w:firstLine="567"/>
        <w:rPr>
          <w:rFonts w:ascii="Times New Roman" w:hAnsi="Times New Roman"/>
          <w:sz w:val="28"/>
          <w:szCs w:val="28"/>
        </w:rPr>
      </w:pPr>
      <w:r w:rsidRPr="00431E25">
        <w:rPr>
          <w:rFonts w:ascii="Times New Roman" w:hAnsi="Times New Roman"/>
          <w:sz w:val="28"/>
          <w:szCs w:val="28"/>
        </w:rPr>
        <w:t>a) Sửa đổi, bổ sung khoản 1 như sau:</w:t>
      </w:r>
    </w:p>
    <w:p w:rsidR="00676630" w:rsidRPr="00431E25" w:rsidRDefault="004C0366" w:rsidP="00431E25">
      <w:pPr>
        <w:spacing w:after="0" w:line="240" w:lineRule="auto"/>
        <w:ind w:firstLine="567"/>
        <w:rPr>
          <w:rFonts w:ascii="Times New Roman" w:hAnsi="Times New Roman"/>
          <w:sz w:val="28"/>
          <w:szCs w:val="28"/>
        </w:rPr>
      </w:pPr>
      <w:r w:rsidRPr="00431E25">
        <w:rPr>
          <w:rFonts w:ascii="Times New Roman" w:hAnsi="Times New Roman"/>
          <w:sz w:val="28"/>
          <w:szCs w:val="28"/>
        </w:rPr>
        <w:t>“</w:t>
      </w:r>
      <w:r w:rsidR="00676630" w:rsidRPr="00431E25">
        <w:rPr>
          <w:rFonts w:ascii="Times New Roman" w:hAnsi="Times New Roman"/>
          <w:sz w:val="28"/>
          <w:szCs w:val="28"/>
        </w:rPr>
        <w:t>1. Giá đất nông nghiệp trồng cây hàng năm (gồm đất lúa và đất trồng cây hàng năm khác), đất trồng cây lâu năm, đất rừng sản xuất, đất nuôi trồng thủy sản tại các Phụ lục I, Phụ lục II, Phụ lục III, Phụ lục IV kèm theo Quy định này được sửa đổi, điều chỉnh nhóm xã, bỏ tên các phường, xã (các phường, xã giảm) theo Đề án sắp xếp đơn vị hành chính tại Nghị quyết số 1194/NQ-UBTVQH15 ngày 28 tháng 9 năm 2024 của Ủy ban Thường vụ Quốc hội về việc sắp xếp đơn vị hành chính cấp xã của tỉnh Đồng Nai giai đoạn 2023-2025”</w:t>
      </w:r>
      <w:r w:rsidR="00A559C8" w:rsidRPr="00431E25">
        <w:rPr>
          <w:rFonts w:ascii="Times New Roman" w:hAnsi="Times New Roman"/>
          <w:sz w:val="28"/>
          <w:szCs w:val="28"/>
        </w:rPr>
        <w:t>.</w:t>
      </w:r>
    </w:p>
    <w:p w:rsidR="007A26FD" w:rsidRPr="00431E25" w:rsidRDefault="00CE6871" w:rsidP="00431E25">
      <w:pPr>
        <w:spacing w:after="0" w:line="240" w:lineRule="auto"/>
        <w:ind w:firstLine="567"/>
        <w:rPr>
          <w:rFonts w:ascii="Times New Roman" w:hAnsi="Times New Roman"/>
          <w:sz w:val="28"/>
          <w:szCs w:val="28"/>
        </w:rPr>
      </w:pPr>
      <w:r w:rsidRPr="00431E25">
        <w:rPr>
          <w:rFonts w:ascii="Times New Roman" w:hAnsi="Times New Roman"/>
          <w:sz w:val="28"/>
          <w:szCs w:val="28"/>
        </w:rPr>
        <w:t>b)</w:t>
      </w:r>
      <w:r w:rsidR="007A26FD" w:rsidRPr="00431E25">
        <w:rPr>
          <w:rFonts w:ascii="Times New Roman" w:hAnsi="Times New Roman"/>
          <w:i/>
          <w:sz w:val="28"/>
          <w:szCs w:val="28"/>
        </w:rPr>
        <w:t xml:space="preserve"> </w:t>
      </w:r>
      <w:r w:rsidR="007A26FD" w:rsidRPr="00431E25">
        <w:rPr>
          <w:rFonts w:ascii="Times New Roman" w:hAnsi="Times New Roman"/>
          <w:sz w:val="28"/>
          <w:szCs w:val="28"/>
        </w:rPr>
        <w:t>Sửa đổi, bổ sung khoản 4 như sau:</w:t>
      </w:r>
    </w:p>
    <w:p w:rsidR="007A26FD" w:rsidRPr="00431E25" w:rsidRDefault="007A26FD" w:rsidP="00431E25">
      <w:pPr>
        <w:spacing w:after="0" w:line="240" w:lineRule="auto"/>
        <w:ind w:firstLine="567"/>
        <w:rPr>
          <w:rFonts w:ascii="Times New Roman" w:hAnsi="Times New Roman"/>
          <w:sz w:val="28"/>
          <w:szCs w:val="28"/>
        </w:rPr>
      </w:pPr>
      <w:r w:rsidRPr="00431E25">
        <w:rPr>
          <w:rFonts w:ascii="Times New Roman" w:hAnsi="Times New Roman"/>
          <w:sz w:val="28"/>
          <w:szCs w:val="28"/>
        </w:rPr>
        <w:t xml:space="preserve">“4. Đất chăn nuôi tập trung, </w:t>
      </w:r>
      <w:r w:rsidR="007A6DFA" w:rsidRPr="00431E25">
        <w:rPr>
          <w:rFonts w:ascii="Times New Roman" w:hAnsi="Times New Roman"/>
          <w:sz w:val="28"/>
          <w:szCs w:val="28"/>
        </w:rPr>
        <w:t>đ</w:t>
      </w:r>
      <w:r w:rsidRPr="00431E25">
        <w:rPr>
          <w:rFonts w:ascii="Times New Roman" w:hAnsi="Times New Roman"/>
          <w:sz w:val="28"/>
          <w:szCs w:val="28"/>
        </w:rPr>
        <w:t xml:space="preserve">ất nông nghiệp khác gồm: Đất ươm tạo cây giống, con giống và đất trồng hoa, cây cảnh; đất trồng trọt, chăn nuôi, nuôi trồng thủy sản cho mục đích học tập, nghiên cứu thí nghiệm, thực nghiệm; </w:t>
      </w:r>
      <w:r w:rsidR="007A6DFA" w:rsidRPr="00431E25">
        <w:rPr>
          <w:rFonts w:ascii="Times New Roman" w:hAnsi="Times New Roman"/>
          <w:sz w:val="28"/>
          <w:szCs w:val="28"/>
        </w:rPr>
        <w:t>đ</w:t>
      </w:r>
      <w:r w:rsidRPr="00431E25">
        <w:rPr>
          <w:rFonts w:ascii="Times New Roman" w:hAnsi="Times New Roman"/>
          <w:sz w:val="28"/>
          <w:szCs w:val="28"/>
        </w:rPr>
        <w:t xml:space="preserve">ất xây dựng nhà kính và các loại nhà khác phục vụ mục đích trồng trọt, chăn nuôi kể cả các hình thức trồng trọt, chăn nuôi không trực tiếp trên đất; </w:t>
      </w:r>
      <w:r w:rsidR="007A6DFA" w:rsidRPr="00431E25">
        <w:rPr>
          <w:rFonts w:ascii="Times New Roman" w:hAnsi="Times New Roman"/>
          <w:sz w:val="28"/>
          <w:szCs w:val="28"/>
        </w:rPr>
        <w:t>đ</w:t>
      </w:r>
      <w:r w:rsidRPr="00431E25">
        <w:rPr>
          <w:rFonts w:ascii="Times New Roman" w:hAnsi="Times New Roman"/>
          <w:sz w:val="28"/>
          <w:szCs w:val="28"/>
        </w:rPr>
        <w:t>ất xây dựng công trình gắn liền với khu sản xuất nông nghiệp gồm đất xây dựng nhà nghỉ, lán, trại để phục vụ cho người lao động; đất xây dựng công trình để bảo quản nông sản, chứa thuốc bảo vệ thực vật, phân bón, máy móc, công cụ và các công trình phụ trợ khác áp dụng theo giá đất trồng cây lâu năm cùng vị trí.”</w:t>
      </w:r>
    </w:p>
    <w:p w:rsidR="001A751E" w:rsidRPr="00431E25" w:rsidRDefault="00CC508A" w:rsidP="00431E25">
      <w:pPr>
        <w:spacing w:after="0" w:line="240" w:lineRule="auto"/>
        <w:ind w:firstLine="567"/>
        <w:rPr>
          <w:rFonts w:ascii="Times New Roman" w:hAnsi="Times New Roman"/>
          <w:sz w:val="28"/>
          <w:szCs w:val="28"/>
        </w:rPr>
      </w:pPr>
      <w:r w:rsidRPr="00431E25">
        <w:rPr>
          <w:rFonts w:ascii="Times New Roman" w:hAnsi="Times New Roman"/>
          <w:sz w:val="28"/>
          <w:szCs w:val="28"/>
        </w:rPr>
        <w:t>6</w:t>
      </w:r>
      <w:r w:rsidR="00697437" w:rsidRPr="00431E25">
        <w:rPr>
          <w:rFonts w:ascii="Times New Roman" w:hAnsi="Times New Roman"/>
          <w:sz w:val="28"/>
          <w:szCs w:val="28"/>
        </w:rPr>
        <w:t>. Sửa đổ</w:t>
      </w:r>
      <w:r w:rsidR="001A751E" w:rsidRPr="00431E25">
        <w:rPr>
          <w:rFonts w:ascii="Times New Roman" w:hAnsi="Times New Roman"/>
          <w:sz w:val="28"/>
          <w:szCs w:val="28"/>
        </w:rPr>
        <w:t xml:space="preserve">i, bổ sung </w:t>
      </w:r>
      <w:r w:rsidR="00CE6871" w:rsidRPr="00431E25">
        <w:rPr>
          <w:rFonts w:ascii="Times New Roman" w:hAnsi="Times New Roman"/>
          <w:sz w:val="28"/>
          <w:szCs w:val="28"/>
        </w:rPr>
        <w:t xml:space="preserve">một số </w:t>
      </w:r>
      <w:r w:rsidR="00287E5D" w:rsidRPr="00431E25">
        <w:rPr>
          <w:rFonts w:ascii="Times New Roman" w:hAnsi="Times New Roman"/>
          <w:sz w:val="28"/>
          <w:szCs w:val="28"/>
        </w:rPr>
        <w:t xml:space="preserve">khoản </w:t>
      </w:r>
      <w:r w:rsidRPr="00431E25">
        <w:rPr>
          <w:rFonts w:ascii="Times New Roman" w:hAnsi="Times New Roman"/>
          <w:sz w:val="28"/>
          <w:szCs w:val="28"/>
        </w:rPr>
        <w:t>của</w:t>
      </w:r>
      <w:r w:rsidR="00287E5D" w:rsidRPr="00431E25">
        <w:rPr>
          <w:rFonts w:ascii="Times New Roman" w:hAnsi="Times New Roman"/>
          <w:sz w:val="28"/>
          <w:szCs w:val="28"/>
        </w:rPr>
        <w:t xml:space="preserve"> </w:t>
      </w:r>
      <w:r w:rsidR="001A751E" w:rsidRPr="00431E25">
        <w:rPr>
          <w:rFonts w:ascii="Times New Roman" w:hAnsi="Times New Roman"/>
          <w:sz w:val="28"/>
          <w:szCs w:val="28"/>
        </w:rPr>
        <w:t>Điều 10 như sau:</w:t>
      </w:r>
    </w:p>
    <w:p w:rsidR="00CC508A" w:rsidRPr="00431E25" w:rsidRDefault="00CC508A" w:rsidP="00431E25">
      <w:pPr>
        <w:spacing w:after="0" w:line="240" w:lineRule="auto"/>
        <w:ind w:firstLine="567"/>
        <w:rPr>
          <w:rFonts w:ascii="Times New Roman" w:hAnsi="Times New Roman"/>
          <w:sz w:val="28"/>
          <w:szCs w:val="28"/>
        </w:rPr>
      </w:pPr>
      <w:r w:rsidRPr="00431E25">
        <w:rPr>
          <w:rFonts w:ascii="Times New Roman" w:hAnsi="Times New Roman"/>
          <w:sz w:val="28"/>
          <w:szCs w:val="28"/>
        </w:rPr>
        <w:t>a) Sửa đổi, bổ sung khoản 1, khoản 2, khoản 3</w:t>
      </w:r>
      <w:r w:rsidR="00A83D7B" w:rsidRPr="00431E25">
        <w:rPr>
          <w:rFonts w:ascii="Times New Roman" w:hAnsi="Times New Roman"/>
          <w:sz w:val="28"/>
          <w:szCs w:val="28"/>
        </w:rPr>
        <w:t>, khoản 4</w:t>
      </w:r>
      <w:r w:rsidRPr="00431E25">
        <w:rPr>
          <w:rFonts w:ascii="Times New Roman" w:hAnsi="Times New Roman"/>
          <w:sz w:val="28"/>
          <w:szCs w:val="28"/>
        </w:rPr>
        <w:t xml:space="preserve"> như sau:</w:t>
      </w:r>
    </w:p>
    <w:p w:rsidR="001A751E" w:rsidRPr="00431E25" w:rsidRDefault="00287E5D" w:rsidP="00431E25">
      <w:pPr>
        <w:spacing w:after="0" w:line="240" w:lineRule="auto"/>
        <w:ind w:firstLine="567"/>
        <w:rPr>
          <w:rFonts w:ascii="Times New Roman" w:hAnsi="Times New Roman"/>
          <w:sz w:val="28"/>
          <w:szCs w:val="28"/>
        </w:rPr>
      </w:pPr>
      <w:r w:rsidRPr="00431E25">
        <w:rPr>
          <w:rFonts w:ascii="Times New Roman" w:hAnsi="Times New Roman"/>
          <w:sz w:val="28"/>
          <w:szCs w:val="28"/>
        </w:rPr>
        <w:t>“</w:t>
      </w:r>
      <w:r w:rsidR="001A751E" w:rsidRPr="00431E25">
        <w:rPr>
          <w:rFonts w:ascii="Times New Roman" w:hAnsi="Times New Roman"/>
          <w:sz w:val="28"/>
          <w:szCs w:val="28"/>
        </w:rPr>
        <w:t>1. Đất ở</w:t>
      </w:r>
    </w:p>
    <w:p w:rsidR="001A751E" w:rsidRPr="00431E25" w:rsidRDefault="001A751E" w:rsidP="00431E25">
      <w:pPr>
        <w:spacing w:after="0" w:line="240" w:lineRule="auto"/>
        <w:ind w:firstLine="567"/>
        <w:rPr>
          <w:rFonts w:ascii="Times New Roman" w:hAnsi="Times New Roman"/>
          <w:sz w:val="28"/>
          <w:szCs w:val="28"/>
        </w:rPr>
      </w:pPr>
      <w:r w:rsidRPr="00431E25">
        <w:rPr>
          <w:rFonts w:ascii="Times New Roman" w:hAnsi="Times New Roman"/>
          <w:sz w:val="28"/>
          <w:szCs w:val="28"/>
        </w:rPr>
        <w:lastRenderedPageBreak/>
        <w:t xml:space="preserve">a) Giá đất ở tại đô thị được quy định tại </w:t>
      </w:r>
      <w:r w:rsidR="00676630" w:rsidRPr="00431E25">
        <w:rPr>
          <w:rFonts w:ascii="Times New Roman" w:hAnsi="Times New Roman"/>
          <w:sz w:val="28"/>
          <w:szCs w:val="28"/>
        </w:rPr>
        <w:t xml:space="preserve">Phụ </w:t>
      </w:r>
      <w:r w:rsidRPr="00431E25">
        <w:rPr>
          <w:rFonts w:ascii="Times New Roman" w:hAnsi="Times New Roman"/>
          <w:sz w:val="28"/>
          <w:szCs w:val="28"/>
        </w:rPr>
        <w:t xml:space="preserve">lục V kèm theo </w:t>
      </w:r>
      <w:r w:rsidR="00676630" w:rsidRPr="00431E25">
        <w:rPr>
          <w:rFonts w:ascii="Times New Roman" w:hAnsi="Times New Roman"/>
          <w:sz w:val="28"/>
          <w:szCs w:val="28"/>
        </w:rPr>
        <w:t>Quy</w:t>
      </w:r>
      <w:r w:rsidRPr="00431E25">
        <w:rPr>
          <w:rFonts w:ascii="Times New Roman" w:hAnsi="Times New Roman"/>
          <w:sz w:val="28"/>
          <w:szCs w:val="28"/>
        </w:rPr>
        <w:t xml:space="preserve"> định này.</w:t>
      </w:r>
    </w:p>
    <w:p w:rsidR="001A751E" w:rsidRPr="00431E25" w:rsidRDefault="001A751E" w:rsidP="00431E25">
      <w:pPr>
        <w:spacing w:after="0" w:line="240" w:lineRule="auto"/>
        <w:ind w:firstLine="567"/>
        <w:rPr>
          <w:rFonts w:ascii="Times New Roman" w:hAnsi="Times New Roman"/>
          <w:sz w:val="28"/>
          <w:szCs w:val="28"/>
        </w:rPr>
      </w:pPr>
      <w:r w:rsidRPr="00431E25">
        <w:rPr>
          <w:rFonts w:ascii="Times New Roman" w:hAnsi="Times New Roman"/>
          <w:sz w:val="28"/>
          <w:szCs w:val="28"/>
        </w:rPr>
        <w:t xml:space="preserve">b) Giá đất ở tại nông thôn được quy định tại </w:t>
      </w:r>
      <w:r w:rsidR="00676630" w:rsidRPr="00431E25">
        <w:rPr>
          <w:rFonts w:ascii="Times New Roman" w:hAnsi="Times New Roman"/>
          <w:sz w:val="28"/>
          <w:szCs w:val="28"/>
        </w:rPr>
        <w:t xml:space="preserve">Phụ </w:t>
      </w:r>
      <w:r w:rsidRPr="00431E25">
        <w:rPr>
          <w:rFonts w:ascii="Times New Roman" w:hAnsi="Times New Roman"/>
          <w:sz w:val="28"/>
          <w:szCs w:val="28"/>
        </w:rPr>
        <w:t xml:space="preserve">lục VI kèm theo </w:t>
      </w:r>
      <w:r w:rsidR="00676630" w:rsidRPr="00431E25">
        <w:rPr>
          <w:rFonts w:ascii="Times New Roman" w:hAnsi="Times New Roman"/>
          <w:sz w:val="28"/>
          <w:szCs w:val="28"/>
        </w:rPr>
        <w:t>Quy</w:t>
      </w:r>
      <w:r w:rsidRPr="00431E25">
        <w:rPr>
          <w:rFonts w:ascii="Times New Roman" w:hAnsi="Times New Roman"/>
          <w:sz w:val="28"/>
          <w:szCs w:val="28"/>
        </w:rPr>
        <w:t xml:space="preserve"> định này.</w:t>
      </w:r>
    </w:p>
    <w:p w:rsidR="001A751E" w:rsidRPr="00431E25" w:rsidRDefault="001A751E" w:rsidP="00431E25">
      <w:pPr>
        <w:spacing w:after="0" w:line="240" w:lineRule="auto"/>
        <w:ind w:firstLine="567"/>
        <w:rPr>
          <w:rFonts w:ascii="Times New Roman" w:hAnsi="Times New Roman"/>
          <w:sz w:val="28"/>
          <w:szCs w:val="28"/>
        </w:rPr>
      </w:pPr>
      <w:r w:rsidRPr="00431E25">
        <w:rPr>
          <w:rFonts w:ascii="Times New Roman" w:hAnsi="Times New Roman"/>
          <w:sz w:val="28"/>
          <w:szCs w:val="28"/>
        </w:rPr>
        <w:t>2. Đất thương mại, dịch vụ</w:t>
      </w:r>
    </w:p>
    <w:p w:rsidR="001A751E" w:rsidRPr="00431E25" w:rsidRDefault="001A751E" w:rsidP="00431E25">
      <w:pPr>
        <w:spacing w:after="0" w:line="240" w:lineRule="auto"/>
        <w:ind w:firstLine="567"/>
        <w:rPr>
          <w:rFonts w:ascii="Times New Roman" w:hAnsi="Times New Roman"/>
          <w:sz w:val="28"/>
          <w:szCs w:val="28"/>
        </w:rPr>
      </w:pPr>
      <w:r w:rsidRPr="00431E25">
        <w:rPr>
          <w:rFonts w:ascii="Times New Roman" w:hAnsi="Times New Roman"/>
          <w:sz w:val="28"/>
          <w:szCs w:val="28"/>
        </w:rPr>
        <w:t xml:space="preserve">a) Giá đất thương mại, dịch vụ tại đô thị được quy định tại </w:t>
      </w:r>
      <w:r w:rsidR="00676630" w:rsidRPr="00431E25">
        <w:rPr>
          <w:rFonts w:ascii="Times New Roman" w:hAnsi="Times New Roman"/>
          <w:sz w:val="28"/>
          <w:szCs w:val="28"/>
        </w:rPr>
        <w:t xml:space="preserve">Phụ </w:t>
      </w:r>
      <w:r w:rsidRPr="00431E25">
        <w:rPr>
          <w:rFonts w:ascii="Times New Roman" w:hAnsi="Times New Roman"/>
          <w:sz w:val="28"/>
          <w:szCs w:val="28"/>
        </w:rPr>
        <w:t>lục VII kèm theo Quy định này.</w:t>
      </w:r>
    </w:p>
    <w:p w:rsidR="001A751E" w:rsidRPr="00431E25" w:rsidRDefault="001A751E" w:rsidP="00431E25">
      <w:pPr>
        <w:spacing w:after="0" w:line="240" w:lineRule="auto"/>
        <w:ind w:firstLine="567"/>
        <w:rPr>
          <w:rFonts w:ascii="Times New Roman" w:hAnsi="Times New Roman"/>
          <w:sz w:val="28"/>
          <w:szCs w:val="28"/>
        </w:rPr>
      </w:pPr>
      <w:r w:rsidRPr="00431E25">
        <w:rPr>
          <w:rFonts w:ascii="Times New Roman" w:hAnsi="Times New Roman"/>
          <w:sz w:val="28"/>
          <w:szCs w:val="28"/>
        </w:rPr>
        <w:t xml:space="preserve">b) Giá đất thương mại, dịch vụ tại nông thôn được quy định tại </w:t>
      </w:r>
      <w:r w:rsidR="00676630" w:rsidRPr="00431E25">
        <w:rPr>
          <w:rFonts w:ascii="Times New Roman" w:hAnsi="Times New Roman"/>
          <w:sz w:val="28"/>
          <w:szCs w:val="28"/>
        </w:rPr>
        <w:t xml:space="preserve">Phụ </w:t>
      </w:r>
      <w:r w:rsidRPr="00431E25">
        <w:rPr>
          <w:rFonts w:ascii="Times New Roman" w:hAnsi="Times New Roman"/>
          <w:sz w:val="28"/>
          <w:szCs w:val="28"/>
        </w:rPr>
        <w:t>lục VIII kèm theo Quy định này.</w:t>
      </w:r>
    </w:p>
    <w:p w:rsidR="001A751E" w:rsidRPr="00431E25" w:rsidRDefault="001A751E" w:rsidP="00431E25">
      <w:pPr>
        <w:spacing w:after="0" w:line="240" w:lineRule="auto"/>
        <w:ind w:firstLine="567"/>
        <w:rPr>
          <w:rFonts w:ascii="Times New Roman" w:hAnsi="Times New Roman"/>
          <w:sz w:val="28"/>
          <w:szCs w:val="28"/>
        </w:rPr>
      </w:pPr>
      <w:r w:rsidRPr="00431E25">
        <w:rPr>
          <w:rFonts w:ascii="Times New Roman" w:hAnsi="Times New Roman"/>
          <w:sz w:val="28"/>
          <w:szCs w:val="28"/>
        </w:rPr>
        <w:t>3. Đất sản xuất, kinh doanh phi nông nghiệp không phải là đất thương mại, dịch vụ, gồm: Đất cơ sở sản xuất phi nông nghiệp; đất sử dụng cho hoạt động khoáng sản; đất sản xuất vật liệu xây dựng, làm đồ gốm.</w:t>
      </w:r>
    </w:p>
    <w:p w:rsidR="001A751E" w:rsidRPr="00431E25" w:rsidRDefault="001A751E" w:rsidP="00431E25">
      <w:pPr>
        <w:spacing w:after="0" w:line="240" w:lineRule="auto"/>
        <w:ind w:firstLine="567"/>
        <w:rPr>
          <w:rFonts w:ascii="Times New Roman" w:hAnsi="Times New Roman"/>
          <w:sz w:val="28"/>
          <w:szCs w:val="28"/>
        </w:rPr>
      </w:pPr>
      <w:r w:rsidRPr="00431E25">
        <w:rPr>
          <w:rFonts w:ascii="Times New Roman" w:hAnsi="Times New Roman"/>
          <w:sz w:val="28"/>
          <w:szCs w:val="28"/>
        </w:rPr>
        <w:t xml:space="preserve">a) Giá đất sản xuất, kinh doanh phi nông nghiệp không phải là đất thương mại, dịch vụ tại đô thị được quy định tại </w:t>
      </w:r>
      <w:r w:rsidR="00A83D7B" w:rsidRPr="00431E25">
        <w:rPr>
          <w:rFonts w:ascii="Times New Roman" w:hAnsi="Times New Roman"/>
          <w:sz w:val="28"/>
          <w:szCs w:val="28"/>
        </w:rPr>
        <w:t xml:space="preserve">Phụ </w:t>
      </w:r>
      <w:r w:rsidRPr="00431E25">
        <w:rPr>
          <w:rFonts w:ascii="Times New Roman" w:hAnsi="Times New Roman"/>
          <w:sz w:val="28"/>
          <w:szCs w:val="28"/>
        </w:rPr>
        <w:t xml:space="preserve">lục IX kèm theo </w:t>
      </w:r>
      <w:r w:rsidR="00287E5D" w:rsidRPr="00431E25">
        <w:rPr>
          <w:rFonts w:ascii="Times New Roman" w:hAnsi="Times New Roman"/>
          <w:sz w:val="28"/>
          <w:szCs w:val="28"/>
        </w:rPr>
        <w:t>Quy</w:t>
      </w:r>
      <w:r w:rsidRPr="00431E25">
        <w:rPr>
          <w:rFonts w:ascii="Times New Roman" w:hAnsi="Times New Roman"/>
          <w:sz w:val="28"/>
          <w:szCs w:val="28"/>
        </w:rPr>
        <w:t xml:space="preserve"> định này.</w:t>
      </w:r>
    </w:p>
    <w:p w:rsidR="001A751E" w:rsidRPr="00431E25" w:rsidRDefault="001A751E" w:rsidP="00431E25">
      <w:pPr>
        <w:spacing w:after="0" w:line="240" w:lineRule="auto"/>
        <w:ind w:firstLine="567"/>
        <w:rPr>
          <w:rFonts w:ascii="Times New Roman" w:hAnsi="Times New Roman"/>
          <w:sz w:val="28"/>
          <w:szCs w:val="28"/>
        </w:rPr>
      </w:pPr>
      <w:r w:rsidRPr="00431E25">
        <w:rPr>
          <w:rFonts w:ascii="Times New Roman" w:hAnsi="Times New Roman"/>
          <w:sz w:val="28"/>
          <w:szCs w:val="28"/>
        </w:rPr>
        <w:t xml:space="preserve">b) Giá đất sản xuất, kinh doanh phi nông nghiệp không phải là đất thương mại, dịch vụ tại nông thôn được quy định tại </w:t>
      </w:r>
      <w:r w:rsidR="00A83D7B" w:rsidRPr="00431E25">
        <w:rPr>
          <w:rFonts w:ascii="Times New Roman" w:hAnsi="Times New Roman"/>
          <w:sz w:val="28"/>
          <w:szCs w:val="28"/>
        </w:rPr>
        <w:t xml:space="preserve">Phụ </w:t>
      </w:r>
      <w:r w:rsidRPr="00431E25">
        <w:rPr>
          <w:rFonts w:ascii="Times New Roman" w:hAnsi="Times New Roman"/>
          <w:sz w:val="28"/>
          <w:szCs w:val="28"/>
        </w:rPr>
        <w:t xml:space="preserve">lục X kèm theo </w:t>
      </w:r>
      <w:r w:rsidR="00287E5D" w:rsidRPr="00431E25">
        <w:rPr>
          <w:rFonts w:ascii="Times New Roman" w:hAnsi="Times New Roman"/>
          <w:sz w:val="28"/>
          <w:szCs w:val="28"/>
        </w:rPr>
        <w:t>Quy</w:t>
      </w:r>
      <w:r w:rsidRPr="00431E25">
        <w:rPr>
          <w:rFonts w:ascii="Times New Roman" w:hAnsi="Times New Roman"/>
          <w:sz w:val="28"/>
          <w:szCs w:val="28"/>
        </w:rPr>
        <w:t xml:space="preserve"> định này</w:t>
      </w:r>
      <w:r w:rsidR="00287E5D" w:rsidRPr="00431E25">
        <w:rPr>
          <w:rFonts w:ascii="Times New Roman" w:hAnsi="Times New Roman"/>
          <w:sz w:val="28"/>
          <w:szCs w:val="28"/>
        </w:rPr>
        <w:t>”</w:t>
      </w:r>
      <w:r w:rsidRPr="00431E25">
        <w:rPr>
          <w:rFonts w:ascii="Times New Roman" w:hAnsi="Times New Roman"/>
          <w:sz w:val="28"/>
          <w:szCs w:val="28"/>
        </w:rPr>
        <w:t>.</w:t>
      </w:r>
    </w:p>
    <w:p w:rsidR="00287E5D" w:rsidRPr="00431E25" w:rsidRDefault="00287E5D" w:rsidP="00431E25">
      <w:pPr>
        <w:spacing w:after="0" w:line="240" w:lineRule="auto"/>
        <w:ind w:firstLine="567"/>
        <w:rPr>
          <w:rFonts w:ascii="Times New Roman" w:hAnsi="Times New Roman"/>
          <w:sz w:val="28"/>
          <w:szCs w:val="28"/>
        </w:rPr>
      </w:pPr>
      <w:r w:rsidRPr="00431E25">
        <w:rPr>
          <w:rFonts w:ascii="Times New Roman" w:hAnsi="Times New Roman"/>
          <w:sz w:val="28"/>
          <w:szCs w:val="28"/>
        </w:rPr>
        <w:t xml:space="preserve">4. Giá đất tại các khu công nghiệp, cụm công nghiệp </w:t>
      </w:r>
      <w:r w:rsidR="007A6DFA" w:rsidRPr="00431E25">
        <w:rPr>
          <w:rFonts w:ascii="Times New Roman" w:hAnsi="Times New Roman"/>
          <w:sz w:val="28"/>
          <w:szCs w:val="28"/>
        </w:rPr>
        <w:t xml:space="preserve">được </w:t>
      </w:r>
      <w:r w:rsidRPr="00431E25">
        <w:rPr>
          <w:rFonts w:ascii="Times New Roman" w:hAnsi="Times New Roman"/>
          <w:sz w:val="28"/>
          <w:szCs w:val="28"/>
        </w:rPr>
        <w:t xml:space="preserve">quy định tại </w:t>
      </w:r>
      <w:r w:rsidR="00A83D7B" w:rsidRPr="00431E25">
        <w:rPr>
          <w:rFonts w:ascii="Times New Roman" w:hAnsi="Times New Roman"/>
          <w:sz w:val="28"/>
          <w:szCs w:val="28"/>
        </w:rPr>
        <w:t xml:space="preserve">Phụ </w:t>
      </w:r>
      <w:r w:rsidRPr="00431E25">
        <w:rPr>
          <w:rFonts w:ascii="Times New Roman" w:hAnsi="Times New Roman"/>
          <w:sz w:val="28"/>
          <w:szCs w:val="28"/>
        </w:rPr>
        <w:t>lục XI kèm theo Quy định này</w:t>
      </w:r>
      <w:r w:rsidR="00A83D7B" w:rsidRPr="00431E25">
        <w:rPr>
          <w:rFonts w:ascii="Times New Roman" w:hAnsi="Times New Roman"/>
          <w:sz w:val="28"/>
          <w:szCs w:val="28"/>
        </w:rPr>
        <w:t>.”</w:t>
      </w:r>
    </w:p>
    <w:p w:rsidR="007A26FD" w:rsidRPr="00431E25" w:rsidRDefault="00A83D7B" w:rsidP="00431E25">
      <w:pPr>
        <w:spacing w:after="0" w:line="240" w:lineRule="auto"/>
        <w:ind w:firstLine="567"/>
        <w:rPr>
          <w:rFonts w:ascii="Times New Roman" w:hAnsi="Times New Roman"/>
          <w:sz w:val="28"/>
          <w:szCs w:val="28"/>
        </w:rPr>
      </w:pPr>
      <w:r w:rsidRPr="00431E25">
        <w:rPr>
          <w:rFonts w:ascii="Times New Roman" w:hAnsi="Times New Roman"/>
          <w:sz w:val="28"/>
          <w:szCs w:val="28"/>
        </w:rPr>
        <w:t>b</w:t>
      </w:r>
      <w:r w:rsidR="00CC508A" w:rsidRPr="00431E25">
        <w:rPr>
          <w:rFonts w:ascii="Times New Roman" w:hAnsi="Times New Roman"/>
          <w:sz w:val="28"/>
          <w:szCs w:val="28"/>
        </w:rPr>
        <w:t>)</w:t>
      </w:r>
      <w:r w:rsidR="007A26FD" w:rsidRPr="00431E25">
        <w:rPr>
          <w:rFonts w:ascii="Times New Roman" w:hAnsi="Times New Roman"/>
          <w:sz w:val="28"/>
          <w:szCs w:val="28"/>
        </w:rPr>
        <w:t xml:space="preserve"> Sửa đổi, bổ sung các khoản 5, 6, 7 như sau:</w:t>
      </w:r>
    </w:p>
    <w:p w:rsidR="007A26FD" w:rsidRPr="00431E25" w:rsidRDefault="007A26FD" w:rsidP="00431E25">
      <w:pPr>
        <w:spacing w:after="0" w:line="240" w:lineRule="auto"/>
        <w:ind w:firstLine="567"/>
        <w:rPr>
          <w:rFonts w:ascii="Times New Roman" w:hAnsi="Times New Roman"/>
          <w:sz w:val="28"/>
          <w:szCs w:val="28"/>
        </w:rPr>
      </w:pPr>
      <w:r w:rsidRPr="00431E25">
        <w:rPr>
          <w:rFonts w:ascii="Times New Roman" w:hAnsi="Times New Roman"/>
          <w:sz w:val="28"/>
          <w:szCs w:val="28"/>
        </w:rPr>
        <w:t>“5. Giá đất quốc phòng; giá đất an ninh; giá đất xây dựng trụ sở cơ quan; giá đất xây dựng công trình sự nghiệp, gồm: Đất xây dựng cơ sở văn hóa, đất xây dựng cơ sở xã hội, đất xây dựng cơ sở y tế, đất xây dựng cơ sở giáo dục và đào tạo, đất xây dựng cơ sở thể dục thể thao, đất xây dựng cơ sở khoa học và công nghệ, đất xây dựng cơ sở môi trường, đất xây dựng cơ sở khí tượng thủy văn, đất xây dựng cơ sở ngoại giao và đất xây dựng công trình sự nghiệp khác áp dụng mức giá như sau:</w:t>
      </w:r>
    </w:p>
    <w:p w:rsidR="007A26FD" w:rsidRPr="00431E25" w:rsidRDefault="007A26FD" w:rsidP="00431E25">
      <w:pPr>
        <w:spacing w:after="0" w:line="240" w:lineRule="auto"/>
        <w:ind w:firstLine="567"/>
        <w:rPr>
          <w:rFonts w:ascii="Times New Roman" w:hAnsi="Times New Roman"/>
          <w:sz w:val="28"/>
          <w:szCs w:val="28"/>
        </w:rPr>
      </w:pPr>
      <w:r w:rsidRPr="00431E25">
        <w:rPr>
          <w:rFonts w:ascii="Times New Roman" w:hAnsi="Times New Roman"/>
          <w:sz w:val="28"/>
          <w:szCs w:val="28"/>
        </w:rPr>
        <w:t>a) Trường hợp giao đất không thu tiền sử dụng đất để xây dựng trụ sở làm việc của cơ quan, tổ chức, đơn vị; công trình chuyên dùng, công trình phục vụ công tác quản lý tại đơn vị lực lượng vũ trang nhân dân; công trình sự nghiệp của đơn vị chưa tự chủ tài chính thì áp dụng bằng giá đất ở cùng vị trí theo đường phố (hoặc đường giao thông chính) cùng khu vực nhân với hệ số 0,8.</w:t>
      </w:r>
    </w:p>
    <w:p w:rsidR="007A26FD" w:rsidRPr="00431E25" w:rsidRDefault="007A26FD" w:rsidP="00431E25">
      <w:pPr>
        <w:spacing w:after="0" w:line="240" w:lineRule="auto"/>
        <w:ind w:firstLine="567"/>
        <w:rPr>
          <w:rFonts w:ascii="Times New Roman" w:hAnsi="Times New Roman"/>
          <w:sz w:val="28"/>
          <w:szCs w:val="28"/>
        </w:rPr>
      </w:pPr>
      <w:r w:rsidRPr="00431E25">
        <w:rPr>
          <w:rFonts w:ascii="Times New Roman" w:hAnsi="Times New Roman"/>
          <w:sz w:val="28"/>
          <w:szCs w:val="28"/>
        </w:rPr>
        <w:t>b) Trường hợp Nhà nước cho thuê đất để xây dựng công trình sự nghiệp và sử dụng vào mục đích sản xuất, kinh doanh phi nông nghiệp không phải là đất ở thì áp dụng bằng giá đất sản xuất, kinh doanh phi nông nghiệp không phải là đất thương mại, dịch vụ cùng vị trí theo đường phố (hoặc đường giao thông chính) cùng khu vực nhân với hệ số 0,8</w:t>
      </w:r>
      <w:r w:rsidR="00287E5D" w:rsidRPr="00431E25">
        <w:rPr>
          <w:rFonts w:ascii="Times New Roman" w:hAnsi="Times New Roman"/>
          <w:sz w:val="28"/>
          <w:szCs w:val="28"/>
        </w:rPr>
        <w:t>”</w:t>
      </w:r>
      <w:r w:rsidRPr="00431E25">
        <w:rPr>
          <w:rFonts w:ascii="Times New Roman" w:hAnsi="Times New Roman"/>
          <w:sz w:val="28"/>
          <w:szCs w:val="28"/>
        </w:rPr>
        <w:t>.</w:t>
      </w:r>
    </w:p>
    <w:p w:rsidR="007A26FD" w:rsidRPr="00431E25" w:rsidRDefault="007A26FD" w:rsidP="00431E25">
      <w:pPr>
        <w:spacing w:after="0" w:line="240" w:lineRule="auto"/>
        <w:ind w:firstLine="567"/>
        <w:rPr>
          <w:rFonts w:ascii="Times New Roman" w:hAnsi="Times New Roman"/>
          <w:sz w:val="28"/>
          <w:szCs w:val="28"/>
        </w:rPr>
      </w:pPr>
      <w:r w:rsidRPr="00431E25">
        <w:rPr>
          <w:rFonts w:ascii="Times New Roman" w:hAnsi="Times New Roman"/>
          <w:sz w:val="28"/>
          <w:szCs w:val="28"/>
        </w:rPr>
        <w:t>6. Giá đất sử dụng vào mục đích công cộng, gồm: Đất công trình giao thông; đất công trình thủy lợi; đất công trình cấp nước, thoát nước; đất công trình phòng, chống thiên tai; đất công trình xử lý chất thải; đất công trình năng lượng, chiếu sáng; đất công trình hạ tầng bưu chính, viễn thông; đất chợ dân sinh, chợ đầu mối; đất khu vui chơi, giải trí công cộng, sinh hoạt cộng đồng; đất tôn giáo; đất tính ngưỡng áp dụng theo giá đất sản xuất, kinh doanh phi nông nghiệp không phải là đất thương mại, dịch vụ cùng vị trí theo đường phố (hoặc đường giao thông chính) cùng khu vực.</w:t>
      </w:r>
    </w:p>
    <w:p w:rsidR="007A26FD" w:rsidRPr="00431E25" w:rsidRDefault="007A26FD" w:rsidP="00431E25">
      <w:pPr>
        <w:spacing w:before="100" w:after="0" w:line="240" w:lineRule="auto"/>
        <w:ind w:firstLine="567"/>
        <w:rPr>
          <w:rFonts w:ascii="Times New Roman" w:hAnsi="Times New Roman"/>
          <w:sz w:val="28"/>
          <w:szCs w:val="28"/>
        </w:rPr>
      </w:pPr>
      <w:bookmarkStart w:id="0" w:name="_GoBack"/>
      <w:r w:rsidRPr="00431E25">
        <w:rPr>
          <w:rFonts w:ascii="Times New Roman" w:hAnsi="Times New Roman"/>
          <w:sz w:val="28"/>
          <w:szCs w:val="28"/>
        </w:rPr>
        <w:lastRenderedPageBreak/>
        <w:t>7. Giá đất làm nghĩa trang, nhà tang lễ, cơ sở hỏa táng áp dụng bằng mức giá đất sản xuất, kinh doanh phi nông nghiệp không phải là đất thương mại, dịch vụ cùng vị trí theo đường phố (hoặc đường giao thông chính) cùng khu vực.</w:t>
      </w:r>
    </w:p>
    <w:p w:rsidR="00A83D7B" w:rsidRPr="00431E25" w:rsidRDefault="00A83D7B" w:rsidP="00431E25">
      <w:pPr>
        <w:spacing w:before="100" w:after="0" w:line="240" w:lineRule="auto"/>
        <w:ind w:firstLine="567"/>
        <w:rPr>
          <w:rFonts w:ascii="Times New Roman" w:hAnsi="Times New Roman"/>
          <w:sz w:val="28"/>
          <w:szCs w:val="28"/>
        </w:rPr>
      </w:pPr>
      <w:r w:rsidRPr="00431E25">
        <w:rPr>
          <w:rFonts w:ascii="Times New Roman" w:hAnsi="Times New Roman"/>
          <w:sz w:val="28"/>
          <w:szCs w:val="28"/>
        </w:rPr>
        <w:t>c) Sửa đổi, bổ sung khoản 9 như sau:</w:t>
      </w:r>
    </w:p>
    <w:p w:rsidR="007A26FD" w:rsidRPr="00431E25" w:rsidRDefault="00A83D7B" w:rsidP="00431E25">
      <w:pPr>
        <w:spacing w:before="100" w:after="0" w:line="240" w:lineRule="auto"/>
        <w:ind w:firstLine="567"/>
        <w:rPr>
          <w:rFonts w:ascii="Times New Roman" w:hAnsi="Times New Roman"/>
          <w:sz w:val="28"/>
          <w:szCs w:val="28"/>
        </w:rPr>
      </w:pPr>
      <w:r w:rsidRPr="00431E25">
        <w:rPr>
          <w:rFonts w:ascii="Times New Roman" w:hAnsi="Times New Roman"/>
          <w:sz w:val="28"/>
          <w:szCs w:val="28"/>
        </w:rPr>
        <w:t>“</w:t>
      </w:r>
      <w:r w:rsidR="007A26FD" w:rsidRPr="00431E25">
        <w:rPr>
          <w:rFonts w:ascii="Times New Roman" w:hAnsi="Times New Roman"/>
          <w:sz w:val="28"/>
          <w:szCs w:val="28"/>
        </w:rPr>
        <w:t>9. Đất phi nông nghiệp khác theo quy định tại khoản 11 Điều 5 Nghị định số 102/</w:t>
      </w:r>
      <w:r w:rsidRPr="00431E25">
        <w:rPr>
          <w:rFonts w:ascii="Times New Roman" w:hAnsi="Times New Roman"/>
          <w:sz w:val="28"/>
          <w:szCs w:val="28"/>
        </w:rPr>
        <w:t>2024/</w:t>
      </w:r>
      <w:r w:rsidR="007A26FD" w:rsidRPr="00431E25">
        <w:rPr>
          <w:rFonts w:ascii="Times New Roman" w:hAnsi="Times New Roman"/>
          <w:sz w:val="28"/>
          <w:szCs w:val="28"/>
        </w:rPr>
        <w:t>NĐ-CP ngày 30 tháng 7 năm 2024 của Chính phủ quy định chi tiết thi hành một số điều của Luật Đất đai áp dụng theo giá đất sản xuất, kinh doanh phi nông nghiệp không phải là đất thương mại, dịch vụ cùng vị trí theo đường phố (hoặc đường giao thông chính) cùng khu vực.”</w:t>
      </w:r>
    </w:p>
    <w:p w:rsidR="00E93524" w:rsidRPr="00431E25" w:rsidRDefault="00CC508A" w:rsidP="00431E25">
      <w:pPr>
        <w:spacing w:before="100" w:after="0" w:line="240" w:lineRule="auto"/>
        <w:ind w:firstLine="567"/>
        <w:rPr>
          <w:rFonts w:ascii="Times New Roman" w:hAnsi="Times New Roman"/>
          <w:sz w:val="28"/>
          <w:szCs w:val="28"/>
        </w:rPr>
      </w:pPr>
      <w:r w:rsidRPr="00431E25">
        <w:rPr>
          <w:rFonts w:ascii="Times New Roman" w:hAnsi="Times New Roman"/>
          <w:sz w:val="28"/>
          <w:szCs w:val="28"/>
        </w:rPr>
        <w:t>d)</w:t>
      </w:r>
      <w:r w:rsidR="00E93524" w:rsidRPr="00431E25">
        <w:rPr>
          <w:rFonts w:ascii="Times New Roman" w:hAnsi="Times New Roman"/>
          <w:sz w:val="28"/>
          <w:szCs w:val="28"/>
        </w:rPr>
        <w:t xml:space="preserve"> Bổ sung </w:t>
      </w:r>
      <w:r w:rsidR="00A83D7B" w:rsidRPr="00431E25">
        <w:rPr>
          <w:rFonts w:ascii="Times New Roman" w:hAnsi="Times New Roman"/>
          <w:sz w:val="28"/>
          <w:szCs w:val="28"/>
        </w:rPr>
        <w:t>khoản</w:t>
      </w:r>
      <w:r w:rsidR="00E93524" w:rsidRPr="00431E25">
        <w:rPr>
          <w:rFonts w:ascii="Times New Roman" w:hAnsi="Times New Roman"/>
          <w:sz w:val="28"/>
          <w:szCs w:val="28"/>
        </w:rPr>
        <w:t xml:space="preserve"> 11 như sau:</w:t>
      </w:r>
    </w:p>
    <w:p w:rsidR="00CC508A" w:rsidRPr="00431E25" w:rsidRDefault="00CC508A" w:rsidP="00431E25">
      <w:pPr>
        <w:spacing w:before="100" w:after="0" w:line="240" w:lineRule="auto"/>
        <w:ind w:firstLine="567"/>
        <w:rPr>
          <w:rFonts w:ascii="Times New Roman" w:hAnsi="Times New Roman"/>
          <w:sz w:val="28"/>
          <w:szCs w:val="28"/>
        </w:rPr>
      </w:pPr>
      <w:r w:rsidRPr="00431E25">
        <w:rPr>
          <w:rFonts w:ascii="Times New Roman" w:hAnsi="Times New Roman"/>
          <w:sz w:val="28"/>
          <w:szCs w:val="28"/>
        </w:rPr>
        <w:t>“11. Bổ sung bảng giá một số loại đất:</w:t>
      </w:r>
    </w:p>
    <w:p w:rsidR="006A7A71" w:rsidRPr="00431E25" w:rsidRDefault="006A7A71" w:rsidP="00431E25">
      <w:pPr>
        <w:spacing w:before="100" w:after="0" w:line="240" w:lineRule="auto"/>
        <w:ind w:firstLine="567"/>
        <w:rPr>
          <w:rFonts w:ascii="Times New Roman" w:hAnsi="Times New Roman"/>
          <w:sz w:val="28"/>
          <w:szCs w:val="28"/>
        </w:rPr>
      </w:pPr>
      <w:r w:rsidRPr="00431E25">
        <w:rPr>
          <w:rFonts w:ascii="Times New Roman" w:hAnsi="Times New Roman"/>
          <w:sz w:val="28"/>
          <w:szCs w:val="28"/>
        </w:rPr>
        <w:t xml:space="preserve">a) Bảng giá đất ở tại các khu tái định cư </w:t>
      </w:r>
      <w:r w:rsidR="007A6DFA" w:rsidRPr="00431E25">
        <w:rPr>
          <w:rFonts w:ascii="Times New Roman" w:hAnsi="Times New Roman"/>
          <w:sz w:val="28"/>
          <w:szCs w:val="28"/>
        </w:rPr>
        <w:t xml:space="preserve">được quy định tại </w:t>
      </w:r>
      <w:r w:rsidRPr="00431E25">
        <w:rPr>
          <w:rFonts w:ascii="Times New Roman" w:hAnsi="Times New Roman"/>
          <w:sz w:val="28"/>
          <w:szCs w:val="28"/>
        </w:rPr>
        <w:t>Phụ lục XIV kèm theo Quy định này. Đối với giá các loại đất phi nông nghiệp khác trong khu tái định cư</w:t>
      </w:r>
      <w:r w:rsidR="00486813" w:rsidRPr="00431E25">
        <w:rPr>
          <w:rFonts w:ascii="Times New Roman" w:hAnsi="Times New Roman"/>
          <w:sz w:val="28"/>
          <w:szCs w:val="28"/>
        </w:rPr>
        <w:t xml:space="preserve"> (nếu có) </w:t>
      </w:r>
      <w:r w:rsidRPr="00431E25">
        <w:rPr>
          <w:rFonts w:ascii="Times New Roman" w:hAnsi="Times New Roman"/>
          <w:sz w:val="28"/>
          <w:szCs w:val="28"/>
        </w:rPr>
        <w:t>thì áp dụng, như sau:</w:t>
      </w:r>
    </w:p>
    <w:p w:rsidR="006A7A71" w:rsidRPr="00431E25" w:rsidRDefault="006A7A71" w:rsidP="00431E25">
      <w:pPr>
        <w:spacing w:before="100" w:after="0" w:line="240" w:lineRule="auto"/>
        <w:ind w:firstLine="567"/>
        <w:rPr>
          <w:rFonts w:ascii="Times New Roman" w:hAnsi="Times New Roman"/>
          <w:sz w:val="28"/>
          <w:szCs w:val="28"/>
        </w:rPr>
      </w:pPr>
      <w:r w:rsidRPr="00431E25">
        <w:rPr>
          <w:rFonts w:ascii="Times New Roman" w:hAnsi="Times New Roman"/>
          <w:sz w:val="28"/>
          <w:szCs w:val="28"/>
        </w:rPr>
        <w:t>- Giá đất thương mại, dịch vụ áp dụng bằng 70% giá đất ở cùng vị trí, tuyến đường.</w:t>
      </w:r>
    </w:p>
    <w:p w:rsidR="006A7A71" w:rsidRPr="00431E25" w:rsidRDefault="006A7A71" w:rsidP="00431E25">
      <w:pPr>
        <w:spacing w:before="100" w:after="0" w:line="240" w:lineRule="auto"/>
        <w:ind w:firstLine="567"/>
        <w:rPr>
          <w:rFonts w:ascii="Times New Roman" w:hAnsi="Times New Roman"/>
          <w:sz w:val="28"/>
          <w:szCs w:val="28"/>
        </w:rPr>
      </w:pPr>
      <w:r w:rsidRPr="00431E25">
        <w:rPr>
          <w:rFonts w:ascii="Times New Roman" w:hAnsi="Times New Roman"/>
          <w:sz w:val="28"/>
          <w:szCs w:val="28"/>
        </w:rPr>
        <w:t>- Giá đất sản xuất, kinh doanh phi nông nghiệp áp dụng bằng 60% giá đất ở cùng vị trí, tuyến đường.</w:t>
      </w:r>
    </w:p>
    <w:p w:rsidR="006A7A71" w:rsidRPr="00431E25" w:rsidRDefault="006A7A71" w:rsidP="00431E25">
      <w:pPr>
        <w:spacing w:before="100" w:after="0" w:line="240" w:lineRule="auto"/>
        <w:ind w:firstLine="567"/>
        <w:rPr>
          <w:rFonts w:ascii="Times New Roman" w:hAnsi="Times New Roman"/>
          <w:sz w:val="28"/>
          <w:szCs w:val="28"/>
        </w:rPr>
      </w:pPr>
      <w:r w:rsidRPr="00431E25">
        <w:rPr>
          <w:rFonts w:ascii="Times New Roman" w:hAnsi="Times New Roman"/>
          <w:sz w:val="28"/>
          <w:szCs w:val="28"/>
        </w:rPr>
        <w:t>- Giá các loại đất phi nông nghiệp còn lại thì căn cứ quy định tại</w:t>
      </w:r>
      <w:r w:rsidR="00621FFF" w:rsidRPr="00431E25">
        <w:rPr>
          <w:rFonts w:ascii="Times New Roman" w:hAnsi="Times New Roman"/>
          <w:sz w:val="28"/>
          <w:szCs w:val="28"/>
        </w:rPr>
        <w:t xml:space="preserve"> các</w:t>
      </w:r>
      <w:r w:rsidRPr="00431E25">
        <w:rPr>
          <w:rFonts w:ascii="Times New Roman" w:hAnsi="Times New Roman"/>
          <w:sz w:val="28"/>
          <w:szCs w:val="28"/>
        </w:rPr>
        <w:t xml:space="preserve"> khoản 5, 6, 7, 8, 9 Điều </w:t>
      </w:r>
      <w:r w:rsidR="003E0681" w:rsidRPr="00431E25">
        <w:rPr>
          <w:rFonts w:ascii="Times New Roman" w:hAnsi="Times New Roman"/>
          <w:sz w:val="28"/>
          <w:szCs w:val="28"/>
        </w:rPr>
        <w:t>này</w:t>
      </w:r>
      <w:r w:rsidRPr="00431E25">
        <w:rPr>
          <w:rFonts w:ascii="Times New Roman" w:hAnsi="Times New Roman"/>
          <w:sz w:val="28"/>
          <w:szCs w:val="28"/>
        </w:rPr>
        <w:t xml:space="preserve"> để xác định.</w:t>
      </w:r>
    </w:p>
    <w:p w:rsidR="00E93524" w:rsidRPr="00431E25" w:rsidRDefault="006A7A71" w:rsidP="00431E25">
      <w:pPr>
        <w:spacing w:before="100" w:after="0" w:line="240" w:lineRule="auto"/>
        <w:ind w:firstLine="567"/>
        <w:rPr>
          <w:rFonts w:ascii="Times New Roman" w:hAnsi="Times New Roman"/>
          <w:sz w:val="28"/>
          <w:szCs w:val="28"/>
        </w:rPr>
      </w:pPr>
      <w:r w:rsidRPr="00431E25">
        <w:rPr>
          <w:rFonts w:ascii="Times New Roman" w:hAnsi="Times New Roman"/>
          <w:sz w:val="28"/>
          <w:szCs w:val="28"/>
        </w:rPr>
        <w:t>b) G</w:t>
      </w:r>
      <w:r w:rsidR="00E93524" w:rsidRPr="00431E25">
        <w:rPr>
          <w:rFonts w:ascii="Times New Roman" w:hAnsi="Times New Roman"/>
          <w:sz w:val="28"/>
          <w:szCs w:val="28"/>
        </w:rPr>
        <w:t xml:space="preserve">iá đất Khu công nghệ cao công nghệ sinh học Đồng Nai </w:t>
      </w:r>
      <w:r w:rsidR="007A6DFA" w:rsidRPr="00431E25">
        <w:rPr>
          <w:rFonts w:ascii="Times New Roman" w:hAnsi="Times New Roman"/>
          <w:sz w:val="28"/>
          <w:szCs w:val="28"/>
        </w:rPr>
        <w:t xml:space="preserve">được quy định tại </w:t>
      </w:r>
      <w:r w:rsidR="003E0681" w:rsidRPr="00431E25">
        <w:rPr>
          <w:rFonts w:ascii="Times New Roman" w:hAnsi="Times New Roman"/>
          <w:sz w:val="28"/>
          <w:szCs w:val="28"/>
        </w:rPr>
        <w:t xml:space="preserve">Phụ lục XV kèm theo Quy định này. Các loại đất còn lại trong Khu công nghệ cao gồm: Đất xây dựng cơ </w:t>
      </w:r>
      <w:r w:rsidR="004B42B8" w:rsidRPr="00431E25">
        <w:rPr>
          <w:rFonts w:ascii="Times New Roman" w:hAnsi="Times New Roman"/>
          <w:sz w:val="28"/>
          <w:szCs w:val="28"/>
        </w:rPr>
        <w:t>s</w:t>
      </w:r>
      <w:r w:rsidR="003E0681" w:rsidRPr="00431E25">
        <w:rPr>
          <w:rFonts w:ascii="Times New Roman" w:hAnsi="Times New Roman"/>
          <w:sz w:val="28"/>
          <w:szCs w:val="28"/>
        </w:rPr>
        <w:t>ở khoa học và công nghệ, đất sử dụng vào mục đích công cộng thì căn cứ vào khoản 5, khoản 6 Điều này để xác đị</w:t>
      </w:r>
      <w:r w:rsidR="00355D3E" w:rsidRPr="00431E25">
        <w:rPr>
          <w:rFonts w:ascii="Times New Roman" w:hAnsi="Times New Roman"/>
          <w:sz w:val="28"/>
          <w:szCs w:val="28"/>
        </w:rPr>
        <w:t>nh</w:t>
      </w:r>
      <w:r w:rsidR="003E0681" w:rsidRPr="00431E25">
        <w:rPr>
          <w:rFonts w:ascii="Times New Roman" w:hAnsi="Times New Roman"/>
          <w:sz w:val="28"/>
          <w:szCs w:val="28"/>
        </w:rPr>
        <w:t>”</w:t>
      </w:r>
      <w:r w:rsidR="00355D3E" w:rsidRPr="00431E25">
        <w:rPr>
          <w:rFonts w:ascii="Times New Roman" w:hAnsi="Times New Roman"/>
          <w:sz w:val="28"/>
          <w:szCs w:val="28"/>
        </w:rPr>
        <w:t>.</w:t>
      </w:r>
    </w:p>
    <w:p w:rsidR="00E93524" w:rsidRPr="00431E25" w:rsidRDefault="006A7A71" w:rsidP="00431E25">
      <w:pPr>
        <w:spacing w:before="100" w:after="0" w:line="240" w:lineRule="auto"/>
        <w:ind w:firstLine="567"/>
        <w:rPr>
          <w:rFonts w:ascii="Times New Roman" w:hAnsi="Times New Roman"/>
          <w:sz w:val="28"/>
          <w:szCs w:val="28"/>
        </w:rPr>
      </w:pPr>
      <w:r w:rsidRPr="00431E25">
        <w:rPr>
          <w:rFonts w:ascii="Times New Roman" w:hAnsi="Times New Roman"/>
          <w:sz w:val="28"/>
          <w:szCs w:val="28"/>
        </w:rPr>
        <w:t>c</w:t>
      </w:r>
      <w:r w:rsidR="00E93524" w:rsidRPr="00431E25">
        <w:rPr>
          <w:rFonts w:ascii="Times New Roman" w:hAnsi="Times New Roman"/>
          <w:sz w:val="28"/>
          <w:szCs w:val="28"/>
        </w:rPr>
        <w:t xml:space="preserve">) Giá đất tại Cảng hàng không </w:t>
      </w:r>
      <w:r w:rsidR="00621FFF" w:rsidRPr="00431E25">
        <w:rPr>
          <w:rFonts w:ascii="Times New Roman" w:hAnsi="Times New Roman"/>
          <w:sz w:val="28"/>
          <w:szCs w:val="28"/>
        </w:rPr>
        <w:t>q</w:t>
      </w:r>
      <w:r w:rsidR="00E93524" w:rsidRPr="00431E25">
        <w:rPr>
          <w:rFonts w:ascii="Times New Roman" w:hAnsi="Times New Roman"/>
          <w:sz w:val="28"/>
          <w:szCs w:val="28"/>
        </w:rPr>
        <w:t xml:space="preserve">uốc tế Long </w:t>
      </w:r>
      <w:r w:rsidR="004B42B8" w:rsidRPr="00431E25">
        <w:rPr>
          <w:rFonts w:ascii="Times New Roman" w:hAnsi="Times New Roman"/>
          <w:sz w:val="28"/>
          <w:szCs w:val="28"/>
        </w:rPr>
        <w:t xml:space="preserve">Thành </w:t>
      </w:r>
      <w:r w:rsidRPr="00431E25">
        <w:rPr>
          <w:rFonts w:ascii="Times New Roman" w:hAnsi="Times New Roman"/>
          <w:sz w:val="28"/>
          <w:szCs w:val="28"/>
        </w:rPr>
        <w:t>áp dụng</w:t>
      </w:r>
      <w:r w:rsidR="00E93524" w:rsidRPr="00431E25">
        <w:rPr>
          <w:rFonts w:ascii="Times New Roman" w:hAnsi="Times New Roman"/>
          <w:sz w:val="28"/>
          <w:szCs w:val="28"/>
        </w:rPr>
        <w:t xml:space="preserve"> như sau:</w:t>
      </w:r>
    </w:p>
    <w:p w:rsidR="00E93524" w:rsidRPr="00431E25" w:rsidRDefault="00E93524" w:rsidP="00431E25">
      <w:pPr>
        <w:spacing w:before="100" w:after="0" w:line="240" w:lineRule="auto"/>
        <w:ind w:firstLine="567"/>
        <w:rPr>
          <w:rFonts w:ascii="Times New Roman" w:hAnsi="Times New Roman"/>
          <w:sz w:val="28"/>
          <w:szCs w:val="28"/>
        </w:rPr>
      </w:pPr>
      <w:r w:rsidRPr="00431E25">
        <w:rPr>
          <w:rFonts w:ascii="Times New Roman" w:hAnsi="Times New Roman"/>
          <w:sz w:val="28"/>
          <w:szCs w:val="28"/>
        </w:rPr>
        <w:t xml:space="preserve">- Giá đất thương </w:t>
      </w:r>
      <w:r w:rsidR="004B42B8" w:rsidRPr="00431E25">
        <w:rPr>
          <w:rFonts w:ascii="Times New Roman" w:hAnsi="Times New Roman"/>
          <w:sz w:val="28"/>
          <w:szCs w:val="28"/>
        </w:rPr>
        <w:t>m</w:t>
      </w:r>
      <w:r w:rsidRPr="00431E25">
        <w:rPr>
          <w:rFonts w:ascii="Times New Roman" w:hAnsi="Times New Roman"/>
          <w:sz w:val="28"/>
          <w:szCs w:val="28"/>
        </w:rPr>
        <w:t>ại, dịch vụ là 2.300.000 đồng/m</w:t>
      </w:r>
      <w:r w:rsidRPr="00431E25">
        <w:rPr>
          <w:rFonts w:ascii="Times New Roman" w:hAnsi="Times New Roman"/>
          <w:sz w:val="28"/>
          <w:szCs w:val="28"/>
          <w:vertAlign w:val="superscript"/>
        </w:rPr>
        <w:t>2</w:t>
      </w:r>
      <w:r w:rsidRPr="00431E25">
        <w:rPr>
          <w:rFonts w:ascii="Times New Roman" w:hAnsi="Times New Roman"/>
          <w:sz w:val="28"/>
          <w:szCs w:val="28"/>
        </w:rPr>
        <w:t>.</w:t>
      </w:r>
    </w:p>
    <w:p w:rsidR="00E93524" w:rsidRPr="00431E25" w:rsidRDefault="00E93524" w:rsidP="00431E25">
      <w:pPr>
        <w:spacing w:before="100" w:after="0" w:line="240" w:lineRule="auto"/>
        <w:ind w:firstLine="567"/>
        <w:rPr>
          <w:rFonts w:ascii="Times New Roman" w:hAnsi="Times New Roman"/>
          <w:sz w:val="28"/>
          <w:szCs w:val="28"/>
        </w:rPr>
      </w:pPr>
      <w:r w:rsidRPr="00431E25">
        <w:rPr>
          <w:rFonts w:ascii="Times New Roman" w:hAnsi="Times New Roman"/>
          <w:sz w:val="28"/>
          <w:szCs w:val="28"/>
        </w:rPr>
        <w:t>- Giá đất sản xuất, kinh doanh phi nông nghiệp là 2.100.000 đồng/m</w:t>
      </w:r>
      <w:r w:rsidRPr="00431E25">
        <w:rPr>
          <w:rFonts w:ascii="Times New Roman" w:hAnsi="Times New Roman"/>
          <w:sz w:val="28"/>
          <w:szCs w:val="28"/>
          <w:vertAlign w:val="superscript"/>
        </w:rPr>
        <w:t>2</w:t>
      </w:r>
      <w:r w:rsidR="006A7A71" w:rsidRPr="00431E25">
        <w:rPr>
          <w:rFonts w:ascii="Times New Roman" w:hAnsi="Times New Roman"/>
          <w:sz w:val="28"/>
          <w:szCs w:val="28"/>
        </w:rPr>
        <w:t>”</w:t>
      </w:r>
      <w:r w:rsidRPr="00431E25">
        <w:rPr>
          <w:rFonts w:ascii="Times New Roman" w:hAnsi="Times New Roman"/>
          <w:sz w:val="28"/>
          <w:szCs w:val="28"/>
        </w:rPr>
        <w:t>.</w:t>
      </w:r>
    </w:p>
    <w:p w:rsidR="007A26FD" w:rsidRPr="00431E25" w:rsidRDefault="00CC508A" w:rsidP="00431E25">
      <w:pPr>
        <w:spacing w:before="100" w:after="0" w:line="240" w:lineRule="auto"/>
        <w:ind w:firstLine="567"/>
        <w:rPr>
          <w:rFonts w:ascii="Times New Roman" w:hAnsi="Times New Roman"/>
          <w:sz w:val="28"/>
          <w:szCs w:val="28"/>
        </w:rPr>
      </w:pPr>
      <w:r w:rsidRPr="00431E25">
        <w:rPr>
          <w:rFonts w:ascii="Times New Roman" w:hAnsi="Times New Roman"/>
          <w:sz w:val="28"/>
          <w:szCs w:val="28"/>
        </w:rPr>
        <w:t>7</w:t>
      </w:r>
      <w:r w:rsidR="007A26FD" w:rsidRPr="00431E25">
        <w:rPr>
          <w:rFonts w:ascii="Times New Roman" w:hAnsi="Times New Roman"/>
          <w:sz w:val="28"/>
          <w:szCs w:val="28"/>
        </w:rPr>
        <w:t>. Sửa đổi, bổ sung</w:t>
      </w:r>
      <w:r w:rsidR="00CE6871" w:rsidRPr="00431E25">
        <w:rPr>
          <w:rFonts w:ascii="Times New Roman" w:hAnsi="Times New Roman"/>
          <w:sz w:val="28"/>
          <w:szCs w:val="28"/>
        </w:rPr>
        <w:t>, bãi bỏ</w:t>
      </w:r>
      <w:r w:rsidR="007A26FD" w:rsidRPr="00431E25">
        <w:rPr>
          <w:rFonts w:ascii="Times New Roman" w:hAnsi="Times New Roman"/>
          <w:sz w:val="28"/>
          <w:szCs w:val="28"/>
        </w:rPr>
        <w:t xml:space="preserve"> </w:t>
      </w:r>
      <w:r w:rsidR="000A191E" w:rsidRPr="00431E25">
        <w:rPr>
          <w:rFonts w:ascii="Times New Roman" w:hAnsi="Times New Roman"/>
          <w:sz w:val="28"/>
          <w:szCs w:val="28"/>
        </w:rPr>
        <w:t>mộ</w:t>
      </w:r>
      <w:r w:rsidR="00CE6871" w:rsidRPr="00431E25">
        <w:rPr>
          <w:rFonts w:ascii="Times New Roman" w:hAnsi="Times New Roman"/>
          <w:sz w:val="28"/>
          <w:szCs w:val="28"/>
        </w:rPr>
        <w:t>t</w:t>
      </w:r>
      <w:r w:rsidR="000A191E" w:rsidRPr="00431E25">
        <w:rPr>
          <w:rFonts w:ascii="Times New Roman" w:hAnsi="Times New Roman"/>
          <w:sz w:val="28"/>
          <w:szCs w:val="28"/>
        </w:rPr>
        <w:t xml:space="preserve"> số điểm, </w:t>
      </w:r>
      <w:r w:rsidR="007A26FD" w:rsidRPr="00431E25">
        <w:rPr>
          <w:rFonts w:ascii="Times New Roman" w:hAnsi="Times New Roman"/>
          <w:sz w:val="28"/>
          <w:szCs w:val="28"/>
        </w:rPr>
        <w:t>khoản</w:t>
      </w:r>
      <w:r w:rsidR="000A191E" w:rsidRPr="00431E25">
        <w:rPr>
          <w:rFonts w:ascii="Times New Roman" w:hAnsi="Times New Roman"/>
          <w:sz w:val="28"/>
          <w:szCs w:val="28"/>
        </w:rPr>
        <w:t xml:space="preserve"> của</w:t>
      </w:r>
      <w:r w:rsidR="007A26FD" w:rsidRPr="00431E25">
        <w:rPr>
          <w:rFonts w:ascii="Times New Roman" w:hAnsi="Times New Roman"/>
          <w:sz w:val="28"/>
          <w:szCs w:val="28"/>
        </w:rPr>
        <w:t xml:space="preserve"> Điều 12 như sau:</w:t>
      </w:r>
    </w:p>
    <w:p w:rsidR="00CE6871" w:rsidRPr="00431E25" w:rsidRDefault="00CE6871" w:rsidP="00431E25">
      <w:pPr>
        <w:spacing w:before="100" w:after="0" w:line="240" w:lineRule="auto"/>
        <w:ind w:firstLine="567"/>
        <w:rPr>
          <w:rFonts w:ascii="Times New Roman" w:hAnsi="Times New Roman"/>
          <w:sz w:val="28"/>
          <w:szCs w:val="28"/>
        </w:rPr>
      </w:pPr>
      <w:r w:rsidRPr="00431E25">
        <w:rPr>
          <w:rFonts w:ascii="Times New Roman" w:hAnsi="Times New Roman"/>
          <w:sz w:val="28"/>
          <w:szCs w:val="28"/>
        </w:rPr>
        <w:t>a) Sửa đổi, bổ sung khoản 3 như sau:</w:t>
      </w:r>
    </w:p>
    <w:p w:rsidR="007A26FD" w:rsidRPr="00431E25" w:rsidRDefault="007A26FD" w:rsidP="00431E25">
      <w:pPr>
        <w:spacing w:before="100" w:after="0" w:line="240" w:lineRule="auto"/>
        <w:ind w:firstLine="567"/>
        <w:rPr>
          <w:rFonts w:ascii="Times New Roman" w:hAnsi="Times New Roman"/>
          <w:b/>
          <w:sz w:val="28"/>
          <w:szCs w:val="28"/>
        </w:rPr>
      </w:pPr>
      <w:r w:rsidRPr="00431E25">
        <w:rPr>
          <w:rFonts w:ascii="Times New Roman" w:hAnsi="Times New Roman"/>
          <w:sz w:val="28"/>
          <w:szCs w:val="28"/>
        </w:rPr>
        <w:t>“3. Đối với thửa đất có 2 mặt tiền đường phố (hoặc đường giao thông chính) trở lên thì xác định giá theo đường có mức giá cao nhất và nhân với hệ số 1,1.</w:t>
      </w:r>
    </w:p>
    <w:p w:rsidR="007A26FD" w:rsidRPr="00431E25" w:rsidRDefault="007A26FD" w:rsidP="00431E25">
      <w:pPr>
        <w:spacing w:before="100" w:after="0" w:line="240" w:lineRule="auto"/>
        <w:ind w:firstLine="567"/>
        <w:rPr>
          <w:rFonts w:ascii="Times New Roman" w:hAnsi="Times New Roman"/>
          <w:sz w:val="28"/>
          <w:szCs w:val="28"/>
        </w:rPr>
      </w:pPr>
      <w:r w:rsidRPr="00431E25">
        <w:rPr>
          <w:rFonts w:ascii="Times New Roman" w:hAnsi="Times New Roman"/>
          <w:sz w:val="28"/>
          <w:szCs w:val="28"/>
        </w:rPr>
        <w:t xml:space="preserve">Trường hợp thửa đất phải xác định giá đất theo quy định tại khoản 4 Điều 7 của Quy định này mà tiếp giáp với 2 đường phố (hoặc đường giao thông chính) trở lên thì phần diện tích trong phạm vi từ mốc lộ giới đến hết mét thứ 50 thuộc tuyến đường nào được tính theo mức giá đất của tuyến đường đó; phần diện tích giao với 2 tuyến đường được tính theo đường có mức giá cao hơn; phần diện tích còn lại từ sau mét thứ 50 thì dựa theo đường có mức giá cao nhất để định giá; trường hợp có nhiều tuyến đường có mức giá </w:t>
      </w:r>
      <w:bookmarkEnd w:id="0"/>
      <w:r w:rsidRPr="00431E25">
        <w:rPr>
          <w:rFonts w:ascii="Times New Roman" w:hAnsi="Times New Roman"/>
          <w:sz w:val="28"/>
          <w:szCs w:val="28"/>
        </w:rPr>
        <w:t>cao nhất bằng nhau thì dựa theo đường mà thửa đất có mặt tiền dài nhất để xác định giá đất. Giá trị của thửa đất bằng tổng giá trị của từng phần diện tích đất nói trên nhân với hệ số</w:t>
      </w:r>
      <w:r w:rsidR="00A10A0F" w:rsidRPr="00431E25">
        <w:rPr>
          <w:rFonts w:ascii="Times New Roman" w:hAnsi="Times New Roman"/>
          <w:sz w:val="28"/>
          <w:szCs w:val="28"/>
        </w:rPr>
        <w:t xml:space="preserve"> 1,1</w:t>
      </w:r>
      <w:r w:rsidRPr="00431E25">
        <w:rPr>
          <w:rFonts w:ascii="Times New Roman" w:hAnsi="Times New Roman"/>
          <w:sz w:val="28"/>
          <w:szCs w:val="28"/>
        </w:rPr>
        <w:t>”</w:t>
      </w:r>
      <w:r w:rsidR="00A10A0F" w:rsidRPr="00431E25">
        <w:rPr>
          <w:rFonts w:ascii="Times New Roman" w:hAnsi="Times New Roman"/>
          <w:sz w:val="28"/>
          <w:szCs w:val="28"/>
        </w:rPr>
        <w:t>.</w:t>
      </w:r>
    </w:p>
    <w:p w:rsidR="007A26FD" w:rsidRPr="00431E25" w:rsidRDefault="00CE6871" w:rsidP="00431E25">
      <w:pPr>
        <w:spacing w:after="0" w:line="240" w:lineRule="auto"/>
        <w:ind w:firstLine="567"/>
        <w:rPr>
          <w:rFonts w:ascii="Times New Roman" w:hAnsi="Times New Roman"/>
          <w:sz w:val="28"/>
          <w:szCs w:val="28"/>
        </w:rPr>
      </w:pPr>
      <w:r w:rsidRPr="00431E25">
        <w:rPr>
          <w:rFonts w:ascii="Times New Roman" w:hAnsi="Times New Roman"/>
          <w:sz w:val="28"/>
          <w:szCs w:val="28"/>
        </w:rPr>
        <w:lastRenderedPageBreak/>
        <w:t>b)</w:t>
      </w:r>
      <w:r w:rsidR="007A26FD" w:rsidRPr="00431E25">
        <w:rPr>
          <w:rFonts w:ascii="Times New Roman" w:hAnsi="Times New Roman"/>
          <w:b/>
          <w:sz w:val="28"/>
          <w:szCs w:val="28"/>
        </w:rPr>
        <w:t xml:space="preserve"> </w:t>
      </w:r>
      <w:r w:rsidR="007A26FD" w:rsidRPr="00431E25">
        <w:rPr>
          <w:rFonts w:ascii="Times New Roman" w:hAnsi="Times New Roman"/>
          <w:sz w:val="28"/>
          <w:szCs w:val="28"/>
        </w:rPr>
        <w:t>Bổ sung điểm c khoản 6 như sau:</w:t>
      </w:r>
    </w:p>
    <w:p w:rsidR="007A26FD" w:rsidRPr="00431E25" w:rsidRDefault="007A26FD" w:rsidP="00431E25">
      <w:pPr>
        <w:spacing w:after="0" w:line="240" w:lineRule="auto"/>
        <w:ind w:firstLine="567"/>
        <w:rPr>
          <w:rFonts w:ascii="Times New Roman" w:hAnsi="Times New Roman"/>
          <w:sz w:val="28"/>
          <w:szCs w:val="28"/>
        </w:rPr>
      </w:pPr>
      <w:r w:rsidRPr="00431E25">
        <w:rPr>
          <w:rFonts w:ascii="Times New Roman" w:hAnsi="Times New Roman"/>
          <w:sz w:val="28"/>
          <w:szCs w:val="28"/>
        </w:rPr>
        <w:t>“c) Trường hợp các khu dân cư có bố trí tái định cư đã được quy định trong bảng giá đất các khu tái định cư thì áp dụng theo mức giá đất của khu tái định cư tại Phụ lục XIV. Các khu dân cư còn lại chưa quy định trong bảng giá đất các khu tái định cư thì việc xác định vị trí đất thực hiện theo quy định tại điểm a, điểm b khoản này.”</w:t>
      </w:r>
    </w:p>
    <w:p w:rsidR="007A26FD" w:rsidRPr="00431E25" w:rsidRDefault="00CE6871" w:rsidP="00431E25">
      <w:pPr>
        <w:spacing w:after="0" w:line="240" w:lineRule="auto"/>
        <w:ind w:firstLine="567"/>
        <w:rPr>
          <w:rFonts w:ascii="Times New Roman" w:hAnsi="Times New Roman"/>
          <w:sz w:val="28"/>
          <w:szCs w:val="28"/>
        </w:rPr>
      </w:pPr>
      <w:r w:rsidRPr="00431E25">
        <w:rPr>
          <w:rFonts w:ascii="Times New Roman" w:hAnsi="Times New Roman"/>
          <w:sz w:val="28"/>
          <w:szCs w:val="28"/>
        </w:rPr>
        <w:t>c)</w:t>
      </w:r>
      <w:r w:rsidR="007A26FD" w:rsidRPr="00431E25">
        <w:rPr>
          <w:rFonts w:ascii="Times New Roman" w:hAnsi="Times New Roman"/>
          <w:sz w:val="28"/>
          <w:szCs w:val="28"/>
        </w:rPr>
        <w:t xml:space="preserve"> </w:t>
      </w:r>
      <w:r w:rsidR="00287E5D" w:rsidRPr="00431E25">
        <w:rPr>
          <w:rFonts w:ascii="Times New Roman" w:hAnsi="Times New Roman"/>
          <w:sz w:val="28"/>
          <w:szCs w:val="28"/>
        </w:rPr>
        <w:t>Bãi bỏ</w:t>
      </w:r>
      <w:r w:rsidR="007A26FD" w:rsidRPr="00431E25">
        <w:rPr>
          <w:rFonts w:ascii="Times New Roman" w:hAnsi="Times New Roman"/>
          <w:sz w:val="28"/>
          <w:szCs w:val="28"/>
        </w:rPr>
        <w:t xml:space="preserve"> khoản 8 quy định xác định vị trí đối với đất khu công nghiệp, cụm công nghiệ</w:t>
      </w:r>
      <w:r w:rsidR="00287E5D" w:rsidRPr="00431E25">
        <w:rPr>
          <w:rFonts w:ascii="Times New Roman" w:hAnsi="Times New Roman"/>
          <w:sz w:val="28"/>
          <w:szCs w:val="28"/>
        </w:rPr>
        <w:t>p</w:t>
      </w:r>
      <w:r w:rsidR="007A26FD" w:rsidRPr="00431E25">
        <w:rPr>
          <w:rFonts w:ascii="Times New Roman" w:hAnsi="Times New Roman"/>
          <w:sz w:val="28"/>
          <w:szCs w:val="28"/>
        </w:rPr>
        <w:t>.</w:t>
      </w:r>
    </w:p>
    <w:p w:rsidR="007A26FD" w:rsidRPr="00431E25" w:rsidRDefault="00CE6871" w:rsidP="00431E25">
      <w:pPr>
        <w:spacing w:after="0" w:line="240" w:lineRule="auto"/>
        <w:ind w:firstLine="567"/>
        <w:rPr>
          <w:rFonts w:ascii="Times New Roman" w:hAnsi="Times New Roman"/>
          <w:sz w:val="28"/>
          <w:szCs w:val="28"/>
        </w:rPr>
      </w:pPr>
      <w:r w:rsidRPr="00431E25">
        <w:rPr>
          <w:rFonts w:ascii="Times New Roman" w:hAnsi="Times New Roman"/>
          <w:sz w:val="28"/>
          <w:szCs w:val="28"/>
        </w:rPr>
        <w:t>d)</w:t>
      </w:r>
      <w:r w:rsidR="007A26FD" w:rsidRPr="00431E25">
        <w:rPr>
          <w:rFonts w:ascii="Times New Roman" w:hAnsi="Times New Roman"/>
          <w:b/>
          <w:sz w:val="28"/>
          <w:szCs w:val="28"/>
        </w:rPr>
        <w:t xml:space="preserve"> </w:t>
      </w:r>
      <w:r w:rsidR="007A26FD" w:rsidRPr="00431E25">
        <w:rPr>
          <w:rFonts w:ascii="Times New Roman" w:hAnsi="Times New Roman"/>
          <w:sz w:val="28"/>
          <w:szCs w:val="28"/>
        </w:rPr>
        <w:t xml:space="preserve">Bổ sung khoản 11 như sau: </w:t>
      </w:r>
    </w:p>
    <w:p w:rsidR="007A26FD" w:rsidRPr="00431E25" w:rsidRDefault="007A26FD" w:rsidP="00431E25">
      <w:pPr>
        <w:spacing w:after="0" w:line="240" w:lineRule="auto"/>
        <w:ind w:firstLine="567"/>
        <w:rPr>
          <w:rFonts w:ascii="Times New Roman" w:hAnsi="Times New Roman"/>
          <w:sz w:val="28"/>
          <w:szCs w:val="28"/>
        </w:rPr>
      </w:pPr>
      <w:r w:rsidRPr="00431E25">
        <w:rPr>
          <w:rFonts w:ascii="Times New Roman" w:hAnsi="Times New Roman"/>
          <w:sz w:val="28"/>
          <w:szCs w:val="28"/>
        </w:rPr>
        <w:t>“11. Nguyên tắc xác định giá đất của các thửa đất, khu đất dạng tuyến</w:t>
      </w:r>
    </w:p>
    <w:p w:rsidR="007A26FD" w:rsidRPr="00431E25" w:rsidRDefault="007A26FD" w:rsidP="00431E25">
      <w:pPr>
        <w:spacing w:after="0" w:line="240" w:lineRule="auto"/>
        <w:ind w:firstLine="567"/>
        <w:rPr>
          <w:rFonts w:ascii="Times New Roman" w:hAnsi="Times New Roman"/>
          <w:sz w:val="28"/>
          <w:szCs w:val="28"/>
        </w:rPr>
      </w:pPr>
      <w:r w:rsidRPr="00431E25">
        <w:rPr>
          <w:rFonts w:ascii="Times New Roman" w:hAnsi="Times New Roman"/>
          <w:sz w:val="28"/>
          <w:szCs w:val="28"/>
        </w:rPr>
        <w:t>Đối với các thửa đất, khu đất dạng tuyến (đường ống nước, đường ống dẫn khí, đường điện, đườ</w:t>
      </w:r>
      <w:r w:rsidR="00390439" w:rsidRPr="00431E25">
        <w:rPr>
          <w:rFonts w:ascii="Times New Roman" w:hAnsi="Times New Roman"/>
          <w:sz w:val="28"/>
          <w:szCs w:val="28"/>
        </w:rPr>
        <w:t>ng giao thông</w:t>
      </w:r>
      <w:r w:rsidRPr="00431E25">
        <w:rPr>
          <w:rFonts w:ascii="Times New Roman" w:hAnsi="Times New Roman"/>
          <w:sz w:val="28"/>
          <w:szCs w:val="28"/>
        </w:rPr>
        <w:t>) thì áp dụng bằng mức giá tại vị trí 4 của tuyến đường mà thửa đất, khu đất đi qua; trường hợp thửa đất, khu đất đi qua nhiều tuyến đường khác nhau thì tính bằng trung bình cộng mức giá vị trí 4 của các tuyến đường mà thửa đất, khu đất đi qua.</w:t>
      </w:r>
    </w:p>
    <w:p w:rsidR="007A26FD" w:rsidRPr="00431E25" w:rsidRDefault="007A26FD" w:rsidP="00431E25">
      <w:pPr>
        <w:spacing w:after="0" w:line="240" w:lineRule="auto"/>
        <w:ind w:firstLine="567"/>
        <w:rPr>
          <w:rFonts w:ascii="Times New Roman" w:hAnsi="Times New Roman"/>
          <w:sz w:val="28"/>
          <w:szCs w:val="28"/>
        </w:rPr>
      </w:pPr>
      <w:r w:rsidRPr="00431E25">
        <w:rPr>
          <w:rFonts w:ascii="Times New Roman" w:hAnsi="Times New Roman"/>
          <w:sz w:val="28"/>
          <w:szCs w:val="28"/>
        </w:rPr>
        <w:t>Trường hợp thửa đất, khu đất đi qua nhiều đơn vị hành chính cấp huyện thì phần đất thuộc địa bàn đơn vị hành chính cấp huyện nào tính theo huyện đó”.</w:t>
      </w:r>
    </w:p>
    <w:p w:rsidR="007A26FD" w:rsidRPr="00431E25" w:rsidRDefault="00CE6871" w:rsidP="00431E25">
      <w:pPr>
        <w:spacing w:after="0" w:line="240" w:lineRule="auto"/>
        <w:ind w:firstLine="567"/>
        <w:rPr>
          <w:rFonts w:ascii="Times New Roman" w:hAnsi="Times New Roman"/>
          <w:sz w:val="28"/>
          <w:szCs w:val="28"/>
        </w:rPr>
      </w:pPr>
      <w:r w:rsidRPr="00431E25">
        <w:rPr>
          <w:rFonts w:ascii="Times New Roman" w:hAnsi="Times New Roman"/>
          <w:sz w:val="28"/>
          <w:szCs w:val="28"/>
        </w:rPr>
        <w:t>đ)</w:t>
      </w:r>
      <w:r w:rsidR="007A26FD" w:rsidRPr="00431E25">
        <w:rPr>
          <w:rFonts w:ascii="Times New Roman" w:hAnsi="Times New Roman"/>
          <w:sz w:val="28"/>
          <w:szCs w:val="28"/>
        </w:rPr>
        <w:t xml:space="preserve"> Bổ sung </w:t>
      </w:r>
      <w:r w:rsidR="003E0681" w:rsidRPr="00431E25">
        <w:rPr>
          <w:rFonts w:ascii="Times New Roman" w:hAnsi="Times New Roman"/>
          <w:sz w:val="28"/>
          <w:szCs w:val="28"/>
        </w:rPr>
        <w:t>khoản</w:t>
      </w:r>
      <w:r w:rsidR="007A26FD" w:rsidRPr="00431E25">
        <w:rPr>
          <w:rFonts w:ascii="Times New Roman" w:hAnsi="Times New Roman"/>
          <w:sz w:val="28"/>
          <w:szCs w:val="28"/>
        </w:rPr>
        <w:t xml:space="preserve"> 12 như sau:</w:t>
      </w:r>
    </w:p>
    <w:p w:rsidR="007A26FD" w:rsidRPr="00431E25" w:rsidRDefault="007A26FD" w:rsidP="00431E25">
      <w:pPr>
        <w:spacing w:after="0" w:line="240" w:lineRule="auto"/>
        <w:ind w:firstLine="567"/>
        <w:rPr>
          <w:rFonts w:ascii="Times New Roman" w:hAnsi="Times New Roman"/>
          <w:sz w:val="28"/>
          <w:szCs w:val="28"/>
        </w:rPr>
      </w:pPr>
      <w:r w:rsidRPr="00431E25">
        <w:rPr>
          <w:rFonts w:ascii="Times New Roman" w:hAnsi="Times New Roman"/>
          <w:sz w:val="28"/>
          <w:szCs w:val="28"/>
        </w:rPr>
        <w:t>“12. Nguyên tắc xác định giá đất tại các thửa đất, khu đất tiếp giáp với đường dẫn lên cao tốc, đường gom dân sinh dọc theo các tuyến cao tốc</w:t>
      </w:r>
    </w:p>
    <w:p w:rsidR="007A26FD" w:rsidRPr="00431E25" w:rsidRDefault="007A26FD" w:rsidP="00431E25">
      <w:pPr>
        <w:spacing w:after="0" w:line="240" w:lineRule="auto"/>
        <w:ind w:firstLine="567"/>
        <w:rPr>
          <w:rFonts w:ascii="Times New Roman" w:hAnsi="Times New Roman"/>
          <w:sz w:val="28"/>
          <w:szCs w:val="28"/>
        </w:rPr>
      </w:pPr>
      <w:r w:rsidRPr="00431E25">
        <w:rPr>
          <w:rFonts w:ascii="Times New Roman" w:hAnsi="Times New Roman"/>
          <w:sz w:val="28"/>
          <w:szCs w:val="28"/>
        </w:rPr>
        <w:t>Đối với các thửa đất, khu đất tiếp giáp với đường dẫn lên cao tốc thì việc xác định vị trí của thửa đất, khu đất không dựa vào đường dẫn lên cao tốc, mà dựa vào các đường giao thông khác đi đến thửa đất, khu đất để xác định theo quy định tại Điều 7; trường hợp không có đường giao thông đi đến thửa đất thì xác định vị trí 4 của đường giao thông gần nhất có tên trong bảng giá đất.</w:t>
      </w:r>
    </w:p>
    <w:p w:rsidR="007A26FD" w:rsidRPr="00431E25" w:rsidRDefault="007A26FD" w:rsidP="00431E25">
      <w:pPr>
        <w:spacing w:after="0" w:line="240" w:lineRule="auto"/>
        <w:ind w:firstLine="567"/>
        <w:rPr>
          <w:rFonts w:ascii="Times New Roman" w:hAnsi="Times New Roman"/>
          <w:sz w:val="28"/>
          <w:szCs w:val="28"/>
        </w:rPr>
      </w:pPr>
      <w:r w:rsidRPr="00431E25">
        <w:rPr>
          <w:rFonts w:ascii="Times New Roman" w:hAnsi="Times New Roman"/>
          <w:sz w:val="28"/>
          <w:szCs w:val="28"/>
        </w:rPr>
        <w:t>Đối với thửa đất, khu đất tiếp giáp với đường gom dân sinh dọc theo các tuyến cao tốc (mà chưa có quy định trong bảng giá đất) thì áp dụng nguyên tắc quy định tại Điều 7 để xác định vị trí theo các tuyến đường giao đi đến thửa đấ</w:t>
      </w:r>
      <w:r w:rsidR="00A10A0F" w:rsidRPr="00431E25">
        <w:rPr>
          <w:rFonts w:ascii="Times New Roman" w:hAnsi="Times New Roman"/>
          <w:sz w:val="28"/>
          <w:szCs w:val="28"/>
        </w:rPr>
        <w:t>t</w:t>
      </w:r>
      <w:r w:rsidRPr="00431E25">
        <w:rPr>
          <w:rFonts w:ascii="Times New Roman" w:hAnsi="Times New Roman"/>
          <w:sz w:val="28"/>
          <w:szCs w:val="28"/>
        </w:rPr>
        <w:t>”</w:t>
      </w:r>
      <w:r w:rsidR="00A10A0F" w:rsidRPr="00431E25">
        <w:rPr>
          <w:rFonts w:ascii="Times New Roman" w:hAnsi="Times New Roman"/>
          <w:sz w:val="28"/>
          <w:szCs w:val="28"/>
        </w:rPr>
        <w:t>.</w:t>
      </w:r>
    </w:p>
    <w:p w:rsidR="00EF7094" w:rsidRPr="00431E25" w:rsidRDefault="00CC508A" w:rsidP="00431E25">
      <w:pPr>
        <w:spacing w:after="0" w:line="240" w:lineRule="auto"/>
        <w:ind w:firstLine="567"/>
        <w:rPr>
          <w:rFonts w:ascii="Times New Roman" w:hAnsi="Times New Roman"/>
          <w:sz w:val="28"/>
          <w:szCs w:val="28"/>
        </w:rPr>
      </w:pPr>
      <w:r w:rsidRPr="00431E25">
        <w:rPr>
          <w:rFonts w:ascii="Times New Roman" w:hAnsi="Times New Roman"/>
          <w:sz w:val="28"/>
          <w:szCs w:val="28"/>
        </w:rPr>
        <w:t>8</w:t>
      </w:r>
      <w:r w:rsidR="00EF7094" w:rsidRPr="00431E25">
        <w:rPr>
          <w:rFonts w:ascii="Times New Roman" w:hAnsi="Times New Roman"/>
          <w:sz w:val="28"/>
          <w:szCs w:val="28"/>
        </w:rPr>
        <w:t>.</w:t>
      </w:r>
      <w:r w:rsidR="00EF7094" w:rsidRPr="00431E25">
        <w:rPr>
          <w:rFonts w:ascii="Times New Roman" w:hAnsi="Times New Roman"/>
          <w:i/>
          <w:sz w:val="28"/>
          <w:szCs w:val="28"/>
        </w:rPr>
        <w:t xml:space="preserve"> </w:t>
      </w:r>
      <w:r w:rsidR="00EF7094" w:rsidRPr="00431E25">
        <w:rPr>
          <w:rFonts w:ascii="Times New Roman" w:hAnsi="Times New Roman"/>
          <w:sz w:val="28"/>
          <w:szCs w:val="28"/>
        </w:rPr>
        <w:t>Sửa đổi, bổ sung Điều 15 như sau:</w:t>
      </w:r>
    </w:p>
    <w:p w:rsidR="00390439" w:rsidRPr="00431E25" w:rsidRDefault="00EF7094" w:rsidP="00431E25">
      <w:pPr>
        <w:spacing w:after="0" w:line="240" w:lineRule="auto"/>
        <w:ind w:firstLine="567"/>
        <w:rPr>
          <w:rFonts w:ascii="Times New Roman" w:hAnsi="Times New Roman"/>
          <w:b/>
          <w:sz w:val="28"/>
          <w:szCs w:val="28"/>
        </w:rPr>
      </w:pPr>
      <w:r w:rsidRPr="00431E25">
        <w:rPr>
          <w:rFonts w:ascii="Times New Roman" w:hAnsi="Times New Roman"/>
          <w:b/>
          <w:sz w:val="28"/>
          <w:szCs w:val="28"/>
        </w:rPr>
        <w:t>“Điều 15.</w:t>
      </w:r>
      <w:r w:rsidRPr="00431E25">
        <w:rPr>
          <w:rFonts w:ascii="Times New Roman" w:hAnsi="Times New Roman"/>
          <w:sz w:val="28"/>
          <w:szCs w:val="28"/>
        </w:rPr>
        <w:t xml:space="preserve"> </w:t>
      </w:r>
      <w:r w:rsidR="00390439" w:rsidRPr="00431E25">
        <w:rPr>
          <w:rFonts w:ascii="Times New Roman" w:hAnsi="Times New Roman"/>
          <w:b/>
          <w:sz w:val="28"/>
          <w:szCs w:val="28"/>
        </w:rPr>
        <w:t>Giá đất của các loại đất sử dụng có thời hạn</w:t>
      </w:r>
    </w:p>
    <w:p w:rsidR="00EF7094" w:rsidRPr="00431E25" w:rsidRDefault="00EF7094" w:rsidP="00431E25">
      <w:pPr>
        <w:spacing w:after="0" w:line="240" w:lineRule="auto"/>
        <w:ind w:firstLine="567"/>
        <w:rPr>
          <w:rFonts w:ascii="Times New Roman" w:hAnsi="Times New Roman"/>
          <w:sz w:val="28"/>
          <w:szCs w:val="28"/>
        </w:rPr>
      </w:pPr>
      <w:r w:rsidRPr="00431E25">
        <w:rPr>
          <w:rFonts w:ascii="Times New Roman" w:hAnsi="Times New Roman"/>
          <w:sz w:val="28"/>
          <w:szCs w:val="28"/>
        </w:rPr>
        <w:t>Giá đất trong Bảng giá đất đối với đất sử dụng có thời hạn được tính tương ứng với thời hạn sử dụng đất là 70 năm, trừ đất nông nghiệp được Nhà nước giao cho hộ gia đình, cá nhân theo hạn mức giao đất nông nghiệp, đất nông nghiệp trong hạn mức nhận chuyển quyền thì không căn cứ vào thời hạn sử dụng đất.”</w:t>
      </w:r>
    </w:p>
    <w:p w:rsidR="00390439" w:rsidRPr="00431E25" w:rsidRDefault="00390439" w:rsidP="00431E25">
      <w:pPr>
        <w:spacing w:after="0" w:line="240" w:lineRule="auto"/>
        <w:ind w:firstLine="567"/>
        <w:rPr>
          <w:rFonts w:ascii="Times New Roman" w:hAnsi="Times New Roman"/>
          <w:b/>
          <w:sz w:val="28"/>
          <w:szCs w:val="28"/>
        </w:rPr>
      </w:pPr>
      <w:r w:rsidRPr="00431E25">
        <w:rPr>
          <w:rFonts w:ascii="Times New Roman" w:hAnsi="Times New Roman"/>
          <w:b/>
          <w:sz w:val="28"/>
          <w:szCs w:val="28"/>
        </w:rPr>
        <w:t>Điều 2. Thay thế một số Phụ lục ban hành kèm theo Quyết định số 56/2022/QĐ-UBND ngày 19 tháng 12 năm 2022 của Ủy ban nhân dân tỉnh quy định về điều chỉnh, bổ sung Bảng giá đất tỉnh Đồng Nai 5 năm, giai đoạn 2020-2024</w:t>
      </w:r>
    </w:p>
    <w:p w:rsidR="00390439" w:rsidRPr="00431E25" w:rsidRDefault="00390439" w:rsidP="00431E25">
      <w:pPr>
        <w:spacing w:after="0" w:line="240" w:lineRule="auto"/>
        <w:ind w:firstLine="567"/>
        <w:rPr>
          <w:rFonts w:ascii="Times New Roman" w:hAnsi="Times New Roman"/>
          <w:sz w:val="28"/>
          <w:szCs w:val="28"/>
        </w:rPr>
      </w:pPr>
      <w:r w:rsidRPr="00431E25">
        <w:rPr>
          <w:rFonts w:ascii="Times New Roman" w:hAnsi="Times New Roman"/>
          <w:sz w:val="28"/>
          <w:szCs w:val="28"/>
        </w:rPr>
        <w:t xml:space="preserve">Thay thế các Phụ lục I, II, III, IV, V, VI, VII, VIII, IX, X, </w:t>
      </w:r>
      <w:r w:rsidR="00926829" w:rsidRPr="00431E25">
        <w:rPr>
          <w:rFonts w:ascii="Times New Roman" w:hAnsi="Times New Roman"/>
          <w:sz w:val="28"/>
          <w:szCs w:val="28"/>
        </w:rPr>
        <w:t>X</w:t>
      </w:r>
      <w:r w:rsidRPr="00431E25">
        <w:rPr>
          <w:rFonts w:ascii="Times New Roman" w:hAnsi="Times New Roman"/>
          <w:sz w:val="28"/>
          <w:szCs w:val="28"/>
        </w:rPr>
        <w:t xml:space="preserve">I ban hành kèm theo Quyết định số 56/2022/QĐ-UBND ngày 19 tháng 12 năm 2022 của Ủy ban nhân dân </w:t>
      </w:r>
      <w:r w:rsidRPr="00431E25">
        <w:rPr>
          <w:rFonts w:ascii="Times New Roman" w:hAnsi="Times New Roman"/>
          <w:sz w:val="28"/>
          <w:szCs w:val="28"/>
        </w:rPr>
        <w:lastRenderedPageBreak/>
        <w:t>tỉnh Đồng Nai ban hành Quy định về điều chỉnh, bổ sung bảng giá đất tỉnh Đồng Nai 5 năm, giai đoạn 2020 - 2024 tại Quyết định số 49/2019/QĐ-UBND ngày 31 tháng 12 năm 2019 của Ủy ban nhân dân tỉnh Đồng Nai.</w:t>
      </w:r>
    </w:p>
    <w:p w:rsidR="00942BF3" w:rsidRPr="00431E25" w:rsidRDefault="00942BF3" w:rsidP="00431E25">
      <w:pPr>
        <w:spacing w:after="0" w:line="240" w:lineRule="auto"/>
        <w:ind w:firstLine="567"/>
        <w:rPr>
          <w:rFonts w:ascii="Times New Roman" w:hAnsi="Times New Roman"/>
          <w:b/>
          <w:sz w:val="28"/>
          <w:szCs w:val="28"/>
        </w:rPr>
      </w:pPr>
      <w:r w:rsidRPr="00431E25">
        <w:rPr>
          <w:rFonts w:ascii="Times New Roman" w:hAnsi="Times New Roman"/>
          <w:b/>
          <w:sz w:val="28"/>
          <w:szCs w:val="28"/>
        </w:rPr>
        <w:t>Điề</w:t>
      </w:r>
      <w:r w:rsidR="00390439" w:rsidRPr="00431E25">
        <w:rPr>
          <w:rFonts w:ascii="Times New Roman" w:hAnsi="Times New Roman"/>
          <w:b/>
          <w:sz w:val="28"/>
          <w:szCs w:val="28"/>
        </w:rPr>
        <w:t>u 3</w:t>
      </w:r>
      <w:r w:rsidRPr="00431E25">
        <w:rPr>
          <w:rFonts w:ascii="Times New Roman" w:hAnsi="Times New Roman"/>
          <w:b/>
          <w:sz w:val="28"/>
          <w:szCs w:val="28"/>
        </w:rPr>
        <w:t>. Tổ chức thực hiện</w:t>
      </w:r>
    </w:p>
    <w:p w:rsidR="00942BF3" w:rsidRPr="00431E25" w:rsidRDefault="00942BF3" w:rsidP="00431E25">
      <w:pPr>
        <w:spacing w:after="0" w:line="240" w:lineRule="auto"/>
        <w:ind w:firstLine="567"/>
        <w:rPr>
          <w:rFonts w:ascii="Times New Roman" w:hAnsi="Times New Roman"/>
          <w:b/>
          <w:sz w:val="28"/>
          <w:szCs w:val="28"/>
        </w:rPr>
      </w:pPr>
      <w:r w:rsidRPr="00431E25">
        <w:rPr>
          <w:rFonts w:ascii="Times New Roman" w:hAnsi="Times New Roman"/>
          <w:sz w:val="28"/>
          <w:szCs w:val="28"/>
        </w:rPr>
        <w:t xml:space="preserve">Chánh văn phòng Ủy ban nhân dân tỉnh, Giám đốc Sở Tài nguyên và Môi trường, Giám đốc Sở Tài chính, Cục trưởng </w:t>
      </w:r>
      <w:r w:rsidR="00621FFF" w:rsidRPr="00431E25">
        <w:rPr>
          <w:rFonts w:ascii="Times New Roman" w:hAnsi="Times New Roman"/>
          <w:sz w:val="28"/>
          <w:szCs w:val="28"/>
        </w:rPr>
        <w:t>Cục Thuế tỉnh</w:t>
      </w:r>
      <w:r w:rsidRPr="00431E25">
        <w:rPr>
          <w:rFonts w:ascii="Times New Roman" w:hAnsi="Times New Roman"/>
          <w:sz w:val="28"/>
          <w:szCs w:val="28"/>
        </w:rPr>
        <w:t>, Chủ tịch Ủy ban nhân dân các huyện, thành phố Long Khánh và thành phố Biên Hòa, Thủ trưởng các cơ quan, đơn vị, tổ chức và cá nhân có liên quan chịu trách nhiệm thi hành Quyết định này.</w:t>
      </w:r>
    </w:p>
    <w:p w:rsidR="00C25C84" w:rsidRPr="00431E25" w:rsidRDefault="00D52859" w:rsidP="00431E25">
      <w:pPr>
        <w:spacing w:after="0" w:line="240" w:lineRule="auto"/>
        <w:ind w:firstLine="567"/>
        <w:rPr>
          <w:rFonts w:ascii="Times New Roman" w:hAnsi="Times New Roman"/>
          <w:b/>
          <w:sz w:val="28"/>
          <w:szCs w:val="28"/>
        </w:rPr>
      </w:pPr>
      <w:r w:rsidRPr="00431E25">
        <w:rPr>
          <w:rFonts w:ascii="Times New Roman" w:hAnsi="Times New Roman"/>
          <w:b/>
          <w:sz w:val="28"/>
          <w:szCs w:val="28"/>
        </w:rPr>
        <w:t xml:space="preserve">Điều </w:t>
      </w:r>
      <w:r w:rsidR="00390439" w:rsidRPr="00431E25">
        <w:rPr>
          <w:rFonts w:ascii="Times New Roman" w:hAnsi="Times New Roman"/>
          <w:b/>
          <w:sz w:val="28"/>
          <w:szCs w:val="28"/>
        </w:rPr>
        <w:t>4</w:t>
      </w:r>
      <w:r w:rsidRPr="00431E25">
        <w:rPr>
          <w:rFonts w:ascii="Times New Roman" w:hAnsi="Times New Roman"/>
          <w:b/>
          <w:sz w:val="28"/>
          <w:szCs w:val="28"/>
        </w:rPr>
        <w:t xml:space="preserve">. </w:t>
      </w:r>
      <w:r w:rsidR="00942BF3" w:rsidRPr="00431E25">
        <w:rPr>
          <w:rFonts w:ascii="Times New Roman" w:hAnsi="Times New Roman"/>
          <w:b/>
          <w:sz w:val="28"/>
          <w:szCs w:val="28"/>
        </w:rPr>
        <w:t>Điều khoản</w:t>
      </w:r>
      <w:r w:rsidR="00C25C84" w:rsidRPr="00431E25">
        <w:rPr>
          <w:rFonts w:ascii="Times New Roman" w:hAnsi="Times New Roman"/>
          <w:b/>
          <w:sz w:val="28"/>
          <w:szCs w:val="28"/>
        </w:rPr>
        <w:t xml:space="preserve"> thi hành</w:t>
      </w:r>
    </w:p>
    <w:p w:rsidR="00390439" w:rsidRPr="00431E25" w:rsidRDefault="00390439" w:rsidP="00431E25">
      <w:pPr>
        <w:spacing w:after="0" w:line="240" w:lineRule="auto"/>
        <w:ind w:firstLine="567"/>
        <w:rPr>
          <w:rFonts w:ascii="Times New Roman" w:hAnsi="Times New Roman"/>
          <w:sz w:val="28"/>
          <w:szCs w:val="28"/>
        </w:rPr>
      </w:pPr>
      <w:r w:rsidRPr="00431E25">
        <w:rPr>
          <w:rFonts w:ascii="Times New Roman" w:hAnsi="Times New Roman"/>
          <w:sz w:val="28"/>
          <w:szCs w:val="28"/>
        </w:rPr>
        <w:t>1. Quyết định này có hiệu lực kể từ ngày 01 tháng 01 năm 2025; Bảng giá đất tỉnh Đồng Nai 5 năm, giai đoạn 2020 - 2024 được áp dụng đến hết ngày 31 tháng 12 năm 2025.</w:t>
      </w:r>
    </w:p>
    <w:p w:rsidR="00390439" w:rsidRDefault="00390439" w:rsidP="00431E25">
      <w:pPr>
        <w:spacing w:after="0" w:line="240" w:lineRule="auto"/>
        <w:ind w:firstLine="567"/>
        <w:rPr>
          <w:rFonts w:ascii="Times New Roman" w:hAnsi="Times New Roman"/>
          <w:sz w:val="28"/>
          <w:szCs w:val="28"/>
        </w:rPr>
      </w:pPr>
      <w:r w:rsidRPr="00431E25">
        <w:rPr>
          <w:rFonts w:ascii="Times New Roman" w:hAnsi="Times New Roman"/>
          <w:sz w:val="28"/>
          <w:szCs w:val="28"/>
        </w:rPr>
        <w:t xml:space="preserve">2. Bãi bỏ Quyết định số 24/2023/QĐ-UBND ngày 23 tháng 5 năm 2023 của Ủy ban nhân dân tỉnh </w:t>
      </w:r>
      <w:r w:rsidR="007F5D9B" w:rsidRPr="00431E25">
        <w:rPr>
          <w:rFonts w:ascii="Times New Roman" w:hAnsi="Times New Roman"/>
          <w:sz w:val="28"/>
          <w:szCs w:val="28"/>
        </w:rPr>
        <w:t>b</w:t>
      </w:r>
      <w:r w:rsidRPr="00431E25">
        <w:rPr>
          <w:rFonts w:ascii="Times New Roman" w:hAnsi="Times New Roman"/>
          <w:sz w:val="28"/>
          <w:szCs w:val="28"/>
        </w:rPr>
        <w:t>ổ sung Quyết định số 56/2022/QĐ-UBND ngày 19 tháng 12 năm 2022 của Ủy ban nhân dân tỉnh Đồng Nai ban hành Quy định về điều chỉnh, bổ sung bảng giá đất tỉnh Đồng Nai 5 năm, giai đoạn 2020 - 2024 tại Quyết định số 49/2019/QĐ-UBND ngày 31 tháng 12 năm 2019 của Ủy ban nhân dân tỉnh Đồng Nai./.</w:t>
      </w:r>
    </w:p>
    <w:p w:rsidR="00431E25" w:rsidRPr="00431E25" w:rsidRDefault="00431E25" w:rsidP="00431E25">
      <w:pPr>
        <w:spacing w:before="0" w:after="0" w:line="240" w:lineRule="auto"/>
        <w:ind w:firstLine="567"/>
        <w:rPr>
          <w:rFonts w:ascii="Times New Roman" w:hAnsi="Times New Roman"/>
          <w:sz w:val="28"/>
          <w:szCs w:val="28"/>
        </w:rPr>
      </w:pPr>
    </w:p>
    <w:tbl>
      <w:tblPr>
        <w:tblW w:w="0" w:type="auto"/>
        <w:tblInd w:w="108" w:type="dxa"/>
        <w:tblLook w:val="04A0" w:firstRow="1" w:lastRow="0" w:firstColumn="1" w:lastColumn="0" w:noHBand="0" w:noVBand="1"/>
      </w:tblPr>
      <w:tblGrid>
        <w:gridCol w:w="4820"/>
        <w:gridCol w:w="4819"/>
      </w:tblGrid>
      <w:tr w:rsidR="00431E25" w:rsidRPr="00431E25" w:rsidTr="00431E25">
        <w:tc>
          <w:tcPr>
            <w:tcW w:w="4820" w:type="dxa"/>
            <w:shd w:val="clear" w:color="auto" w:fill="auto"/>
          </w:tcPr>
          <w:p w:rsidR="00B1095A" w:rsidRPr="00431E25" w:rsidRDefault="00B1095A" w:rsidP="00431E25">
            <w:pPr>
              <w:spacing w:before="0" w:after="0" w:line="240" w:lineRule="auto"/>
              <w:ind w:firstLine="0"/>
              <w:rPr>
                <w:rFonts w:ascii="Times New Roman" w:hAnsi="Times New Roman"/>
                <w:sz w:val="28"/>
                <w:szCs w:val="28"/>
              </w:rPr>
            </w:pPr>
          </w:p>
        </w:tc>
        <w:tc>
          <w:tcPr>
            <w:tcW w:w="4819" w:type="dxa"/>
            <w:shd w:val="clear" w:color="auto" w:fill="auto"/>
          </w:tcPr>
          <w:p w:rsidR="00B1095A" w:rsidRPr="00431E25" w:rsidRDefault="00B1095A" w:rsidP="00431E25">
            <w:pPr>
              <w:spacing w:before="0" w:after="0" w:line="240" w:lineRule="auto"/>
              <w:ind w:firstLine="0"/>
              <w:jc w:val="center"/>
              <w:rPr>
                <w:rFonts w:ascii="Times New Roman" w:hAnsi="Times New Roman"/>
                <w:b/>
                <w:sz w:val="28"/>
                <w:szCs w:val="28"/>
              </w:rPr>
            </w:pPr>
            <w:r w:rsidRPr="00431E25">
              <w:rPr>
                <w:rFonts w:ascii="Times New Roman" w:hAnsi="Times New Roman"/>
                <w:b/>
                <w:sz w:val="28"/>
                <w:szCs w:val="28"/>
              </w:rPr>
              <w:t>TM. ỦY BAN NHÂN DÂN</w:t>
            </w:r>
          </w:p>
          <w:p w:rsidR="00B1095A" w:rsidRPr="00431E25" w:rsidRDefault="00B1095A" w:rsidP="00431E25">
            <w:pPr>
              <w:spacing w:before="0" w:after="0" w:line="240" w:lineRule="auto"/>
              <w:ind w:firstLine="0"/>
              <w:jc w:val="center"/>
              <w:rPr>
                <w:rFonts w:ascii="Times New Roman" w:hAnsi="Times New Roman"/>
                <w:b/>
                <w:sz w:val="28"/>
                <w:szCs w:val="28"/>
              </w:rPr>
            </w:pPr>
            <w:r w:rsidRPr="00431E25">
              <w:rPr>
                <w:rFonts w:ascii="Times New Roman" w:hAnsi="Times New Roman"/>
                <w:b/>
                <w:sz w:val="28"/>
                <w:szCs w:val="28"/>
              </w:rPr>
              <w:t>CHỦ TỊCH</w:t>
            </w:r>
          </w:p>
          <w:p w:rsidR="00B1095A" w:rsidRPr="00431E25" w:rsidRDefault="00B1095A" w:rsidP="00431E25">
            <w:pPr>
              <w:spacing w:before="0" w:after="0" w:line="240" w:lineRule="auto"/>
              <w:ind w:firstLine="0"/>
              <w:jc w:val="center"/>
              <w:rPr>
                <w:rFonts w:ascii="Times New Roman" w:hAnsi="Times New Roman"/>
                <w:b/>
                <w:sz w:val="28"/>
                <w:szCs w:val="28"/>
              </w:rPr>
            </w:pPr>
          </w:p>
          <w:p w:rsidR="00B1095A" w:rsidRPr="00431E25" w:rsidRDefault="00C92FCA" w:rsidP="00431E25">
            <w:pPr>
              <w:spacing w:before="0" w:after="0" w:line="240" w:lineRule="auto"/>
              <w:ind w:firstLine="0"/>
              <w:jc w:val="center"/>
              <w:rPr>
                <w:rFonts w:ascii="Times New Roman" w:hAnsi="Times New Roman"/>
                <w:b/>
                <w:sz w:val="28"/>
                <w:szCs w:val="28"/>
              </w:rPr>
            </w:pPr>
            <w:r w:rsidRPr="00431E25">
              <w:rPr>
                <w:rFonts w:ascii="Times New Roman" w:hAnsi="Times New Roman"/>
                <w:b/>
                <w:sz w:val="28"/>
                <w:szCs w:val="28"/>
              </w:rPr>
              <w:t xml:space="preserve">Võ </w:t>
            </w:r>
            <w:r w:rsidR="00076404" w:rsidRPr="00431E25">
              <w:rPr>
                <w:rFonts w:ascii="Times New Roman" w:hAnsi="Times New Roman"/>
                <w:b/>
                <w:sz w:val="28"/>
                <w:szCs w:val="28"/>
              </w:rPr>
              <w:t>Tấn Đức</w:t>
            </w:r>
          </w:p>
        </w:tc>
      </w:tr>
    </w:tbl>
    <w:p w:rsidR="00092979" w:rsidRPr="00431E25" w:rsidRDefault="00092979" w:rsidP="00431E25">
      <w:pPr>
        <w:spacing w:before="0" w:after="0" w:line="240" w:lineRule="auto"/>
        <w:ind w:firstLine="0"/>
        <w:jc w:val="left"/>
        <w:rPr>
          <w:rFonts w:ascii="Times New Roman" w:hAnsi="Times New Roman"/>
          <w:sz w:val="28"/>
          <w:szCs w:val="28"/>
        </w:rPr>
      </w:pPr>
    </w:p>
    <w:sectPr w:rsidR="00092979" w:rsidRPr="00431E25" w:rsidSect="00431E25">
      <w:headerReference w:type="default" r:id="rId7"/>
      <w:footerReference w:type="default" r:id="rId8"/>
      <w:pgSz w:w="11907" w:h="16840" w:code="9"/>
      <w:pgMar w:top="1134" w:right="1134" w:bottom="851" w:left="1134"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DA6" w:rsidRDefault="00FF3DA6" w:rsidP="00205873">
      <w:pPr>
        <w:spacing w:before="0" w:after="0" w:line="240" w:lineRule="auto"/>
      </w:pPr>
      <w:r>
        <w:separator/>
      </w:r>
    </w:p>
  </w:endnote>
  <w:endnote w:type="continuationSeparator" w:id="0">
    <w:p w:rsidR="00FF3DA6" w:rsidRDefault="00FF3DA6" w:rsidP="0020587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E25" w:rsidRPr="00431E25" w:rsidRDefault="00431E25" w:rsidP="00431E25">
    <w:pPr>
      <w:pStyle w:val="Footer"/>
      <w:spacing w:before="0" w:after="0" w:line="240" w:lineRule="auto"/>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DA6" w:rsidRDefault="00FF3DA6" w:rsidP="00205873">
      <w:pPr>
        <w:spacing w:before="0" w:after="0" w:line="240" w:lineRule="auto"/>
      </w:pPr>
      <w:r>
        <w:separator/>
      </w:r>
    </w:p>
  </w:footnote>
  <w:footnote w:type="continuationSeparator" w:id="0">
    <w:p w:rsidR="00FF3DA6" w:rsidRDefault="00FF3DA6" w:rsidP="00205873">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524" w:rsidRDefault="00E93524" w:rsidP="00431E25">
    <w:pPr>
      <w:pStyle w:val="Header"/>
      <w:spacing w:before="0" w:after="0" w:line="240" w:lineRule="auto"/>
      <w:ind w:firstLine="0"/>
      <w:rPr>
        <w:rFonts w:ascii="Times New Roman" w:hAnsi="Times New Roman"/>
        <w:sz w:val="28"/>
        <w:szCs w:val="28"/>
      </w:rPr>
    </w:pPr>
  </w:p>
  <w:p w:rsidR="00431E25" w:rsidRPr="00431E25" w:rsidRDefault="00431E25" w:rsidP="00431E25">
    <w:pPr>
      <w:pStyle w:val="Header"/>
      <w:spacing w:before="0" w:after="0" w:line="240" w:lineRule="auto"/>
      <w:ind w:firstLine="0"/>
      <w:rPr>
        <w:rFonts w:ascii="Times New Roman" w:hAnsi="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drawingGridHorizontalSpacing w:val="11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51E"/>
    <w:rsid w:val="000015F3"/>
    <w:rsid w:val="00004F30"/>
    <w:rsid w:val="00012353"/>
    <w:rsid w:val="0001481E"/>
    <w:rsid w:val="00016144"/>
    <w:rsid w:val="0002198D"/>
    <w:rsid w:val="00026838"/>
    <w:rsid w:val="000376C2"/>
    <w:rsid w:val="0004110D"/>
    <w:rsid w:val="0004214B"/>
    <w:rsid w:val="00045610"/>
    <w:rsid w:val="00045BB3"/>
    <w:rsid w:val="0005191F"/>
    <w:rsid w:val="00052F73"/>
    <w:rsid w:val="000576C8"/>
    <w:rsid w:val="00060527"/>
    <w:rsid w:val="000615CA"/>
    <w:rsid w:val="00064632"/>
    <w:rsid w:val="0006729D"/>
    <w:rsid w:val="00076404"/>
    <w:rsid w:val="00092979"/>
    <w:rsid w:val="00093A83"/>
    <w:rsid w:val="000A191E"/>
    <w:rsid w:val="000D3718"/>
    <w:rsid w:val="000E3A33"/>
    <w:rsid w:val="000E4FFA"/>
    <w:rsid w:val="000F143A"/>
    <w:rsid w:val="000F3A0F"/>
    <w:rsid w:val="000F5424"/>
    <w:rsid w:val="001152F9"/>
    <w:rsid w:val="00136E53"/>
    <w:rsid w:val="00140FCC"/>
    <w:rsid w:val="0015040A"/>
    <w:rsid w:val="001548B8"/>
    <w:rsid w:val="00156261"/>
    <w:rsid w:val="00161E8A"/>
    <w:rsid w:val="00166939"/>
    <w:rsid w:val="001762FD"/>
    <w:rsid w:val="0017796F"/>
    <w:rsid w:val="00184431"/>
    <w:rsid w:val="00190118"/>
    <w:rsid w:val="001A2A94"/>
    <w:rsid w:val="001A2D5C"/>
    <w:rsid w:val="001A6B1E"/>
    <w:rsid w:val="001A751E"/>
    <w:rsid w:val="001B2255"/>
    <w:rsid w:val="001B68B4"/>
    <w:rsid w:val="001C61EA"/>
    <w:rsid w:val="001D2322"/>
    <w:rsid w:val="001F5C1D"/>
    <w:rsid w:val="001F7C98"/>
    <w:rsid w:val="0020084B"/>
    <w:rsid w:val="00205873"/>
    <w:rsid w:val="00211271"/>
    <w:rsid w:val="00223518"/>
    <w:rsid w:val="00224705"/>
    <w:rsid w:val="002316FA"/>
    <w:rsid w:val="00232875"/>
    <w:rsid w:val="002349E9"/>
    <w:rsid w:val="00235DA1"/>
    <w:rsid w:val="002405A2"/>
    <w:rsid w:val="00264051"/>
    <w:rsid w:val="00267389"/>
    <w:rsid w:val="0027599F"/>
    <w:rsid w:val="00284E20"/>
    <w:rsid w:val="00287E5D"/>
    <w:rsid w:val="00292A65"/>
    <w:rsid w:val="00293417"/>
    <w:rsid w:val="002942E8"/>
    <w:rsid w:val="002C3086"/>
    <w:rsid w:val="002D44FB"/>
    <w:rsid w:val="002D50D3"/>
    <w:rsid w:val="002F18C4"/>
    <w:rsid w:val="002F3573"/>
    <w:rsid w:val="00314422"/>
    <w:rsid w:val="0033496F"/>
    <w:rsid w:val="00336D35"/>
    <w:rsid w:val="003473C1"/>
    <w:rsid w:val="00355D3E"/>
    <w:rsid w:val="00365218"/>
    <w:rsid w:val="00371271"/>
    <w:rsid w:val="00373EE6"/>
    <w:rsid w:val="00376D2C"/>
    <w:rsid w:val="003824E9"/>
    <w:rsid w:val="00383CA1"/>
    <w:rsid w:val="00384ED4"/>
    <w:rsid w:val="00390439"/>
    <w:rsid w:val="00392905"/>
    <w:rsid w:val="003A5B31"/>
    <w:rsid w:val="003B142F"/>
    <w:rsid w:val="003B5BB6"/>
    <w:rsid w:val="003C3D5A"/>
    <w:rsid w:val="003E0681"/>
    <w:rsid w:val="003F11FA"/>
    <w:rsid w:val="003F158A"/>
    <w:rsid w:val="004055DE"/>
    <w:rsid w:val="00405A84"/>
    <w:rsid w:val="004062D8"/>
    <w:rsid w:val="00415B3D"/>
    <w:rsid w:val="00427B8A"/>
    <w:rsid w:val="00431E25"/>
    <w:rsid w:val="00434C53"/>
    <w:rsid w:val="00441BFA"/>
    <w:rsid w:val="004445D7"/>
    <w:rsid w:val="004527B5"/>
    <w:rsid w:val="00456183"/>
    <w:rsid w:val="004615B6"/>
    <w:rsid w:val="00465607"/>
    <w:rsid w:val="00476869"/>
    <w:rsid w:val="0048070A"/>
    <w:rsid w:val="004858E5"/>
    <w:rsid w:val="00485CA6"/>
    <w:rsid w:val="00486813"/>
    <w:rsid w:val="00492AF3"/>
    <w:rsid w:val="00496477"/>
    <w:rsid w:val="004B3A5C"/>
    <w:rsid w:val="004B42B8"/>
    <w:rsid w:val="004B5280"/>
    <w:rsid w:val="004C0366"/>
    <w:rsid w:val="004C25EE"/>
    <w:rsid w:val="004C2FC2"/>
    <w:rsid w:val="004C4727"/>
    <w:rsid w:val="004D28BF"/>
    <w:rsid w:val="004E202A"/>
    <w:rsid w:val="00500B8F"/>
    <w:rsid w:val="00502D7E"/>
    <w:rsid w:val="00504C32"/>
    <w:rsid w:val="0053415B"/>
    <w:rsid w:val="00537FC6"/>
    <w:rsid w:val="00542289"/>
    <w:rsid w:val="00544C35"/>
    <w:rsid w:val="00553940"/>
    <w:rsid w:val="0055789D"/>
    <w:rsid w:val="00572449"/>
    <w:rsid w:val="00573659"/>
    <w:rsid w:val="005848E7"/>
    <w:rsid w:val="0058610A"/>
    <w:rsid w:val="00592224"/>
    <w:rsid w:val="00594177"/>
    <w:rsid w:val="005956C8"/>
    <w:rsid w:val="005A5C3F"/>
    <w:rsid w:val="005B0A4F"/>
    <w:rsid w:val="005E6231"/>
    <w:rsid w:val="006073ED"/>
    <w:rsid w:val="006101D6"/>
    <w:rsid w:val="006142E5"/>
    <w:rsid w:val="00616E43"/>
    <w:rsid w:val="00621FFF"/>
    <w:rsid w:val="006304E7"/>
    <w:rsid w:val="00654821"/>
    <w:rsid w:val="00656671"/>
    <w:rsid w:val="00656E29"/>
    <w:rsid w:val="00676630"/>
    <w:rsid w:val="00681E1C"/>
    <w:rsid w:val="00697437"/>
    <w:rsid w:val="006A1D2D"/>
    <w:rsid w:val="006A5333"/>
    <w:rsid w:val="006A7A71"/>
    <w:rsid w:val="006A7AD4"/>
    <w:rsid w:val="006C2284"/>
    <w:rsid w:val="006C6239"/>
    <w:rsid w:val="006D086C"/>
    <w:rsid w:val="006D0E92"/>
    <w:rsid w:val="006D2101"/>
    <w:rsid w:val="006E2A7B"/>
    <w:rsid w:val="006E3AB2"/>
    <w:rsid w:val="006E7D31"/>
    <w:rsid w:val="006F1FA8"/>
    <w:rsid w:val="006F24A4"/>
    <w:rsid w:val="0070070F"/>
    <w:rsid w:val="00705B28"/>
    <w:rsid w:val="00707527"/>
    <w:rsid w:val="0071312B"/>
    <w:rsid w:val="00720612"/>
    <w:rsid w:val="0072315F"/>
    <w:rsid w:val="00730D53"/>
    <w:rsid w:val="00744BC1"/>
    <w:rsid w:val="00750AFE"/>
    <w:rsid w:val="00774075"/>
    <w:rsid w:val="007800E4"/>
    <w:rsid w:val="00783890"/>
    <w:rsid w:val="007918FA"/>
    <w:rsid w:val="0079446A"/>
    <w:rsid w:val="007A26FD"/>
    <w:rsid w:val="007A6DFA"/>
    <w:rsid w:val="007A71BD"/>
    <w:rsid w:val="007B002C"/>
    <w:rsid w:val="007C14B7"/>
    <w:rsid w:val="007C2939"/>
    <w:rsid w:val="007C56E1"/>
    <w:rsid w:val="007D0B50"/>
    <w:rsid w:val="007D20A2"/>
    <w:rsid w:val="007D60A8"/>
    <w:rsid w:val="007E5936"/>
    <w:rsid w:val="007F5D9B"/>
    <w:rsid w:val="00806763"/>
    <w:rsid w:val="0080682E"/>
    <w:rsid w:val="00816BBD"/>
    <w:rsid w:val="00822711"/>
    <w:rsid w:val="0083479B"/>
    <w:rsid w:val="0085051E"/>
    <w:rsid w:val="008817F1"/>
    <w:rsid w:val="008826A4"/>
    <w:rsid w:val="00884475"/>
    <w:rsid w:val="008A1981"/>
    <w:rsid w:val="008B076F"/>
    <w:rsid w:val="008B3758"/>
    <w:rsid w:val="008B505B"/>
    <w:rsid w:val="008C2DFF"/>
    <w:rsid w:val="008C7E72"/>
    <w:rsid w:val="008D2E0D"/>
    <w:rsid w:val="008E4B2C"/>
    <w:rsid w:val="008F6C65"/>
    <w:rsid w:val="00901ADE"/>
    <w:rsid w:val="0091430C"/>
    <w:rsid w:val="00914ABA"/>
    <w:rsid w:val="00914ACE"/>
    <w:rsid w:val="00916BC3"/>
    <w:rsid w:val="00923235"/>
    <w:rsid w:val="00926829"/>
    <w:rsid w:val="00933347"/>
    <w:rsid w:val="009333EA"/>
    <w:rsid w:val="00942BF3"/>
    <w:rsid w:val="00943D1B"/>
    <w:rsid w:val="0094466F"/>
    <w:rsid w:val="00945C7E"/>
    <w:rsid w:val="00947E3D"/>
    <w:rsid w:val="00950205"/>
    <w:rsid w:val="00956F24"/>
    <w:rsid w:val="009615F8"/>
    <w:rsid w:val="00972158"/>
    <w:rsid w:val="00975344"/>
    <w:rsid w:val="00992DE4"/>
    <w:rsid w:val="009B74FE"/>
    <w:rsid w:val="009D2A57"/>
    <w:rsid w:val="009E1C1B"/>
    <w:rsid w:val="00A10A0F"/>
    <w:rsid w:val="00A25A65"/>
    <w:rsid w:val="00A354B0"/>
    <w:rsid w:val="00A442F4"/>
    <w:rsid w:val="00A559C8"/>
    <w:rsid w:val="00A66E2D"/>
    <w:rsid w:val="00A67841"/>
    <w:rsid w:val="00A77CD5"/>
    <w:rsid w:val="00A83D7B"/>
    <w:rsid w:val="00A90E4C"/>
    <w:rsid w:val="00A91306"/>
    <w:rsid w:val="00A944E5"/>
    <w:rsid w:val="00A96EF8"/>
    <w:rsid w:val="00AA515A"/>
    <w:rsid w:val="00AA5611"/>
    <w:rsid w:val="00AA6565"/>
    <w:rsid w:val="00AC3EFD"/>
    <w:rsid w:val="00AC43E1"/>
    <w:rsid w:val="00AD06D1"/>
    <w:rsid w:val="00AD790E"/>
    <w:rsid w:val="00AE5DC7"/>
    <w:rsid w:val="00AE6658"/>
    <w:rsid w:val="00B023A0"/>
    <w:rsid w:val="00B05519"/>
    <w:rsid w:val="00B05F60"/>
    <w:rsid w:val="00B1095A"/>
    <w:rsid w:val="00B22424"/>
    <w:rsid w:val="00B3281C"/>
    <w:rsid w:val="00B343DD"/>
    <w:rsid w:val="00B454B6"/>
    <w:rsid w:val="00B64DFE"/>
    <w:rsid w:val="00B65B9D"/>
    <w:rsid w:val="00B70C47"/>
    <w:rsid w:val="00B921A3"/>
    <w:rsid w:val="00BA16A2"/>
    <w:rsid w:val="00BA3E1B"/>
    <w:rsid w:val="00BA67DA"/>
    <w:rsid w:val="00BB4230"/>
    <w:rsid w:val="00BB6073"/>
    <w:rsid w:val="00BB6ED2"/>
    <w:rsid w:val="00BD3165"/>
    <w:rsid w:val="00BD3F36"/>
    <w:rsid w:val="00BE298A"/>
    <w:rsid w:val="00BF2C11"/>
    <w:rsid w:val="00C049C5"/>
    <w:rsid w:val="00C05C5A"/>
    <w:rsid w:val="00C0779C"/>
    <w:rsid w:val="00C17743"/>
    <w:rsid w:val="00C246DA"/>
    <w:rsid w:val="00C25C84"/>
    <w:rsid w:val="00C26448"/>
    <w:rsid w:val="00C30090"/>
    <w:rsid w:val="00C30781"/>
    <w:rsid w:val="00C40138"/>
    <w:rsid w:val="00C66CEE"/>
    <w:rsid w:val="00C834D1"/>
    <w:rsid w:val="00C92FCA"/>
    <w:rsid w:val="00CA6D70"/>
    <w:rsid w:val="00CC508A"/>
    <w:rsid w:val="00CD62FE"/>
    <w:rsid w:val="00CE6871"/>
    <w:rsid w:val="00D114CE"/>
    <w:rsid w:val="00D11D1F"/>
    <w:rsid w:val="00D1516D"/>
    <w:rsid w:val="00D2114C"/>
    <w:rsid w:val="00D212BD"/>
    <w:rsid w:val="00D2487B"/>
    <w:rsid w:val="00D3179E"/>
    <w:rsid w:val="00D42544"/>
    <w:rsid w:val="00D51C3C"/>
    <w:rsid w:val="00D52859"/>
    <w:rsid w:val="00D53B8F"/>
    <w:rsid w:val="00D5578F"/>
    <w:rsid w:val="00D56908"/>
    <w:rsid w:val="00D933F7"/>
    <w:rsid w:val="00D93644"/>
    <w:rsid w:val="00D94D9B"/>
    <w:rsid w:val="00DB1198"/>
    <w:rsid w:val="00DB786C"/>
    <w:rsid w:val="00DD6566"/>
    <w:rsid w:val="00DE306C"/>
    <w:rsid w:val="00DF6410"/>
    <w:rsid w:val="00E2481C"/>
    <w:rsid w:val="00E351AC"/>
    <w:rsid w:val="00E35237"/>
    <w:rsid w:val="00E4682E"/>
    <w:rsid w:val="00E5446C"/>
    <w:rsid w:val="00E565A3"/>
    <w:rsid w:val="00E57A4E"/>
    <w:rsid w:val="00E6003B"/>
    <w:rsid w:val="00E62AAF"/>
    <w:rsid w:val="00E7253A"/>
    <w:rsid w:val="00E73F53"/>
    <w:rsid w:val="00E7463D"/>
    <w:rsid w:val="00E77E3B"/>
    <w:rsid w:val="00E820F7"/>
    <w:rsid w:val="00E86E69"/>
    <w:rsid w:val="00E93524"/>
    <w:rsid w:val="00EA740F"/>
    <w:rsid w:val="00EC0220"/>
    <w:rsid w:val="00ED1E5D"/>
    <w:rsid w:val="00ED69A3"/>
    <w:rsid w:val="00EE33FD"/>
    <w:rsid w:val="00EF4528"/>
    <w:rsid w:val="00EF7094"/>
    <w:rsid w:val="00F0175D"/>
    <w:rsid w:val="00F03539"/>
    <w:rsid w:val="00F121E4"/>
    <w:rsid w:val="00F132E2"/>
    <w:rsid w:val="00F1414F"/>
    <w:rsid w:val="00F14D41"/>
    <w:rsid w:val="00F15F26"/>
    <w:rsid w:val="00F47234"/>
    <w:rsid w:val="00F622AF"/>
    <w:rsid w:val="00F81AC9"/>
    <w:rsid w:val="00F849C9"/>
    <w:rsid w:val="00F86CA8"/>
    <w:rsid w:val="00F93105"/>
    <w:rsid w:val="00F97BB0"/>
    <w:rsid w:val="00F97CAC"/>
    <w:rsid w:val="00FA06DD"/>
    <w:rsid w:val="00FB103F"/>
    <w:rsid w:val="00FB1B0D"/>
    <w:rsid w:val="00FB4108"/>
    <w:rsid w:val="00FB61B5"/>
    <w:rsid w:val="00FC2371"/>
    <w:rsid w:val="00FF31F0"/>
    <w:rsid w:val="00FF3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D41"/>
    <w:pPr>
      <w:spacing w:before="120" w:after="120" w:line="259" w:lineRule="auto"/>
      <w:ind w:firstLine="720"/>
      <w:jc w:val="both"/>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85051E"/>
    <w:pPr>
      <w:spacing w:after="0" w:line="240" w:lineRule="auto"/>
      <w:jc w:val="center"/>
    </w:pPr>
    <w:rPr>
      <w:rFonts w:ascii="Times New Roman" w:eastAsia="Times New Roman" w:hAnsi="Times New Roman"/>
      <w:b/>
      <w:bCs/>
      <w:sz w:val="20"/>
      <w:szCs w:val="20"/>
    </w:rPr>
  </w:style>
  <w:style w:type="character" w:customStyle="1" w:styleId="BodyText3Char">
    <w:name w:val="Body Text 3 Char"/>
    <w:link w:val="BodyText3"/>
    <w:rsid w:val="0085051E"/>
    <w:rPr>
      <w:rFonts w:ascii="Times New Roman" w:eastAsia="Times New Roman" w:hAnsi="Times New Roman"/>
      <w:b/>
      <w:bCs/>
    </w:rPr>
  </w:style>
  <w:style w:type="paragraph" w:styleId="Caption">
    <w:name w:val="caption"/>
    <w:basedOn w:val="Normal"/>
    <w:next w:val="Normal"/>
    <w:qFormat/>
    <w:rsid w:val="0085051E"/>
    <w:pPr>
      <w:spacing w:after="0" w:line="240" w:lineRule="auto"/>
      <w:jc w:val="center"/>
    </w:pPr>
    <w:rPr>
      <w:rFonts w:ascii="Times New Roman" w:eastAsia="Times New Roman" w:hAnsi="Times New Roman"/>
      <w:b/>
      <w:bCs/>
      <w:sz w:val="32"/>
      <w:szCs w:val="24"/>
    </w:rPr>
  </w:style>
  <w:style w:type="paragraph" w:styleId="BodyTextIndent">
    <w:name w:val="Body Text Indent"/>
    <w:basedOn w:val="Normal"/>
    <w:link w:val="BodyTextIndentChar"/>
    <w:uiPriority w:val="99"/>
    <w:semiHidden/>
    <w:unhideWhenUsed/>
    <w:rsid w:val="00884475"/>
    <w:pPr>
      <w:ind w:left="360"/>
    </w:pPr>
  </w:style>
  <w:style w:type="character" w:customStyle="1" w:styleId="BodyTextIndentChar">
    <w:name w:val="Body Text Indent Char"/>
    <w:link w:val="BodyTextIndent"/>
    <w:uiPriority w:val="99"/>
    <w:semiHidden/>
    <w:rsid w:val="00884475"/>
    <w:rPr>
      <w:sz w:val="22"/>
      <w:szCs w:val="22"/>
    </w:rPr>
  </w:style>
  <w:style w:type="table" w:styleId="TableGrid">
    <w:name w:val="Table Grid"/>
    <w:basedOn w:val="TableNormal"/>
    <w:uiPriority w:val="39"/>
    <w:rsid w:val="00B109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5873"/>
    <w:pPr>
      <w:tabs>
        <w:tab w:val="center" w:pos="4680"/>
        <w:tab w:val="right" w:pos="9360"/>
      </w:tabs>
    </w:pPr>
  </w:style>
  <w:style w:type="character" w:customStyle="1" w:styleId="HeaderChar">
    <w:name w:val="Header Char"/>
    <w:link w:val="Header"/>
    <w:uiPriority w:val="99"/>
    <w:rsid w:val="00205873"/>
    <w:rPr>
      <w:sz w:val="22"/>
      <w:szCs w:val="22"/>
    </w:rPr>
  </w:style>
  <w:style w:type="paragraph" w:styleId="Footer">
    <w:name w:val="footer"/>
    <w:basedOn w:val="Normal"/>
    <w:link w:val="FooterChar"/>
    <w:uiPriority w:val="99"/>
    <w:unhideWhenUsed/>
    <w:rsid w:val="00205873"/>
    <w:pPr>
      <w:tabs>
        <w:tab w:val="center" w:pos="4680"/>
        <w:tab w:val="right" w:pos="9360"/>
      </w:tabs>
    </w:pPr>
  </w:style>
  <w:style w:type="character" w:customStyle="1" w:styleId="FooterChar">
    <w:name w:val="Footer Char"/>
    <w:link w:val="Footer"/>
    <w:uiPriority w:val="99"/>
    <w:rsid w:val="00205873"/>
    <w:rPr>
      <w:sz w:val="22"/>
      <w:szCs w:val="22"/>
    </w:rPr>
  </w:style>
  <w:style w:type="paragraph" w:styleId="BodyText">
    <w:name w:val="Body Text"/>
    <w:basedOn w:val="Normal"/>
    <w:link w:val="BodyTextChar"/>
    <w:uiPriority w:val="99"/>
    <w:semiHidden/>
    <w:unhideWhenUsed/>
    <w:rsid w:val="006073ED"/>
  </w:style>
  <w:style w:type="character" w:customStyle="1" w:styleId="BodyTextChar">
    <w:name w:val="Body Text Char"/>
    <w:basedOn w:val="DefaultParagraphFont"/>
    <w:link w:val="BodyText"/>
    <w:uiPriority w:val="99"/>
    <w:semiHidden/>
    <w:rsid w:val="006073ED"/>
    <w:rPr>
      <w:sz w:val="22"/>
      <w:szCs w:val="22"/>
    </w:rPr>
  </w:style>
  <w:style w:type="paragraph" w:styleId="ListParagraph">
    <w:name w:val="List Paragraph"/>
    <w:basedOn w:val="Normal"/>
    <w:uiPriority w:val="34"/>
    <w:qFormat/>
    <w:rsid w:val="007D20A2"/>
    <w:pPr>
      <w:ind w:left="720"/>
      <w:contextualSpacing/>
    </w:pPr>
  </w:style>
  <w:style w:type="paragraph" w:styleId="BalloonText">
    <w:name w:val="Balloon Text"/>
    <w:basedOn w:val="Normal"/>
    <w:link w:val="BalloonTextChar"/>
    <w:uiPriority w:val="99"/>
    <w:semiHidden/>
    <w:unhideWhenUsed/>
    <w:rsid w:val="00C0779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779C"/>
    <w:rPr>
      <w:rFonts w:ascii="Segoe UI" w:hAnsi="Segoe UI" w:cs="Segoe UI"/>
      <w:sz w:val="18"/>
      <w:szCs w:val="18"/>
    </w:rPr>
  </w:style>
  <w:style w:type="paragraph" w:styleId="BodyTextIndent2">
    <w:name w:val="Body Text Indent 2"/>
    <w:basedOn w:val="Normal"/>
    <w:link w:val="BodyTextIndent2Char"/>
    <w:uiPriority w:val="99"/>
    <w:semiHidden/>
    <w:unhideWhenUsed/>
    <w:rsid w:val="00BA16A2"/>
    <w:pPr>
      <w:spacing w:line="480" w:lineRule="auto"/>
      <w:ind w:left="360"/>
    </w:pPr>
  </w:style>
  <w:style w:type="character" w:customStyle="1" w:styleId="BodyTextIndent2Char">
    <w:name w:val="Body Text Indent 2 Char"/>
    <w:basedOn w:val="DefaultParagraphFont"/>
    <w:link w:val="BodyTextIndent2"/>
    <w:uiPriority w:val="99"/>
    <w:semiHidden/>
    <w:rsid w:val="00BA16A2"/>
    <w:rPr>
      <w:sz w:val="22"/>
      <w:szCs w:val="22"/>
    </w:rPr>
  </w:style>
  <w:style w:type="character" w:customStyle="1" w:styleId="fontstyle01">
    <w:name w:val="fontstyle01"/>
    <w:basedOn w:val="DefaultParagraphFont"/>
    <w:rsid w:val="00C25C84"/>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D41"/>
    <w:pPr>
      <w:spacing w:before="120" w:after="120" w:line="259" w:lineRule="auto"/>
      <w:ind w:firstLine="720"/>
      <w:jc w:val="both"/>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85051E"/>
    <w:pPr>
      <w:spacing w:after="0" w:line="240" w:lineRule="auto"/>
      <w:jc w:val="center"/>
    </w:pPr>
    <w:rPr>
      <w:rFonts w:ascii="Times New Roman" w:eastAsia="Times New Roman" w:hAnsi="Times New Roman"/>
      <w:b/>
      <w:bCs/>
      <w:sz w:val="20"/>
      <w:szCs w:val="20"/>
    </w:rPr>
  </w:style>
  <w:style w:type="character" w:customStyle="1" w:styleId="BodyText3Char">
    <w:name w:val="Body Text 3 Char"/>
    <w:link w:val="BodyText3"/>
    <w:rsid w:val="0085051E"/>
    <w:rPr>
      <w:rFonts w:ascii="Times New Roman" w:eastAsia="Times New Roman" w:hAnsi="Times New Roman"/>
      <w:b/>
      <w:bCs/>
    </w:rPr>
  </w:style>
  <w:style w:type="paragraph" w:styleId="Caption">
    <w:name w:val="caption"/>
    <w:basedOn w:val="Normal"/>
    <w:next w:val="Normal"/>
    <w:qFormat/>
    <w:rsid w:val="0085051E"/>
    <w:pPr>
      <w:spacing w:after="0" w:line="240" w:lineRule="auto"/>
      <w:jc w:val="center"/>
    </w:pPr>
    <w:rPr>
      <w:rFonts w:ascii="Times New Roman" w:eastAsia="Times New Roman" w:hAnsi="Times New Roman"/>
      <w:b/>
      <w:bCs/>
      <w:sz w:val="32"/>
      <w:szCs w:val="24"/>
    </w:rPr>
  </w:style>
  <w:style w:type="paragraph" w:styleId="BodyTextIndent">
    <w:name w:val="Body Text Indent"/>
    <w:basedOn w:val="Normal"/>
    <w:link w:val="BodyTextIndentChar"/>
    <w:uiPriority w:val="99"/>
    <w:semiHidden/>
    <w:unhideWhenUsed/>
    <w:rsid w:val="00884475"/>
    <w:pPr>
      <w:ind w:left="360"/>
    </w:pPr>
  </w:style>
  <w:style w:type="character" w:customStyle="1" w:styleId="BodyTextIndentChar">
    <w:name w:val="Body Text Indent Char"/>
    <w:link w:val="BodyTextIndent"/>
    <w:uiPriority w:val="99"/>
    <w:semiHidden/>
    <w:rsid w:val="00884475"/>
    <w:rPr>
      <w:sz w:val="22"/>
      <w:szCs w:val="22"/>
    </w:rPr>
  </w:style>
  <w:style w:type="table" w:styleId="TableGrid">
    <w:name w:val="Table Grid"/>
    <w:basedOn w:val="TableNormal"/>
    <w:uiPriority w:val="39"/>
    <w:rsid w:val="00B109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5873"/>
    <w:pPr>
      <w:tabs>
        <w:tab w:val="center" w:pos="4680"/>
        <w:tab w:val="right" w:pos="9360"/>
      </w:tabs>
    </w:pPr>
  </w:style>
  <w:style w:type="character" w:customStyle="1" w:styleId="HeaderChar">
    <w:name w:val="Header Char"/>
    <w:link w:val="Header"/>
    <w:uiPriority w:val="99"/>
    <w:rsid w:val="00205873"/>
    <w:rPr>
      <w:sz w:val="22"/>
      <w:szCs w:val="22"/>
    </w:rPr>
  </w:style>
  <w:style w:type="paragraph" w:styleId="Footer">
    <w:name w:val="footer"/>
    <w:basedOn w:val="Normal"/>
    <w:link w:val="FooterChar"/>
    <w:uiPriority w:val="99"/>
    <w:unhideWhenUsed/>
    <w:rsid w:val="00205873"/>
    <w:pPr>
      <w:tabs>
        <w:tab w:val="center" w:pos="4680"/>
        <w:tab w:val="right" w:pos="9360"/>
      </w:tabs>
    </w:pPr>
  </w:style>
  <w:style w:type="character" w:customStyle="1" w:styleId="FooterChar">
    <w:name w:val="Footer Char"/>
    <w:link w:val="Footer"/>
    <w:uiPriority w:val="99"/>
    <w:rsid w:val="00205873"/>
    <w:rPr>
      <w:sz w:val="22"/>
      <w:szCs w:val="22"/>
    </w:rPr>
  </w:style>
  <w:style w:type="paragraph" w:styleId="BodyText">
    <w:name w:val="Body Text"/>
    <w:basedOn w:val="Normal"/>
    <w:link w:val="BodyTextChar"/>
    <w:uiPriority w:val="99"/>
    <w:semiHidden/>
    <w:unhideWhenUsed/>
    <w:rsid w:val="006073ED"/>
  </w:style>
  <w:style w:type="character" w:customStyle="1" w:styleId="BodyTextChar">
    <w:name w:val="Body Text Char"/>
    <w:basedOn w:val="DefaultParagraphFont"/>
    <w:link w:val="BodyText"/>
    <w:uiPriority w:val="99"/>
    <w:semiHidden/>
    <w:rsid w:val="006073ED"/>
    <w:rPr>
      <w:sz w:val="22"/>
      <w:szCs w:val="22"/>
    </w:rPr>
  </w:style>
  <w:style w:type="paragraph" w:styleId="ListParagraph">
    <w:name w:val="List Paragraph"/>
    <w:basedOn w:val="Normal"/>
    <w:uiPriority w:val="34"/>
    <w:qFormat/>
    <w:rsid w:val="007D20A2"/>
    <w:pPr>
      <w:ind w:left="720"/>
      <w:contextualSpacing/>
    </w:pPr>
  </w:style>
  <w:style w:type="paragraph" w:styleId="BalloonText">
    <w:name w:val="Balloon Text"/>
    <w:basedOn w:val="Normal"/>
    <w:link w:val="BalloonTextChar"/>
    <w:uiPriority w:val="99"/>
    <w:semiHidden/>
    <w:unhideWhenUsed/>
    <w:rsid w:val="00C0779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779C"/>
    <w:rPr>
      <w:rFonts w:ascii="Segoe UI" w:hAnsi="Segoe UI" w:cs="Segoe UI"/>
      <w:sz w:val="18"/>
      <w:szCs w:val="18"/>
    </w:rPr>
  </w:style>
  <w:style w:type="paragraph" w:styleId="BodyTextIndent2">
    <w:name w:val="Body Text Indent 2"/>
    <w:basedOn w:val="Normal"/>
    <w:link w:val="BodyTextIndent2Char"/>
    <w:uiPriority w:val="99"/>
    <w:semiHidden/>
    <w:unhideWhenUsed/>
    <w:rsid w:val="00BA16A2"/>
    <w:pPr>
      <w:spacing w:line="480" w:lineRule="auto"/>
      <w:ind w:left="360"/>
    </w:pPr>
  </w:style>
  <w:style w:type="character" w:customStyle="1" w:styleId="BodyTextIndent2Char">
    <w:name w:val="Body Text Indent 2 Char"/>
    <w:basedOn w:val="DefaultParagraphFont"/>
    <w:link w:val="BodyTextIndent2"/>
    <w:uiPriority w:val="99"/>
    <w:semiHidden/>
    <w:rsid w:val="00BA16A2"/>
    <w:rPr>
      <w:sz w:val="22"/>
      <w:szCs w:val="22"/>
    </w:rPr>
  </w:style>
  <w:style w:type="character" w:customStyle="1" w:styleId="fontstyle01">
    <w:name w:val="fontstyle01"/>
    <w:basedOn w:val="DefaultParagraphFont"/>
    <w:rsid w:val="00C25C84"/>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565319">
      <w:bodyDiv w:val="1"/>
      <w:marLeft w:val="0"/>
      <w:marRight w:val="0"/>
      <w:marTop w:val="0"/>
      <w:marBottom w:val="0"/>
      <w:divBdr>
        <w:top w:val="none" w:sz="0" w:space="0" w:color="auto"/>
        <w:left w:val="none" w:sz="0" w:space="0" w:color="auto"/>
        <w:bottom w:val="none" w:sz="0" w:space="0" w:color="auto"/>
        <w:right w:val="none" w:sz="0" w:space="0" w:color="auto"/>
      </w:divBdr>
    </w:div>
    <w:div w:id="1710376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4CAA0E-EBBF-4C4D-B629-688175155B2E}"/>
</file>

<file path=customXml/itemProps2.xml><?xml version="1.0" encoding="utf-8"?>
<ds:datastoreItem xmlns:ds="http://schemas.openxmlformats.org/officeDocument/2006/customXml" ds:itemID="{D816EE2D-EF68-4F6B-8EC4-F03553C80EC7}"/>
</file>

<file path=customXml/itemProps3.xml><?xml version="1.0" encoding="utf-8"?>
<ds:datastoreItem xmlns:ds="http://schemas.openxmlformats.org/officeDocument/2006/customXml" ds:itemID="{C1BB77A5-916C-4E70-A86B-4AB06A6AAE50}"/>
</file>

<file path=docProps/app.xml><?xml version="1.0" encoding="utf-8"?>
<Properties xmlns="http://schemas.openxmlformats.org/officeDocument/2006/extended-properties" xmlns:vt="http://schemas.openxmlformats.org/officeDocument/2006/docPropsVTypes">
  <Template>Normal</Template>
  <TotalTime>799</TotalTime>
  <Pages>7</Pages>
  <Words>2390</Words>
  <Characters>13627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Dinh Ngoan</dc:creator>
  <cp:keywords/>
  <dc:description/>
  <cp:lastModifiedBy>DDT</cp:lastModifiedBy>
  <cp:revision>69</cp:revision>
  <cp:lastPrinted>2024-12-27T01:21:00Z</cp:lastPrinted>
  <dcterms:created xsi:type="dcterms:W3CDTF">2024-10-22T09:06:00Z</dcterms:created>
  <dcterms:modified xsi:type="dcterms:W3CDTF">2025-02-25T07:45:00Z</dcterms:modified>
</cp:coreProperties>
</file>