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8F" w:rsidRPr="00B2549D" w:rsidRDefault="00F95822" w:rsidP="00B2549D">
      <w:pPr>
        <w:tabs>
          <w:tab w:val="center" w:pos="1843"/>
          <w:tab w:val="center" w:pos="6237"/>
        </w:tabs>
        <w:jc w:val="center"/>
        <w:rPr>
          <w:b/>
        </w:rPr>
      </w:pPr>
      <w:r w:rsidRPr="00B2549D">
        <w:rPr>
          <w:b/>
        </w:rPr>
        <w:t xml:space="preserve">Phụ lục </w:t>
      </w:r>
      <w:r w:rsidR="00DC1537" w:rsidRPr="00B2549D">
        <w:rPr>
          <w:b/>
        </w:rPr>
        <w:t>I</w:t>
      </w:r>
    </w:p>
    <w:p w:rsidR="00EA3DFB" w:rsidRPr="00B2549D" w:rsidRDefault="003B408F" w:rsidP="00B2549D">
      <w:pPr>
        <w:tabs>
          <w:tab w:val="center" w:pos="1843"/>
          <w:tab w:val="center" w:pos="6237"/>
        </w:tabs>
        <w:jc w:val="center"/>
        <w:rPr>
          <w:b/>
        </w:rPr>
      </w:pPr>
      <w:r w:rsidRPr="00B2549D">
        <w:rPr>
          <w:b/>
        </w:rPr>
        <w:t xml:space="preserve">PHÂN CÔNG TRÁCH NHIỆM CỦA CÁC SỞ QUẢN LÝ, NGÀNH LĨNH VỰC ĐỐI VỚI HÀNG HÓA, DỊCH VỤ THUỘC DANH MỤC HÀNG </w:t>
      </w:r>
      <w:r w:rsidR="00EA3DFB" w:rsidRPr="00B2549D">
        <w:rPr>
          <w:b/>
        </w:rPr>
        <w:t>HÓA, DỊCH VỤ BÌNH ỔN GIÁ</w:t>
      </w:r>
    </w:p>
    <w:p w:rsidR="00B2549D" w:rsidRDefault="00EA3DFB" w:rsidP="00B2549D">
      <w:pPr>
        <w:tabs>
          <w:tab w:val="center" w:pos="1843"/>
          <w:tab w:val="center" w:pos="6237"/>
        </w:tabs>
        <w:jc w:val="center"/>
        <w:rPr>
          <w:i/>
        </w:rPr>
      </w:pPr>
      <w:bookmarkStart w:id="0" w:name="_GoBack"/>
      <w:r w:rsidRPr="00B2549D">
        <w:rPr>
          <w:i/>
        </w:rPr>
        <w:t>(</w:t>
      </w:r>
      <w:r w:rsidR="005843C8" w:rsidRPr="00B2549D">
        <w:rPr>
          <w:i/>
        </w:rPr>
        <w:t>Ban hành k</w:t>
      </w:r>
      <w:r w:rsidR="00203DF3" w:rsidRPr="00B2549D">
        <w:rPr>
          <w:i/>
        </w:rPr>
        <w:t xml:space="preserve">èm theo Quyết định số </w:t>
      </w:r>
      <w:r w:rsidR="00B2549D">
        <w:rPr>
          <w:i/>
        </w:rPr>
        <w:t xml:space="preserve">87/2024/QĐ-UBND </w:t>
      </w:r>
    </w:p>
    <w:p w:rsidR="00EA3DFB" w:rsidRPr="00B2549D" w:rsidRDefault="00B2549D" w:rsidP="00B2549D">
      <w:pPr>
        <w:tabs>
          <w:tab w:val="center" w:pos="1843"/>
          <w:tab w:val="center" w:pos="6237"/>
        </w:tabs>
        <w:jc w:val="center"/>
        <w:rPr>
          <w:i/>
        </w:rPr>
      </w:pPr>
      <w:r>
        <w:rPr>
          <w:i/>
        </w:rPr>
        <w:t xml:space="preserve">ngày 30 </w:t>
      </w:r>
      <w:r w:rsidR="00203DF3" w:rsidRPr="00B2549D">
        <w:rPr>
          <w:i/>
        </w:rPr>
        <w:t xml:space="preserve">tháng </w:t>
      </w:r>
      <w:r>
        <w:rPr>
          <w:i/>
        </w:rPr>
        <w:t>12</w:t>
      </w:r>
      <w:r w:rsidR="00203DF3" w:rsidRPr="00B2549D">
        <w:rPr>
          <w:i/>
        </w:rPr>
        <w:t xml:space="preserve"> năm 2024 của Ủy ban nhân dân tỉnh Đồng Nai</w:t>
      </w:r>
      <w:r w:rsidR="00EA3DFB" w:rsidRPr="00B2549D">
        <w:rPr>
          <w:i/>
        </w:rPr>
        <w:t>)</w:t>
      </w:r>
    </w:p>
    <w:bookmarkEnd w:id="0"/>
    <w:p w:rsidR="00EA3DFB" w:rsidRPr="00BF2DA2" w:rsidRDefault="00EA3DFB" w:rsidP="00AB10F3">
      <w:pPr>
        <w:tabs>
          <w:tab w:val="center" w:pos="1843"/>
          <w:tab w:val="center" w:pos="6237"/>
        </w:tabs>
        <w:spacing w:before="120" w:after="120"/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5108"/>
        <w:gridCol w:w="3656"/>
      </w:tblGrid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  <w:rPr>
                <w:b/>
              </w:rPr>
            </w:pPr>
            <w:r w:rsidRPr="00BF2DA2">
              <w:rPr>
                <w:b/>
              </w:rPr>
              <w:t>STT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  <w:rPr>
                <w:b/>
              </w:rPr>
            </w:pPr>
            <w:r w:rsidRPr="00BF2DA2">
              <w:rPr>
                <w:b/>
              </w:rPr>
              <w:t>Hàng hóa, dịch vụ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  <w:rPr>
                <w:b/>
              </w:rPr>
            </w:pPr>
            <w:r w:rsidRPr="00BF2DA2">
              <w:rPr>
                <w:b/>
              </w:rPr>
              <w:t>Sở quản lý, ngành lĩnh vực của hàng hóa, dịch vụ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1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Xăng, dầu thành phẩm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Công Thương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2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Khí dầu mỏ hóa lỏng (LPG)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Công Thương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3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Sữa dành cho trẻ em dưới 06 tuổi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Y tế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4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Thóc tẻ, gạo tẻ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Nông nghiệp và Phát triển nông thôn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5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Phân đạm; phân DAP; phân NPK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Nông nghiệp và Phát triển nông thôn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6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Thức ăn chăn nuôi, thức ăn thủy sản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Nông nghiệp và Phát triển nông thôn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7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Vắc - xin phòng bệnh cho gia súc, gia cầm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Nông nghiệp và Phát triển nông thôn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8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Thuốc bảo vệ thực vật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Nông nghiệp và Phát triển nông thôn</w:t>
            </w:r>
          </w:p>
        </w:tc>
      </w:tr>
      <w:tr w:rsidR="00BF2DA2" w:rsidRPr="00BF2DA2" w:rsidTr="00B2549D">
        <w:tc>
          <w:tcPr>
            <w:tcW w:w="846" w:type="dxa"/>
            <w:vAlign w:val="center"/>
          </w:tcPr>
          <w:p w:rsidR="00CB29C7" w:rsidRPr="00BF2DA2" w:rsidRDefault="00CB29C7" w:rsidP="00CB29C7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center"/>
            </w:pPr>
            <w:r w:rsidRPr="00BF2DA2">
              <w:t>9</w:t>
            </w:r>
          </w:p>
        </w:tc>
        <w:tc>
          <w:tcPr>
            <w:tcW w:w="5108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Thuốc thuộc danh mục thuốc thiết yếu được sử dụng tại cơ sở khám bệnh, chữa bệnh</w:t>
            </w:r>
          </w:p>
        </w:tc>
        <w:tc>
          <w:tcPr>
            <w:tcW w:w="3656" w:type="dxa"/>
            <w:vAlign w:val="center"/>
          </w:tcPr>
          <w:p w:rsidR="00CB29C7" w:rsidRPr="00BF2DA2" w:rsidRDefault="00CB29C7" w:rsidP="00AB10F3">
            <w:pPr>
              <w:tabs>
                <w:tab w:val="center" w:pos="1843"/>
                <w:tab w:val="center" w:pos="6237"/>
              </w:tabs>
              <w:spacing w:before="120" w:after="120" w:line="276" w:lineRule="auto"/>
              <w:jc w:val="both"/>
            </w:pPr>
            <w:r w:rsidRPr="00BF2DA2">
              <w:t>Sở Y tế</w:t>
            </w:r>
          </w:p>
        </w:tc>
      </w:tr>
    </w:tbl>
    <w:p w:rsidR="00BC0292" w:rsidRPr="00BF2DA2" w:rsidRDefault="00BC0292" w:rsidP="00A34A96">
      <w:pPr>
        <w:tabs>
          <w:tab w:val="center" w:pos="1843"/>
          <w:tab w:val="center" w:pos="6237"/>
        </w:tabs>
        <w:spacing w:before="120" w:after="120" w:line="276" w:lineRule="auto"/>
        <w:jc w:val="both"/>
      </w:pPr>
    </w:p>
    <w:sectPr w:rsidR="00BC0292" w:rsidRPr="00BF2DA2" w:rsidSect="00B2549D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75" w:rsidRDefault="004F0575">
      <w:r>
        <w:separator/>
      </w:r>
    </w:p>
  </w:endnote>
  <w:endnote w:type="continuationSeparator" w:id="0">
    <w:p w:rsidR="004F0575" w:rsidRDefault="004F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75" w:rsidRDefault="004F0575">
      <w:r>
        <w:separator/>
      </w:r>
    </w:p>
  </w:footnote>
  <w:footnote w:type="continuationSeparator" w:id="0">
    <w:p w:rsidR="004F0575" w:rsidRDefault="004F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BA" w:rsidRPr="00B2549D" w:rsidRDefault="00BB63BA" w:rsidP="006841B9">
    <w:pPr>
      <w:pStyle w:val="Header"/>
      <w:tabs>
        <w:tab w:val="clear" w:pos="4320"/>
        <w:tab w:val="clear" w:pos="8640"/>
        <w:tab w:val="left" w:pos="1950"/>
      </w:tabs>
    </w:pPr>
  </w:p>
  <w:p w:rsidR="00B2549D" w:rsidRPr="00B2549D" w:rsidRDefault="00B2549D" w:rsidP="006841B9">
    <w:pPr>
      <w:pStyle w:val="Header"/>
      <w:tabs>
        <w:tab w:val="clear" w:pos="4320"/>
        <w:tab w:val="clear" w:pos="8640"/>
        <w:tab w:val="left" w:pos="19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993"/>
    <w:multiLevelType w:val="hybridMultilevel"/>
    <w:tmpl w:val="2B12ADC8"/>
    <w:lvl w:ilvl="0" w:tplc="4CA861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853BBF"/>
    <w:multiLevelType w:val="hybridMultilevel"/>
    <w:tmpl w:val="673A89E8"/>
    <w:lvl w:ilvl="0" w:tplc="4ECEC274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>
    <w:nsid w:val="27AA5496"/>
    <w:multiLevelType w:val="hybridMultilevel"/>
    <w:tmpl w:val="7A7C8CD2"/>
    <w:lvl w:ilvl="0" w:tplc="5C3E3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1C3823"/>
    <w:multiLevelType w:val="hybridMultilevel"/>
    <w:tmpl w:val="3E163A1E"/>
    <w:lvl w:ilvl="0" w:tplc="6CB01844"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>
    <w:nsid w:val="2BAB7F9D"/>
    <w:multiLevelType w:val="hybridMultilevel"/>
    <w:tmpl w:val="38C67490"/>
    <w:lvl w:ilvl="0" w:tplc="2104D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EB7C6D"/>
    <w:multiLevelType w:val="hybridMultilevel"/>
    <w:tmpl w:val="12DA83CA"/>
    <w:lvl w:ilvl="0" w:tplc="693A37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90F58"/>
    <w:multiLevelType w:val="hybridMultilevel"/>
    <w:tmpl w:val="F5F6A9D0"/>
    <w:lvl w:ilvl="0" w:tplc="382693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325749B"/>
    <w:multiLevelType w:val="hybridMultilevel"/>
    <w:tmpl w:val="B29CBE54"/>
    <w:lvl w:ilvl="0" w:tplc="78CEE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533F6CF5"/>
    <w:multiLevelType w:val="hybridMultilevel"/>
    <w:tmpl w:val="B71AE4E0"/>
    <w:lvl w:ilvl="0" w:tplc="1F52D39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CC371A"/>
    <w:multiLevelType w:val="hybridMultilevel"/>
    <w:tmpl w:val="0F48909E"/>
    <w:lvl w:ilvl="0" w:tplc="0CA0C1D2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>
    <w:nsid w:val="7D1D022A"/>
    <w:multiLevelType w:val="hybridMultilevel"/>
    <w:tmpl w:val="C9BE36B6"/>
    <w:lvl w:ilvl="0" w:tplc="51B888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FA"/>
    <w:rsid w:val="000001F5"/>
    <w:rsid w:val="00002674"/>
    <w:rsid w:val="0000569E"/>
    <w:rsid w:val="00010E90"/>
    <w:rsid w:val="00011B71"/>
    <w:rsid w:val="0001328F"/>
    <w:rsid w:val="00015DE0"/>
    <w:rsid w:val="00016942"/>
    <w:rsid w:val="00017D9D"/>
    <w:rsid w:val="000204AE"/>
    <w:rsid w:val="00020E0F"/>
    <w:rsid w:val="000210DF"/>
    <w:rsid w:val="0002156E"/>
    <w:rsid w:val="000218F2"/>
    <w:rsid w:val="0002368B"/>
    <w:rsid w:val="00023B8D"/>
    <w:rsid w:val="000251AF"/>
    <w:rsid w:val="000253BC"/>
    <w:rsid w:val="00026BA9"/>
    <w:rsid w:val="00026ECC"/>
    <w:rsid w:val="0002739E"/>
    <w:rsid w:val="0003127B"/>
    <w:rsid w:val="00032260"/>
    <w:rsid w:val="00032B64"/>
    <w:rsid w:val="00032B6B"/>
    <w:rsid w:val="00034275"/>
    <w:rsid w:val="0003610F"/>
    <w:rsid w:val="0003640E"/>
    <w:rsid w:val="00037460"/>
    <w:rsid w:val="00037BB0"/>
    <w:rsid w:val="000432B2"/>
    <w:rsid w:val="00047D1B"/>
    <w:rsid w:val="00052650"/>
    <w:rsid w:val="000544CF"/>
    <w:rsid w:val="00054A84"/>
    <w:rsid w:val="00054F65"/>
    <w:rsid w:val="00056A91"/>
    <w:rsid w:val="00057FC1"/>
    <w:rsid w:val="000602DA"/>
    <w:rsid w:val="00060632"/>
    <w:rsid w:val="00061AA1"/>
    <w:rsid w:val="0006284C"/>
    <w:rsid w:val="00062E30"/>
    <w:rsid w:val="00064831"/>
    <w:rsid w:val="000649FC"/>
    <w:rsid w:val="0006621F"/>
    <w:rsid w:val="0006754B"/>
    <w:rsid w:val="00067ACA"/>
    <w:rsid w:val="00067B6F"/>
    <w:rsid w:val="00071E89"/>
    <w:rsid w:val="00072FEC"/>
    <w:rsid w:val="000749CB"/>
    <w:rsid w:val="000818E2"/>
    <w:rsid w:val="00082FF4"/>
    <w:rsid w:val="00090570"/>
    <w:rsid w:val="0009302D"/>
    <w:rsid w:val="00093512"/>
    <w:rsid w:val="00095C02"/>
    <w:rsid w:val="000A28D5"/>
    <w:rsid w:val="000A5F75"/>
    <w:rsid w:val="000A7EF6"/>
    <w:rsid w:val="000B1EAC"/>
    <w:rsid w:val="000B214D"/>
    <w:rsid w:val="000B3EDC"/>
    <w:rsid w:val="000C1880"/>
    <w:rsid w:val="000C2EFA"/>
    <w:rsid w:val="000C5EB1"/>
    <w:rsid w:val="000C6548"/>
    <w:rsid w:val="000C6E01"/>
    <w:rsid w:val="000C7D15"/>
    <w:rsid w:val="000D201E"/>
    <w:rsid w:val="000D27AD"/>
    <w:rsid w:val="000D321E"/>
    <w:rsid w:val="000D5829"/>
    <w:rsid w:val="000D60BD"/>
    <w:rsid w:val="000D6F90"/>
    <w:rsid w:val="000D72EC"/>
    <w:rsid w:val="000D7467"/>
    <w:rsid w:val="000E006A"/>
    <w:rsid w:val="000E0D6D"/>
    <w:rsid w:val="000E2B25"/>
    <w:rsid w:val="000E2FC2"/>
    <w:rsid w:val="000E3945"/>
    <w:rsid w:val="000E466B"/>
    <w:rsid w:val="000E5B57"/>
    <w:rsid w:val="000E6C26"/>
    <w:rsid w:val="000F1C4D"/>
    <w:rsid w:val="000F36A2"/>
    <w:rsid w:val="000F599A"/>
    <w:rsid w:val="000F61B9"/>
    <w:rsid w:val="000F7053"/>
    <w:rsid w:val="001000B0"/>
    <w:rsid w:val="00100D97"/>
    <w:rsid w:val="0010214E"/>
    <w:rsid w:val="00105E92"/>
    <w:rsid w:val="00106076"/>
    <w:rsid w:val="0010626B"/>
    <w:rsid w:val="00107FAC"/>
    <w:rsid w:val="001114FB"/>
    <w:rsid w:val="001123A8"/>
    <w:rsid w:val="0011266A"/>
    <w:rsid w:val="00113103"/>
    <w:rsid w:val="00113596"/>
    <w:rsid w:val="00117F16"/>
    <w:rsid w:val="0012146F"/>
    <w:rsid w:val="00124695"/>
    <w:rsid w:val="0012619B"/>
    <w:rsid w:val="001265DB"/>
    <w:rsid w:val="001312A6"/>
    <w:rsid w:val="00136061"/>
    <w:rsid w:val="00136FC8"/>
    <w:rsid w:val="001411E5"/>
    <w:rsid w:val="00141DC9"/>
    <w:rsid w:val="00142EAD"/>
    <w:rsid w:val="00144E2A"/>
    <w:rsid w:val="00145741"/>
    <w:rsid w:val="00146333"/>
    <w:rsid w:val="001463D9"/>
    <w:rsid w:val="00146860"/>
    <w:rsid w:val="00147A14"/>
    <w:rsid w:val="00151B0A"/>
    <w:rsid w:val="00151CCA"/>
    <w:rsid w:val="001532F7"/>
    <w:rsid w:val="001535D8"/>
    <w:rsid w:val="00155D6A"/>
    <w:rsid w:val="00156066"/>
    <w:rsid w:val="00157E25"/>
    <w:rsid w:val="001612D8"/>
    <w:rsid w:val="0016135A"/>
    <w:rsid w:val="001619F3"/>
    <w:rsid w:val="00161F55"/>
    <w:rsid w:val="00162704"/>
    <w:rsid w:val="00163742"/>
    <w:rsid w:val="0016419E"/>
    <w:rsid w:val="0016447B"/>
    <w:rsid w:val="00167C4B"/>
    <w:rsid w:val="00172416"/>
    <w:rsid w:val="001728CE"/>
    <w:rsid w:val="00173A8C"/>
    <w:rsid w:val="00173D2B"/>
    <w:rsid w:val="00174719"/>
    <w:rsid w:val="00176220"/>
    <w:rsid w:val="00180601"/>
    <w:rsid w:val="00181F8F"/>
    <w:rsid w:val="00182592"/>
    <w:rsid w:val="00183B96"/>
    <w:rsid w:val="00183FD8"/>
    <w:rsid w:val="00184D77"/>
    <w:rsid w:val="001853A5"/>
    <w:rsid w:val="0019124F"/>
    <w:rsid w:val="001A0542"/>
    <w:rsid w:val="001A7C04"/>
    <w:rsid w:val="001B0BFA"/>
    <w:rsid w:val="001B443F"/>
    <w:rsid w:val="001B5A13"/>
    <w:rsid w:val="001B6B4D"/>
    <w:rsid w:val="001B7401"/>
    <w:rsid w:val="001C0EF9"/>
    <w:rsid w:val="001C14A3"/>
    <w:rsid w:val="001C28F4"/>
    <w:rsid w:val="001C3C15"/>
    <w:rsid w:val="001C4AD9"/>
    <w:rsid w:val="001C4B9E"/>
    <w:rsid w:val="001D0339"/>
    <w:rsid w:val="001D35E1"/>
    <w:rsid w:val="001E7CF5"/>
    <w:rsid w:val="001F2D42"/>
    <w:rsid w:val="001F543A"/>
    <w:rsid w:val="001F64E4"/>
    <w:rsid w:val="00203DF3"/>
    <w:rsid w:val="00206653"/>
    <w:rsid w:val="00207F17"/>
    <w:rsid w:val="00212E7D"/>
    <w:rsid w:val="0021361B"/>
    <w:rsid w:val="00221524"/>
    <w:rsid w:val="002228D9"/>
    <w:rsid w:val="00223100"/>
    <w:rsid w:val="00223F35"/>
    <w:rsid w:val="00226C0C"/>
    <w:rsid w:val="00227C87"/>
    <w:rsid w:val="00227F4F"/>
    <w:rsid w:val="002303E4"/>
    <w:rsid w:val="00230A24"/>
    <w:rsid w:val="00230D4A"/>
    <w:rsid w:val="00232CA5"/>
    <w:rsid w:val="00234A48"/>
    <w:rsid w:val="002370D6"/>
    <w:rsid w:val="002413EC"/>
    <w:rsid w:val="00242FC3"/>
    <w:rsid w:val="002440BE"/>
    <w:rsid w:val="002441EF"/>
    <w:rsid w:val="00244B2D"/>
    <w:rsid w:val="0024535F"/>
    <w:rsid w:val="00245EEF"/>
    <w:rsid w:val="0024635F"/>
    <w:rsid w:val="00246A36"/>
    <w:rsid w:val="00247C97"/>
    <w:rsid w:val="00253B5F"/>
    <w:rsid w:val="00254E45"/>
    <w:rsid w:val="002632B3"/>
    <w:rsid w:val="00264A44"/>
    <w:rsid w:val="00266500"/>
    <w:rsid w:val="00266BD7"/>
    <w:rsid w:val="00270A0E"/>
    <w:rsid w:val="00275031"/>
    <w:rsid w:val="002750EE"/>
    <w:rsid w:val="00276329"/>
    <w:rsid w:val="00277BA0"/>
    <w:rsid w:val="002825D2"/>
    <w:rsid w:val="00286B34"/>
    <w:rsid w:val="00286C28"/>
    <w:rsid w:val="00293954"/>
    <w:rsid w:val="0029609E"/>
    <w:rsid w:val="002960AE"/>
    <w:rsid w:val="002B1632"/>
    <w:rsid w:val="002B1DF0"/>
    <w:rsid w:val="002B1EAC"/>
    <w:rsid w:val="002B5BF8"/>
    <w:rsid w:val="002B7B6E"/>
    <w:rsid w:val="002C18ED"/>
    <w:rsid w:val="002C1C17"/>
    <w:rsid w:val="002C2653"/>
    <w:rsid w:val="002C3B45"/>
    <w:rsid w:val="002C5DDC"/>
    <w:rsid w:val="002D14A4"/>
    <w:rsid w:val="002D30E9"/>
    <w:rsid w:val="002D39AB"/>
    <w:rsid w:val="002D427C"/>
    <w:rsid w:val="002D4953"/>
    <w:rsid w:val="002D740A"/>
    <w:rsid w:val="002E1B76"/>
    <w:rsid w:val="002E2048"/>
    <w:rsid w:val="002E277F"/>
    <w:rsid w:val="002E40E7"/>
    <w:rsid w:val="002E53EB"/>
    <w:rsid w:val="002E74EC"/>
    <w:rsid w:val="002E775B"/>
    <w:rsid w:val="002F045B"/>
    <w:rsid w:val="002F15D0"/>
    <w:rsid w:val="002F1C13"/>
    <w:rsid w:val="002F691E"/>
    <w:rsid w:val="003011A4"/>
    <w:rsid w:val="00304D7B"/>
    <w:rsid w:val="00305EA6"/>
    <w:rsid w:val="00307DA2"/>
    <w:rsid w:val="003125FD"/>
    <w:rsid w:val="00314253"/>
    <w:rsid w:val="00314B76"/>
    <w:rsid w:val="00315C3F"/>
    <w:rsid w:val="00316372"/>
    <w:rsid w:val="00316CFB"/>
    <w:rsid w:val="00322D37"/>
    <w:rsid w:val="0032330E"/>
    <w:rsid w:val="003242C7"/>
    <w:rsid w:val="00325EA0"/>
    <w:rsid w:val="00327B54"/>
    <w:rsid w:val="003356F4"/>
    <w:rsid w:val="00337773"/>
    <w:rsid w:val="003410BF"/>
    <w:rsid w:val="00341501"/>
    <w:rsid w:val="003426AB"/>
    <w:rsid w:val="0034294F"/>
    <w:rsid w:val="00342D02"/>
    <w:rsid w:val="00344139"/>
    <w:rsid w:val="00346009"/>
    <w:rsid w:val="00352E44"/>
    <w:rsid w:val="00353A65"/>
    <w:rsid w:val="003571D9"/>
    <w:rsid w:val="003607E0"/>
    <w:rsid w:val="00360F2E"/>
    <w:rsid w:val="00361BF8"/>
    <w:rsid w:val="0036313B"/>
    <w:rsid w:val="0037016B"/>
    <w:rsid w:val="00372B17"/>
    <w:rsid w:val="003731FF"/>
    <w:rsid w:val="003741FE"/>
    <w:rsid w:val="00375920"/>
    <w:rsid w:val="00380AB0"/>
    <w:rsid w:val="00381097"/>
    <w:rsid w:val="003814F0"/>
    <w:rsid w:val="003825CA"/>
    <w:rsid w:val="00383C07"/>
    <w:rsid w:val="00385E9A"/>
    <w:rsid w:val="00386360"/>
    <w:rsid w:val="00386EA3"/>
    <w:rsid w:val="00387BDD"/>
    <w:rsid w:val="00390E4E"/>
    <w:rsid w:val="003910F1"/>
    <w:rsid w:val="0039126A"/>
    <w:rsid w:val="00392258"/>
    <w:rsid w:val="00395BD5"/>
    <w:rsid w:val="003975DB"/>
    <w:rsid w:val="003A0BB6"/>
    <w:rsid w:val="003A157D"/>
    <w:rsid w:val="003A18F3"/>
    <w:rsid w:val="003A3273"/>
    <w:rsid w:val="003A3390"/>
    <w:rsid w:val="003A43BB"/>
    <w:rsid w:val="003A4CBE"/>
    <w:rsid w:val="003A57F6"/>
    <w:rsid w:val="003A69E9"/>
    <w:rsid w:val="003A735C"/>
    <w:rsid w:val="003B214A"/>
    <w:rsid w:val="003B408F"/>
    <w:rsid w:val="003B4C0A"/>
    <w:rsid w:val="003C3F04"/>
    <w:rsid w:val="003C4664"/>
    <w:rsid w:val="003C5788"/>
    <w:rsid w:val="003C61A5"/>
    <w:rsid w:val="003C7BE2"/>
    <w:rsid w:val="003D1E0A"/>
    <w:rsid w:val="003D36CD"/>
    <w:rsid w:val="003D3926"/>
    <w:rsid w:val="003D456D"/>
    <w:rsid w:val="003D4E1C"/>
    <w:rsid w:val="003D60DD"/>
    <w:rsid w:val="003D7EF8"/>
    <w:rsid w:val="003E1172"/>
    <w:rsid w:val="003E58B0"/>
    <w:rsid w:val="003F096C"/>
    <w:rsid w:val="003F16CD"/>
    <w:rsid w:val="003F3B43"/>
    <w:rsid w:val="003F4CFC"/>
    <w:rsid w:val="003F5FDD"/>
    <w:rsid w:val="003F7668"/>
    <w:rsid w:val="004039BF"/>
    <w:rsid w:val="00404BDE"/>
    <w:rsid w:val="004052F3"/>
    <w:rsid w:val="0040598E"/>
    <w:rsid w:val="00407ADF"/>
    <w:rsid w:val="00411B8A"/>
    <w:rsid w:val="00412385"/>
    <w:rsid w:val="00417D8B"/>
    <w:rsid w:val="00420B87"/>
    <w:rsid w:val="00422492"/>
    <w:rsid w:val="00424972"/>
    <w:rsid w:val="0042752E"/>
    <w:rsid w:val="00441293"/>
    <w:rsid w:val="004438F0"/>
    <w:rsid w:val="00443957"/>
    <w:rsid w:val="00443E27"/>
    <w:rsid w:val="00446E08"/>
    <w:rsid w:val="00447385"/>
    <w:rsid w:val="00450CDC"/>
    <w:rsid w:val="00450DCD"/>
    <w:rsid w:val="00451B2D"/>
    <w:rsid w:val="004559D9"/>
    <w:rsid w:val="004603A4"/>
    <w:rsid w:val="004614CC"/>
    <w:rsid w:val="0046533E"/>
    <w:rsid w:val="00467D9F"/>
    <w:rsid w:val="00470008"/>
    <w:rsid w:val="00471C45"/>
    <w:rsid w:val="00473138"/>
    <w:rsid w:val="004735B3"/>
    <w:rsid w:val="0047394A"/>
    <w:rsid w:val="00475906"/>
    <w:rsid w:val="00475A53"/>
    <w:rsid w:val="00476BD8"/>
    <w:rsid w:val="00476FF6"/>
    <w:rsid w:val="004817A8"/>
    <w:rsid w:val="00487714"/>
    <w:rsid w:val="00490C43"/>
    <w:rsid w:val="0049100B"/>
    <w:rsid w:val="00491059"/>
    <w:rsid w:val="0049242E"/>
    <w:rsid w:val="004959E0"/>
    <w:rsid w:val="00497A63"/>
    <w:rsid w:val="00497E23"/>
    <w:rsid w:val="004A21A8"/>
    <w:rsid w:val="004A34BD"/>
    <w:rsid w:val="004A4C09"/>
    <w:rsid w:val="004A5976"/>
    <w:rsid w:val="004B7927"/>
    <w:rsid w:val="004C0B93"/>
    <w:rsid w:val="004C0CC4"/>
    <w:rsid w:val="004C0FD9"/>
    <w:rsid w:val="004C18E5"/>
    <w:rsid w:val="004C1F00"/>
    <w:rsid w:val="004C263C"/>
    <w:rsid w:val="004C2E4C"/>
    <w:rsid w:val="004C5E57"/>
    <w:rsid w:val="004C5F96"/>
    <w:rsid w:val="004D0583"/>
    <w:rsid w:val="004D391A"/>
    <w:rsid w:val="004D3ECD"/>
    <w:rsid w:val="004D4765"/>
    <w:rsid w:val="004E05AA"/>
    <w:rsid w:val="004E2379"/>
    <w:rsid w:val="004E49D4"/>
    <w:rsid w:val="004E5F97"/>
    <w:rsid w:val="004F0575"/>
    <w:rsid w:val="004F0678"/>
    <w:rsid w:val="004F5470"/>
    <w:rsid w:val="004F54EB"/>
    <w:rsid w:val="004F5A9A"/>
    <w:rsid w:val="004F6ECA"/>
    <w:rsid w:val="005002DE"/>
    <w:rsid w:val="005023FC"/>
    <w:rsid w:val="00502EC9"/>
    <w:rsid w:val="005033E4"/>
    <w:rsid w:val="005057FB"/>
    <w:rsid w:val="00511D50"/>
    <w:rsid w:val="00514BCD"/>
    <w:rsid w:val="00516906"/>
    <w:rsid w:val="00524800"/>
    <w:rsid w:val="00524930"/>
    <w:rsid w:val="005272D8"/>
    <w:rsid w:val="00535012"/>
    <w:rsid w:val="005378A8"/>
    <w:rsid w:val="00542A7D"/>
    <w:rsid w:val="00542D43"/>
    <w:rsid w:val="00543AD1"/>
    <w:rsid w:val="00543C28"/>
    <w:rsid w:val="0055084A"/>
    <w:rsid w:val="00551A90"/>
    <w:rsid w:val="00551B6C"/>
    <w:rsid w:val="00552D5B"/>
    <w:rsid w:val="0055308D"/>
    <w:rsid w:val="00560DD8"/>
    <w:rsid w:val="00561622"/>
    <w:rsid w:val="00562E7B"/>
    <w:rsid w:val="00564C17"/>
    <w:rsid w:val="005653A6"/>
    <w:rsid w:val="00570F9F"/>
    <w:rsid w:val="00572FED"/>
    <w:rsid w:val="00575826"/>
    <w:rsid w:val="0057651E"/>
    <w:rsid w:val="00580259"/>
    <w:rsid w:val="005843C8"/>
    <w:rsid w:val="00585550"/>
    <w:rsid w:val="005867E7"/>
    <w:rsid w:val="005876E8"/>
    <w:rsid w:val="00591806"/>
    <w:rsid w:val="0059227F"/>
    <w:rsid w:val="0059433B"/>
    <w:rsid w:val="00595164"/>
    <w:rsid w:val="005966CB"/>
    <w:rsid w:val="0059672A"/>
    <w:rsid w:val="00597131"/>
    <w:rsid w:val="005A2EE4"/>
    <w:rsid w:val="005B0504"/>
    <w:rsid w:val="005B3265"/>
    <w:rsid w:val="005B442F"/>
    <w:rsid w:val="005B5E37"/>
    <w:rsid w:val="005B7DA7"/>
    <w:rsid w:val="005B7F78"/>
    <w:rsid w:val="005C0F6B"/>
    <w:rsid w:val="005C0F7D"/>
    <w:rsid w:val="005C528E"/>
    <w:rsid w:val="005D085D"/>
    <w:rsid w:val="005D14FB"/>
    <w:rsid w:val="005D29BE"/>
    <w:rsid w:val="005D333A"/>
    <w:rsid w:val="005D3E01"/>
    <w:rsid w:val="005D59CA"/>
    <w:rsid w:val="005E2246"/>
    <w:rsid w:val="005E3CCE"/>
    <w:rsid w:val="005E7EDD"/>
    <w:rsid w:val="005F0094"/>
    <w:rsid w:val="005F0766"/>
    <w:rsid w:val="005F0782"/>
    <w:rsid w:val="005F369B"/>
    <w:rsid w:val="005F3EFD"/>
    <w:rsid w:val="005F431B"/>
    <w:rsid w:val="005F4662"/>
    <w:rsid w:val="005F5CBE"/>
    <w:rsid w:val="005F5D32"/>
    <w:rsid w:val="005F7297"/>
    <w:rsid w:val="006012A6"/>
    <w:rsid w:val="00602422"/>
    <w:rsid w:val="00603192"/>
    <w:rsid w:val="0060347E"/>
    <w:rsid w:val="0060517B"/>
    <w:rsid w:val="00605355"/>
    <w:rsid w:val="006057C8"/>
    <w:rsid w:val="00607A07"/>
    <w:rsid w:val="00610208"/>
    <w:rsid w:val="00620497"/>
    <w:rsid w:val="006211E2"/>
    <w:rsid w:val="006218DC"/>
    <w:rsid w:val="00621E21"/>
    <w:rsid w:val="0062242A"/>
    <w:rsid w:val="006229D7"/>
    <w:rsid w:val="0062330A"/>
    <w:rsid w:val="0062434E"/>
    <w:rsid w:val="00625FA2"/>
    <w:rsid w:val="00626D52"/>
    <w:rsid w:val="00627A3C"/>
    <w:rsid w:val="0063031C"/>
    <w:rsid w:val="00631E65"/>
    <w:rsid w:val="00632B49"/>
    <w:rsid w:val="0063437B"/>
    <w:rsid w:val="006355E4"/>
    <w:rsid w:val="0063579E"/>
    <w:rsid w:val="0063657B"/>
    <w:rsid w:val="00637C2E"/>
    <w:rsid w:val="00646533"/>
    <w:rsid w:val="00651925"/>
    <w:rsid w:val="00653A11"/>
    <w:rsid w:val="00653A34"/>
    <w:rsid w:val="00653EB9"/>
    <w:rsid w:val="0066002C"/>
    <w:rsid w:val="00661CF8"/>
    <w:rsid w:val="00666E8D"/>
    <w:rsid w:val="00672D0A"/>
    <w:rsid w:val="00672D8A"/>
    <w:rsid w:val="006737E4"/>
    <w:rsid w:val="006744C9"/>
    <w:rsid w:val="00675AA7"/>
    <w:rsid w:val="00682307"/>
    <w:rsid w:val="00682E7A"/>
    <w:rsid w:val="006841B9"/>
    <w:rsid w:val="006876FC"/>
    <w:rsid w:val="006918E0"/>
    <w:rsid w:val="006939F8"/>
    <w:rsid w:val="00695128"/>
    <w:rsid w:val="00695919"/>
    <w:rsid w:val="00695DF8"/>
    <w:rsid w:val="00697152"/>
    <w:rsid w:val="00697437"/>
    <w:rsid w:val="006A032E"/>
    <w:rsid w:val="006A0B61"/>
    <w:rsid w:val="006A1307"/>
    <w:rsid w:val="006A30B6"/>
    <w:rsid w:val="006A6A45"/>
    <w:rsid w:val="006A748A"/>
    <w:rsid w:val="006B2FB0"/>
    <w:rsid w:val="006B368F"/>
    <w:rsid w:val="006B4300"/>
    <w:rsid w:val="006C0681"/>
    <w:rsid w:val="006C2F28"/>
    <w:rsid w:val="006C30D4"/>
    <w:rsid w:val="006C437A"/>
    <w:rsid w:val="006C57A3"/>
    <w:rsid w:val="006C6EB4"/>
    <w:rsid w:val="006C756F"/>
    <w:rsid w:val="006C7F77"/>
    <w:rsid w:val="006D03F3"/>
    <w:rsid w:val="006D05DF"/>
    <w:rsid w:val="006D0DE4"/>
    <w:rsid w:val="006D300E"/>
    <w:rsid w:val="006D7356"/>
    <w:rsid w:val="006D7531"/>
    <w:rsid w:val="006D7607"/>
    <w:rsid w:val="006E07FF"/>
    <w:rsid w:val="006E2889"/>
    <w:rsid w:val="006E3041"/>
    <w:rsid w:val="006E6763"/>
    <w:rsid w:val="006F0F61"/>
    <w:rsid w:val="006F1515"/>
    <w:rsid w:val="006F1F6D"/>
    <w:rsid w:val="006F2CEE"/>
    <w:rsid w:val="006F3DAD"/>
    <w:rsid w:val="006F7666"/>
    <w:rsid w:val="006F7B2B"/>
    <w:rsid w:val="007020E3"/>
    <w:rsid w:val="00703093"/>
    <w:rsid w:val="00703F1A"/>
    <w:rsid w:val="0071178F"/>
    <w:rsid w:val="00712802"/>
    <w:rsid w:val="00712AE3"/>
    <w:rsid w:val="00712BD9"/>
    <w:rsid w:val="00713331"/>
    <w:rsid w:val="00717C64"/>
    <w:rsid w:val="007210FD"/>
    <w:rsid w:val="00721796"/>
    <w:rsid w:val="007240AC"/>
    <w:rsid w:val="0072482F"/>
    <w:rsid w:val="00725B58"/>
    <w:rsid w:val="00725DAB"/>
    <w:rsid w:val="00730396"/>
    <w:rsid w:val="0073096C"/>
    <w:rsid w:val="00731C86"/>
    <w:rsid w:val="00731FD6"/>
    <w:rsid w:val="00733260"/>
    <w:rsid w:val="00733CAF"/>
    <w:rsid w:val="00733E55"/>
    <w:rsid w:val="007356CB"/>
    <w:rsid w:val="00735BEF"/>
    <w:rsid w:val="00737567"/>
    <w:rsid w:val="0074092D"/>
    <w:rsid w:val="00740BE3"/>
    <w:rsid w:val="00740F10"/>
    <w:rsid w:val="007418F4"/>
    <w:rsid w:val="00741BA5"/>
    <w:rsid w:val="00741E0A"/>
    <w:rsid w:val="00741F01"/>
    <w:rsid w:val="007438FA"/>
    <w:rsid w:val="00750558"/>
    <w:rsid w:val="007600F1"/>
    <w:rsid w:val="00761451"/>
    <w:rsid w:val="007617EE"/>
    <w:rsid w:val="00762AA1"/>
    <w:rsid w:val="007648B8"/>
    <w:rsid w:val="00764F59"/>
    <w:rsid w:val="00776492"/>
    <w:rsid w:val="00777B07"/>
    <w:rsid w:val="00782662"/>
    <w:rsid w:val="007833A0"/>
    <w:rsid w:val="0078367B"/>
    <w:rsid w:val="00783849"/>
    <w:rsid w:val="00784893"/>
    <w:rsid w:val="0078560E"/>
    <w:rsid w:val="0078779E"/>
    <w:rsid w:val="00790ABE"/>
    <w:rsid w:val="00794C87"/>
    <w:rsid w:val="007950B8"/>
    <w:rsid w:val="00797B18"/>
    <w:rsid w:val="007A2148"/>
    <w:rsid w:val="007A260E"/>
    <w:rsid w:val="007A40E1"/>
    <w:rsid w:val="007A6DAB"/>
    <w:rsid w:val="007B0737"/>
    <w:rsid w:val="007B1D9A"/>
    <w:rsid w:val="007C1CFC"/>
    <w:rsid w:val="007C2B1D"/>
    <w:rsid w:val="007C4CE6"/>
    <w:rsid w:val="007D0AE5"/>
    <w:rsid w:val="007D1361"/>
    <w:rsid w:val="007D64DB"/>
    <w:rsid w:val="007D6764"/>
    <w:rsid w:val="007D6C29"/>
    <w:rsid w:val="007E3662"/>
    <w:rsid w:val="007F0745"/>
    <w:rsid w:val="007F3B0D"/>
    <w:rsid w:val="007F604E"/>
    <w:rsid w:val="00801F43"/>
    <w:rsid w:val="00802A4E"/>
    <w:rsid w:val="008030E3"/>
    <w:rsid w:val="00804F87"/>
    <w:rsid w:val="008057D7"/>
    <w:rsid w:val="00807DD4"/>
    <w:rsid w:val="00810ACF"/>
    <w:rsid w:val="00813215"/>
    <w:rsid w:val="008144BF"/>
    <w:rsid w:val="00820EC3"/>
    <w:rsid w:val="0082175C"/>
    <w:rsid w:val="008220F1"/>
    <w:rsid w:val="00823650"/>
    <w:rsid w:val="008236D1"/>
    <w:rsid w:val="00827CF9"/>
    <w:rsid w:val="00830F40"/>
    <w:rsid w:val="0083221F"/>
    <w:rsid w:val="008335A7"/>
    <w:rsid w:val="008339ED"/>
    <w:rsid w:val="00846D0E"/>
    <w:rsid w:val="00846F12"/>
    <w:rsid w:val="00846FB2"/>
    <w:rsid w:val="00851711"/>
    <w:rsid w:val="00851E29"/>
    <w:rsid w:val="008576AC"/>
    <w:rsid w:val="008607C4"/>
    <w:rsid w:val="00863321"/>
    <w:rsid w:val="00870260"/>
    <w:rsid w:val="008704E8"/>
    <w:rsid w:val="00870758"/>
    <w:rsid w:val="00875F58"/>
    <w:rsid w:val="00876C32"/>
    <w:rsid w:val="0087798B"/>
    <w:rsid w:val="00883482"/>
    <w:rsid w:val="008848BD"/>
    <w:rsid w:val="0088602D"/>
    <w:rsid w:val="008906F0"/>
    <w:rsid w:val="00891072"/>
    <w:rsid w:val="008910A1"/>
    <w:rsid w:val="00891BD6"/>
    <w:rsid w:val="00894DB6"/>
    <w:rsid w:val="00896CA2"/>
    <w:rsid w:val="008A094D"/>
    <w:rsid w:val="008A2D96"/>
    <w:rsid w:val="008A3CA7"/>
    <w:rsid w:val="008A5B67"/>
    <w:rsid w:val="008A643A"/>
    <w:rsid w:val="008B0A45"/>
    <w:rsid w:val="008B2F32"/>
    <w:rsid w:val="008B3A6A"/>
    <w:rsid w:val="008B43E1"/>
    <w:rsid w:val="008B746E"/>
    <w:rsid w:val="008C10AE"/>
    <w:rsid w:val="008C4762"/>
    <w:rsid w:val="008C4FF1"/>
    <w:rsid w:val="008D14A4"/>
    <w:rsid w:val="008D2143"/>
    <w:rsid w:val="008D3154"/>
    <w:rsid w:val="008D3516"/>
    <w:rsid w:val="008D4454"/>
    <w:rsid w:val="008D50D1"/>
    <w:rsid w:val="008D514E"/>
    <w:rsid w:val="008D5B72"/>
    <w:rsid w:val="008D5FE3"/>
    <w:rsid w:val="008D6952"/>
    <w:rsid w:val="008E4C58"/>
    <w:rsid w:val="008E7AD0"/>
    <w:rsid w:val="008F0CC3"/>
    <w:rsid w:val="008F482F"/>
    <w:rsid w:val="008F4E13"/>
    <w:rsid w:val="008F53A2"/>
    <w:rsid w:val="008F6135"/>
    <w:rsid w:val="008F7B76"/>
    <w:rsid w:val="00902852"/>
    <w:rsid w:val="00902B60"/>
    <w:rsid w:val="00905172"/>
    <w:rsid w:val="00907123"/>
    <w:rsid w:val="00907921"/>
    <w:rsid w:val="00907D56"/>
    <w:rsid w:val="009121C9"/>
    <w:rsid w:val="0091436D"/>
    <w:rsid w:val="0091591F"/>
    <w:rsid w:val="009215DB"/>
    <w:rsid w:val="0092262B"/>
    <w:rsid w:val="009233B2"/>
    <w:rsid w:val="00925A12"/>
    <w:rsid w:val="00930C28"/>
    <w:rsid w:val="009321B0"/>
    <w:rsid w:val="00934D60"/>
    <w:rsid w:val="0093728A"/>
    <w:rsid w:val="00937632"/>
    <w:rsid w:val="00937C41"/>
    <w:rsid w:val="009417ED"/>
    <w:rsid w:val="009434D7"/>
    <w:rsid w:val="009458FB"/>
    <w:rsid w:val="009519E8"/>
    <w:rsid w:val="0095268E"/>
    <w:rsid w:val="009530A5"/>
    <w:rsid w:val="00953376"/>
    <w:rsid w:val="0095385B"/>
    <w:rsid w:val="00953C09"/>
    <w:rsid w:val="0095428F"/>
    <w:rsid w:val="00955462"/>
    <w:rsid w:val="00956FFC"/>
    <w:rsid w:val="0095730D"/>
    <w:rsid w:val="00965180"/>
    <w:rsid w:val="00967DD1"/>
    <w:rsid w:val="009718CC"/>
    <w:rsid w:val="00971966"/>
    <w:rsid w:val="00974931"/>
    <w:rsid w:val="00992164"/>
    <w:rsid w:val="00992228"/>
    <w:rsid w:val="009931BE"/>
    <w:rsid w:val="00994D6C"/>
    <w:rsid w:val="00995804"/>
    <w:rsid w:val="00995EC3"/>
    <w:rsid w:val="009963B0"/>
    <w:rsid w:val="00997F97"/>
    <w:rsid w:val="009A042F"/>
    <w:rsid w:val="009A1875"/>
    <w:rsid w:val="009A51CC"/>
    <w:rsid w:val="009A5855"/>
    <w:rsid w:val="009B0050"/>
    <w:rsid w:val="009B2899"/>
    <w:rsid w:val="009B3032"/>
    <w:rsid w:val="009B4732"/>
    <w:rsid w:val="009B5CEA"/>
    <w:rsid w:val="009C03FD"/>
    <w:rsid w:val="009C0C9B"/>
    <w:rsid w:val="009C1340"/>
    <w:rsid w:val="009C1550"/>
    <w:rsid w:val="009C425B"/>
    <w:rsid w:val="009D1BDA"/>
    <w:rsid w:val="009D3F45"/>
    <w:rsid w:val="009D62E8"/>
    <w:rsid w:val="009D736B"/>
    <w:rsid w:val="009E19EE"/>
    <w:rsid w:val="009E4512"/>
    <w:rsid w:val="009E454E"/>
    <w:rsid w:val="009E4A0B"/>
    <w:rsid w:val="009E6EA9"/>
    <w:rsid w:val="009F1091"/>
    <w:rsid w:val="009F5385"/>
    <w:rsid w:val="009F5A9A"/>
    <w:rsid w:val="009F6AED"/>
    <w:rsid w:val="009F7555"/>
    <w:rsid w:val="00A01F37"/>
    <w:rsid w:val="00A037BA"/>
    <w:rsid w:val="00A04AEF"/>
    <w:rsid w:val="00A04CE8"/>
    <w:rsid w:val="00A0518F"/>
    <w:rsid w:val="00A05F2F"/>
    <w:rsid w:val="00A07F09"/>
    <w:rsid w:val="00A112C8"/>
    <w:rsid w:val="00A142C5"/>
    <w:rsid w:val="00A148AB"/>
    <w:rsid w:val="00A14F45"/>
    <w:rsid w:val="00A20274"/>
    <w:rsid w:val="00A21E0D"/>
    <w:rsid w:val="00A22747"/>
    <w:rsid w:val="00A22AE5"/>
    <w:rsid w:val="00A32CF2"/>
    <w:rsid w:val="00A32F8F"/>
    <w:rsid w:val="00A33442"/>
    <w:rsid w:val="00A34613"/>
    <w:rsid w:val="00A34A96"/>
    <w:rsid w:val="00A352F7"/>
    <w:rsid w:val="00A36527"/>
    <w:rsid w:val="00A36B78"/>
    <w:rsid w:val="00A37CC7"/>
    <w:rsid w:val="00A42ACD"/>
    <w:rsid w:val="00A4508D"/>
    <w:rsid w:val="00A462F9"/>
    <w:rsid w:val="00A47DB4"/>
    <w:rsid w:val="00A51FCC"/>
    <w:rsid w:val="00A539FE"/>
    <w:rsid w:val="00A54C37"/>
    <w:rsid w:val="00A56718"/>
    <w:rsid w:val="00A57277"/>
    <w:rsid w:val="00A610D6"/>
    <w:rsid w:val="00A64A8F"/>
    <w:rsid w:val="00A65793"/>
    <w:rsid w:val="00A701CB"/>
    <w:rsid w:val="00A7396B"/>
    <w:rsid w:val="00A75C17"/>
    <w:rsid w:val="00A76CDE"/>
    <w:rsid w:val="00A7787C"/>
    <w:rsid w:val="00A8106A"/>
    <w:rsid w:val="00A815E6"/>
    <w:rsid w:val="00A82FE8"/>
    <w:rsid w:val="00A84A35"/>
    <w:rsid w:val="00A84E38"/>
    <w:rsid w:val="00A84F33"/>
    <w:rsid w:val="00A8577F"/>
    <w:rsid w:val="00A859D7"/>
    <w:rsid w:val="00A85AED"/>
    <w:rsid w:val="00A86A3A"/>
    <w:rsid w:val="00A87040"/>
    <w:rsid w:val="00A907F5"/>
    <w:rsid w:val="00A9170F"/>
    <w:rsid w:val="00A917EF"/>
    <w:rsid w:val="00A9315D"/>
    <w:rsid w:val="00A94C23"/>
    <w:rsid w:val="00A96622"/>
    <w:rsid w:val="00AA0400"/>
    <w:rsid w:val="00AA2503"/>
    <w:rsid w:val="00AA3A5F"/>
    <w:rsid w:val="00AA41AA"/>
    <w:rsid w:val="00AA46B5"/>
    <w:rsid w:val="00AA524E"/>
    <w:rsid w:val="00AA528E"/>
    <w:rsid w:val="00AA6B32"/>
    <w:rsid w:val="00AA7E73"/>
    <w:rsid w:val="00AB01DA"/>
    <w:rsid w:val="00AB10F3"/>
    <w:rsid w:val="00AB2378"/>
    <w:rsid w:val="00AB47A5"/>
    <w:rsid w:val="00AB6365"/>
    <w:rsid w:val="00AC3C13"/>
    <w:rsid w:val="00AC4D7B"/>
    <w:rsid w:val="00AC5D86"/>
    <w:rsid w:val="00AC62F6"/>
    <w:rsid w:val="00AC67BE"/>
    <w:rsid w:val="00AC6D26"/>
    <w:rsid w:val="00AC7A40"/>
    <w:rsid w:val="00AD1534"/>
    <w:rsid w:val="00AD28DA"/>
    <w:rsid w:val="00AD2EFE"/>
    <w:rsid w:val="00AD458F"/>
    <w:rsid w:val="00AD464E"/>
    <w:rsid w:val="00AD4ABE"/>
    <w:rsid w:val="00AD4E5C"/>
    <w:rsid w:val="00AD55A2"/>
    <w:rsid w:val="00AD58C1"/>
    <w:rsid w:val="00AD5AC5"/>
    <w:rsid w:val="00AD67FA"/>
    <w:rsid w:val="00AD6F14"/>
    <w:rsid w:val="00AD75F5"/>
    <w:rsid w:val="00AE2086"/>
    <w:rsid w:val="00AE2480"/>
    <w:rsid w:val="00AE4D22"/>
    <w:rsid w:val="00AE7E6B"/>
    <w:rsid w:val="00AF0E4C"/>
    <w:rsid w:val="00AF1122"/>
    <w:rsid w:val="00AF12AE"/>
    <w:rsid w:val="00AF135F"/>
    <w:rsid w:val="00AF45CC"/>
    <w:rsid w:val="00AF4DB6"/>
    <w:rsid w:val="00AF763B"/>
    <w:rsid w:val="00B0087D"/>
    <w:rsid w:val="00B01948"/>
    <w:rsid w:val="00B03BF8"/>
    <w:rsid w:val="00B04698"/>
    <w:rsid w:val="00B0661D"/>
    <w:rsid w:val="00B067D3"/>
    <w:rsid w:val="00B111FE"/>
    <w:rsid w:val="00B11B63"/>
    <w:rsid w:val="00B12165"/>
    <w:rsid w:val="00B206AB"/>
    <w:rsid w:val="00B21A07"/>
    <w:rsid w:val="00B21B0D"/>
    <w:rsid w:val="00B22D91"/>
    <w:rsid w:val="00B2549D"/>
    <w:rsid w:val="00B264EE"/>
    <w:rsid w:val="00B27695"/>
    <w:rsid w:val="00B3304D"/>
    <w:rsid w:val="00B3437D"/>
    <w:rsid w:val="00B34673"/>
    <w:rsid w:val="00B3509A"/>
    <w:rsid w:val="00B36CA6"/>
    <w:rsid w:val="00B373FD"/>
    <w:rsid w:val="00B43719"/>
    <w:rsid w:val="00B4644E"/>
    <w:rsid w:val="00B5181C"/>
    <w:rsid w:val="00B52D30"/>
    <w:rsid w:val="00B57D76"/>
    <w:rsid w:val="00B60759"/>
    <w:rsid w:val="00B60B2C"/>
    <w:rsid w:val="00B637F8"/>
    <w:rsid w:val="00B63805"/>
    <w:rsid w:val="00B63E86"/>
    <w:rsid w:val="00B6523B"/>
    <w:rsid w:val="00B66610"/>
    <w:rsid w:val="00B70B98"/>
    <w:rsid w:val="00B81C4C"/>
    <w:rsid w:val="00B836D7"/>
    <w:rsid w:val="00B862A3"/>
    <w:rsid w:val="00B86AC9"/>
    <w:rsid w:val="00B86BB0"/>
    <w:rsid w:val="00B876C9"/>
    <w:rsid w:val="00B90B47"/>
    <w:rsid w:val="00B927B9"/>
    <w:rsid w:val="00B93D57"/>
    <w:rsid w:val="00B94B23"/>
    <w:rsid w:val="00B94F27"/>
    <w:rsid w:val="00B95CA3"/>
    <w:rsid w:val="00B9662E"/>
    <w:rsid w:val="00BA4B4C"/>
    <w:rsid w:val="00BB0347"/>
    <w:rsid w:val="00BB03B4"/>
    <w:rsid w:val="00BB1C48"/>
    <w:rsid w:val="00BB56C9"/>
    <w:rsid w:val="00BB63BA"/>
    <w:rsid w:val="00BB6DB1"/>
    <w:rsid w:val="00BC0292"/>
    <w:rsid w:val="00BC0793"/>
    <w:rsid w:val="00BC0F8A"/>
    <w:rsid w:val="00BC14E1"/>
    <w:rsid w:val="00BC293E"/>
    <w:rsid w:val="00BC3644"/>
    <w:rsid w:val="00BC398A"/>
    <w:rsid w:val="00BC50A1"/>
    <w:rsid w:val="00BC5533"/>
    <w:rsid w:val="00BC617F"/>
    <w:rsid w:val="00BC6904"/>
    <w:rsid w:val="00BC7C3E"/>
    <w:rsid w:val="00BD0DC9"/>
    <w:rsid w:val="00BD1AA4"/>
    <w:rsid w:val="00BE1861"/>
    <w:rsid w:val="00BE417B"/>
    <w:rsid w:val="00BE47E2"/>
    <w:rsid w:val="00BE67F4"/>
    <w:rsid w:val="00BE695A"/>
    <w:rsid w:val="00BE6B7A"/>
    <w:rsid w:val="00BF0197"/>
    <w:rsid w:val="00BF16D0"/>
    <w:rsid w:val="00BF2DA2"/>
    <w:rsid w:val="00BF378B"/>
    <w:rsid w:val="00BF3AAA"/>
    <w:rsid w:val="00BF49A1"/>
    <w:rsid w:val="00C001C3"/>
    <w:rsid w:val="00C01E23"/>
    <w:rsid w:val="00C02719"/>
    <w:rsid w:val="00C03EED"/>
    <w:rsid w:val="00C04458"/>
    <w:rsid w:val="00C050C8"/>
    <w:rsid w:val="00C10178"/>
    <w:rsid w:val="00C1126D"/>
    <w:rsid w:val="00C117BA"/>
    <w:rsid w:val="00C11E39"/>
    <w:rsid w:val="00C13AB4"/>
    <w:rsid w:val="00C17D02"/>
    <w:rsid w:val="00C30E81"/>
    <w:rsid w:val="00C31F64"/>
    <w:rsid w:val="00C3387B"/>
    <w:rsid w:val="00C34AB7"/>
    <w:rsid w:val="00C372E8"/>
    <w:rsid w:val="00C409FD"/>
    <w:rsid w:val="00C40BC4"/>
    <w:rsid w:val="00C41683"/>
    <w:rsid w:val="00C436F7"/>
    <w:rsid w:val="00C43C3B"/>
    <w:rsid w:val="00C43E51"/>
    <w:rsid w:val="00C47472"/>
    <w:rsid w:val="00C51B11"/>
    <w:rsid w:val="00C5398B"/>
    <w:rsid w:val="00C540AA"/>
    <w:rsid w:val="00C54D4A"/>
    <w:rsid w:val="00C55D78"/>
    <w:rsid w:val="00C63714"/>
    <w:rsid w:val="00C637FF"/>
    <w:rsid w:val="00C66185"/>
    <w:rsid w:val="00C66F66"/>
    <w:rsid w:val="00C711A5"/>
    <w:rsid w:val="00C7254B"/>
    <w:rsid w:val="00C72E46"/>
    <w:rsid w:val="00C73FAD"/>
    <w:rsid w:val="00C74B7A"/>
    <w:rsid w:val="00C848C5"/>
    <w:rsid w:val="00C85BDB"/>
    <w:rsid w:val="00C85C35"/>
    <w:rsid w:val="00C92365"/>
    <w:rsid w:val="00C92FAC"/>
    <w:rsid w:val="00C94CA1"/>
    <w:rsid w:val="00C95782"/>
    <w:rsid w:val="00C95C63"/>
    <w:rsid w:val="00C9636D"/>
    <w:rsid w:val="00C966F2"/>
    <w:rsid w:val="00C96B07"/>
    <w:rsid w:val="00CA1D2E"/>
    <w:rsid w:val="00CA3E0A"/>
    <w:rsid w:val="00CA56B4"/>
    <w:rsid w:val="00CA64A3"/>
    <w:rsid w:val="00CA6570"/>
    <w:rsid w:val="00CA7013"/>
    <w:rsid w:val="00CA7A6A"/>
    <w:rsid w:val="00CA7DD0"/>
    <w:rsid w:val="00CB08C3"/>
    <w:rsid w:val="00CB166E"/>
    <w:rsid w:val="00CB1898"/>
    <w:rsid w:val="00CB29C7"/>
    <w:rsid w:val="00CB7959"/>
    <w:rsid w:val="00CB7B6D"/>
    <w:rsid w:val="00CC3B04"/>
    <w:rsid w:val="00CC3DD8"/>
    <w:rsid w:val="00CC6219"/>
    <w:rsid w:val="00CC6AB9"/>
    <w:rsid w:val="00CC6EA8"/>
    <w:rsid w:val="00CD0009"/>
    <w:rsid w:val="00CD0AB6"/>
    <w:rsid w:val="00CD368E"/>
    <w:rsid w:val="00CD43B6"/>
    <w:rsid w:val="00CD5DEA"/>
    <w:rsid w:val="00CD6A44"/>
    <w:rsid w:val="00CE0394"/>
    <w:rsid w:val="00CE07EC"/>
    <w:rsid w:val="00CE2B10"/>
    <w:rsid w:val="00CE391D"/>
    <w:rsid w:val="00CE3D5F"/>
    <w:rsid w:val="00CE6369"/>
    <w:rsid w:val="00CE642A"/>
    <w:rsid w:val="00CE7156"/>
    <w:rsid w:val="00CE7E29"/>
    <w:rsid w:val="00CF03D9"/>
    <w:rsid w:val="00CF1A33"/>
    <w:rsid w:val="00CF1E8F"/>
    <w:rsid w:val="00CF37AF"/>
    <w:rsid w:val="00CF5180"/>
    <w:rsid w:val="00CF6F8C"/>
    <w:rsid w:val="00D0005C"/>
    <w:rsid w:val="00D005E6"/>
    <w:rsid w:val="00D00F5B"/>
    <w:rsid w:val="00D029CD"/>
    <w:rsid w:val="00D050FE"/>
    <w:rsid w:val="00D06D07"/>
    <w:rsid w:val="00D076FD"/>
    <w:rsid w:val="00D07962"/>
    <w:rsid w:val="00D07BA0"/>
    <w:rsid w:val="00D10EB9"/>
    <w:rsid w:val="00D1489D"/>
    <w:rsid w:val="00D15D84"/>
    <w:rsid w:val="00D20EA2"/>
    <w:rsid w:val="00D272E0"/>
    <w:rsid w:val="00D2754C"/>
    <w:rsid w:val="00D330CC"/>
    <w:rsid w:val="00D33772"/>
    <w:rsid w:val="00D41CD2"/>
    <w:rsid w:val="00D41DC3"/>
    <w:rsid w:val="00D44F27"/>
    <w:rsid w:val="00D46275"/>
    <w:rsid w:val="00D46C72"/>
    <w:rsid w:val="00D52234"/>
    <w:rsid w:val="00D537FC"/>
    <w:rsid w:val="00D600D2"/>
    <w:rsid w:val="00D61185"/>
    <w:rsid w:val="00D636C5"/>
    <w:rsid w:val="00D63A50"/>
    <w:rsid w:val="00D64A9E"/>
    <w:rsid w:val="00D66C60"/>
    <w:rsid w:val="00D7356E"/>
    <w:rsid w:val="00D759D7"/>
    <w:rsid w:val="00D763A8"/>
    <w:rsid w:val="00D805EA"/>
    <w:rsid w:val="00D8531E"/>
    <w:rsid w:val="00D901DE"/>
    <w:rsid w:val="00D921FB"/>
    <w:rsid w:val="00D94246"/>
    <w:rsid w:val="00D96039"/>
    <w:rsid w:val="00D964D4"/>
    <w:rsid w:val="00DA046D"/>
    <w:rsid w:val="00DA058C"/>
    <w:rsid w:val="00DA4D57"/>
    <w:rsid w:val="00DA6B2B"/>
    <w:rsid w:val="00DA6C71"/>
    <w:rsid w:val="00DA6CA1"/>
    <w:rsid w:val="00DB3410"/>
    <w:rsid w:val="00DB3CA0"/>
    <w:rsid w:val="00DB452E"/>
    <w:rsid w:val="00DB562F"/>
    <w:rsid w:val="00DC0B01"/>
    <w:rsid w:val="00DC0DCD"/>
    <w:rsid w:val="00DC1537"/>
    <w:rsid w:val="00DD0920"/>
    <w:rsid w:val="00DD2F68"/>
    <w:rsid w:val="00DD311C"/>
    <w:rsid w:val="00DE0067"/>
    <w:rsid w:val="00DE357A"/>
    <w:rsid w:val="00DE4FCF"/>
    <w:rsid w:val="00DE5278"/>
    <w:rsid w:val="00DE71C9"/>
    <w:rsid w:val="00DF19C0"/>
    <w:rsid w:val="00DF31FC"/>
    <w:rsid w:val="00DF6742"/>
    <w:rsid w:val="00E0259D"/>
    <w:rsid w:val="00E038ED"/>
    <w:rsid w:val="00E061D4"/>
    <w:rsid w:val="00E06A2A"/>
    <w:rsid w:val="00E100F8"/>
    <w:rsid w:val="00E108D0"/>
    <w:rsid w:val="00E13AA7"/>
    <w:rsid w:val="00E14783"/>
    <w:rsid w:val="00E20D51"/>
    <w:rsid w:val="00E2189A"/>
    <w:rsid w:val="00E23612"/>
    <w:rsid w:val="00E240BF"/>
    <w:rsid w:val="00E262B9"/>
    <w:rsid w:val="00E26463"/>
    <w:rsid w:val="00E3402E"/>
    <w:rsid w:val="00E36597"/>
    <w:rsid w:val="00E37419"/>
    <w:rsid w:val="00E40BE0"/>
    <w:rsid w:val="00E42446"/>
    <w:rsid w:val="00E42A54"/>
    <w:rsid w:val="00E42D2B"/>
    <w:rsid w:val="00E44A73"/>
    <w:rsid w:val="00E44D49"/>
    <w:rsid w:val="00E461E0"/>
    <w:rsid w:val="00E4771D"/>
    <w:rsid w:val="00E47A22"/>
    <w:rsid w:val="00E50F80"/>
    <w:rsid w:val="00E523D1"/>
    <w:rsid w:val="00E5257D"/>
    <w:rsid w:val="00E56007"/>
    <w:rsid w:val="00E56265"/>
    <w:rsid w:val="00E60832"/>
    <w:rsid w:val="00E609A0"/>
    <w:rsid w:val="00E60DDD"/>
    <w:rsid w:val="00E61053"/>
    <w:rsid w:val="00E664A6"/>
    <w:rsid w:val="00E67799"/>
    <w:rsid w:val="00E711CC"/>
    <w:rsid w:val="00E73C2D"/>
    <w:rsid w:val="00E760EA"/>
    <w:rsid w:val="00E81FA0"/>
    <w:rsid w:val="00E84391"/>
    <w:rsid w:val="00E86823"/>
    <w:rsid w:val="00E87D2A"/>
    <w:rsid w:val="00E90408"/>
    <w:rsid w:val="00E90EB0"/>
    <w:rsid w:val="00E913FA"/>
    <w:rsid w:val="00E9395D"/>
    <w:rsid w:val="00E9486A"/>
    <w:rsid w:val="00E94C6C"/>
    <w:rsid w:val="00E95798"/>
    <w:rsid w:val="00E95C20"/>
    <w:rsid w:val="00EA10EC"/>
    <w:rsid w:val="00EA2369"/>
    <w:rsid w:val="00EA3DFB"/>
    <w:rsid w:val="00EA5FFB"/>
    <w:rsid w:val="00EA79D9"/>
    <w:rsid w:val="00EB100F"/>
    <w:rsid w:val="00EB1FAB"/>
    <w:rsid w:val="00EB2AB1"/>
    <w:rsid w:val="00EB3A35"/>
    <w:rsid w:val="00EB401E"/>
    <w:rsid w:val="00EB5892"/>
    <w:rsid w:val="00EB6530"/>
    <w:rsid w:val="00EB7187"/>
    <w:rsid w:val="00EC0760"/>
    <w:rsid w:val="00EC2DAF"/>
    <w:rsid w:val="00EC36D3"/>
    <w:rsid w:val="00EC3FCE"/>
    <w:rsid w:val="00EC61EB"/>
    <w:rsid w:val="00ED0C5F"/>
    <w:rsid w:val="00ED55A9"/>
    <w:rsid w:val="00ED55E1"/>
    <w:rsid w:val="00ED67D4"/>
    <w:rsid w:val="00ED6D17"/>
    <w:rsid w:val="00ED75DD"/>
    <w:rsid w:val="00EE60A3"/>
    <w:rsid w:val="00EF0C67"/>
    <w:rsid w:val="00EF3C5C"/>
    <w:rsid w:val="00EF49B9"/>
    <w:rsid w:val="00EF5595"/>
    <w:rsid w:val="00EF5DB7"/>
    <w:rsid w:val="00F0170A"/>
    <w:rsid w:val="00F02D02"/>
    <w:rsid w:val="00F049C9"/>
    <w:rsid w:val="00F15731"/>
    <w:rsid w:val="00F16BDB"/>
    <w:rsid w:val="00F216BC"/>
    <w:rsid w:val="00F233EE"/>
    <w:rsid w:val="00F24B2E"/>
    <w:rsid w:val="00F24F9A"/>
    <w:rsid w:val="00F26810"/>
    <w:rsid w:val="00F269F1"/>
    <w:rsid w:val="00F27EC6"/>
    <w:rsid w:val="00F3187D"/>
    <w:rsid w:val="00F31886"/>
    <w:rsid w:val="00F31C31"/>
    <w:rsid w:val="00F32258"/>
    <w:rsid w:val="00F323E1"/>
    <w:rsid w:val="00F34BCD"/>
    <w:rsid w:val="00F358A0"/>
    <w:rsid w:val="00F35BDB"/>
    <w:rsid w:val="00F373EC"/>
    <w:rsid w:val="00F3771F"/>
    <w:rsid w:val="00F4027F"/>
    <w:rsid w:val="00F403E5"/>
    <w:rsid w:val="00F4215C"/>
    <w:rsid w:val="00F435B7"/>
    <w:rsid w:val="00F436F0"/>
    <w:rsid w:val="00F46688"/>
    <w:rsid w:val="00F474F9"/>
    <w:rsid w:val="00F50B48"/>
    <w:rsid w:val="00F50C8D"/>
    <w:rsid w:val="00F51522"/>
    <w:rsid w:val="00F52284"/>
    <w:rsid w:val="00F53E2A"/>
    <w:rsid w:val="00F54B21"/>
    <w:rsid w:val="00F64686"/>
    <w:rsid w:val="00F66FE5"/>
    <w:rsid w:val="00F716D6"/>
    <w:rsid w:val="00F7490C"/>
    <w:rsid w:val="00F74AE5"/>
    <w:rsid w:val="00F772B8"/>
    <w:rsid w:val="00F77D52"/>
    <w:rsid w:val="00F80195"/>
    <w:rsid w:val="00F8024C"/>
    <w:rsid w:val="00F8072A"/>
    <w:rsid w:val="00F83CED"/>
    <w:rsid w:val="00F857CF"/>
    <w:rsid w:val="00F86C5A"/>
    <w:rsid w:val="00F9059C"/>
    <w:rsid w:val="00F90C76"/>
    <w:rsid w:val="00F92A01"/>
    <w:rsid w:val="00F94EAA"/>
    <w:rsid w:val="00F95125"/>
    <w:rsid w:val="00F953B3"/>
    <w:rsid w:val="00F95822"/>
    <w:rsid w:val="00F967CF"/>
    <w:rsid w:val="00FA4061"/>
    <w:rsid w:val="00FA6629"/>
    <w:rsid w:val="00FA7C38"/>
    <w:rsid w:val="00FB0498"/>
    <w:rsid w:val="00FB2A86"/>
    <w:rsid w:val="00FB5AEA"/>
    <w:rsid w:val="00FB7AA1"/>
    <w:rsid w:val="00FB7EDA"/>
    <w:rsid w:val="00FD1F11"/>
    <w:rsid w:val="00FD52B0"/>
    <w:rsid w:val="00FD5C2B"/>
    <w:rsid w:val="00FD60D9"/>
    <w:rsid w:val="00FD7958"/>
    <w:rsid w:val="00FE156D"/>
    <w:rsid w:val="00FE2F78"/>
    <w:rsid w:val="00FE3783"/>
    <w:rsid w:val="00FE6E02"/>
    <w:rsid w:val="00FF281F"/>
    <w:rsid w:val="00FF3E4E"/>
    <w:rsid w:val="00FF4770"/>
    <w:rsid w:val="00FF4D5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9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96B0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C96B07"/>
  </w:style>
  <w:style w:type="paragraph" w:styleId="Header">
    <w:name w:val="header"/>
    <w:basedOn w:val="Normal"/>
    <w:link w:val="HeaderChar"/>
    <w:uiPriority w:val="99"/>
    <w:rsid w:val="00C96B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35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749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4931"/>
  </w:style>
  <w:style w:type="paragraph" w:styleId="CommentSubject">
    <w:name w:val="annotation subject"/>
    <w:basedOn w:val="CommentText"/>
    <w:next w:val="CommentText"/>
    <w:link w:val="CommentSubjectChar"/>
    <w:rsid w:val="0097493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74931"/>
    <w:rPr>
      <w:b/>
      <w:bCs/>
    </w:rPr>
  </w:style>
  <w:style w:type="paragraph" w:styleId="BodyTextIndent">
    <w:name w:val="Body Text Indent"/>
    <w:basedOn w:val="Normal"/>
    <w:rsid w:val="00EA79D9"/>
    <w:pPr>
      <w:spacing w:before="80" w:after="80"/>
      <w:ind w:firstLine="720"/>
      <w:jc w:val="both"/>
    </w:pPr>
  </w:style>
  <w:style w:type="paragraph" w:customStyle="1" w:styleId="Char">
    <w:name w:val="Char"/>
    <w:basedOn w:val="Normal"/>
    <w:semiHidden/>
    <w:rsid w:val="002370D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D0005C"/>
    <w:rPr>
      <w:sz w:val="28"/>
      <w:szCs w:val="28"/>
    </w:rPr>
  </w:style>
  <w:style w:type="character" w:customStyle="1" w:styleId="HeaderChar">
    <w:name w:val="Header Char"/>
    <w:link w:val="Header"/>
    <w:uiPriority w:val="99"/>
    <w:rsid w:val="00731C86"/>
    <w:rPr>
      <w:sz w:val="28"/>
      <w:szCs w:val="28"/>
    </w:rPr>
  </w:style>
  <w:style w:type="character" w:styleId="Hyperlink">
    <w:name w:val="Hyperlink"/>
    <w:uiPriority w:val="99"/>
    <w:unhideWhenUsed/>
    <w:rsid w:val="00136FC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9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96B0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C96B07"/>
  </w:style>
  <w:style w:type="paragraph" w:styleId="Header">
    <w:name w:val="header"/>
    <w:basedOn w:val="Normal"/>
    <w:link w:val="HeaderChar"/>
    <w:uiPriority w:val="99"/>
    <w:rsid w:val="00C96B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35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749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4931"/>
  </w:style>
  <w:style w:type="paragraph" w:styleId="CommentSubject">
    <w:name w:val="annotation subject"/>
    <w:basedOn w:val="CommentText"/>
    <w:next w:val="CommentText"/>
    <w:link w:val="CommentSubjectChar"/>
    <w:rsid w:val="0097493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74931"/>
    <w:rPr>
      <w:b/>
      <w:bCs/>
    </w:rPr>
  </w:style>
  <w:style w:type="paragraph" w:styleId="BodyTextIndent">
    <w:name w:val="Body Text Indent"/>
    <w:basedOn w:val="Normal"/>
    <w:rsid w:val="00EA79D9"/>
    <w:pPr>
      <w:spacing w:before="80" w:after="80"/>
      <w:ind w:firstLine="720"/>
      <w:jc w:val="both"/>
    </w:pPr>
  </w:style>
  <w:style w:type="paragraph" w:customStyle="1" w:styleId="Char">
    <w:name w:val="Char"/>
    <w:basedOn w:val="Normal"/>
    <w:semiHidden/>
    <w:rsid w:val="002370D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D0005C"/>
    <w:rPr>
      <w:sz w:val="28"/>
      <w:szCs w:val="28"/>
    </w:rPr>
  </w:style>
  <w:style w:type="character" w:customStyle="1" w:styleId="HeaderChar">
    <w:name w:val="Header Char"/>
    <w:link w:val="Header"/>
    <w:uiPriority w:val="99"/>
    <w:rsid w:val="00731C86"/>
    <w:rPr>
      <w:sz w:val="28"/>
      <w:szCs w:val="28"/>
    </w:rPr>
  </w:style>
  <w:style w:type="character" w:styleId="Hyperlink">
    <w:name w:val="Hyperlink"/>
    <w:uiPriority w:val="99"/>
    <w:unhideWhenUsed/>
    <w:rsid w:val="00136F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324AE-376F-4B00-B0D2-5F7503CB97BC}"/>
</file>

<file path=customXml/itemProps2.xml><?xml version="1.0" encoding="utf-8"?>
<ds:datastoreItem xmlns:ds="http://schemas.openxmlformats.org/officeDocument/2006/customXml" ds:itemID="{89B46F75-3A88-4DAE-92C4-926C27AF7CC9}"/>
</file>

<file path=customXml/itemProps3.xml><?xml version="1.0" encoding="utf-8"?>
<ds:datastoreItem xmlns:ds="http://schemas.openxmlformats.org/officeDocument/2006/customXml" ds:itemID="{76B89E53-78E6-4784-A541-EF3FD8C0B7C2}"/>
</file>

<file path=customXml/itemProps4.xml><?xml version="1.0" encoding="utf-8"?>
<ds:datastoreItem xmlns:ds="http://schemas.openxmlformats.org/officeDocument/2006/customXml" ds:itemID="{9AE7D51E-1DB1-4181-93B8-42C72B622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 Các dự án đã quyết toán nhưng chưa tất toán tài khoản:</vt:lpstr>
    </vt:vector>
  </TitlesOfParts>
  <Company>HOME</Company>
  <LinksUpToDate>false</LinksUpToDate>
  <CharactersWithSpaces>896</CharactersWithSpaces>
  <SharedDoc>false</SharedDoc>
  <HLinks>
    <vt:vector size="6" baseType="variant">
      <vt:variant>
        <vt:i4>917621</vt:i4>
      </vt:variant>
      <vt:variant>
        <vt:i4>8</vt:i4>
      </vt:variant>
      <vt:variant>
        <vt:i4>0</vt:i4>
      </vt:variant>
      <vt:variant>
        <vt:i4>5</vt:i4>
      </vt:variant>
      <vt:variant>
        <vt:lpwstr>mailto:vbstaichinh@dongnai.gov.vn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 Các dự án đã quyết toán nhưng chưa tất toán tài khoản:</dc:title>
  <dc:creator>User</dc:creator>
  <cp:lastModifiedBy>Maytinh2</cp:lastModifiedBy>
  <cp:revision>4</cp:revision>
  <cp:lastPrinted>2024-12-25T07:47:00Z</cp:lastPrinted>
  <dcterms:created xsi:type="dcterms:W3CDTF">2025-03-07T14:28:00Z</dcterms:created>
  <dcterms:modified xsi:type="dcterms:W3CDTF">2025-03-07T14:36:00Z</dcterms:modified>
</cp:coreProperties>
</file>