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9513F" w:rsidRPr="0029513F" w14:paraId="4C5252F5" w14:textId="77777777" w:rsidTr="0029513F">
        <w:trPr>
          <w:trHeight w:val="1021"/>
        </w:trPr>
        <w:tc>
          <w:tcPr>
            <w:tcW w:w="1544" w:type="pct"/>
            <w:hideMark/>
          </w:tcPr>
          <w:p w14:paraId="351AC7F3" w14:textId="77777777" w:rsidR="0029513F" w:rsidRPr="0029513F" w:rsidRDefault="0029513F" w:rsidP="0029513F">
            <w:pPr>
              <w:autoSpaceDN w:val="0"/>
              <w:jc w:val="center"/>
              <w:rPr>
                <w:rFonts w:eastAsia="PMingLiU"/>
                <w:b/>
                <w:sz w:val="26"/>
                <w:szCs w:val="26"/>
                <w:lang w:val="vi-VN" w:eastAsia="ja-JP"/>
              </w:rPr>
            </w:pPr>
            <w:r w:rsidRPr="0029513F">
              <w:rPr>
                <w:rFonts w:eastAsia="PMingLiU"/>
                <w:b/>
                <w:sz w:val="26"/>
                <w:szCs w:val="26"/>
                <w:lang w:val="vi-VN" w:eastAsia="ja-JP"/>
              </w:rPr>
              <w:t>ỦY BAN NHÂN DÂN</w:t>
            </w:r>
          </w:p>
          <w:p w14:paraId="5F758A2B" w14:textId="77777777" w:rsidR="0029513F" w:rsidRPr="0029513F" w:rsidRDefault="0029513F" w:rsidP="0029513F">
            <w:pPr>
              <w:autoSpaceDN w:val="0"/>
              <w:jc w:val="center"/>
              <w:rPr>
                <w:rFonts w:eastAsia="PMingLiU"/>
                <w:b/>
                <w:sz w:val="26"/>
                <w:szCs w:val="26"/>
                <w:lang w:val="vi-VN" w:eastAsia="ja-JP"/>
              </w:rPr>
            </w:pPr>
            <w:r w:rsidRPr="0029513F">
              <w:rPr>
                <w:noProof/>
              </w:rPr>
              <mc:AlternateContent>
                <mc:Choice Requires="wps">
                  <w:drawing>
                    <wp:anchor distT="4294967216" distB="4294967216" distL="114300" distR="114300" simplePos="0" relativeHeight="251660288" behindDoc="0" locked="0" layoutInCell="1" allowOverlap="1" wp14:anchorId="3DE9C203" wp14:editId="4BC4D551">
                      <wp:simplePos x="0" y="0"/>
                      <wp:positionH relativeFrom="column">
                        <wp:posOffset>581660</wp:posOffset>
                      </wp:positionH>
                      <wp:positionV relativeFrom="paragraph">
                        <wp:posOffset>220979</wp:posOffset>
                      </wp:positionV>
                      <wp:extent cx="640080" cy="0"/>
                      <wp:effectExtent l="0" t="0" r="2667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66HAIAADY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cyEOuhwCAAA2BAAADgAAAAAAAAAAAAAAAAAuAgAAZHJzL2Uyb0RvYy54bWxQSwECLQAU&#10;AAYACAAAACEAvxe/q9wAAAAIAQAADwAAAAAAAAAAAAAAAAB2BAAAZHJzL2Rvd25yZXYueG1sUEsF&#10;BgAAAAAEAAQA8wAAAH8FAAAAAA==&#10;"/>
                  </w:pict>
                </mc:Fallback>
              </mc:AlternateContent>
            </w:r>
            <w:r w:rsidRPr="0029513F">
              <w:rPr>
                <w:rFonts w:eastAsia="PMingLiU"/>
                <w:b/>
                <w:sz w:val="26"/>
                <w:szCs w:val="26"/>
                <w:lang w:val="vi-VN" w:eastAsia="ja-JP"/>
              </w:rPr>
              <w:t>TỈNH ĐỒNG NAI</w:t>
            </w:r>
          </w:p>
        </w:tc>
        <w:tc>
          <w:tcPr>
            <w:tcW w:w="515" w:type="pct"/>
          </w:tcPr>
          <w:p w14:paraId="3B428C1B" w14:textId="77777777" w:rsidR="0029513F" w:rsidRPr="0029513F" w:rsidRDefault="0029513F" w:rsidP="0029513F">
            <w:pPr>
              <w:autoSpaceDN w:val="0"/>
              <w:jc w:val="center"/>
              <w:rPr>
                <w:rFonts w:eastAsia="PMingLiU"/>
                <w:b/>
                <w:sz w:val="26"/>
                <w:szCs w:val="26"/>
                <w:lang w:val="vi-VN" w:eastAsia="ja-JP"/>
              </w:rPr>
            </w:pPr>
          </w:p>
          <w:p w14:paraId="0305C4A6" w14:textId="77777777" w:rsidR="0029513F" w:rsidRPr="0029513F" w:rsidRDefault="0029513F" w:rsidP="0029513F">
            <w:pPr>
              <w:autoSpaceDN w:val="0"/>
              <w:jc w:val="center"/>
              <w:rPr>
                <w:rFonts w:eastAsia="PMingLiU"/>
                <w:sz w:val="28"/>
                <w:szCs w:val="28"/>
                <w:lang w:val="vi-VN" w:eastAsia="ja-JP"/>
              </w:rPr>
            </w:pPr>
          </w:p>
        </w:tc>
        <w:tc>
          <w:tcPr>
            <w:tcW w:w="2941" w:type="pct"/>
            <w:hideMark/>
          </w:tcPr>
          <w:p w14:paraId="0F55C9CF" w14:textId="77777777" w:rsidR="0029513F" w:rsidRPr="0029513F" w:rsidRDefault="0029513F" w:rsidP="0029513F">
            <w:pPr>
              <w:autoSpaceDN w:val="0"/>
              <w:jc w:val="center"/>
              <w:rPr>
                <w:rFonts w:eastAsia="PMingLiU"/>
                <w:b/>
                <w:sz w:val="26"/>
                <w:szCs w:val="26"/>
                <w:lang w:val="vi-VN" w:eastAsia="ja-JP"/>
              </w:rPr>
            </w:pPr>
            <w:r w:rsidRPr="0029513F">
              <w:rPr>
                <w:rFonts w:eastAsia="PMingLiU"/>
                <w:b/>
                <w:sz w:val="26"/>
                <w:szCs w:val="26"/>
                <w:lang w:val="vi-VN" w:eastAsia="ja-JP"/>
              </w:rPr>
              <w:t>CỘNG HÒA XÃ HỘI CHỦ NGHĨA VIỆT NAM</w:t>
            </w:r>
          </w:p>
          <w:p w14:paraId="692BB1D6" w14:textId="77777777" w:rsidR="0029513F" w:rsidRPr="0029513F" w:rsidRDefault="0029513F" w:rsidP="0029513F">
            <w:pPr>
              <w:autoSpaceDN w:val="0"/>
              <w:jc w:val="center"/>
              <w:rPr>
                <w:rFonts w:eastAsia="PMingLiU"/>
                <w:sz w:val="28"/>
                <w:szCs w:val="28"/>
                <w:lang w:val="vi-VN" w:eastAsia="ja-JP"/>
              </w:rPr>
            </w:pPr>
            <w:r w:rsidRPr="0029513F">
              <w:rPr>
                <w:noProof/>
              </w:rPr>
              <mc:AlternateContent>
                <mc:Choice Requires="wps">
                  <w:drawing>
                    <wp:anchor distT="4294967217" distB="4294967217" distL="114300" distR="114300" simplePos="0" relativeHeight="251661312" behindDoc="0" locked="0" layoutInCell="1" allowOverlap="1" wp14:anchorId="5938514D" wp14:editId="6093DEBF">
                      <wp:simplePos x="0" y="0"/>
                      <wp:positionH relativeFrom="column">
                        <wp:posOffset>696595</wp:posOffset>
                      </wp:positionH>
                      <wp:positionV relativeFrom="paragraph">
                        <wp:posOffset>236219</wp:posOffset>
                      </wp:positionV>
                      <wp:extent cx="2143125" cy="0"/>
                      <wp:effectExtent l="0" t="0" r="9525"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Xl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pFsF5RcCAAAtBAAADgAAAAAAAAAAAAAAAAAuAgAAZHJzL2Uyb0RvYy54bWxQSwECLQAUAAYA&#10;CAAAACEAsrcuON4AAAAJAQAADwAAAAAAAAAAAAAAAABxBAAAZHJzL2Rvd25yZXYueG1sUEsFBgAA&#10;AAAEAAQA8wAAAHwFAAAAAA==&#10;">
                      <v:stroke joinstyle="miter"/>
                      <o:lock v:ext="edit" shapetype="f"/>
                    </v:line>
                  </w:pict>
                </mc:Fallback>
              </mc:AlternateContent>
            </w:r>
            <w:r w:rsidRPr="0029513F">
              <w:rPr>
                <w:rFonts w:eastAsia="PMingLiU"/>
                <w:b/>
                <w:sz w:val="28"/>
                <w:szCs w:val="28"/>
                <w:lang w:val="vi-VN" w:eastAsia="ja-JP"/>
              </w:rPr>
              <w:t>Độc lập - Tự do - Hạnh phúc</w:t>
            </w:r>
          </w:p>
        </w:tc>
      </w:tr>
      <w:tr w:rsidR="0029513F" w:rsidRPr="0029513F" w14:paraId="7680953A" w14:textId="77777777" w:rsidTr="0029513F">
        <w:trPr>
          <w:trHeight w:val="20"/>
        </w:trPr>
        <w:tc>
          <w:tcPr>
            <w:tcW w:w="1544" w:type="pct"/>
            <w:hideMark/>
          </w:tcPr>
          <w:p w14:paraId="0D455048" w14:textId="44E1F325" w:rsidR="0029513F" w:rsidRPr="0029513F" w:rsidRDefault="0029513F" w:rsidP="0029513F">
            <w:pPr>
              <w:autoSpaceDN w:val="0"/>
              <w:jc w:val="center"/>
              <w:rPr>
                <w:rFonts w:eastAsia="PMingLiU"/>
                <w:b/>
                <w:sz w:val="26"/>
                <w:szCs w:val="26"/>
                <w:lang w:val="vi-VN" w:eastAsia="ja-JP"/>
              </w:rPr>
            </w:pPr>
            <w:r w:rsidRPr="0029513F">
              <w:rPr>
                <w:rFonts w:eastAsia="PMingLiU"/>
                <w:sz w:val="26"/>
                <w:szCs w:val="26"/>
                <w:lang w:val="vi-VN" w:eastAsia="ja-JP"/>
              </w:rPr>
              <w:t xml:space="preserve">Số: </w:t>
            </w:r>
            <w:r>
              <w:rPr>
                <w:rFonts w:eastAsia="PMingLiU"/>
                <w:sz w:val="26"/>
                <w:szCs w:val="26"/>
                <w:lang w:eastAsia="ja-JP"/>
              </w:rPr>
              <w:t>972</w:t>
            </w:r>
            <w:r w:rsidRPr="0029513F">
              <w:rPr>
                <w:rFonts w:eastAsia="PMingLiU"/>
                <w:sz w:val="26"/>
                <w:szCs w:val="26"/>
                <w:lang w:val="vi-VN" w:eastAsia="ja-JP"/>
              </w:rPr>
              <w:t>/QĐ-UBND</w:t>
            </w:r>
          </w:p>
        </w:tc>
        <w:tc>
          <w:tcPr>
            <w:tcW w:w="515" w:type="pct"/>
          </w:tcPr>
          <w:p w14:paraId="37259460" w14:textId="77777777" w:rsidR="0029513F" w:rsidRPr="0029513F" w:rsidRDefault="0029513F" w:rsidP="0029513F">
            <w:pPr>
              <w:autoSpaceDN w:val="0"/>
              <w:jc w:val="center"/>
              <w:rPr>
                <w:rFonts w:eastAsia="PMingLiU"/>
                <w:b/>
                <w:sz w:val="26"/>
                <w:szCs w:val="26"/>
                <w:lang w:val="vi-VN" w:eastAsia="ja-JP"/>
              </w:rPr>
            </w:pPr>
          </w:p>
        </w:tc>
        <w:tc>
          <w:tcPr>
            <w:tcW w:w="2941" w:type="pct"/>
            <w:hideMark/>
          </w:tcPr>
          <w:p w14:paraId="37BA05E3" w14:textId="132A8C0F" w:rsidR="0029513F" w:rsidRPr="0029513F" w:rsidRDefault="0029513F" w:rsidP="0029513F">
            <w:pPr>
              <w:autoSpaceDN w:val="0"/>
              <w:jc w:val="center"/>
              <w:rPr>
                <w:rFonts w:eastAsia="PMingLiU"/>
                <w:b/>
                <w:sz w:val="26"/>
                <w:szCs w:val="26"/>
                <w:lang w:val="vi-VN" w:eastAsia="ja-JP"/>
              </w:rPr>
            </w:pPr>
            <w:r w:rsidRPr="0029513F">
              <w:rPr>
                <w:rFonts w:eastAsia="PMingLiU"/>
                <w:i/>
                <w:sz w:val="28"/>
                <w:szCs w:val="28"/>
                <w:lang w:val="vi-VN" w:eastAsia="ja-JP"/>
              </w:rPr>
              <w:t xml:space="preserve">Đồng Nai, ngày </w:t>
            </w:r>
            <w:r>
              <w:rPr>
                <w:rFonts w:eastAsia="PMingLiU"/>
                <w:i/>
                <w:sz w:val="28"/>
                <w:szCs w:val="28"/>
                <w:lang w:eastAsia="ja-JP"/>
              </w:rPr>
              <w:t>20</w:t>
            </w:r>
            <w:r w:rsidRPr="0029513F">
              <w:rPr>
                <w:rFonts w:eastAsia="PMingLiU"/>
                <w:i/>
                <w:sz w:val="28"/>
                <w:szCs w:val="28"/>
                <w:lang w:val="vi-VN" w:eastAsia="ja-JP"/>
              </w:rPr>
              <w:t xml:space="preserve"> tháng 3 năm 2026</w:t>
            </w:r>
          </w:p>
        </w:tc>
      </w:tr>
    </w:tbl>
    <w:p w14:paraId="09925BE7" w14:textId="77777777" w:rsidR="0029513F" w:rsidRDefault="0029513F" w:rsidP="0029513F">
      <w:pPr>
        <w:jc w:val="center"/>
        <w:rPr>
          <w:rFonts w:asciiTheme="majorHAnsi" w:hAnsiTheme="majorHAnsi" w:cstheme="majorHAnsi"/>
          <w:b/>
          <w:bCs/>
          <w:sz w:val="28"/>
          <w:szCs w:val="28"/>
        </w:rPr>
      </w:pPr>
    </w:p>
    <w:p w14:paraId="36CFA97E" w14:textId="77777777" w:rsidR="00720403" w:rsidRPr="0029513F" w:rsidRDefault="003C0E29" w:rsidP="0029513F">
      <w:pPr>
        <w:jc w:val="center"/>
        <w:rPr>
          <w:rFonts w:asciiTheme="majorHAnsi" w:hAnsiTheme="majorHAnsi" w:cstheme="majorHAnsi"/>
          <w:b/>
          <w:sz w:val="28"/>
          <w:szCs w:val="28"/>
        </w:rPr>
      </w:pPr>
      <w:r w:rsidRPr="0029513F">
        <w:rPr>
          <w:rFonts w:asciiTheme="majorHAnsi" w:hAnsiTheme="majorHAnsi" w:cstheme="majorHAnsi"/>
          <w:b/>
          <w:bCs/>
          <w:sz w:val="28"/>
          <w:szCs w:val="28"/>
          <w:lang w:val="vi-VN"/>
        </w:rPr>
        <w:t>QUYẾT ĐỊNH</w:t>
      </w:r>
      <w:r w:rsidRPr="0029513F">
        <w:rPr>
          <w:rFonts w:asciiTheme="majorHAnsi" w:hAnsiTheme="majorHAnsi" w:cstheme="majorHAnsi"/>
          <w:b/>
          <w:bCs/>
          <w:sz w:val="28"/>
          <w:szCs w:val="28"/>
          <w:lang w:val="vi-VN"/>
        </w:rPr>
        <w:br/>
      </w:r>
      <w:bookmarkStart w:id="0" w:name="_Hlk211348346"/>
      <w:bookmarkStart w:id="1" w:name="_Hlk213316029"/>
      <w:bookmarkStart w:id="2" w:name="_Hlk211349208"/>
      <w:r w:rsidR="00AA674E" w:rsidRPr="0029513F">
        <w:rPr>
          <w:rFonts w:asciiTheme="majorHAnsi" w:hAnsiTheme="majorHAnsi" w:cstheme="majorHAnsi"/>
          <w:b/>
          <w:bCs/>
          <w:sz w:val="28"/>
          <w:szCs w:val="28"/>
          <w:lang w:val="vi-VN"/>
        </w:rPr>
        <w:t xml:space="preserve">Về việc </w:t>
      </w:r>
      <w:bookmarkStart w:id="3" w:name="_Hlk223615632"/>
      <w:bookmarkEnd w:id="0"/>
      <w:bookmarkEnd w:id="1"/>
      <w:r w:rsidR="00E90323" w:rsidRPr="0029513F">
        <w:rPr>
          <w:rFonts w:asciiTheme="majorHAnsi" w:hAnsiTheme="majorHAnsi" w:cstheme="majorHAnsi"/>
          <w:b/>
          <w:sz w:val="28"/>
          <w:szCs w:val="28"/>
        </w:rPr>
        <w:t>công bố danh mục đô thị loại II, loại III</w:t>
      </w:r>
      <w:r w:rsidR="00720403" w:rsidRPr="0029513F">
        <w:rPr>
          <w:rFonts w:asciiTheme="majorHAnsi" w:hAnsiTheme="majorHAnsi" w:cstheme="majorHAnsi"/>
          <w:b/>
          <w:sz w:val="28"/>
          <w:szCs w:val="28"/>
        </w:rPr>
        <w:t>;</w:t>
      </w:r>
    </w:p>
    <w:p w14:paraId="3ACCB65F" w14:textId="3C1BE84B" w:rsidR="007E657F" w:rsidRPr="0029513F" w:rsidRDefault="00E414DB" w:rsidP="0029513F">
      <w:pPr>
        <w:jc w:val="center"/>
        <w:rPr>
          <w:rFonts w:asciiTheme="majorHAnsi" w:hAnsiTheme="majorHAnsi" w:cstheme="majorHAnsi"/>
          <w:b/>
          <w:sz w:val="28"/>
          <w:szCs w:val="28"/>
        </w:rPr>
      </w:pPr>
      <w:r w:rsidRPr="0029513F">
        <w:rPr>
          <w:rFonts w:asciiTheme="majorHAnsi" w:hAnsiTheme="majorHAnsi" w:cstheme="majorHAnsi"/>
          <w:b/>
          <w:sz w:val="28"/>
          <w:szCs w:val="28"/>
        </w:rPr>
        <w:t>phường đạt trình độ phát triển đô thị đối với đơn vị hành chính</w:t>
      </w:r>
    </w:p>
    <w:p w14:paraId="0D97E414" w14:textId="7D5B8365" w:rsidR="00E414DB" w:rsidRPr="0029513F" w:rsidRDefault="00E414DB" w:rsidP="0029513F">
      <w:pPr>
        <w:jc w:val="center"/>
        <w:rPr>
          <w:rFonts w:asciiTheme="majorHAnsi" w:hAnsiTheme="majorHAnsi" w:cstheme="majorHAnsi"/>
          <w:b/>
          <w:sz w:val="28"/>
          <w:szCs w:val="28"/>
        </w:rPr>
      </w:pPr>
      <w:r w:rsidRPr="0029513F">
        <w:rPr>
          <w:rFonts w:asciiTheme="majorHAnsi" w:hAnsiTheme="majorHAnsi" w:cstheme="majorHAnsi"/>
          <w:b/>
          <w:sz w:val="28"/>
          <w:szCs w:val="28"/>
        </w:rPr>
        <w:t xml:space="preserve"> trong đô thị trên địa bàn tỉnh Đồng Nai</w:t>
      </w:r>
    </w:p>
    <w:bookmarkEnd w:id="2"/>
    <w:bookmarkEnd w:id="3"/>
    <w:p w14:paraId="7166F055" w14:textId="11DCA43E" w:rsidR="00C85A94" w:rsidRPr="0029513F" w:rsidRDefault="0063314F" w:rsidP="0029513F">
      <w:pPr>
        <w:jc w:val="center"/>
        <w:rPr>
          <w:rFonts w:asciiTheme="majorHAnsi" w:hAnsiTheme="majorHAnsi" w:cstheme="majorHAnsi"/>
          <w:b/>
          <w:bCs/>
          <w:sz w:val="28"/>
          <w:szCs w:val="28"/>
          <w:lang w:val="vi-VN"/>
        </w:rPr>
      </w:pPr>
      <w:r w:rsidRPr="0029513F">
        <w:rPr>
          <w:rFonts w:asciiTheme="majorHAnsi" w:hAnsiTheme="majorHAnsi" w:cstheme="majorHAnsi"/>
          <w:b/>
          <w:bCs/>
          <w:noProof/>
          <w:sz w:val="28"/>
          <w:szCs w:val="28"/>
        </w:rPr>
        <mc:AlternateContent>
          <mc:Choice Requires="wps">
            <w:drawing>
              <wp:anchor distT="0" distB="0" distL="114300" distR="114300" simplePos="0" relativeHeight="251658240" behindDoc="0" locked="0" layoutInCell="1" allowOverlap="1" wp14:anchorId="0C8C599D" wp14:editId="3C4FDA7A">
                <wp:simplePos x="0" y="0"/>
                <wp:positionH relativeFrom="column">
                  <wp:posOffset>2332990</wp:posOffset>
                </wp:positionH>
                <wp:positionV relativeFrom="paragraph">
                  <wp:posOffset>46990</wp:posOffset>
                </wp:positionV>
                <wp:extent cx="1653540" cy="0"/>
                <wp:effectExtent l="0" t="0" r="2286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83.7pt;margin-top:3.7pt;width:13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8po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S9jMYV0BYpbY2TEiP6tU8a/rdIaWrjqiWx+i3k4HkLGQk71LCxRmoshu+aAYxBArE&#10;ZR0b2wdIWAM6Rk5ON0740SMKH7PZ9GGaA3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"/>
            </w:pict>
          </mc:Fallback>
        </mc:AlternateContent>
      </w:r>
    </w:p>
    <w:p w14:paraId="60E19AF7" w14:textId="15EE61B0" w:rsidR="00E97A61" w:rsidRPr="0029513F" w:rsidRDefault="00E97A61" w:rsidP="0029513F">
      <w:pPr>
        <w:jc w:val="center"/>
        <w:rPr>
          <w:rFonts w:asciiTheme="majorHAnsi" w:hAnsiTheme="majorHAnsi" w:cstheme="majorHAnsi"/>
          <w:b/>
          <w:bCs/>
          <w:sz w:val="28"/>
          <w:szCs w:val="28"/>
        </w:rPr>
      </w:pPr>
      <w:r w:rsidRPr="0029513F">
        <w:rPr>
          <w:rFonts w:asciiTheme="majorHAnsi" w:hAnsiTheme="majorHAnsi" w:cstheme="majorHAnsi"/>
          <w:b/>
          <w:bCs/>
          <w:sz w:val="28"/>
          <w:szCs w:val="28"/>
        </w:rPr>
        <w:t>ỦY BAN NHÂN DÂN TỈNH ĐỒNG NAI</w:t>
      </w:r>
    </w:p>
    <w:p w14:paraId="151ED1BC" w14:textId="51DF5659" w:rsidR="005A65B2" w:rsidRPr="0029513F" w:rsidRDefault="005A65B2"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bCs/>
          <w:i/>
          <w:sz w:val="28"/>
          <w:szCs w:val="28"/>
          <w:lang w:val="vi-VN"/>
        </w:rPr>
        <w:t xml:space="preserve">Căn cứ Luật Tổ chức chính quyền địa phương </w:t>
      </w:r>
      <w:r w:rsidR="006A3C34" w:rsidRPr="0029513F">
        <w:rPr>
          <w:rFonts w:asciiTheme="majorHAnsi" w:hAnsiTheme="majorHAnsi" w:cstheme="majorHAnsi"/>
          <w:bCs/>
          <w:i/>
          <w:sz w:val="28"/>
          <w:szCs w:val="28"/>
        </w:rPr>
        <w:t>ngày 16</w:t>
      </w:r>
      <w:r w:rsidR="003506ED" w:rsidRPr="0029513F">
        <w:rPr>
          <w:rFonts w:asciiTheme="majorHAnsi" w:hAnsiTheme="majorHAnsi" w:cstheme="majorHAnsi"/>
          <w:bCs/>
          <w:i/>
          <w:sz w:val="28"/>
          <w:szCs w:val="28"/>
        </w:rPr>
        <w:t xml:space="preserve"> tháng </w:t>
      </w:r>
      <w:r w:rsidR="006A3C34" w:rsidRPr="0029513F">
        <w:rPr>
          <w:rFonts w:asciiTheme="majorHAnsi" w:hAnsiTheme="majorHAnsi" w:cstheme="majorHAnsi"/>
          <w:bCs/>
          <w:i/>
          <w:sz w:val="28"/>
          <w:szCs w:val="28"/>
        </w:rPr>
        <w:t>6</w:t>
      </w:r>
      <w:r w:rsidR="003506ED" w:rsidRPr="0029513F">
        <w:rPr>
          <w:rFonts w:asciiTheme="majorHAnsi" w:hAnsiTheme="majorHAnsi" w:cstheme="majorHAnsi"/>
          <w:bCs/>
          <w:i/>
          <w:sz w:val="28"/>
          <w:szCs w:val="28"/>
        </w:rPr>
        <w:t xml:space="preserve"> năm </w:t>
      </w:r>
      <w:r w:rsidR="006A3C34" w:rsidRPr="0029513F">
        <w:rPr>
          <w:rFonts w:asciiTheme="majorHAnsi" w:hAnsiTheme="majorHAnsi" w:cstheme="majorHAnsi"/>
          <w:bCs/>
          <w:i/>
          <w:sz w:val="28"/>
          <w:szCs w:val="28"/>
        </w:rPr>
        <w:t>2025</w:t>
      </w:r>
      <w:r w:rsidRPr="0029513F">
        <w:rPr>
          <w:rFonts w:asciiTheme="majorHAnsi" w:hAnsiTheme="majorHAnsi" w:cstheme="majorHAnsi"/>
          <w:bCs/>
          <w:i/>
          <w:sz w:val="28"/>
          <w:szCs w:val="28"/>
          <w:lang w:val="vi-VN"/>
        </w:rPr>
        <w:t>;</w:t>
      </w:r>
    </w:p>
    <w:p w14:paraId="760DBEC7" w14:textId="0CFD167C" w:rsidR="002F4597" w:rsidRPr="0029513F" w:rsidRDefault="002F4597"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bCs/>
          <w:i/>
          <w:sz w:val="28"/>
          <w:szCs w:val="28"/>
          <w:lang w:val="vi-VN"/>
        </w:rPr>
        <w:t xml:space="preserve">Căn cứ Luật Quy hoạch đô thị và nông thôn </w:t>
      </w:r>
      <w:r w:rsidR="006A3C34" w:rsidRPr="0029513F">
        <w:rPr>
          <w:rFonts w:asciiTheme="majorHAnsi" w:hAnsiTheme="majorHAnsi" w:cstheme="majorHAnsi"/>
          <w:bCs/>
          <w:i/>
          <w:sz w:val="28"/>
          <w:szCs w:val="28"/>
        </w:rPr>
        <w:t>ngày 26</w:t>
      </w:r>
      <w:r w:rsidR="003506ED" w:rsidRPr="0029513F">
        <w:rPr>
          <w:rFonts w:asciiTheme="majorHAnsi" w:hAnsiTheme="majorHAnsi" w:cstheme="majorHAnsi"/>
          <w:bCs/>
          <w:i/>
          <w:sz w:val="28"/>
          <w:szCs w:val="28"/>
        </w:rPr>
        <w:t xml:space="preserve"> tháng </w:t>
      </w:r>
      <w:r w:rsidR="006A3C34" w:rsidRPr="0029513F">
        <w:rPr>
          <w:rFonts w:asciiTheme="majorHAnsi" w:hAnsiTheme="majorHAnsi" w:cstheme="majorHAnsi"/>
          <w:bCs/>
          <w:i/>
          <w:sz w:val="28"/>
          <w:szCs w:val="28"/>
        </w:rPr>
        <w:t>11</w:t>
      </w:r>
      <w:r w:rsidR="003506ED" w:rsidRPr="0029513F">
        <w:rPr>
          <w:rFonts w:asciiTheme="majorHAnsi" w:hAnsiTheme="majorHAnsi" w:cstheme="majorHAnsi"/>
          <w:bCs/>
          <w:i/>
          <w:sz w:val="28"/>
          <w:szCs w:val="28"/>
        </w:rPr>
        <w:t xml:space="preserve"> năm </w:t>
      </w:r>
      <w:r w:rsidR="006A3C34" w:rsidRPr="0029513F">
        <w:rPr>
          <w:rFonts w:asciiTheme="majorHAnsi" w:hAnsiTheme="majorHAnsi" w:cstheme="majorHAnsi"/>
          <w:bCs/>
          <w:i/>
          <w:sz w:val="28"/>
          <w:szCs w:val="28"/>
        </w:rPr>
        <w:t>2024</w:t>
      </w:r>
      <w:r w:rsidRPr="0029513F">
        <w:rPr>
          <w:rFonts w:asciiTheme="majorHAnsi" w:hAnsiTheme="majorHAnsi" w:cstheme="majorHAnsi"/>
          <w:bCs/>
          <w:i/>
          <w:sz w:val="28"/>
          <w:szCs w:val="28"/>
          <w:lang w:val="vi-VN"/>
        </w:rPr>
        <w:t>;</w:t>
      </w:r>
    </w:p>
    <w:p w14:paraId="46BF0CDF" w14:textId="76130051" w:rsidR="000F761D" w:rsidRPr="0029513F" w:rsidRDefault="000F761D"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bCs/>
          <w:i/>
          <w:sz w:val="28"/>
          <w:szCs w:val="28"/>
          <w:lang w:val="vi-VN"/>
        </w:rPr>
        <w:t xml:space="preserve">Căn cứ Luật </w:t>
      </w:r>
      <w:r w:rsidRPr="0029513F">
        <w:rPr>
          <w:rFonts w:asciiTheme="majorHAnsi" w:hAnsiTheme="majorHAnsi" w:cstheme="majorHAnsi"/>
          <w:bCs/>
          <w:i/>
          <w:sz w:val="28"/>
          <w:szCs w:val="28"/>
        </w:rPr>
        <w:t xml:space="preserve">sửa đổi, bổ sung một số điều của Luật </w:t>
      </w:r>
      <w:r w:rsidRPr="0029513F">
        <w:rPr>
          <w:rFonts w:asciiTheme="majorHAnsi" w:hAnsiTheme="majorHAnsi" w:cstheme="majorHAnsi"/>
          <w:bCs/>
          <w:i/>
          <w:sz w:val="28"/>
          <w:szCs w:val="28"/>
          <w:lang w:val="vi-VN"/>
        </w:rPr>
        <w:t xml:space="preserve">Quy hoạch đô thị và nông thôn </w:t>
      </w:r>
      <w:r w:rsidRPr="0029513F">
        <w:rPr>
          <w:rFonts w:asciiTheme="majorHAnsi" w:hAnsiTheme="majorHAnsi" w:cstheme="majorHAnsi"/>
          <w:bCs/>
          <w:i/>
          <w:sz w:val="28"/>
          <w:szCs w:val="28"/>
        </w:rPr>
        <w:t>ngày 11 tháng 12 năm 2025</w:t>
      </w:r>
      <w:r w:rsidRPr="0029513F">
        <w:rPr>
          <w:rFonts w:asciiTheme="majorHAnsi" w:hAnsiTheme="majorHAnsi" w:cstheme="majorHAnsi"/>
          <w:bCs/>
          <w:i/>
          <w:sz w:val="28"/>
          <w:szCs w:val="28"/>
          <w:lang w:val="vi-VN"/>
        </w:rPr>
        <w:t>;</w:t>
      </w:r>
    </w:p>
    <w:p w14:paraId="52002846" w14:textId="30DB1F74" w:rsidR="00E847A3" w:rsidRPr="0029513F" w:rsidRDefault="00E847A3"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i/>
          <w:sz w:val="28"/>
          <w:szCs w:val="28"/>
        </w:rPr>
        <w:t>Căn cứ Nghị quyết số 202/2025/QH15 ngày 12 tháng 06 năm 2025 của Quốc hội về việc sắp xếp đơn vị hành chính cấp tỉnh;</w:t>
      </w:r>
    </w:p>
    <w:p w14:paraId="052BE0D1" w14:textId="03A9B655" w:rsidR="00481314" w:rsidRPr="0029513F" w:rsidRDefault="00481314"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i/>
          <w:sz w:val="28"/>
          <w:szCs w:val="28"/>
        </w:rPr>
        <w:t>Căn cứ Nghị quyết số 1662/NQ-UBTVQH15 ngày 16 tháng 6 năm 2025 của Ủy ban Thường vụ Quốc hội về việc sắp xếp các đơn vị hành chính cấp xã của tỉnh Đồng Nai năm 2025;</w:t>
      </w:r>
    </w:p>
    <w:p w14:paraId="5898CCBB" w14:textId="6F32CB02" w:rsidR="005159B7" w:rsidRPr="0029513F" w:rsidRDefault="005159B7"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bCs/>
          <w:i/>
          <w:sz w:val="28"/>
          <w:szCs w:val="28"/>
          <w:lang w:val="vi-VN"/>
        </w:rPr>
        <w:t xml:space="preserve">Căn cứ </w:t>
      </w:r>
      <w:r w:rsidR="00A14489" w:rsidRPr="0029513F">
        <w:rPr>
          <w:rFonts w:asciiTheme="majorHAnsi" w:hAnsiTheme="majorHAnsi" w:cstheme="majorHAnsi"/>
          <w:i/>
          <w:sz w:val="28"/>
          <w:szCs w:val="28"/>
        </w:rPr>
        <w:t xml:space="preserve">Nghị quyết số 111/2025/UBTVQH15 </w:t>
      </w:r>
      <w:r w:rsidR="00D12C50" w:rsidRPr="0029513F">
        <w:rPr>
          <w:rFonts w:asciiTheme="majorHAnsi" w:hAnsiTheme="majorHAnsi" w:cstheme="majorHAnsi"/>
          <w:i/>
          <w:sz w:val="28"/>
          <w:szCs w:val="28"/>
        </w:rPr>
        <w:t>ngày 24</w:t>
      </w:r>
      <w:r w:rsidR="009C6FE9" w:rsidRPr="0029513F">
        <w:rPr>
          <w:rFonts w:asciiTheme="majorHAnsi" w:hAnsiTheme="majorHAnsi" w:cstheme="majorHAnsi"/>
          <w:i/>
          <w:sz w:val="28"/>
          <w:szCs w:val="28"/>
        </w:rPr>
        <w:t xml:space="preserve"> tháng </w:t>
      </w:r>
      <w:r w:rsidR="00D12C50" w:rsidRPr="0029513F">
        <w:rPr>
          <w:rFonts w:asciiTheme="majorHAnsi" w:hAnsiTheme="majorHAnsi" w:cstheme="majorHAnsi"/>
          <w:i/>
          <w:sz w:val="28"/>
          <w:szCs w:val="28"/>
        </w:rPr>
        <w:t>12</w:t>
      </w:r>
      <w:r w:rsidR="009C6FE9" w:rsidRPr="0029513F">
        <w:rPr>
          <w:rFonts w:asciiTheme="majorHAnsi" w:hAnsiTheme="majorHAnsi" w:cstheme="majorHAnsi"/>
          <w:i/>
          <w:sz w:val="28"/>
          <w:szCs w:val="28"/>
        </w:rPr>
        <w:t xml:space="preserve"> năm </w:t>
      </w:r>
      <w:r w:rsidR="00D12C50" w:rsidRPr="0029513F">
        <w:rPr>
          <w:rFonts w:asciiTheme="majorHAnsi" w:hAnsiTheme="majorHAnsi" w:cstheme="majorHAnsi"/>
          <w:i/>
          <w:sz w:val="28"/>
          <w:szCs w:val="28"/>
        </w:rPr>
        <w:t xml:space="preserve">2025 của </w:t>
      </w:r>
      <w:r w:rsidR="000E6525" w:rsidRPr="0029513F">
        <w:rPr>
          <w:rFonts w:asciiTheme="majorHAnsi" w:hAnsiTheme="majorHAnsi" w:cstheme="majorHAnsi"/>
          <w:i/>
          <w:sz w:val="28"/>
          <w:szCs w:val="28"/>
        </w:rPr>
        <w:t>Ủy</w:t>
      </w:r>
      <w:r w:rsidR="00D12C50" w:rsidRPr="0029513F">
        <w:rPr>
          <w:rFonts w:asciiTheme="majorHAnsi" w:hAnsiTheme="majorHAnsi" w:cstheme="majorHAnsi"/>
          <w:i/>
          <w:sz w:val="28"/>
          <w:szCs w:val="28"/>
        </w:rPr>
        <w:t xml:space="preserve"> ban Thường vụ Quốc hội về phân loại đô thị</w:t>
      </w:r>
      <w:r w:rsidRPr="0029513F">
        <w:rPr>
          <w:rFonts w:asciiTheme="majorHAnsi" w:hAnsiTheme="majorHAnsi" w:cstheme="majorHAnsi"/>
          <w:bCs/>
          <w:i/>
          <w:sz w:val="28"/>
          <w:szCs w:val="28"/>
          <w:lang w:val="vi-VN"/>
        </w:rPr>
        <w:t>;</w:t>
      </w:r>
    </w:p>
    <w:p w14:paraId="300EC54D" w14:textId="63A5C729" w:rsidR="00481314" w:rsidRPr="0029513F" w:rsidRDefault="00481314" w:rsidP="0029513F">
      <w:pPr>
        <w:spacing w:before="120" w:after="60"/>
        <w:ind w:firstLine="567"/>
        <w:jc w:val="both"/>
        <w:rPr>
          <w:rFonts w:asciiTheme="majorHAnsi" w:hAnsiTheme="majorHAnsi" w:cstheme="majorHAnsi"/>
          <w:bCs/>
          <w:i/>
          <w:sz w:val="28"/>
          <w:szCs w:val="28"/>
          <w:lang w:val="vi-VN"/>
        </w:rPr>
      </w:pPr>
      <w:r w:rsidRPr="0029513F">
        <w:rPr>
          <w:rFonts w:asciiTheme="majorHAnsi" w:hAnsiTheme="majorHAnsi" w:cstheme="majorHAnsi"/>
          <w:i/>
          <w:sz w:val="28"/>
          <w:szCs w:val="28"/>
        </w:rPr>
        <w:t>Căn cứ Văn bản số 634/BXD-PTĐT ngày 16 tháng 01 năm 2026 của Bộ Xây dựng về việc triển khai Nghị quyết số 111/2025/UBTVQH15 của Ủy ban Thường vụ Quốc hội về phân loại đô thị;</w:t>
      </w:r>
    </w:p>
    <w:p w14:paraId="049D3CDD" w14:textId="19DBB80C" w:rsidR="00FB2AC0" w:rsidRPr="0029513F" w:rsidRDefault="002658D6" w:rsidP="0029513F">
      <w:pPr>
        <w:spacing w:before="120" w:after="60"/>
        <w:ind w:firstLine="567"/>
        <w:jc w:val="both"/>
        <w:rPr>
          <w:rFonts w:asciiTheme="majorHAnsi" w:hAnsiTheme="majorHAnsi" w:cstheme="majorHAnsi"/>
          <w:i/>
          <w:sz w:val="28"/>
          <w:szCs w:val="28"/>
        </w:rPr>
      </w:pPr>
      <w:r w:rsidRPr="0029513F">
        <w:rPr>
          <w:rFonts w:asciiTheme="majorHAnsi" w:hAnsiTheme="majorHAnsi" w:cstheme="majorHAnsi"/>
          <w:bCs/>
          <w:i/>
          <w:sz w:val="28"/>
          <w:szCs w:val="28"/>
          <w:lang w:val="vi-VN"/>
        </w:rPr>
        <w:t xml:space="preserve">Theo đề nghị của </w:t>
      </w:r>
      <w:r w:rsidR="00995D18" w:rsidRPr="0029513F">
        <w:rPr>
          <w:rFonts w:asciiTheme="majorHAnsi" w:hAnsiTheme="majorHAnsi" w:cstheme="majorHAnsi"/>
          <w:bCs/>
          <w:i/>
          <w:sz w:val="28"/>
          <w:szCs w:val="28"/>
          <w:lang w:val="vi-VN"/>
        </w:rPr>
        <w:t xml:space="preserve">Giám </w:t>
      </w:r>
      <w:r w:rsidRPr="0029513F">
        <w:rPr>
          <w:rFonts w:asciiTheme="majorHAnsi" w:hAnsiTheme="majorHAnsi" w:cstheme="majorHAnsi"/>
          <w:bCs/>
          <w:i/>
          <w:sz w:val="28"/>
          <w:szCs w:val="28"/>
          <w:lang w:val="vi-VN"/>
        </w:rPr>
        <w:t>đốc Sở Xây dựng</w:t>
      </w:r>
      <w:r w:rsidR="00FB2AC0" w:rsidRPr="0029513F">
        <w:rPr>
          <w:rFonts w:asciiTheme="majorHAnsi" w:hAnsiTheme="majorHAnsi" w:cstheme="majorHAnsi"/>
          <w:bCs/>
          <w:i/>
          <w:sz w:val="28"/>
          <w:szCs w:val="28"/>
        </w:rPr>
        <w:t xml:space="preserve"> </w:t>
      </w:r>
      <w:r w:rsidR="00FB2AC0" w:rsidRPr="0029513F">
        <w:rPr>
          <w:rFonts w:asciiTheme="majorHAnsi" w:hAnsiTheme="majorHAnsi" w:cstheme="majorHAnsi"/>
          <w:i/>
          <w:sz w:val="28"/>
          <w:szCs w:val="28"/>
          <w:lang w:val="vi-VN"/>
        </w:rPr>
        <w:t xml:space="preserve">tại Tờ trình số </w:t>
      </w:r>
      <w:r w:rsidR="00696F8C" w:rsidRPr="0029513F">
        <w:rPr>
          <w:rFonts w:asciiTheme="majorHAnsi" w:hAnsiTheme="majorHAnsi" w:cstheme="majorHAnsi"/>
          <w:i/>
          <w:sz w:val="28"/>
          <w:szCs w:val="28"/>
        </w:rPr>
        <w:t>107</w:t>
      </w:r>
      <w:r w:rsidR="00FB2AC0" w:rsidRPr="0029513F">
        <w:rPr>
          <w:rFonts w:asciiTheme="majorHAnsi" w:hAnsiTheme="majorHAnsi" w:cstheme="majorHAnsi"/>
          <w:i/>
          <w:sz w:val="28"/>
          <w:szCs w:val="28"/>
          <w:lang w:val="vi-VN"/>
        </w:rPr>
        <w:t xml:space="preserve">/TTr-SoXD ngày </w:t>
      </w:r>
      <w:r w:rsidR="00696F8C" w:rsidRPr="0029513F">
        <w:rPr>
          <w:rFonts w:asciiTheme="majorHAnsi" w:hAnsiTheme="majorHAnsi" w:cstheme="majorHAnsi"/>
          <w:i/>
          <w:sz w:val="28"/>
          <w:szCs w:val="28"/>
        </w:rPr>
        <w:t>12</w:t>
      </w:r>
      <w:r w:rsidR="00FB2AC0" w:rsidRPr="0029513F">
        <w:rPr>
          <w:rFonts w:asciiTheme="majorHAnsi" w:hAnsiTheme="majorHAnsi" w:cstheme="majorHAnsi"/>
          <w:i/>
          <w:sz w:val="28"/>
          <w:szCs w:val="28"/>
          <w:lang w:val="vi-VN"/>
        </w:rPr>
        <w:t xml:space="preserve"> tháng</w:t>
      </w:r>
      <w:r w:rsidR="009C6FE9" w:rsidRPr="0029513F">
        <w:rPr>
          <w:rFonts w:asciiTheme="majorHAnsi" w:hAnsiTheme="majorHAnsi" w:cstheme="majorHAnsi"/>
          <w:i/>
          <w:sz w:val="28"/>
          <w:szCs w:val="28"/>
        </w:rPr>
        <w:t xml:space="preserve"> 3</w:t>
      </w:r>
      <w:r w:rsidR="00FB2AC0" w:rsidRPr="0029513F">
        <w:rPr>
          <w:rFonts w:asciiTheme="majorHAnsi" w:hAnsiTheme="majorHAnsi" w:cstheme="majorHAnsi"/>
          <w:i/>
          <w:sz w:val="28"/>
          <w:szCs w:val="28"/>
        </w:rPr>
        <w:t xml:space="preserve"> </w:t>
      </w:r>
      <w:r w:rsidR="00FB2AC0" w:rsidRPr="0029513F">
        <w:rPr>
          <w:rFonts w:asciiTheme="majorHAnsi" w:hAnsiTheme="majorHAnsi" w:cstheme="majorHAnsi"/>
          <w:i/>
          <w:sz w:val="28"/>
          <w:szCs w:val="28"/>
          <w:lang w:val="vi-VN"/>
        </w:rPr>
        <w:t xml:space="preserve">năm </w:t>
      </w:r>
      <w:r w:rsidR="009C6FE9" w:rsidRPr="0029513F">
        <w:rPr>
          <w:rFonts w:asciiTheme="majorHAnsi" w:hAnsiTheme="majorHAnsi" w:cstheme="majorHAnsi"/>
          <w:i/>
          <w:sz w:val="28"/>
          <w:szCs w:val="28"/>
        </w:rPr>
        <w:t>2026.</w:t>
      </w:r>
    </w:p>
    <w:p w14:paraId="431CB568" w14:textId="05A68A93" w:rsidR="005F4544" w:rsidRPr="0029513F" w:rsidRDefault="005F4544" w:rsidP="0029513F">
      <w:pPr>
        <w:spacing w:before="240" w:after="240"/>
        <w:jc w:val="center"/>
        <w:rPr>
          <w:rFonts w:asciiTheme="majorHAnsi" w:hAnsiTheme="majorHAnsi" w:cstheme="majorHAnsi"/>
          <w:b/>
          <w:bCs/>
          <w:iCs/>
          <w:sz w:val="28"/>
          <w:szCs w:val="28"/>
        </w:rPr>
      </w:pPr>
      <w:r w:rsidRPr="0029513F">
        <w:rPr>
          <w:rFonts w:asciiTheme="majorHAnsi" w:hAnsiTheme="majorHAnsi" w:cstheme="majorHAnsi"/>
          <w:b/>
          <w:bCs/>
          <w:iCs/>
          <w:sz w:val="28"/>
          <w:szCs w:val="28"/>
        </w:rPr>
        <w:t>QUYẾT ĐỊNH</w:t>
      </w:r>
      <w:r w:rsidR="00E97A61" w:rsidRPr="0029513F">
        <w:rPr>
          <w:rFonts w:asciiTheme="majorHAnsi" w:hAnsiTheme="majorHAnsi" w:cstheme="majorHAnsi"/>
          <w:b/>
          <w:bCs/>
          <w:iCs/>
          <w:sz w:val="28"/>
          <w:szCs w:val="28"/>
        </w:rPr>
        <w:t>:</w:t>
      </w:r>
    </w:p>
    <w:p w14:paraId="00BF3025" w14:textId="5722EF9B" w:rsidR="00481314" w:rsidRPr="0029513F" w:rsidRDefault="008A3585" w:rsidP="0029513F">
      <w:pPr>
        <w:spacing w:before="120"/>
        <w:ind w:firstLine="567"/>
        <w:jc w:val="both"/>
        <w:rPr>
          <w:rFonts w:asciiTheme="majorHAnsi" w:hAnsiTheme="majorHAnsi" w:cstheme="majorHAnsi"/>
          <w:b/>
          <w:sz w:val="28"/>
          <w:szCs w:val="28"/>
        </w:rPr>
      </w:pPr>
      <w:bookmarkStart w:id="4" w:name="_Hlk211348894"/>
      <w:r w:rsidRPr="0029513F">
        <w:rPr>
          <w:rFonts w:asciiTheme="majorHAnsi" w:hAnsiTheme="majorHAnsi" w:cstheme="majorHAnsi"/>
          <w:b/>
          <w:bCs/>
          <w:iCs/>
          <w:sz w:val="28"/>
          <w:szCs w:val="28"/>
          <w:lang w:val="vi-VN"/>
        </w:rPr>
        <w:t xml:space="preserve">Điều 1. </w:t>
      </w:r>
      <w:bookmarkStart w:id="5" w:name="_Hlk211349333"/>
      <w:bookmarkEnd w:id="4"/>
      <w:r w:rsidR="00481314" w:rsidRPr="0029513F">
        <w:rPr>
          <w:rFonts w:asciiTheme="majorHAnsi" w:hAnsiTheme="majorHAnsi" w:cstheme="majorHAnsi"/>
          <w:sz w:val="28"/>
          <w:szCs w:val="28"/>
        </w:rPr>
        <w:t xml:space="preserve">Công bố kèm theo Quyết định này Danh mục đô thị loại II, loại III và Danh mục phường đạt mức quy định trình độ phát triển đô thị đối với đơn vị hành chính trong đô thị loại II, III trên địa bàn </w:t>
      </w:r>
      <w:r w:rsidR="00D20FB7" w:rsidRPr="0029513F">
        <w:rPr>
          <w:rFonts w:asciiTheme="majorHAnsi" w:hAnsiTheme="majorHAnsi" w:cstheme="majorHAnsi"/>
          <w:sz w:val="28"/>
          <w:szCs w:val="28"/>
        </w:rPr>
        <w:t>tỉnh Đồng Nai</w:t>
      </w:r>
      <w:r w:rsidR="00481314" w:rsidRPr="0029513F">
        <w:rPr>
          <w:rFonts w:asciiTheme="majorHAnsi" w:hAnsiTheme="majorHAnsi" w:cstheme="majorHAnsi"/>
          <w:sz w:val="28"/>
          <w:szCs w:val="28"/>
        </w:rPr>
        <w:t xml:space="preserve"> được chuyển tiếp theo quy định tại Điều 15 Nghị quyết số 111/2025</w:t>
      </w:r>
      <w:r w:rsidR="000E6525" w:rsidRPr="0029513F">
        <w:rPr>
          <w:rFonts w:asciiTheme="majorHAnsi" w:hAnsiTheme="majorHAnsi" w:cstheme="majorHAnsi"/>
          <w:sz w:val="28"/>
          <w:szCs w:val="28"/>
        </w:rPr>
        <w:t>/UBTVQH15 ngày 24 tháng 12 năm</w:t>
      </w:r>
      <w:r w:rsidR="00481314" w:rsidRPr="0029513F">
        <w:rPr>
          <w:rFonts w:asciiTheme="majorHAnsi" w:hAnsiTheme="majorHAnsi" w:cstheme="majorHAnsi"/>
          <w:sz w:val="28"/>
          <w:szCs w:val="28"/>
        </w:rPr>
        <w:t xml:space="preserve"> 2025 của Ủy ban Thường vụ Quốc hội về phân loại đô thị </w:t>
      </w:r>
      <w:r w:rsidR="00481314" w:rsidRPr="0029513F">
        <w:rPr>
          <w:rFonts w:asciiTheme="majorHAnsi" w:hAnsiTheme="majorHAnsi" w:cstheme="majorHAnsi"/>
          <w:i/>
          <w:sz w:val="28"/>
          <w:szCs w:val="28"/>
        </w:rPr>
        <w:t>(</w:t>
      </w:r>
      <w:r w:rsidR="005422D1" w:rsidRPr="0029513F">
        <w:rPr>
          <w:rFonts w:asciiTheme="majorHAnsi" w:hAnsiTheme="majorHAnsi" w:cstheme="majorHAnsi"/>
          <w:i/>
          <w:sz w:val="28"/>
          <w:szCs w:val="28"/>
        </w:rPr>
        <w:t>c</w:t>
      </w:r>
      <w:r w:rsidR="00481314" w:rsidRPr="0029513F">
        <w:rPr>
          <w:rFonts w:asciiTheme="majorHAnsi" w:hAnsiTheme="majorHAnsi" w:cstheme="majorHAnsi"/>
          <w:i/>
          <w:sz w:val="28"/>
          <w:szCs w:val="28"/>
        </w:rPr>
        <w:t>hi tiết tại Phụ lục đính kèm)</w:t>
      </w:r>
      <w:r w:rsidR="00481314" w:rsidRPr="0029513F">
        <w:rPr>
          <w:rFonts w:asciiTheme="majorHAnsi" w:hAnsiTheme="majorHAnsi" w:cstheme="majorHAnsi"/>
          <w:sz w:val="28"/>
          <w:szCs w:val="28"/>
        </w:rPr>
        <w:t>.</w:t>
      </w:r>
    </w:p>
    <w:p w14:paraId="6B40EAED" w14:textId="2C8EE3A0" w:rsidR="00E658AC" w:rsidRPr="0029513F" w:rsidRDefault="00F93430" w:rsidP="0029513F">
      <w:pPr>
        <w:spacing w:before="120"/>
        <w:ind w:firstLine="567"/>
        <w:jc w:val="both"/>
        <w:rPr>
          <w:rFonts w:asciiTheme="majorHAnsi" w:hAnsiTheme="majorHAnsi" w:cstheme="majorHAnsi"/>
          <w:b/>
          <w:sz w:val="28"/>
          <w:szCs w:val="28"/>
        </w:rPr>
      </w:pPr>
      <w:r w:rsidRPr="0029513F">
        <w:rPr>
          <w:rFonts w:asciiTheme="majorHAnsi" w:hAnsiTheme="majorHAnsi" w:cstheme="majorHAnsi"/>
          <w:b/>
          <w:sz w:val="28"/>
          <w:szCs w:val="28"/>
          <w:lang w:val="vi-VN"/>
        </w:rPr>
        <w:t xml:space="preserve">Điều </w:t>
      </w:r>
      <w:r w:rsidR="007D70CB" w:rsidRPr="0029513F">
        <w:rPr>
          <w:rFonts w:asciiTheme="majorHAnsi" w:hAnsiTheme="majorHAnsi" w:cstheme="majorHAnsi"/>
          <w:b/>
          <w:sz w:val="28"/>
          <w:szCs w:val="28"/>
        </w:rPr>
        <w:t>2</w:t>
      </w:r>
      <w:r w:rsidRPr="0029513F">
        <w:rPr>
          <w:rFonts w:asciiTheme="majorHAnsi" w:hAnsiTheme="majorHAnsi" w:cstheme="majorHAnsi"/>
          <w:b/>
          <w:sz w:val="28"/>
          <w:szCs w:val="28"/>
          <w:lang w:val="vi-VN"/>
        </w:rPr>
        <w:t xml:space="preserve">. </w:t>
      </w:r>
      <w:r w:rsidR="00E97A61" w:rsidRPr="0029513F">
        <w:rPr>
          <w:rFonts w:asciiTheme="majorHAnsi" w:hAnsiTheme="majorHAnsi" w:cstheme="majorHAnsi"/>
          <w:b/>
          <w:sz w:val="28"/>
          <w:szCs w:val="28"/>
        </w:rPr>
        <w:t>Tổ chức thực hiện</w:t>
      </w:r>
    </w:p>
    <w:p w14:paraId="5BDC7849" w14:textId="008BB426" w:rsidR="00053050" w:rsidRPr="0029513F" w:rsidRDefault="00053050"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1. Sở Xây dựng</w:t>
      </w:r>
    </w:p>
    <w:p w14:paraId="1D682F8B" w14:textId="7E45754F" w:rsidR="00945FC2" w:rsidRPr="0029513F" w:rsidRDefault="00053050"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 xml:space="preserve">a) </w:t>
      </w:r>
      <w:r w:rsidR="006859CA" w:rsidRPr="0029513F">
        <w:rPr>
          <w:rFonts w:asciiTheme="majorHAnsi" w:hAnsiTheme="majorHAnsi" w:cstheme="majorHAnsi"/>
          <w:sz w:val="28"/>
          <w:szCs w:val="28"/>
        </w:rPr>
        <w:t xml:space="preserve">Căn cứ </w:t>
      </w:r>
      <w:r w:rsidR="00EF773D" w:rsidRPr="0029513F">
        <w:rPr>
          <w:rFonts w:asciiTheme="majorHAnsi" w:hAnsiTheme="majorHAnsi" w:cstheme="majorHAnsi"/>
          <w:sz w:val="28"/>
          <w:szCs w:val="28"/>
        </w:rPr>
        <w:t xml:space="preserve">quy định tại </w:t>
      </w:r>
      <w:r w:rsidR="006859CA" w:rsidRPr="0029513F">
        <w:rPr>
          <w:rFonts w:asciiTheme="majorHAnsi" w:hAnsiTheme="majorHAnsi" w:cstheme="majorHAnsi"/>
          <w:sz w:val="28"/>
          <w:szCs w:val="28"/>
        </w:rPr>
        <w:t>điểm a</w:t>
      </w:r>
      <w:r w:rsidR="00945FC2" w:rsidRPr="0029513F">
        <w:rPr>
          <w:rFonts w:asciiTheme="majorHAnsi" w:hAnsiTheme="majorHAnsi" w:cstheme="majorHAnsi"/>
          <w:sz w:val="28"/>
          <w:szCs w:val="28"/>
        </w:rPr>
        <w:t>, điểm đ</w:t>
      </w:r>
      <w:r w:rsidR="006859CA" w:rsidRPr="0029513F">
        <w:rPr>
          <w:rFonts w:asciiTheme="majorHAnsi" w:hAnsiTheme="majorHAnsi" w:cstheme="majorHAnsi"/>
          <w:sz w:val="28"/>
          <w:szCs w:val="28"/>
        </w:rPr>
        <w:t xml:space="preserve"> khoản 1 Điều 13 Nghị quyết số 111/2025/UBTVQH15</w:t>
      </w:r>
      <w:r w:rsidR="00945FC2" w:rsidRPr="0029513F">
        <w:rPr>
          <w:rFonts w:asciiTheme="majorHAnsi" w:hAnsiTheme="majorHAnsi" w:cstheme="majorHAnsi"/>
          <w:sz w:val="28"/>
          <w:szCs w:val="28"/>
        </w:rPr>
        <w:t>, c</w:t>
      </w:r>
      <w:r w:rsidRPr="0029513F">
        <w:rPr>
          <w:rFonts w:asciiTheme="majorHAnsi" w:hAnsiTheme="majorHAnsi" w:cstheme="majorHAnsi"/>
          <w:bCs/>
          <w:sz w:val="28"/>
          <w:szCs w:val="28"/>
        </w:rPr>
        <w:t xml:space="preserve">hủ trì, phối hợp với các Sở, ban ngành, Ủy ban nhân dân các xã, phường tổ chức lập Chương trình phát triển đô thị tỉnh Đồng Nai </w:t>
      </w:r>
      <w:r w:rsidR="00945FC2" w:rsidRPr="0029513F">
        <w:rPr>
          <w:rFonts w:asciiTheme="majorHAnsi" w:hAnsiTheme="majorHAnsi" w:cstheme="majorHAnsi"/>
          <w:sz w:val="28"/>
          <w:szCs w:val="28"/>
        </w:rPr>
        <w:t xml:space="preserve">làm cơ sở đầu tư xây dựng hạ tầng đô thị đồng bộ, định kỳ rà soát, đánh giá chất lượng đô thị theo quy định tại Nghị quyết số 111/2025/UBTVQH15; tổ chức rà soát, công khai công bố các </w:t>
      </w:r>
      <w:r w:rsidR="00945FC2" w:rsidRPr="0029513F">
        <w:rPr>
          <w:rFonts w:asciiTheme="majorHAnsi" w:hAnsiTheme="majorHAnsi" w:cstheme="majorHAnsi"/>
          <w:sz w:val="28"/>
          <w:szCs w:val="28"/>
        </w:rPr>
        <w:lastRenderedPageBreak/>
        <w:t xml:space="preserve">chỉ tiêu phát triển đô thị cần đạt được theo từng giai đoạn của chương trình phát triển đô thị; rà soát các tiêu chí, tiêu chuẩn phân loại đô thị đối với các trường hợp được chuyển tiếp bảo đảm hoàn thiện theo quy định của </w:t>
      </w:r>
      <w:r w:rsidR="0080668D" w:rsidRPr="0029513F">
        <w:rPr>
          <w:rFonts w:asciiTheme="majorHAnsi" w:hAnsiTheme="majorHAnsi" w:cstheme="majorHAnsi"/>
          <w:sz w:val="28"/>
          <w:szCs w:val="28"/>
        </w:rPr>
        <w:t xml:space="preserve">Nghị quyết số 111/2025/UBTVQH15 </w:t>
      </w:r>
      <w:r w:rsidR="00945FC2" w:rsidRPr="0029513F">
        <w:rPr>
          <w:rFonts w:asciiTheme="majorHAnsi" w:hAnsiTheme="majorHAnsi" w:cstheme="majorHAnsi"/>
          <w:sz w:val="28"/>
          <w:szCs w:val="28"/>
        </w:rPr>
        <w:t>để bảo đảm hoàn thiện chất lượng đô thị theo quy định.</w:t>
      </w:r>
    </w:p>
    <w:p w14:paraId="54AF6E23" w14:textId="4076F11C" w:rsidR="00732116" w:rsidRPr="0029513F" w:rsidRDefault="007A5F8C"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b)</w:t>
      </w:r>
      <w:r w:rsidR="00732116" w:rsidRPr="0029513F">
        <w:rPr>
          <w:rFonts w:asciiTheme="majorHAnsi" w:hAnsiTheme="majorHAnsi" w:cstheme="majorHAnsi"/>
          <w:bCs/>
          <w:sz w:val="28"/>
          <w:szCs w:val="28"/>
        </w:rPr>
        <w:t xml:space="preserve"> Hướng dẫn, đôn đốc Ủy ban nhân dân các xã, phường lập, triển khai kế hoạch phát triển đô thị của địa phương.</w:t>
      </w:r>
    </w:p>
    <w:p w14:paraId="081D84A8" w14:textId="6AC4BCA7" w:rsidR="002757E9" w:rsidRPr="0029513F" w:rsidRDefault="00E12A35"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2. Sở Tài chính</w:t>
      </w:r>
    </w:p>
    <w:p w14:paraId="2894EEEF" w14:textId="3496613F" w:rsidR="00732116" w:rsidRPr="0029513F" w:rsidRDefault="00732116" w:rsidP="0029513F">
      <w:pPr>
        <w:spacing w:before="120"/>
        <w:ind w:firstLine="567"/>
        <w:jc w:val="both"/>
        <w:rPr>
          <w:rFonts w:asciiTheme="majorHAnsi" w:hAnsiTheme="majorHAnsi" w:cstheme="majorHAnsi"/>
          <w:sz w:val="28"/>
          <w:szCs w:val="28"/>
        </w:rPr>
      </w:pPr>
      <w:r w:rsidRPr="0029513F">
        <w:rPr>
          <w:rFonts w:asciiTheme="majorHAnsi" w:hAnsiTheme="majorHAnsi" w:cstheme="majorHAnsi"/>
          <w:bCs/>
          <w:sz w:val="28"/>
          <w:szCs w:val="28"/>
        </w:rPr>
        <w:t xml:space="preserve">Tham mưu bố trí kinh phí </w:t>
      </w:r>
      <w:r w:rsidR="001202CF" w:rsidRPr="0029513F">
        <w:rPr>
          <w:rFonts w:asciiTheme="majorHAnsi" w:hAnsiTheme="majorHAnsi" w:cstheme="majorHAnsi"/>
          <w:sz w:val="28"/>
          <w:szCs w:val="28"/>
        </w:rPr>
        <w:t>từ nguồn ngân sách tỉnh để hoàn thiện các tiêu chí phân loại đô thị theo quy định.</w:t>
      </w:r>
      <w:r w:rsidR="005165DC" w:rsidRPr="0029513F">
        <w:rPr>
          <w:rFonts w:asciiTheme="majorHAnsi" w:hAnsiTheme="majorHAnsi" w:cstheme="majorHAnsi"/>
          <w:sz w:val="28"/>
          <w:szCs w:val="28"/>
        </w:rPr>
        <w:t xml:space="preserve"> </w:t>
      </w:r>
    </w:p>
    <w:p w14:paraId="7A0C11AF" w14:textId="722EFD50" w:rsidR="002757E9" w:rsidRPr="0029513F" w:rsidRDefault="00E12A35"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3. Sở Nông nghiệp và Môi trường</w:t>
      </w:r>
    </w:p>
    <w:p w14:paraId="4517C146" w14:textId="14E04036" w:rsidR="007A5F8C" w:rsidRPr="0029513F" w:rsidRDefault="00184192"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Chủ trì, phối hợp với Sở Xây dựng, UBND các xã, phường và các đơn vị có liên quan tham mưu phân bổ chỉ tiêu sử dụng đất đảm bảo phù hợp với lộ trình phân loại đô thị của từng địa phương.</w:t>
      </w:r>
    </w:p>
    <w:p w14:paraId="05FB6669" w14:textId="422D3E9F" w:rsidR="002757E9" w:rsidRPr="0029513F" w:rsidRDefault="00E12A35"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4. Sở Y tế</w:t>
      </w:r>
    </w:p>
    <w:p w14:paraId="4AAFC4A3" w14:textId="68F7D035" w:rsidR="004A0F43" w:rsidRPr="0029513F" w:rsidRDefault="003B6003"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 xml:space="preserve">Chủ trì, phối hợp với </w:t>
      </w:r>
      <w:r w:rsidR="00CE70E7" w:rsidRPr="0029513F">
        <w:rPr>
          <w:rFonts w:asciiTheme="majorHAnsi" w:hAnsiTheme="majorHAnsi" w:cstheme="majorHAnsi"/>
          <w:bCs/>
          <w:sz w:val="28"/>
          <w:szCs w:val="28"/>
        </w:rPr>
        <w:t>Sở Xây d</w:t>
      </w:r>
      <w:r w:rsidR="009A6C1E" w:rsidRPr="0029513F">
        <w:rPr>
          <w:rFonts w:asciiTheme="majorHAnsi" w:hAnsiTheme="majorHAnsi" w:cstheme="majorHAnsi"/>
          <w:bCs/>
          <w:sz w:val="28"/>
          <w:szCs w:val="28"/>
        </w:rPr>
        <w:t xml:space="preserve">ựng, </w:t>
      </w:r>
      <w:r w:rsidRPr="0029513F">
        <w:rPr>
          <w:rFonts w:asciiTheme="majorHAnsi" w:hAnsiTheme="majorHAnsi" w:cstheme="majorHAnsi"/>
          <w:bCs/>
          <w:sz w:val="28"/>
          <w:szCs w:val="28"/>
        </w:rPr>
        <w:t>UBND các xã, phường và các đơn vị có liên quan rà soát, hoàn thiện các tiêu chuẩn về cơ sở hạ tầng y tế</w:t>
      </w:r>
      <w:r w:rsidR="009A6C1E" w:rsidRPr="0029513F">
        <w:rPr>
          <w:rFonts w:asciiTheme="majorHAnsi" w:hAnsiTheme="majorHAnsi" w:cstheme="majorHAnsi"/>
          <w:bCs/>
          <w:sz w:val="28"/>
          <w:szCs w:val="28"/>
        </w:rPr>
        <w:t xml:space="preserve"> cấp </w:t>
      </w:r>
      <w:r w:rsidR="00F805AD" w:rsidRPr="0029513F">
        <w:rPr>
          <w:rFonts w:asciiTheme="majorHAnsi" w:hAnsiTheme="majorHAnsi" w:cstheme="majorHAnsi"/>
          <w:bCs/>
          <w:sz w:val="28"/>
          <w:szCs w:val="28"/>
        </w:rPr>
        <w:t>tỉnh.</w:t>
      </w:r>
    </w:p>
    <w:p w14:paraId="7B345591" w14:textId="07C9889D" w:rsidR="002757E9" w:rsidRPr="0029513F" w:rsidRDefault="00E12A35"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5. Sở Giáo dục và Đào tạo</w:t>
      </w:r>
    </w:p>
    <w:p w14:paraId="2F260FC3" w14:textId="78F8C898" w:rsidR="00707B10" w:rsidRPr="0029513F" w:rsidRDefault="00707B10"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 xml:space="preserve">Chủ trì, phối hợp với Sở Xây dựng, UBND các xã, phường và các đơn vị có liên quan rà soát, hoàn thiện các tiêu chuẩn về cơ sở hạ tầng </w:t>
      </w:r>
      <w:r w:rsidR="002757E9" w:rsidRPr="0029513F">
        <w:rPr>
          <w:rFonts w:asciiTheme="majorHAnsi" w:hAnsiTheme="majorHAnsi" w:cstheme="majorHAnsi"/>
          <w:bCs/>
          <w:sz w:val="28"/>
          <w:szCs w:val="28"/>
        </w:rPr>
        <w:t>giáo dục, đào tạo</w:t>
      </w:r>
      <w:r w:rsidRPr="0029513F">
        <w:rPr>
          <w:rFonts w:asciiTheme="majorHAnsi" w:hAnsiTheme="majorHAnsi" w:cstheme="majorHAnsi"/>
          <w:bCs/>
          <w:sz w:val="28"/>
          <w:szCs w:val="28"/>
        </w:rPr>
        <w:t xml:space="preserve"> cấp tỉnh.</w:t>
      </w:r>
    </w:p>
    <w:p w14:paraId="4915C8B0" w14:textId="349243E5" w:rsidR="002757E9" w:rsidRPr="0029513F" w:rsidRDefault="002757E9"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 xml:space="preserve">6. </w:t>
      </w:r>
      <w:r w:rsidR="00E12A35" w:rsidRPr="0029513F">
        <w:rPr>
          <w:rFonts w:asciiTheme="majorHAnsi" w:hAnsiTheme="majorHAnsi" w:cstheme="majorHAnsi"/>
          <w:bCs/>
          <w:sz w:val="28"/>
          <w:szCs w:val="28"/>
        </w:rPr>
        <w:t>Sở Văn hóa, Thể thao và Du lịch</w:t>
      </w:r>
    </w:p>
    <w:p w14:paraId="1736F15B" w14:textId="6AA7F959" w:rsidR="002757E9" w:rsidRPr="0029513F" w:rsidRDefault="002757E9"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Chủ trì, phối hợp với Sở Xây dựng, UBND các xã, phường và các đơn vị có liên quan rà soát, hoàn thiện các tiêu chuẩn về công trình văn hóa cấp tỉnh.</w:t>
      </w:r>
    </w:p>
    <w:p w14:paraId="5B4AB216" w14:textId="4C2EDFA8" w:rsidR="002757E9" w:rsidRPr="0029513F" w:rsidRDefault="002757E9"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7</w:t>
      </w:r>
      <w:r w:rsidR="00E12A35" w:rsidRPr="0029513F">
        <w:rPr>
          <w:rFonts w:asciiTheme="majorHAnsi" w:hAnsiTheme="majorHAnsi" w:cstheme="majorHAnsi"/>
          <w:bCs/>
          <w:sz w:val="28"/>
          <w:szCs w:val="28"/>
          <w:lang w:val="vi-VN"/>
        </w:rPr>
        <w:t>. Sở Nội vụ</w:t>
      </w:r>
    </w:p>
    <w:p w14:paraId="5B9EEB54" w14:textId="39A6ECAD" w:rsidR="002757E9" w:rsidRPr="0029513F" w:rsidRDefault="002757E9"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sz w:val="28"/>
          <w:szCs w:val="28"/>
        </w:rPr>
        <w:t xml:space="preserve">Phối hợp với các cơ quan có liên quan bảo đảm điều kiện về tổ chức, nhân sự, chuyên môn phù hợp để </w:t>
      </w:r>
      <w:r w:rsidRPr="0029513F">
        <w:rPr>
          <w:rFonts w:asciiTheme="majorHAnsi" w:hAnsiTheme="majorHAnsi" w:cstheme="majorHAnsi"/>
          <w:bCs/>
          <w:sz w:val="28"/>
          <w:szCs w:val="28"/>
          <w:lang w:val="vi-VN"/>
        </w:rPr>
        <w:t xml:space="preserve">Ủy ban nhân dân </w:t>
      </w:r>
      <w:r w:rsidRPr="0029513F">
        <w:rPr>
          <w:rFonts w:asciiTheme="majorHAnsi" w:hAnsiTheme="majorHAnsi" w:cstheme="majorHAnsi"/>
          <w:bCs/>
          <w:sz w:val="28"/>
          <w:szCs w:val="28"/>
        </w:rPr>
        <w:t>các</w:t>
      </w:r>
      <w:r w:rsidRPr="0029513F">
        <w:rPr>
          <w:rFonts w:asciiTheme="majorHAnsi" w:hAnsiTheme="majorHAnsi" w:cstheme="majorHAnsi"/>
          <w:bCs/>
          <w:sz w:val="28"/>
          <w:szCs w:val="28"/>
          <w:lang w:val="vi-VN"/>
        </w:rPr>
        <w:t xml:space="preserve"> xã</w:t>
      </w:r>
      <w:r w:rsidRPr="0029513F">
        <w:rPr>
          <w:rFonts w:asciiTheme="majorHAnsi" w:hAnsiTheme="majorHAnsi" w:cstheme="majorHAnsi"/>
          <w:bCs/>
          <w:sz w:val="28"/>
          <w:szCs w:val="28"/>
        </w:rPr>
        <w:t>, phường</w:t>
      </w:r>
      <w:r w:rsidRPr="0029513F">
        <w:rPr>
          <w:rFonts w:asciiTheme="majorHAnsi" w:hAnsiTheme="majorHAnsi" w:cstheme="majorHAnsi"/>
          <w:sz w:val="28"/>
          <w:szCs w:val="28"/>
        </w:rPr>
        <w:t xml:space="preserve"> thực hiện có hiệu quả kế hoạch phát triển đô thị của địa phương</w:t>
      </w:r>
      <w:r w:rsidR="00E12A35" w:rsidRPr="0029513F">
        <w:rPr>
          <w:rFonts w:asciiTheme="majorHAnsi" w:hAnsiTheme="majorHAnsi" w:cstheme="majorHAnsi"/>
          <w:bCs/>
          <w:sz w:val="28"/>
          <w:szCs w:val="28"/>
          <w:lang w:val="vi-VN"/>
        </w:rPr>
        <w:t>.</w:t>
      </w:r>
    </w:p>
    <w:p w14:paraId="6BC5D172" w14:textId="0FFAC8CE" w:rsidR="00C40F06" w:rsidRPr="0029513F" w:rsidRDefault="007F6688" w:rsidP="0029513F">
      <w:pPr>
        <w:spacing w:before="120"/>
        <w:ind w:firstLine="567"/>
        <w:jc w:val="both"/>
        <w:rPr>
          <w:rFonts w:asciiTheme="majorHAnsi" w:hAnsiTheme="majorHAnsi" w:cstheme="majorHAnsi"/>
          <w:bCs/>
          <w:sz w:val="28"/>
          <w:szCs w:val="28"/>
        </w:rPr>
      </w:pPr>
      <w:r w:rsidRPr="0029513F">
        <w:rPr>
          <w:rFonts w:asciiTheme="majorHAnsi" w:hAnsiTheme="majorHAnsi" w:cstheme="majorHAnsi"/>
          <w:bCs/>
          <w:sz w:val="28"/>
          <w:szCs w:val="28"/>
        </w:rPr>
        <w:t>8</w:t>
      </w:r>
      <w:r w:rsidR="005D2DF8" w:rsidRPr="0029513F">
        <w:rPr>
          <w:rFonts w:asciiTheme="majorHAnsi" w:hAnsiTheme="majorHAnsi" w:cstheme="majorHAnsi"/>
          <w:bCs/>
          <w:sz w:val="28"/>
          <w:szCs w:val="28"/>
          <w:lang w:val="vi-VN"/>
        </w:rPr>
        <w:t xml:space="preserve">. </w:t>
      </w:r>
      <w:r w:rsidR="00C40F06" w:rsidRPr="0029513F">
        <w:rPr>
          <w:rFonts w:asciiTheme="majorHAnsi" w:hAnsiTheme="majorHAnsi" w:cstheme="majorHAnsi"/>
          <w:bCs/>
          <w:sz w:val="28"/>
          <w:szCs w:val="28"/>
        </w:rPr>
        <w:t xml:space="preserve">Ủy ban nhân dân </w:t>
      </w:r>
      <w:r w:rsidR="008326F6" w:rsidRPr="0029513F">
        <w:rPr>
          <w:rFonts w:asciiTheme="majorHAnsi" w:hAnsiTheme="majorHAnsi" w:cstheme="majorHAnsi"/>
          <w:bCs/>
          <w:sz w:val="28"/>
          <w:szCs w:val="28"/>
        </w:rPr>
        <w:t>các phường</w:t>
      </w:r>
      <w:r w:rsidR="007A5F8C" w:rsidRPr="0029513F">
        <w:rPr>
          <w:rFonts w:asciiTheme="majorHAnsi" w:hAnsiTheme="majorHAnsi" w:cstheme="majorHAnsi"/>
          <w:bCs/>
          <w:sz w:val="28"/>
          <w:szCs w:val="28"/>
        </w:rPr>
        <w:t xml:space="preserve">: </w:t>
      </w:r>
      <w:r w:rsidR="008326F6" w:rsidRPr="0029513F">
        <w:rPr>
          <w:rFonts w:asciiTheme="majorHAnsi" w:hAnsiTheme="majorHAnsi" w:cstheme="majorHAnsi"/>
          <w:sz w:val="28"/>
          <w:szCs w:val="28"/>
        </w:rPr>
        <w:t xml:space="preserve">Thực hiện rà soát các tiêu chí, tiêu chuẩn, phân loại đô thị </w:t>
      </w:r>
      <w:r w:rsidR="00AC3AF7" w:rsidRPr="0029513F">
        <w:rPr>
          <w:rFonts w:asciiTheme="majorHAnsi" w:hAnsiTheme="majorHAnsi" w:cstheme="majorHAnsi"/>
          <w:sz w:val="28"/>
          <w:szCs w:val="28"/>
        </w:rPr>
        <w:t>trên địa bàn</w:t>
      </w:r>
      <w:r w:rsidR="008326F6" w:rsidRPr="0029513F">
        <w:rPr>
          <w:rFonts w:asciiTheme="majorHAnsi" w:hAnsiTheme="majorHAnsi" w:cstheme="majorHAnsi"/>
          <w:sz w:val="28"/>
          <w:szCs w:val="28"/>
        </w:rPr>
        <w:t xml:space="preserve">, lập, điều chỉnh, tổ chức thực hiện kế hoạch phát triển đô thị và các quy hoạch, kế hoạch khác có liên quan bảo đảm hoàn thiện </w:t>
      </w:r>
      <w:r w:rsidR="00AC3AF7" w:rsidRPr="0029513F">
        <w:rPr>
          <w:rFonts w:asciiTheme="majorHAnsi" w:hAnsiTheme="majorHAnsi" w:cstheme="majorHAnsi"/>
          <w:sz w:val="28"/>
          <w:szCs w:val="28"/>
        </w:rPr>
        <w:t xml:space="preserve">các tiêu chí, tiêu chuẩn, phân loại đô thị </w:t>
      </w:r>
      <w:r w:rsidR="008326F6" w:rsidRPr="0029513F">
        <w:rPr>
          <w:rFonts w:asciiTheme="majorHAnsi" w:hAnsiTheme="majorHAnsi" w:cstheme="majorHAnsi"/>
          <w:sz w:val="28"/>
          <w:szCs w:val="28"/>
        </w:rPr>
        <w:t xml:space="preserve">theo quy định tại </w:t>
      </w:r>
      <w:r w:rsidR="00EF0ABA" w:rsidRPr="0029513F">
        <w:rPr>
          <w:rFonts w:asciiTheme="majorHAnsi" w:hAnsiTheme="majorHAnsi" w:cstheme="majorHAnsi"/>
          <w:sz w:val="28"/>
          <w:szCs w:val="28"/>
        </w:rPr>
        <w:t>Nghị quyết số 111/2025/UBTVQH15</w:t>
      </w:r>
      <w:r w:rsidR="00C40F06" w:rsidRPr="0029513F">
        <w:rPr>
          <w:rFonts w:asciiTheme="majorHAnsi" w:hAnsiTheme="majorHAnsi" w:cstheme="majorHAnsi"/>
          <w:sz w:val="28"/>
          <w:szCs w:val="28"/>
        </w:rPr>
        <w:t>.</w:t>
      </w:r>
    </w:p>
    <w:p w14:paraId="083F2FDA" w14:textId="58AA2CF6" w:rsidR="00AC3AF7" w:rsidRPr="0029513F" w:rsidRDefault="007F6688" w:rsidP="0029513F">
      <w:pPr>
        <w:spacing w:before="120"/>
        <w:ind w:firstLine="567"/>
        <w:jc w:val="both"/>
        <w:rPr>
          <w:rFonts w:asciiTheme="majorHAnsi" w:hAnsiTheme="majorHAnsi" w:cstheme="majorHAnsi"/>
          <w:sz w:val="28"/>
          <w:szCs w:val="28"/>
        </w:rPr>
      </w:pPr>
      <w:r w:rsidRPr="0029513F">
        <w:rPr>
          <w:rFonts w:asciiTheme="majorHAnsi" w:hAnsiTheme="majorHAnsi" w:cstheme="majorHAnsi"/>
          <w:bCs/>
          <w:sz w:val="28"/>
          <w:szCs w:val="28"/>
        </w:rPr>
        <w:t>9</w:t>
      </w:r>
      <w:r w:rsidR="00AC3AF7" w:rsidRPr="0029513F">
        <w:rPr>
          <w:rFonts w:asciiTheme="majorHAnsi" w:hAnsiTheme="majorHAnsi" w:cstheme="majorHAnsi"/>
          <w:bCs/>
          <w:sz w:val="28"/>
          <w:szCs w:val="28"/>
          <w:lang w:val="vi-VN"/>
        </w:rPr>
        <w:t xml:space="preserve">. </w:t>
      </w:r>
      <w:r w:rsidR="00AC3AF7" w:rsidRPr="0029513F">
        <w:rPr>
          <w:rFonts w:asciiTheme="majorHAnsi" w:hAnsiTheme="majorHAnsi" w:cstheme="majorHAnsi"/>
          <w:bCs/>
          <w:sz w:val="28"/>
          <w:szCs w:val="28"/>
        </w:rPr>
        <w:t>Ủy ban nhân dân các xã</w:t>
      </w:r>
      <w:r w:rsidR="007A5F8C" w:rsidRPr="0029513F">
        <w:rPr>
          <w:rFonts w:asciiTheme="majorHAnsi" w:hAnsiTheme="majorHAnsi" w:cstheme="majorHAnsi"/>
          <w:bCs/>
          <w:sz w:val="28"/>
          <w:szCs w:val="28"/>
        </w:rPr>
        <w:t xml:space="preserve">: </w:t>
      </w:r>
      <w:r w:rsidR="00AC3AF7" w:rsidRPr="0029513F">
        <w:rPr>
          <w:rFonts w:asciiTheme="majorHAnsi" w:hAnsiTheme="majorHAnsi" w:cstheme="majorHAnsi"/>
          <w:bCs/>
          <w:sz w:val="28"/>
          <w:szCs w:val="28"/>
        </w:rPr>
        <w:t xml:space="preserve">Căn cứ phương án phát triển đô thị theo </w:t>
      </w:r>
      <w:r w:rsidR="00EF0ABA" w:rsidRPr="0029513F">
        <w:rPr>
          <w:rFonts w:asciiTheme="majorHAnsi" w:hAnsiTheme="majorHAnsi" w:cstheme="majorHAnsi"/>
          <w:sz w:val="28"/>
          <w:szCs w:val="28"/>
        </w:rPr>
        <w:t>Đ</w:t>
      </w:r>
      <w:r w:rsidR="00AC3AF7" w:rsidRPr="0029513F">
        <w:rPr>
          <w:rFonts w:asciiTheme="majorHAnsi" w:hAnsiTheme="majorHAnsi" w:cstheme="majorHAnsi"/>
          <w:sz w:val="28"/>
          <w:szCs w:val="28"/>
        </w:rPr>
        <w:t>iều chỉnh Quy hoạch tỉnh Đồng Nai thời kỳ 2021-2030, tầm nhìn đến năm 2050</w:t>
      </w:r>
      <w:r w:rsidR="00AC3AF7" w:rsidRPr="0029513F">
        <w:rPr>
          <w:rFonts w:asciiTheme="majorHAnsi" w:hAnsiTheme="majorHAnsi" w:cstheme="majorHAnsi"/>
          <w:b/>
          <w:sz w:val="28"/>
          <w:szCs w:val="28"/>
        </w:rPr>
        <w:t xml:space="preserve"> </w:t>
      </w:r>
      <w:r w:rsidR="00AC3AF7" w:rsidRPr="0029513F">
        <w:rPr>
          <w:rFonts w:asciiTheme="majorHAnsi" w:hAnsiTheme="majorHAnsi" w:cstheme="majorHAnsi"/>
          <w:bCs/>
          <w:sz w:val="28"/>
          <w:szCs w:val="28"/>
        </w:rPr>
        <w:t>được duyệt t</w:t>
      </w:r>
      <w:r w:rsidR="00AC3AF7" w:rsidRPr="0029513F">
        <w:rPr>
          <w:rFonts w:asciiTheme="majorHAnsi" w:hAnsiTheme="majorHAnsi" w:cstheme="majorHAnsi"/>
          <w:sz w:val="28"/>
          <w:szCs w:val="28"/>
        </w:rPr>
        <w:t>ổ chức lập quy hoạch chung đô thị, kế hoạch phát triển đô thị, đầu tư xây dựng cơ sở hạ tầng đô thị đồng bộ, định kỳ rà soát, đánh giá chất lượng đô thị, công khai công bố các chỉ tiêu phát triển đô thị cần đạt được theo từng giai đoạn</w:t>
      </w:r>
      <w:r w:rsidR="00732116" w:rsidRPr="0029513F">
        <w:rPr>
          <w:rFonts w:asciiTheme="majorHAnsi" w:hAnsiTheme="majorHAnsi" w:cstheme="majorHAnsi"/>
          <w:sz w:val="28"/>
          <w:szCs w:val="28"/>
        </w:rPr>
        <w:t>.</w:t>
      </w:r>
    </w:p>
    <w:p w14:paraId="63DC4318" w14:textId="5804EA48" w:rsidR="00235660" w:rsidRPr="0029513F" w:rsidRDefault="000C38B9" w:rsidP="0029513F">
      <w:pPr>
        <w:spacing w:before="120"/>
        <w:ind w:firstLine="567"/>
        <w:jc w:val="both"/>
        <w:rPr>
          <w:rFonts w:asciiTheme="majorHAnsi" w:hAnsiTheme="majorHAnsi" w:cstheme="majorHAnsi"/>
          <w:sz w:val="28"/>
          <w:szCs w:val="28"/>
          <w:lang w:val="vi-VN"/>
        </w:rPr>
      </w:pPr>
      <w:r w:rsidRPr="0029513F">
        <w:rPr>
          <w:rFonts w:asciiTheme="majorHAnsi" w:hAnsiTheme="majorHAnsi" w:cstheme="majorHAnsi"/>
          <w:sz w:val="28"/>
          <w:szCs w:val="28"/>
        </w:rPr>
        <w:t>10</w:t>
      </w:r>
      <w:r w:rsidR="00096D80" w:rsidRPr="0029513F">
        <w:rPr>
          <w:rFonts w:asciiTheme="majorHAnsi" w:hAnsiTheme="majorHAnsi" w:cstheme="majorHAnsi"/>
          <w:sz w:val="28"/>
          <w:szCs w:val="28"/>
        </w:rPr>
        <w:t>. Các s</w:t>
      </w:r>
      <w:r w:rsidRPr="0029513F">
        <w:rPr>
          <w:rFonts w:asciiTheme="majorHAnsi" w:hAnsiTheme="majorHAnsi" w:cstheme="majorHAnsi"/>
          <w:sz w:val="28"/>
          <w:szCs w:val="28"/>
        </w:rPr>
        <w:t>ở, ban ngành có liên quan: Trong phạm vi chức năng, nhiệm vụ được giao, chủ động phối hợp chặt chẽ với Sở Xây dựng</w:t>
      </w:r>
      <w:r w:rsidR="007B578C" w:rsidRPr="0029513F">
        <w:rPr>
          <w:rFonts w:asciiTheme="majorHAnsi" w:hAnsiTheme="majorHAnsi" w:cstheme="majorHAnsi"/>
          <w:sz w:val="28"/>
          <w:szCs w:val="28"/>
        </w:rPr>
        <w:t>, UBND các xã, phường</w:t>
      </w:r>
      <w:r w:rsidRPr="0029513F">
        <w:rPr>
          <w:rFonts w:asciiTheme="majorHAnsi" w:hAnsiTheme="majorHAnsi" w:cstheme="majorHAnsi"/>
          <w:sz w:val="28"/>
          <w:szCs w:val="28"/>
        </w:rPr>
        <w:t xml:space="preserve"> </w:t>
      </w:r>
      <w:r w:rsidR="007B578C" w:rsidRPr="0029513F">
        <w:rPr>
          <w:rFonts w:asciiTheme="majorHAnsi" w:hAnsiTheme="majorHAnsi" w:cstheme="majorHAnsi"/>
          <w:sz w:val="28"/>
          <w:szCs w:val="28"/>
        </w:rPr>
        <w:t xml:space="preserve">trong quá trình lập, </w:t>
      </w:r>
      <w:r w:rsidRPr="0029513F">
        <w:rPr>
          <w:rFonts w:asciiTheme="majorHAnsi" w:hAnsiTheme="majorHAnsi" w:cstheme="majorHAnsi"/>
          <w:sz w:val="28"/>
          <w:szCs w:val="28"/>
        </w:rPr>
        <w:t>tổ chức thực hiện</w:t>
      </w:r>
      <w:r w:rsidR="007B578C" w:rsidRPr="0029513F">
        <w:rPr>
          <w:rFonts w:asciiTheme="majorHAnsi" w:hAnsiTheme="majorHAnsi" w:cstheme="majorHAnsi"/>
          <w:sz w:val="28"/>
          <w:szCs w:val="28"/>
        </w:rPr>
        <w:t xml:space="preserve"> Chương trình phát triển đô thị tỉnh</w:t>
      </w:r>
      <w:r w:rsidRPr="0029513F">
        <w:rPr>
          <w:rFonts w:asciiTheme="majorHAnsi" w:hAnsiTheme="majorHAnsi" w:cstheme="majorHAnsi"/>
          <w:sz w:val="28"/>
          <w:szCs w:val="28"/>
        </w:rPr>
        <w:t xml:space="preserve">, </w:t>
      </w:r>
      <w:r w:rsidR="007B578C" w:rsidRPr="0029513F">
        <w:rPr>
          <w:rFonts w:asciiTheme="majorHAnsi" w:hAnsiTheme="majorHAnsi" w:cstheme="majorHAnsi"/>
          <w:bCs/>
          <w:sz w:val="28"/>
          <w:szCs w:val="28"/>
        </w:rPr>
        <w:t>kế hoạch phát triển đô thị của địa phương</w:t>
      </w:r>
      <w:r w:rsidR="00F93430" w:rsidRPr="0029513F">
        <w:rPr>
          <w:rFonts w:asciiTheme="majorHAnsi" w:hAnsiTheme="majorHAnsi" w:cstheme="majorHAnsi"/>
          <w:sz w:val="28"/>
          <w:szCs w:val="28"/>
          <w:lang w:val="vi-VN"/>
        </w:rPr>
        <w:t>.</w:t>
      </w:r>
    </w:p>
    <w:p w14:paraId="3B191C63" w14:textId="3324F210" w:rsidR="00F93430" w:rsidRPr="0029513F" w:rsidRDefault="00F30298" w:rsidP="0029513F">
      <w:pPr>
        <w:spacing w:before="120"/>
        <w:ind w:firstLine="567"/>
        <w:jc w:val="both"/>
        <w:rPr>
          <w:rFonts w:asciiTheme="majorHAnsi" w:hAnsiTheme="majorHAnsi" w:cstheme="majorHAnsi"/>
          <w:sz w:val="28"/>
          <w:szCs w:val="28"/>
        </w:rPr>
      </w:pPr>
      <w:r w:rsidRPr="0029513F">
        <w:rPr>
          <w:rFonts w:asciiTheme="majorHAnsi" w:hAnsiTheme="majorHAnsi" w:cstheme="majorHAnsi"/>
          <w:b/>
          <w:sz w:val="28"/>
          <w:szCs w:val="28"/>
        </w:rPr>
        <w:lastRenderedPageBreak/>
        <w:t>Điều 3.</w:t>
      </w:r>
      <w:r w:rsidRPr="0029513F">
        <w:rPr>
          <w:rFonts w:asciiTheme="majorHAnsi" w:hAnsiTheme="majorHAnsi" w:cstheme="majorHAnsi"/>
          <w:sz w:val="28"/>
          <w:szCs w:val="28"/>
        </w:rPr>
        <w:t xml:space="preserve"> Chánh Văn phòng Ủy ban nhân dân tỉnh, Giám đốc các Sở: Xây dựng, Tài chính, Nông nghiệp và Môi trường, Nội vụ, Y tế, Giáo dục và Đào tạo, Văn hóa, Thể thao và Du lịch; Ủy ban nhân dân cấp xã và các tổ chức, cá nhân có liên quan chịu trách nhiệm thi hành Quyết định này./.</w:t>
      </w:r>
    </w:p>
    <w:bookmarkEnd w:id="5"/>
    <w:p w14:paraId="4D62E46C" w14:textId="77777777" w:rsidR="00995D18" w:rsidRPr="0029513F" w:rsidRDefault="00995D18" w:rsidP="0029513F">
      <w:pPr>
        <w:ind w:firstLine="567"/>
        <w:jc w:val="both"/>
        <w:rPr>
          <w:rFonts w:asciiTheme="majorHAnsi" w:hAnsiTheme="majorHAnsi" w:cstheme="majorHAnsi"/>
          <w:sz w:val="28"/>
          <w:szCs w:val="28"/>
          <w:lang w:val="vi-VN"/>
        </w:rPr>
      </w:pPr>
    </w:p>
    <w:tbl>
      <w:tblPr>
        <w:tblW w:w="0" w:type="auto"/>
        <w:tblInd w:w="108" w:type="dxa"/>
        <w:tblLook w:val="04A0" w:firstRow="1" w:lastRow="0" w:firstColumn="1" w:lastColumn="0" w:noHBand="0" w:noVBand="1"/>
      </w:tblPr>
      <w:tblGrid>
        <w:gridCol w:w="4644"/>
        <w:gridCol w:w="4995"/>
      </w:tblGrid>
      <w:tr w:rsidR="0029513F" w:rsidRPr="0029513F" w14:paraId="1A5E83E0" w14:textId="77777777" w:rsidTr="0029513F">
        <w:tc>
          <w:tcPr>
            <w:tcW w:w="4644" w:type="dxa"/>
          </w:tcPr>
          <w:p w14:paraId="6FFCD2EE" w14:textId="3BB6EF8F" w:rsidR="00C5605F" w:rsidRPr="0029513F" w:rsidRDefault="00C5605F" w:rsidP="0029513F">
            <w:pPr>
              <w:rPr>
                <w:rFonts w:asciiTheme="majorHAnsi" w:hAnsiTheme="majorHAnsi" w:cstheme="majorHAnsi"/>
                <w:sz w:val="28"/>
                <w:szCs w:val="28"/>
              </w:rPr>
            </w:pPr>
          </w:p>
        </w:tc>
        <w:tc>
          <w:tcPr>
            <w:tcW w:w="4995" w:type="dxa"/>
          </w:tcPr>
          <w:p w14:paraId="57921F1D" w14:textId="77777777" w:rsidR="00C5605F" w:rsidRPr="0029513F" w:rsidRDefault="00C5605F" w:rsidP="0029513F">
            <w:pPr>
              <w:jc w:val="center"/>
              <w:rPr>
                <w:rFonts w:asciiTheme="majorHAnsi" w:hAnsiTheme="majorHAnsi" w:cstheme="majorHAnsi"/>
                <w:b/>
                <w:sz w:val="28"/>
                <w:szCs w:val="28"/>
              </w:rPr>
            </w:pPr>
            <w:r w:rsidRPr="0029513F">
              <w:rPr>
                <w:rFonts w:asciiTheme="majorHAnsi" w:hAnsiTheme="majorHAnsi" w:cstheme="majorHAnsi"/>
                <w:b/>
                <w:sz w:val="28"/>
                <w:szCs w:val="28"/>
                <w:lang w:val="vi-VN"/>
              </w:rPr>
              <w:t xml:space="preserve">TM. ỦY BAN NHÂN </w:t>
            </w:r>
            <w:r w:rsidRPr="0029513F">
              <w:rPr>
                <w:rFonts w:asciiTheme="majorHAnsi" w:hAnsiTheme="majorHAnsi" w:cstheme="majorHAnsi"/>
                <w:b/>
                <w:sz w:val="28"/>
                <w:szCs w:val="28"/>
              </w:rPr>
              <w:t>DÂN</w:t>
            </w:r>
          </w:p>
          <w:p w14:paraId="781C499B" w14:textId="7B1766E2" w:rsidR="005A65B2" w:rsidRPr="0029513F" w:rsidRDefault="00C5605F" w:rsidP="0029513F">
            <w:pPr>
              <w:jc w:val="center"/>
              <w:rPr>
                <w:rFonts w:asciiTheme="majorHAnsi" w:hAnsiTheme="majorHAnsi" w:cstheme="majorHAnsi"/>
                <w:b/>
                <w:sz w:val="28"/>
                <w:szCs w:val="28"/>
                <w:lang w:val="vi-VN"/>
              </w:rPr>
            </w:pPr>
            <w:r w:rsidRPr="0029513F">
              <w:rPr>
                <w:rFonts w:asciiTheme="majorHAnsi" w:hAnsiTheme="majorHAnsi" w:cstheme="majorHAnsi"/>
                <w:b/>
                <w:sz w:val="28"/>
                <w:szCs w:val="28"/>
              </w:rPr>
              <w:t xml:space="preserve">KT. </w:t>
            </w:r>
            <w:r w:rsidR="005A65B2" w:rsidRPr="0029513F">
              <w:rPr>
                <w:rFonts w:asciiTheme="majorHAnsi" w:hAnsiTheme="majorHAnsi" w:cstheme="majorHAnsi"/>
                <w:b/>
                <w:sz w:val="28"/>
                <w:szCs w:val="28"/>
                <w:lang w:val="vi-VN"/>
              </w:rPr>
              <w:t>CHỦ TỊCH</w:t>
            </w:r>
          </w:p>
          <w:p w14:paraId="05253FB9" w14:textId="47DECD03" w:rsidR="00C5605F" w:rsidRPr="0029513F" w:rsidRDefault="00C5605F" w:rsidP="0029513F">
            <w:pPr>
              <w:jc w:val="center"/>
              <w:rPr>
                <w:rFonts w:asciiTheme="majorHAnsi" w:hAnsiTheme="majorHAnsi" w:cstheme="majorHAnsi"/>
                <w:b/>
                <w:sz w:val="28"/>
                <w:szCs w:val="28"/>
              </w:rPr>
            </w:pPr>
            <w:r w:rsidRPr="0029513F">
              <w:rPr>
                <w:rFonts w:asciiTheme="majorHAnsi" w:hAnsiTheme="majorHAnsi" w:cstheme="majorHAnsi"/>
                <w:b/>
                <w:sz w:val="28"/>
                <w:szCs w:val="28"/>
              </w:rPr>
              <w:t>PHÓ CHỦ TỊCH</w:t>
            </w:r>
          </w:p>
          <w:p w14:paraId="3F8C0EE9" w14:textId="77777777" w:rsidR="005A65B2" w:rsidRPr="0029513F" w:rsidRDefault="005A65B2" w:rsidP="0029513F">
            <w:pPr>
              <w:tabs>
                <w:tab w:val="left" w:pos="6465"/>
              </w:tabs>
              <w:jc w:val="center"/>
              <w:rPr>
                <w:rFonts w:asciiTheme="majorHAnsi" w:hAnsiTheme="majorHAnsi" w:cstheme="majorHAnsi"/>
                <w:b/>
                <w:sz w:val="28"/>
                <w:szCs w:val="28"/>
                <w:lang w:val="vi-VN"/>
              </w:rPr>
            </w:pPr>
          </w:p>
          <w:p w14:paraId="4CA2BDF7" w14:textId="170EDE07" w:rsidR="005A65B2" w:rsidRPr="0029513F" w:rsidRDefault="00C5605F" w:rsidP="0029513F">
            <w:pPr>
              <w:tabs>
                <w:tab w:val="left" w:pos="6465"/>
              </w:tabs>
              <w:jc w:val="center"/>
              <w:rPr>
                <w:rFonts w:asciiTheme="majorHAnsi" w:hAnsiTheme="majorHAnsi" w:cstheme="majorHAnsi"/>
                <w:bCs/>
                <w:i/>
                <w:sz w:val="28"/>
                <w:szCs w:val="28"/>
              </w:rPr>
            </w:pPr>
            <w:r w:rsidRPr="0029513F">
              <w:rPr>
                <w:rFonts w:asciiTheme="majorHAnsi" w:hAnsiTheme="majorHAnsi" w:cstheme="majorHAnsi"/>
                <w:b/>
                <w:sz w:val="28"/>
                <w:szCs w:val="28"/>
              </w:rPr>
              <w:t>Hồ Văn Hà</w:t>
            </w:r>
          </w:p>
        </w:tc>
      </w:tr>
    </w:tbl>
    <w:p w14:paraId="6FA99AA1" w14:textId="77777777" w:rsidR="00D20FB7" w:rsidRPr="0029513F" w:rsidRDefault="00D20FB7" w:rsidP="0029513F">
      <w:pPr>
        <w:spacing w:before="80"/>
        <w:ind w:firstLine="720"/>
        <w:jc w:val="center"/>
        <w:rPr>
          <w:rFonts w:asciiTheme="majorHAnsi" w:hAnsiTheme="majorHAnsi" w:cstheme="majorHAnsi"/>
          <w:b/>
          <w:sz w:val="28"/>
          <w:szCs w:val="28"/>
        </w:rPr>
      </w:pPr>
    </w:p>
    <w:p w14:paraId="79A9807E" w14:textId="77777777" w:rsidR="006C424E" w:rsidRPr="0029513F" w:rsidRDefault="006C424E" w:rsidP="0029513F">
      <w:pPr>
        <w:spacing w:before="80"/>
        <w:ind w:firstLine="720"/>
        <w:jc w:val="center"/>
        <w:rPr>
          <w:rFonts w:asciiTheme="majorHAnsi" w:hAnsiTheme="majorHAnsi" w:cstheme="majorHAnsi"/>
          <w:b/>
          <w:sz w:val="28"/>
          <w:szCs w:val="28"/>
        </w:rPr>
        <w:sectPr w:rsidR="006C424E" w:rsidRPr="0029513F" w:rsidSect="0029513F">
          <w:headerReference w:type="default" r:id="rId9"/>
          <w:pgSz w:w="11907" w:h="16840" w:code="9"/>
          <w:pgMar w:top="1134" w:right="1134" w:bottom="851" w:left="1134" w:header="567" w:footer="567" w:gutter="0"/>
          <w:pgNumType w:start="1"/>
          <w:cols w:space="720"/>
          <w:docGrid w:linePitch="360"/>
        </w:sectPr>
      </w:pPr>
    </w:p>
    <w:p w14:paraId="0F1B7DF9" w14:textId="43886A74" w:rsidR="00256E48" w:rsidRPr="0029513F" w:rsidRDefault="004B1A09" w:rsidP="00D90A4F">
      <w:pPr>
        <w:jc w:val="center"/>
        <w:rPr>
          <w:rFonts w:asciiTheme="majorHAnsi" w:hAnsiTheme="majorHAnsi" w:cstheme="majorHAnsi"/>
          <w:b/>
          <w:sz w:val="28"/>
          <w:szCs w:val="28"/>
        </w:rPr>
      </w:pPr>
      <w:r w:rsidRPr="0029513F">
        <w:rPr>
          <w:rFonts w:asciiTheme="majorHAnsi" w:hAnsiTheme="majorHAnsi" w:cstheme="majorHAnsi"/>
          <w:b/>
          <w:sz w:val="28"/>
          <w:szCs w:val="28"/>
        </w:rPr>
        <w:lastRenderedPageBreak/>
        <w:t xml:space="preserve">Phụ lục </w:t>
      </w:r>
      <w:r w:rsidR="00E12A35" w:rsidRPr="0029513F">
        <w:rPr>
          <w:rFonts w:asciiTheme="majorHAnsi" w:hAnsiTheme="majorHAnsi" w:cstheme="majorHAnsi"/>
          <w:b/>
          <w:sz w:val="28"/>
          <w:szCs w:val="28"/>
        </w:rPr>
        <w:t>1</w:t>
      </w:r>
    </w:p>
    <w:p w14:paraId="762F355B" w14:textId="24C607D0" w:rsidR="00256E48" w:rsidRPr="0029513F" w:rsidRDefault="00D20FB7" w:rsidP="00D90A4F">
      <w:pPr>
        <w:jc w:val="center"/>
        <w:rPr>
          <w:rFonts w:asciiTheme="majorHAnsi" w:hAnsiTheme="majorHAnsi" w:cstheme="majorHAnsi"/>
          <w:b/>
          <w:sz w:val="28"/>
          <w:szCs w:val="28"/>
        </w:rPr>
      </w:pPr>
      <w:r w:rsidRPr="0029513F">
        <w:rPr>
          <w:rFonts w:asciiTheme="majorHAnsi" w:hAnsiTheme="majorHAnsi" w:cstheme="majorHAnsi"/>
          <w:b/>
          <w:sz w:val="28"/>
          <w:szCs w:val="28"/>
        </w:rPr>
        <w:t>DANH MỤC ĐÔ THỊ LOẠI II, LOẠI III TRÊN ĐỊA BÀN TỈNH ĐỒNG NAI</w:t>
      </w:r>
    </w:p>
    <w:p w14:paraId="034B1C88" w14:textId="27401BB0" w:rsidR="00CC2585" w:rsidRDefault="004B1A09" w:rsidP="00D90A4F">
      <w:pPr>
        <w:jc w:val="center"/>
        <w:rPr>
          <w:rFonts w:asciiTheme="majorHAnsi" w:hAnsiTheme="majorHAnsi" w:cstheme="majorHAnsi"/>
          <w:i/>
          <w:sz w:val="28"/>
          <w:szCs w:val="28"/>
        </w:rPr>
      </w:pPr>
      <w:r w:rsidRPr="0029513F">
        <w:rPr>
          <w:rFonts w:asciiTheme="majorHAnsi" w:hAnsiTheme="majorHAnsi" w:cstheme="majorHAnsi"/>
          <w:i/>
          <w:sz w:val="28"/>
          <w:szCs w:val="28"/>
        </w:rPr>
        <w:t xml:space="preserve">(Kèm theo Quyết định số </w:t>
      </w:r>
      <w:r w:rsidR="007D364E" w:rsidRPr="0029513F">
        <w:rPr>
          <w:rFonts w:asciiTheme="majorHAnsi" w:hAnsiTheme="majorHAnsi" w:cstheme="majorHAnsi"/>
          <w:i/>
          <w:sz w:val="28"/>
          <w:szCs w:val="28"/>
        </w:rPr>
        <w:t>972</w:t>
      </w:r>
      <w:r w:rsidRPr="0029513F">
        <w:rPr>
          <w:rFonts w:asciiTheme="majorHAnsi" w:hAnsiTheme="majorHAnsi" w:cstheme="majorHAnsi"/>
          <w:i/>
          <w:sz w:val="28"/>
          <w:szCs w:val="28"/>
        </w:rPr>
        <w:t xml:space="preserve">/QĐ-UBND ngày </w:t>
      </w:r>
      <w:r w:rsidR="007D364E" w:rsidRPr="0029513F">
        <w:rPr>
          <w:rFonts w:asciiTheme="majorHAnsi" w:hAnsiTheme="majorHAnsi" w:cstheme="majorHAnsi"/>
          <w:i/>
          <w:sz w:val="28"/>
          <w:szCs w:val="28"/>
        </w:rPr>
        <w:t>20</w:t>
      </w:r>
      <w:r w:rsidR="00C5605F" w:rsidRPr="0029513F">
        <w:rPr>
          <w:rFonts w:asciiTheme="majorHAnsi" w:hAnsiTheme="majorHAnsi" w:cstheme="majorHAnsi"/>
          <w:i/>
          <w:sz w:val="28"/>
          <w:szCs w:val="28"/>
        </w:rPr>
        <w:t xml:space="preserve"> </w:t>
      </w:r>
      <w:r w:rsidRPr="0029513F">
        <w:rPr>
          <w:rFonts w:asciiTheme="majorHAnsi" w:hAnsiTheme="majorHAnsi" w:cstheme="majorHAnsi"/>
          <w:i/>
          <w:sz w:val="28"/>
          <w:szCs w:val="28"/>
        </w:rPr>
        <w:t xml:space="preserve">tháng </w:t>
      </w:r>
      <w:r w:rsidR="007D364E" w:rsidRPr="0029513F">
        <w:rPr>
          <w:rFonts w:asciiTheme="majorHAnsi" w:hAnsiTheme="majorHAnsi" w:cstheme="majorHAnsi"/>
          <w:i/>
          <w:sz w:val="28"/>
          <w:szCs w:val="28"/>
        </w:rPr>
        <w:t>3</w:t>
      </w:r>
      <w:r w:rsidRPr="0029513F">
        <w:rPr>
          <w:rFonts w:asciiTheme="majorHAnsi" w:hAnsiTheme="majorHAnsi" w:cstheme="majorHAnsi"/>
          <w:i/>
          <w:sz w:val="28"/>
          <w:szCs w:val="28"/>
        </w:rPr>
        <w:t xml:space="preserve"> năm 2026 của Ủy ban nhân dân tỉnh</w:t>
      </w:r>
      <w:r w:rsidR="00C5605F" w:rsidRPr="0029513F">
        <w:rPr>
          <w:rFonts w:asciiTheme="majorHAnsi" w:hAnsiTheme="majorHAnsi" w:cstheme="majorHAnsi"/>
          <w:i/>
          <w:sz w:val="28"/>
          <w:szCs w:val="28"/>
        </w:rPr>
        <w:t xml:space="preserve"> Đồng Nai</w:t>
      </w:r>
      <w:r w:rsidRPr="0029513F">
        <w:rPr>
          <w:rFonts w:asciiTheme="majorHAnsi" w:hAnsiTheme="majorHAnsi" w:cstheme="majorHAnsi"/>
          <w:i/>
          <w:sz w:val="28"/>
          <w:szCs w:val="28"/>
        </w:rPr>
        <w:t>)</w:t>
      </w:r>
    </w:p>
    <w:p w14:paraId="24E0132B" w14:textId="77777777" w:rsidR="00D90A4F" w:rsidRDefault="00D90A4F" w:rsidP="00D90A4F">
      <w:pPr>
        <w:jc w:val="center"/>
        <w:rPr>
          <w:rFonts w:asciiTheme="majorHAnsi" w:hAnsiTheme="majorHAnsi" w:cstheme="majorHAnsi"/>
          <w:i/>
          <w:sz w:val="28"/>
          <w:szCs w:val="28"/>
        </w:rPr>
      </w:pPr>
    </w:p>
    <w:p w14:paraId="09E2261F" w14:textId="77777777" w:rsidR="00D90A4F" w:rsidRPr="0029513F" w:rsidRDefault="00D90A4F" w:rsidP="00D90A4F">
      <w:pPr>
        <w:jc w:val="center"/>
        <w:rPr>
          <w:rFonts w:asciiTheme="majorHAnsi" w:hAnsiTheme="majorHAnsi" w:cstheme="majorHAnsi"/>
          <w:b/>
          <w:sz w:val="28"/>
          <w:szCs w:val="28"/>
        </w:rPr>
      </w:pPr>
    </w:p>
    <w:tbl>
      <w:tblPr>
        <w:tblStyle w:val="TableGrid"/>
        <w:tblW w:w="14756" w:type="dxa"/>
        <w:jc w:val="center"/>
        <w:tblLook w:val="04A0" w:firstRow="1" w:lastRow="0" w:firstColumn="1" w:lastColumn="0" w:noHBand="0" w:noVBand="1"/>
      </w:tblPr>
      <w:tblGrid>
        <w:gridCol w:w="746"/>
        <w:gridCol w:w="2367"/>
        <w:gridCol w:w="993"/>
        <w:gridCol w:w="3140"/>
        <w:gridCol w:w="746"/>
        <w:gridCol w:w="5832"/>
        <w:gridCol w:w="920"/>
        <w:gridCol w:w="12"/>
      </w:tblGrid>
      <w:tr w:rsidR="0029513F" w:rsidRPr="00D90A4F" w14:paraId="51989EDE" w14:textId="62D2BD26" w:rsidTr="00D90A4F">
        <w:trPr>
          <w:tblHeader/>
          <w:jc w:val="center"/>
        </w:trPr>
        <w:tc>
          <w:tcPr>
            <w:tcW w:w="7246" w:type="dxa"/>
            <w:gridSpan w:val="4"/>
            <w:vAlign w:val="center"/>
          </w:tcPr>
          <w:p w14:paraId="17E50F59" w14:textId="0BEB6CC7"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TRƯỚC CHUYỂN TIẾP</w:t>
            </w:r>
          </w:p>
        </w:tc>
        <w:tc>
          <w:tcPr>
            <w:tcW w:w="7510" w:type="dxa"/>
            <w:gridSpan w:val="4"/>
          </w:tcPr>
          <w:p w14:paraId="703A01D9" w14:textId="14EB16BC"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SAU CHUYỂN TIẾP</w:t>
            </w:r>
          </w:p>
        </w:tc>
      </w:tr>
      <w:tr w:rsidR="0029513F" w:rsidRPr="00D90A4F" w14:paraId="55FFACFC" w14:textId="7C65E062" w:rsidTr="00D90A4F">
        <w:trPr>
          <w:gridAfter w:val="1"/>
          <w:wAfter w:w="12" w:type="dxa"/>
          <w:tblHeader/>
          <w:jc w:val="center"/>
        </w:trPr>
        <w:tc>
          <w:tcPr>
            <w:tcW w:w="746" w:type="dxa"/>
            <w:vAlign w:val="center"/>
          </w:tcPr>
          <w:p w14:paraId="4CC5341C" w14:textId="1A2C8888" w:rsidR="00E44A8C" w:rsidRPr="00D90A4F" w:rsidRDefault="00E44A8C" w:rsidP="00D90A4F">
            <w:pPr>
              <w:spacing w:before="40" w:after="40"/>
              <w:jc w:val="center"/>
              <w:rPr>
                <w:rFonts w:asciiTheme="majorHAnsi" w:hAnsiTheme="majorHAnsi" w:cstheme="majorHAnsi"/>
                <w:b/>
                <w:bCs/>
                <w:sz w:val="26"/>
                <w:szCs w:val="26"/>
              </w:rPr>
            </w:pPr>
            <w:bookmarkStart w:id="6" w:name="_Hlk220927331"/>
            <w:r w:rsidRPr="00D90A4F">
              <w:rPr>
                <w:rFonts w:asciiTheme="majorHAnsi" w:hAnsiTheme="majorHAnsi" w:cstheme="majorHAnsi"/>
                <w:b/>
                <w:bCs/>
                <w:sz w:val="26"/>
                <w:szCs w:val="26"/>
              </w:rPr>
              <w:t>STT</w:t>
            </w:r>
          </w:p>
        </w:tc>
        <w:tc>
          <w:tcPr>
            <w:tcW w:w="2367" w:type="dxa"/>
            <w:vAlign w:val="center"/>
          </w:tcPr>
          <w:p w14:paraId="446CF375" w14:textId="624C75DC"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Tên đô thị</w:t>
            </w:r>
          </w:p>
        </w:tc>
        <w:tc>
          <w:tcPr>
            <w:tcW w:w="993" w:type="dxa"/>
            <w:vAlign w:val="center"/>
          </w:tcPr>
          <w:p w14:paraId="08C8F91C" w14:textId="2A139609"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Loại đô thị</w:t>
            </w:r>
          </w:p>
        </w:tc>
        <w:tc>
          <w:tcPr>
            <w:tcW w:w="3140" w:type="dxa"/>
            <w:vAlign w:val="center"/>
          </w:tcPr>
          <w:p w14:paraId="188E67A4" w14:textId="42C44671"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Quyết định công nhận đô thị</w:t>
            </w:r>
          </w:p>
        </w:tc>
        <w:tc>
          <w:tcPr>
            <w:tcW w:w="746" w:type="dxa"/>
            <w:vAlign w:val="center"/>
          </w:tcPr>
          <w:p w14:paraId="3649C686" w14:textId="04E53D67"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STT</w:t>
            </w:r>
          </w:p>
        </w:tc>
        <w:tc>
          <w:tcPr>
            <w:tcW w:w="5832" w:type="dxa"/>
            <w:vAlign w:val="center"/>
          </w:tcPr>
          <w:p w14:paraId="22C4AED1" w14:textId="635733B7"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 xml:space="preserve">Tên </w:t>
            </w:r>
            <w:r w:rsidR="00D81A7E" w:rsidRPr="00D90A4F">
              <w:rPr>
                <w:rFonts w:asciiTheme="majorHAnsi" w:hAnsiTheme="majorHAnsi" w:cstheme="majorHAnsi"/>
                <w:b/>
                <w:bCs/>
                <w:sz w:val="26"/>
                <w:szCs w:val="26"/>
              </w:rPr>
              <w:t>khu vực đô thị/</w:t>
            </w:r>
            <w:r w:rsidRPr="00D90A4F">
              <w:rPr>
                <w:rFonts w:asciiTheme="majorHAnsi" w:hAnsiTheme="majorHAnsi" w:cstheme="majorHAnsi"/>
                <w:b/>
                <w:bCs/>
                <w:sz w:val="26"/>
                <w:szCs w:val="26"/>
              </w:rPr>
              <w:t>đô thị</w:t>
            </w:r>
          </w:p>
        </w:tc>
        <w:tc>
          <w:tcPr>
            <w:tcW w:w="920" w:type="dxa"/>
            <w:vAlign w:val="center"/>
          </w:tcPr>
          <w:p w14:paraId="6E733D33" w14:textId="10DC3292" w:rsidR="00E44A8C" w:rsidRPr="00D90A4F" w:rsidRDefault="00E44A8C" w:rsidP="00D90A4F">
            <w:pPr>
              <w:spacing w:before="40" w:after="40"/>
              <w:jc w:val="center"/>
              <w:rPr>
                <w:rFonts w:asciiTheme="majorHAnsi" w:hAnsiTheme="majorHAnsi" w:cstheme="majorHAnsi"/>
                <w:b/>
                <w:bCs/>
                <w:sz w:val="26"/>
                <w:szCs w:val="26"/>
              </w:rPr>
            </w:pPr>
            <w:r w:rsidRPr="00D90A4F">
              <w:rPr>
                <w:rFonts w:asciiTheme="majorHAnsi" w:hAnsiTheme="majorHAnsi" w:cstheme="majorHAnsi"/>
                <w:b/>
                <w:bCs/>
                <w:sz w:val="26"/>
                <w:szCs w:val="26"/>
              </w:rPr>
              <w:t>Loại đô thị</w:t>
            </w:r>
          </w:p>
        </w:tc>
      </w:tr>
      <w:tr w:rsidR="0029513F" w:rsidRPr="00D90A4F" w14:paraId="1D0E37C0" w14:textId="1160714B" w:rsidTr="00D90A4F">
        <w:trPr>
          <w:gridAfter w:val="1"/>
          <w:wAfter w:w="12" w:type="dxa"/>
          <w:jc w:val="center"/>
        </w:trPr>
        <w:tc>
          <w:tcPr>
            <w:tcW w:w="746" w:type="dxa"/>
            <w:vAlign w:val="center"/>
          </w:tcPr>
          <w:p w14:paraId="4C9C2945"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w:t>
            </w:r>
          </w:p>
        </w:tc>
        <w:tc>
          <w:tcPr>
            <w:tcW w:w="2367" w:type="dxa"/>
            <w:vAlign w:val="center"/>
          </w:tcPr>
          <w:p w14:paraId="1DE82139" w14:textId="5A8A104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Thành phố Biên Hòa </w:t>
            </w:r>
          </w:p>
        </w:tc>
        <w:tc>
          <w:tcPr>
            <w:tcW w:w="993" w:type="dxa"/>
            <w:vAlign w:val="center"/>
          </w:tcPr>
          <w:p w14:paraId="7CD95BA4" w14:textId="56AC4779"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3140" w:type="dxa"/>
            <w:vAlign w:val="center"/>
          </w:tcPr>
          <w:p w14:paraId="43E0AA8B" w14:textId="5779C4B4"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2488/QĐ-TTg ngày 30/12/2015 của Thủ tướng Chính phủ</w:t>
            </w:r>
          </w:p>
        </w:tc>
        <w:tc>
          <w:tcPr>
            <w:tcW w:w="746" w:type="dxa"/>
            <w:vAlign w:val="center"/>
          </w:tcPr>
          <w:p w14:paraId="27EDA9DD" w14:textId="476FE555"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w:t>
            </w:r>
          </w:p>
        </w:tc>
        <w:tc>
          <w:tcPr>
            <w:tcW w:w="5832" w:type="dxa"/>
            <w:vAlign w:val="center"/>
          </w:tcPr>
          <w:p w14:paraId="6D4F436C" w14:textId="3B280359"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Khu vực đô thị Biên Hòa, gồm: Phường Biên Hòa, phường Trấn Biên, phường Tam Hiệp, phường Long Bình, phường Long Hưng, phường Phước Tân, phường Tam Phước, một phần phường Trảng Dài (không bao gồm xã Thiện Tân của huyện Vĩnh Cửu cũ), một phần phường Hố Nai (không bao gồm xã Hố Nai 3 của huyện Trảng Bom cũ), một phần phường Tân Triều (không bao gồm xã Tân Bình, Bình Lợi, Thạnh Phú của huyện Vĩnh Cửu cũ)</w:t>
            </w:r>
          </w:p>
        </w:tc>
        <w:tc>
          <w:tcPr>
            <w:tcW w:w="920" w:type="dxa"/>
            <w:vAlign w:val="center"/>
          </w:tcPr>
          <w:p w14:paraId="14DA7D86"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23EFD6CE" w14:textId="2AD68EE5" w:rsidTr="00D90A4F">
        <w:trPr>
          <w:gridAfter w:val="1"/>
          <w:wAfter w:w="12" w:type="dxa"/>
          <w:jc w:val="center"/>
        </w:trPr>
        <w:tc>
          <w:tcPr>
            <w:tcW w:w="746" w:type="dxa"/>
            <w:vAlign w:val="center"/>
          </w:tcPr>
          <w:p w14:paraId="457D91D3"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w:t>
            </w:r>
          </w:p>
        </w:tc>
        <w:tc>
          <w:tcPr>
            <w:tcW w:w="2367" w:type="dxa"/>
            <w:vAlign w:val="center"/>
          </w:tcPr>
          <w:p w14:paraId="7D5013A8" w14:textId="59903CC2"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Thành phố Long Khánh</w:t>
            </w:r>
          </w:p>
        </w:tc>
        <w:tc>
          <w:tcPr>
            <w:tcW w:w="993" w:type="dxa"/>
            <w:vAlign w:val="center"/>
          </w:tcPr>
          <w:p w14:paraId="6D725BE2" w14:textId="7C95C7D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3140" w:type="dxa"/>
            <w:vAlign w:val="center"/>
          </w:tcPr>
          <w:p w14:paraId="723465E4" w14:textId="67FE8F32"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1496/QĐ-BXD ngày 30/12/2015 của Bộ Xây dựng</w:t>
            </w:r>
          </w:p>
        </w:tc>
        <w:tc>
          <w:tcPr>
            <w:tcW w:w="746" w:type="dxa"/>
            <w:vAlign w:val="center"/>
          </w:tcPr>
          <w:p w14:paraId="32D1135C" w14:textId="71479E85"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w:t>
            </w:r>
          </w:p>
        </w:tc>
        <w:tc>
          <w:tcPr>
            <w:tcW w:w="5832" w:type="dxa"/>
            <w:vAlign w:val="center"/>
          </w:tcPr>
          <w:p w14:paraId="040F033B" w14:textId="026CF757"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Khu vực đô thị Long Khánh, gồm: Phường Bình Lộc (không bao gồm phạm vi xã Xuân Thiện của huyện Thống Nhất cũ), phường Bảo Vinh, phường Xuân Lập, phường Long Khánh, phường Hàng Gòn</w:t>
            </w:r>
          </w:p>
        </w:tc>
        <w:tc>
          <w:tcPr>
            <w:tcW w:w="920" w:type="dxa"/>
            <w:vAlign w:val="center"/>
          </w:tcPr>
          <w:p w14:paraId="4EFB90D3"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018504F0" w14:textId="72A55234" w:rsidTr="00D90A4F">
        <w:trPr>
          <w:gridAfter w:val="1"/>
          <w:wAfter w:w="12" w:type="dxa"/>
          <w:jc w:val="center"/>
        </w:trPr>
        <w:tc>
          <w:tcPr>
            <w:tcW w:w="746" w:type="dxa"/>
            <w:vAlign w:val="center"/>
          </w:tcPr>
          <w:p w14:paraId="431062BF"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3</w:t>
            </w:r>
          </w:p>
        </w:tc>
        <w:tc>
          <w:tcPr>
            <w:tcW w:w="2367" w:type="dxa"/>
            <w:vAlign w:val="center"/>
          </w:tcPr>
          <w:p w14:paraId="66A8FEEB" w14:textId="0A3D72B5"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Thành phố Đồng Xoài </w:t>
            </w:r>
          </w:p>
        </w:tc>
        <w:tc>
          <w:tcPr>
            <w:tcW w:w="993" w:type="dxa"/>
            <w:vAlign w:val="center"/>
          </w:tcPr>
          <w:p w14:paraId="2FDDC8BD" w14:textId="4FB1B724"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III</w:t>
            </w:r>
          </w:p>
        </w:tc>
        <w:tc>
          <w:tcPr>
            <w:tcW w:w="3140" w:type="dxa"/>
            <w:vAlign w:val="center"/>
          </w:tcPr>
          <w:p w14:paraId="2CB7B9BA" w14:textId="0376951B"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Quyết định số 1388/QĐ-BXD ngày 25/11/2014</w:t>
            </w:r>
          </w:p>
        </w:tc>
        <w:tc>
          <w:tcPr>
            <w:tcW w:w="746" w:type="dxa"/>
            <w:vAlign w:val="center"/>
          </w:tcPr>
          <w:p w14:paraId="553668BF" w14:textId="63993A84"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3</w:t>
            </w:r>
          </w:p>
        </w:tc>
        <w:tc>
          <w:tcPr>
            <w:tcW w:w="5832" w:type="dxa"/>
            <w:vAlign w:val="center"/>
          </w:tcPr>
          <w:p w14:paraId="7C486CC9" w14:textId="05C562D2"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 xml:space="preserve">Khu vực đô thị Đồng Xoài, gồm: </w:t>
            </w:r>
            <w:r w:rsidRPr="00D90A4F">
              <w:rPr>
                <w:rFonts w:asciiTheme="majorHAnsi" w:hAnsiTheme="majorHAnsi" w:cstheme="majorHAnsi"/>
                <w:sz w:val="26"/>
                <w:szCs w:val="26"/>
                <w:lang w:val="nl-NL"/>
              </w:rPr>
              <w:t>Phường Đồng Xoài, phường Bình Phước</w:t>
            </w:r>
          </w:p>
        </w:tc>
        <w:tc>
          <w:tcPr>
            <w:tcW w:w="920" w:type="dxa"/>
            <w:vAlign w:val="center"/>
          </w:tcPr>
          <w:p w14:paraId="01825F0C"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552C5E23" w14:textId="43857497" w:rsidTr="00D90A4F">
        <w:trPr>
          <w:gridAfter w:val="1"/>
          <w:wAfter w:w="12" w:type="dxa"/>
          <w:jc w:val="center"/>
        </w:trPr>
        <w:tc>
          <w:tcPr>
            <w:tcW w:w="746" w:type="dxa"/>
            <w:vAlign w:val="center"/>
          </w:tcPr>
          <w:p w14:paraId="671B19CB"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4</w:t>
            </w:r>
          </w:p>
        </w:tc>
        <w:tc>
          <w:tcPr>
            <w:tcW w:w="2367" w:type="dxa"/>
            <w:vAlign w:val="center"/>
          </w:tcPr>
          <w:p w14:paraId="15B96557" w14:textId="6AF54686"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xã Phước Long </w:t>
            </w:r>
          </w:p>
        </w:tc>
        <w:tc>
          <w:tcPr>
            <w:tcW w:w="993" w:type="dxa"/>
            <w:vAlign w:val="center"/>
          </w:tcPr>
          <w:p w14:paraId="1D47BC9E" w14:textId="2BDA504F"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IV</w:t>
            </w:r>
          </w:p>
        </w:tc>
        <w:tc>
          <w:tcPr>
            <w:tcW w:w="3140" w:type="dxa"/>
            <w:vAlign w:val="center"/>
          </w:tcPr>
          <w:p w14:paraId="47C64B43" w14:textId="57E08B65"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Quyết định số 62/QĐ-BXD ngày 19/01/2010</w:t>
            </w:r>
          </w:p>
        </w:tc>
        <w:tc>
          <w:tcPr>
            <w:tcW w:w="746" w:type="dxa"/>
            <w:vAlign w:val="center"/>
          </w:tcPr>
          <w:p w14:paraId="4B0F4614" w14:textId="0866D0DE"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4</w:t>
            </w:r>
          </w:p>
        </w:tc>
        <w:tc>
          <w:tcPr>
            <w:tcW w:w="5832" w:type="dxa"/>
            <w:vAlign w:val="center"/>
          </w:tcPr>
          <w:p w14:paraId="047164A5" w14:textId="0783BD7A"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 xml:space="preserve">Khu vực đô thị Phước Long, gồm: </w:t>
            </w:r>
            <w:r w:rsidRPr="00D90A4F">
              <w:rPr>
                <w:rFonts w:asciiTheme="majorHAnsi" w:hAnsiTheme="majorHAnsi" w:cstheme="majorHAnsi"/>
                <w:sz w:val="26"/>
                <w:szCs w:val="26"/>
                <w:lang w:val="nl-NL"/>
              </w:rPr>
              <w:t>Phường Phước Bình (không bao gồm phạm vi xã Bình Sơn của huyện Phú Riềng cũ), phường Phước Long</w:t>
            </w:r>
          </w:p>
        </w:tc>
        <w:tc>
          <w:tcPr>
            <w:tcW w:w="920" w:type="dxa"/>
            <w:vAlign w:val="center"/>
          </w:tcPr>
          <w:p w14:paraId="0D2EBD99"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2DFF93D2" w14:textId="5378AE7B" w:rsidTr="00D90A4F">
        <w:trPr>
          <w:gridAfter w:val="1"/>
          <w:wAfter w:w="12" w:type="dxa"/>
          <w:jc w:val="center"/>
        </w:trPr>
        <w:tc>
          <w:tcPr>
            <w:tcW w:w="746" w:type="dxa"/>
            <w:vAlign w:val="center"/>
          </w:tcPr>
          <w:p w14:paraId="22245077"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5</w:t>
            </w:r>
          </w:p>
        </w:tc>
        <w:tc>
          <w:tcPr>
            <w:tcW w:w="2367" w:type="dxa"/>
            <w:vAlign w:val="center"/>
          </w:tcPr>
          <w:p w14:paraId="662FA059" w14:textId="724EF169"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xã Bình Long </w:t>
            </w:r>
          </w:p>
        </w:tc>
        <w:tc>
          <w:tcPr>
            <w:tcW w:w="993" w:type="dxa"/>
            <w:vAlign w:val="center"/>
          </w:tcPr>
          <w:p w14:paraId="16702BC8" w14:textId="11C9C303"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IV</w:t>
            </w:r>
          </w:p>
        </w:tc>
        <w:tc>
          <w:tcPr>
            <w:tcW w:w="3140" w:type="dxa"/>
            <w:vAlign w:val="center"/>
          </w:tcPr>
          <w:p w14:paraId="0BDF5DD0" w14:textId="79FB548E"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Quyết định số 1374/QĐ-BXD ngày 21/11/2008</w:t>
            </w:r>
          </w:p>
        </w:tc>
        <w:tc>
          <w:tcPr>
            <w:tcW w:w="746" w:type="dxa"/>
            <w:vAlign w:val="center"/>
          </w:tcPr>
          <w:p w14:paraId="3B2777CC" w14:textId="65EC38CE"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5</w:t>
            </w:r>
          </w:p>
        </w:tc>
        <w:tc>
          <w:tcPr>
            <w:tcW w:w="5832" w:type="dxa"/>
            <w:vAlign w:val="center"/>
          </w:tcPr>
          <w:p w14:paraId="4C275C3C" w14:textId="6627CC96"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 xml:space="preserve">Khu vực đô thị Bình Long, gồm: </w:t>
            </w:r>
            <w:r w:rsidRPr="00D90A4F">
              <w:rPr>
                <w:rFonts w:asciiTheme="majorHAnsi" w:hAnsiTheme="majorHAnsi" w:cstheme="majorHAnsi"/>
                <w:sz w:val="26"/>
                <w:szCs w:val="26"/>
                <w:lang w:val="nl-NL"/>
              </w:rPr>
              <w:t>Phường Bình Long (không bao gồm phạm vi xã Thanh Bình của huyện Hớn Quản cũ), phường An Lộc</w:t>
            </w:r>
          </w:p>
        </w:tc>
        <w:tc>
          <w:tcPr>
            <w:tcW w:w="920" w:type="dxa"/>
            <w:vAlign w:val="center"/>
          </w:tcPr>
          <w:p w14:paraId="1D0A44D6"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1C315CA" w14:textId="0D733738" w:rsidTr="00D90A4F">
        <w:trPr>
          <w:gridAfter w:val="1"/>
          <w:wAfter w:w="12" w:type="dxa"/>
          <w:jc w:val="center"/>
        </w:trPr>
        <w:tc>
          <w:tcPr>
            <w:tcW w:w="746" w:type="dxa"/>
            <w:vAlign w:val="center"/>
          </w:tcPr>
          <w:p w14:paraId="40D69D1B"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lastRenderedPageBreak/>
              <w:t>6</w:t>
            </w:r>
          </w:p>
        </w:tc>
        <w:tc>
          <w:tcPr>
            <w:tcW w:w="2367" w:type="dxa"/>
            <w:vAlign w:val="center"/>
          </w:tcPr>
          <w:p w14:paraId="0455E908" w14:textId="0D77C2C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xã Chơn Thành</w:t>
            </w:r>
          </w:p>
        </w:tc>
        <w:tc>
          <w:tcPr>
            <w:tcW w:w="993" w:type="dxa"/>
            <w:vAlign w:val="center"/>
          </w:tcPr>
          <w:p w14:paraId="51D14A30" w14:textId="1EBC1E81"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IV</w:t>
            </w:r>
          </w:p>
        </w:tc>
        <w:tc>
          <w:tcPr>
            <w:tcW w:w="3140" w:type="dxa"/>
            <w:vAlign w:val="center"/>
          </w:tcPr>
          <w:p w14:paraId="180211C0" w14:textId="77A822F1"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Quyết định số 1314/QĐ-BXD ngày 05/10/2020</w:t>
            </w:r>
          </w:p>
        </w:tc>
        <w:tc>
          <w:tcPr>
            <w:tcW w:w="746" w:type="dxa"/>
            <w:vAlign w:val="center"/>
          </w:tcPr>
          <w:p w14:paraId="4A712149" w14:textId="324C3039" w:rsidR="00E44A8C" w:rsidRPr="00D90A4F" w:rsidRDefault="00E44A8C" w:rsidP="00D90A4F">
            <w:pPr>
              <w:spacing w:before="40" w:after="40"/>
              <w:jc w:val="center"/>
              <w:rPr>
                <w:rFonts w:asciiTheme="majorHAnsi" w:hAnsiTheme="majorHAnsi" w:cstheme="majorHAnsi"/>
                <w:sz w:val="26"/>
                <w:szCs w:val="26"/>
                <w:lang w:val="nl-NL"/>
              </w:rPr>
            </w:pPr>
            <w:r w:rsidRPr="00D90A4F">
              <w:rPr>
                <w:rFonts w:asciiTheme="majorHAnsi" w:hAnsiTheme="majorHAnsi" w:cstheme="majorHAnsi"/>
                <w:sz w:val="26"/>
                <w:szCs w:val="26"/>
                <w:lang w:val="nl-NL"/>
              </w:rPr>
              <w:t>6</w:t>
            </w:r>
          </w:p>
        </w:tc>
        <w:tc>
          <w:tcPr>
            <w:tcW w:w="5832" w:type="dxa"/>
            <w:vAlign w:val="center"/>
          </w:tcPr>
          <w:p w14:paraId="6ED991AC" w14:textId="200137C9" w:rsidR="00E44A8C" w:rsidRPr="00D90A4F" w:rsidRDefault="00E44A8C" w:rsidP="00D90A4F">
            <w:pPr>
              <w:spacing w:before="40" w:after="40"/>
              <w:jc w:val="both"/>
              <w:rPr>
                <w:rFonts w:asciiTheme="majorHAnsi" w:hAnsiTheme="majorHAnsi" w:cstheme="majorHAnsi"/>
                <w:sz w:val="26"/>
                <w:szCs w:val="26"/>
                <w:lang w:val="nl-NL"/>
              </w:rPr>
            </w:pPr>
            <w:r w:rsidRPr="00D90A4F">
              <w:rPr>
                <w:rFonts w:asciiTheme="majorHAnsi" w:hAnsiTheme="majorHAnsi" w:cstheme="majorHAnsi"/>
                <w:sz w:val="26"/>
                <w:szCs w:val="26"/>
              </w:rPr>
              <w:t xml:space="preserve">Khu vực đô thị Chơn Thành, gồm: </w:t>
            </w:r>
            <w:r w:rsidRPr="00D90A4F">
              <w:rPr>
                <w:rFonts w:asciiTheme="majorHAnsi" w:hAnsiTheme="majorHAnsi" w:cstheme="majorHAnsi"/>
                <w:sz w:val="26"/>
                <w:szCs w:val="26"/>
                <w:lang w:val="nl-NL"/>
              </w:rPr>
              <w:t>Phường Minh Hưng, phường Chơn Thành, xã Nha Bích và một phần xã Tân Quan (phạm vi xã Quang Minh của thị xã Chơn Thành cũ)</w:t>
            </w:r>
          </w:p>
        </w:tc>
        <w:tc>
          <w:tcPr>
            <w:tcW w:w="920" w:type="dxa"/>
            <w:vAlign w:val="center"/>
          </w:tcPr>
          <w:p w14:paraId="2BB67569" w14:textId="3D61920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28BD1DCD" w14:textId="3B621330" w:rsidTr="00D90A4F">
        <w:trPr>
          <w:gridAfter w:val="1"/>
          <w:wAfter w:w="12" w:type="dxa"/>
          <w:jc w:val="center"/>
        </w:trPr>
        <w:tc>
          <w:tcPr>
            <w:tcW w:w="746" w:type="dxa"/>
            <w:vAlign w:val="center"/>
          </w:tcPr>
          <w:p w14:paraId="0427954B"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7</w:t>
            </w:r>
          </w:p>
        </w:tc>
        <w:tc>
          <w:tcPr>
            <w:tcW w:w="2367" w:type="dxa"/>
            <w:vAlign w:val="center"/>
          </w:tcPr>
          <w:p w14:paraId="7D97067B" w14:textId="2EB4EC20"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trấn Trảng Bom mở rộng </w:t>
            </w:r>
          </w:p>
        </w:tc>
        <w:tc>
          <w:tcPr>
            <w:tcW w:w="993" w:type="dxa"/>
            <w:vAlign w:val="center"/>
          </w:tcPr>
          <w:p w14:paraId="61B47170" w14:textId="71D519D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3140" w:type="dxa"/>
            <w:vAlign w:val="center"/>
          </w:tcPr>
          <w:p w14:paraId="31F51D79" w14:textId="5BBC4429"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447/QĐ-BXD ngày 27/5/2019 của Bộ Xây dựng</w:t>
            </w:r>
          </w:p>
        </w:tc>
        <w:tc>
          <w:tcPr>
            <w:tcW w:w="746" w:type="dxa"/>
            <w:vAlign w:val="center"/>
          </w:tcPr>
          <w:p w14:paraId="10BA33CE" w14:textId="2FE2B81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7</w:t>
            </w:r>
          </w:p>
        </w:tc>
        <w:tc>
          <w:tcPr>
            <w:tcW w:w="5832" w:type="dxa"/>
            <w:vAlign w:val="center"/>
          </w:tcPr>
          <w:p w14:paraId="25E08B48" w14:textId="12DD9AC3"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Trảng Bom mở rộng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Trảng Bom</w:t>
            </w:r>
          </w:p>
        </w:tc>
        <w:tc>
          <w:tcPr>
            <w:tcW w:w="920" w:type="dxa"/>
            <w:vAlign w:val="center"/>
          </w:tcPr>
          <w:p w14:paraId="324C0088"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2AE35C19" w14:textId="1C438AEC" w:rsidTr="00D90A4F">
        <w:trPr>
          <w:gridAfter w:val="1"/>
          <w:wAfter w:w="12" w:type="dxa"/>
          <w:jc w:val="center"/>
        </w:trPr>
        <w:tc>
          <w:tcPr>
            <w:tcW w:w="746" w:type="dxa"/>
            <w:vAlign w:val="center"/>
          </w:tcPr>
          <w:p w14:paraId="7A2D0461"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8</w:t>
            </w:r>
          </w:p>
        </w:tc>
        <w:tc>
          <w:tcPr>
            <w:tcW w:w="2367" w:type="dxa"/>
            <w:vAlign w:val="center"/>
          </w:tcPr>
          <w:p w14:paraId="2C0E054F" w14:textId="4996868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trấn Long Thành mở rộng </w:t>
            </w:r>
          </w:p>
        </w:tc>
        <w:tc>
          <w:tcPr>
            <w:tcW w:w="993" w:type="dxa"/>
            <w:vAlign w:val="center"/>
          </w:tcPr>
          <w:p w14:paraId="1AAE2153" w14:textId="174CB50E"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3140" w:type="dxa"/>
            <w:vAlign w:val="center"/>
          </w:tcPr>
          <w:p w14:paraId="617178F2" w14:textId="39846E6B"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448/QĐ-BXD ngày 27/5/2019 của Bộ Xây dựng</w:t>
            </w:r>
          </w:p>
        </w:tc>
        <w:tc>
          <w:tcPr>
            <w:tcW w:w="746" w:type="dxa"/>
            <w:vAlign w:val="center"/>
          </w:tcPr>
          <w:p w14:paraId="1A99CAE8" w14:textId="27BC81AD"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8</w:t>
            </w:r>
          </w:p>
        </w:tc>
        <w:tc>
          <w:tcPr>
            <w:tcW w:w="5832" w:type="dxa"/>
            <w:vAlign w:val="center"/>
          </w:tcPr>
          <w:p w14:paraId="30EE7C25" w14:textId="0973F254"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Phạm vi thị trấn Long Thành mở rộng nay thuộc một phần xã An Phước, một phần xã Bình An, một phần xã Long Thành</w:t>
            </w:r>
          </w:p>
        </w:tc>
        <w:tc>
          <w:tcPr>
            <w:tcW w:w="920" w:type="dxa"/>
            <w:vAlign w:val="center"/>
          </w:tcPr>
          <w:p w14:paraId="481D661E"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28582B28" w14:textId="22732ADC" w:rsidTr="00D90A4F">
        <w:trPr>
          <w:gridAfter w:val="1"/>
          <w:wAfter w:w="12" w:type="dxa"/>
          <w:jc w:val="center"/>
        </w:trPr>
        <w:tc>
          <w:tcPr>
            <w:tcW w:w="746" w:type="dxa"/>
            <w:vAlign w:val="center"/>
          </w:tcPr>
          <w:p w14:paraId="6F5104B2"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9</w:t>
            </w:r>
          </w:p>
        </w:tc>
        <w:tc>
          <w:tcPr>
            <w:tcW w:w="2367" w:type="dxa"/>
            <w:vAlign w:val="center"/>
          </w:tcPr>
          <w:p w14:paraId="122E03CC" w14:textId="67BEB5B8"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trấn Hiệp Phước </w:t>
            </w:r>
          </w:p>
        </w:tc>
        <w:tc>
          <w:tcPr>
            <w:tcW w:w="993" w:type="dxa"/>
            <w:vAlign w:val="center"/>
          </w:tcPr>
          <w:p w14:paraId="52D4C0E3" w14:textId="14B0486C"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15BC61C3" w14:textId="05938F97"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1139/QĐ-UBND ngày 08/4/2008 của UBND tỉnh Đồng Nai</w:t>
            </w:r>
          </w:p>
        </w:tc>
        <w:tc>
          <w:tcPr>
            <w:tcW w:w="746" w:type="dxa"/>
            <w:vAlign w:val="center"/>
          </w:tcPr>
          <w:p w14:paraId="2C0A6118" w14:textId="05C79C59"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9</w:t>
            </w:r>
          </w:p>
        </w:tc>
        <w:tc>
          <w:tcPr>
            <w:tcW w:w="5832" w:type="dxa"/>
            <w:vAlign w:val="center"/>
          </w:tcPr>
          <w:p w14:paraId="4D79C8AD" w14:textId="77777777" w:rsidR="00E44A8C" w:rsidRPr="00D90A4F" w:rsidRDefault="00E44A8C" w:rsidP="00D90A4F">
            <w:pPr>
              <w:spacing w:before="40" w:after="40"/>
              <w:jc w:val="both"/>
              <w:rPr>
                <w:rFonts w:asciiTheme="majorHAnsi" w:hAnsiTheme="majorHAnsi" w:cstheme="majorHAnsi"/>
                <w:sz w:val="26"/>
                <w:szCs w:val="26"/>
              </w:rPr>
            </w:pPr>
          </w:p>
          <w:p w14:paraId="0A546894" w14:textId="027901B3"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Hiệp Phước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Nhơn Trạch</w:t>
            </w:r>
          </w:p>
        </w:tc>
        <w:tc>
          <w:tcPr>
            <w:tcW w:w="920" w:type="dxa"/>
            <w:vAlign w:val="center"/>
          </w:tcPr>
          <w:p w14:paraId="633CA378"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763A2367" w14:textId="2D40942C" w:rsidTr="00D90A4F">
        <w:trPr>
          <w:gridAfter w:val="1"/>
          <w:wAfter w:w="12" w:type="dxa"/>
          <w:jc w:val="center"/>
        </w:trPr>
        <w:tc>
          <w:tcPr>
            <w:tcW w:w="746" w:type="dxa"/>
            <w:vAlign w:val="center"/>
          </w:tcPr>
          <w:p w14:paraId="597C5AF9"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10</w:t>
            </w:r>
          </w:p>
        </w:tc>
        <w:tc>
          <w:tcPr>
            <w:tcW w:w="2367" w:type="dxa"/>
            <w:vAlign w:val="center"/>
          </w:tcPr>
          <w:p w14:paraId="12BADA33" w14:textId="22CB2E5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Thị trấn Long Giao </w:t>
            </w:r>
          </w:p>
        </w:tc>
        <w:tc>
          <w:tcPr>
            <w:tcW w:w="993" w:type="dxa"/>
            <w:vAlign w:val="center"/>
          </w:tcPr>
          <w:p w14:paraId="4B370400" w14:textId="49D719B2"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38845BB5" w14:textId="0924A36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1054/QĐ-UBND ngày 02/4/2008 của UBND tỉnh Đồng Nai</w:t>
            </w:r>
          </w:p>
        </w:tc>
        <w:tc>
          <w:tcPr>
            <w:tcW w:w="746" w:type="dxa"/>
            <w:vAlign w:val="center"/>
          </w:tcPr>
          <w:p w14:paraId="7DD6521A" w14:textId="1CC878C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10</w:t>
            </w:r>
          </w:p>
        </w:tc>
        <w:tc>
          <w:tcPr>
            <w:tcW w:w="5832" w:type="dxa"/>
            <w:vAlign w:val="center"/>
          </w:tcPr>
          <w:p w14:paraId="2551A4E7" w14:textId="590DE0D8"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Long Giao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Cẩm Mỹ</w:t>
            </w:r>
          </w:p>
        </w:tc>
        <w:tc>
          <w:tcPr>
            <w:tcW w:w="920" w:type="dxa"/>
            <w:vAlign w:val="center"/>
          </w:tcPr>
          <w:p w14:paraId="48300B9B"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02FE9E17" w14:textId="73B30011" w:rsidTr="00D90A4F">
        <w:trPr>
          <w:gridAfter w:val="1"/>
          <w:wAfter w:w="12" w:type="dxa"/>
          <w:jc w:val="center"/>
        </w:trPr>
        <w:tc>
          <w:tcPr>
            <w:tcW w:w="746" w:type="dxa"/>
            <w:vAlign w:val="center"/>
          </w:tcPr>
          <w:p w14:paraId="2F6D2E6A"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11</w:t>
            </w:r>
          </w:p>
        </w:tc>
        <w:tc>
          <w:tcPr>
            <w:tcW w:w="2367" w:type="dxa"/>
            <w:vAlign w:val="center"/>
          </w:tcPr>
          <w:p w14:paraId="0A9A6610" w14:textId="1A4E516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Tân Phú (huyện Tân Phú cũ)</w:t>
            </w:r>
          </w:p>
        </w:tc>
        <w:tc>
          <w:tcPr>
            <w:tcW w:w="993" w:type="dxa"/>
            <w:vAlign w:val="center"/>
          </w:tcPr>
          <w:p w14:paraId="7D3CF968" w14:textId="79C0F8C2"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w:t>
            </w:r>
          </w:p>
        </w:tc>
        <w:tc>
          <w:tcPr>
            <w:tcW w:w="3140" w:type="dxa"/>
            <w:vAlign w:val="center"/>
          </w:tcPr>
          <w:p w14:paraId="6243D1B4" w14:textId="3C12F7B4"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Chưa được công nhận đô thị</w:t>
            </w:r>
          </w:p>
        </w:tc>
        <w:tc>
          <w:tcPr>
            <w:tcW w:w="746" w:type="dxa"/>
            <w:vAlign w:val="center"/>
          </w:tcPr>
          <w:p w14:paraId="258DA248" w14:textId="6F9A4F39"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11</w:t>
            </w:r>
          </w:p>
        </w:tc>
        <w:tc>
          <w:tcPr>
            <w:tcW w:w="5832" w:type="dxa"/>
            <w:vAlign w:val="center"/>
          </w:tcPr>
          <w:p w14:paraId="604A2736" w14:textId="7A9C660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Tân Phú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Tân Phú</w:t>
            </w:r>
          </w:p>
        </w:tc>
        <w:tc>
          <w:tcPr>
            <w:tcW w:w="920" w:type="dxa"/>
            <w:vAlign w:val="center"/>
          </w:tcPr>
          <w:p w14:paraId="17CF33B0"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02CCF5E2" w14:textId="38AD69AE" w:rsidTr="00D90A4F">
        <w:trPr>
          <w:gridAfter w:val="1"/>
          <w:wAfter w:w="12" w:type="dxa"/>
          <w:jc w:val="center"/>
        </w:trPr>
        <w:tc>
          <w:tcPr>
            <w:tcW w:w="746" w:type="dxa"/>
            <w:vAlign w:val="center"/>
          </w:tcPr>
          <w:p w14:paraId="7D037FD7"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12</w:t>
            </w:r>
          </w:p>
        </w:tc>
        <w:tc>
          <w:tcPr>
            <w:tcW w:w="2367" w:type="dxa"/>
            <w:vAlign w:val="center"/>
          </w:tcPr>
          <w:p w14:paraId="0A4C50C0" w14:textId="5B2EFAB6"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Thị trấn Dầu Giây cũ</w:t>
            </w:r>
          </w:p>
        </w:tc>
        <w:tc>
          <w:tcPr>
            <w:tcW w:w="993" w:type="dxa"/>
            <w:vAlign w:val="center"/>
          </w:tcPr>
          <w:p w14:paraId="512DE577" w14:textId="697FB7EE"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09266C37" w14:textId="7299B84E"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Quyết định số 1055/QĐ-UBND ngày 02/4/2008 của UBND tỉnh Đồng Nai</w:t>
            </w:r>
          </w:p>
        </w:tc>
        <w:tc>
          <w:tcPr>
            <w:tcW w:w="746" w:type="dxa"/>
            <w:vAlign w:val="center"/>
          </w:tcPr>
          <w:p w14:paraId="5C9BF5E8" w14:textId="1DCF754C"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12</w:t>
            </w:r>
          </w:p>
        </w:tc>
        <w:tc>
          <w:tcPr>
            <w:tcW w:w="5832" w:type="dxa"/>
            <w:vAlign w:val="center"/>
          </w:tcPr>
          <w:p w14:paraId="2CC280AF" w14:textId="0780244D"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Dầu Giây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Dầu Giây</w:t>
            </w:r>
          </w:p>
        </w:tc>
        <w:tc>
          <w:tcPr>
            <w:tcW w:w="920" w:type="dxa"/>
            <w:vAlign w:val="center"/>
          </w:tcPr>
          <w:p w14:paraId="3CCF967C"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38EBDF39" w14:textId="1EA85BE7" w:rsidTr="00D90A4F">
        <w:trPr>
          <w:gridAfter w:val="1"/>
          <w:wAfter w:w="12" w:type="dxa"/>
          <w:jc w:val="center"/>
        </w:trPr>
        <w:tc>
          <w:tcPr>
            <w:tcW w:w="746" w:type="dxa"/>
            <w:vAlign w:val="center"/>
          </w:tcPr>
          <w:p w14:paraId="0C01829F"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13</w:t>
            </w:r>
          </w:p>
        </w:tc>
        <w:tc>
          <w:tcPr>
            <w:tcW w:w="2367" w:type="dxa"/>
            <w:vAlign w:val="center"/>
          </w:tcPr>
          <w:p w14:paraId="30FCC4FD" w14:textId="056100DC"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Thị trấn Vĩnh An cũ</w:t>
            </w:r>
          </w:p>
        </w:tc>
        <w:tc>
          <w:tcPr>
            <w:tcW w:w="993" w:type="dxa"/>
            <w:vAlign w:val="center"/>
          </w:tcPr>
          <w:p w14:paraId="7DA20033" w14:textId="4F4BCBD1" w:rsidR="00E44A8C" w:rsidRPr="00D90A4F" w:rsidRDefault="00E44A8C" w:rsidP="00D90A4F">
            <w:pPr>
              <w:spacing w:before="60" w:after="60"/>
              <w:ind w:left="1440" w:hanging="1440"/>
              <w:jc w:val="center"/>
              <w:rPr>
                <w:rFonts w:asciiTheme="majorHAnsi" w:hAnsiTheme="majorHAnsi" w:cstheme="majorHAnsi"/>
                <w:sz w:val="26"/>
                <w:szCs w:val="26"/>
              </w:rPr>
            </w:pPr>
            <w:r w:rsidRPr="00D90A4F">
              <w:rPr>
                <w:rFonts w:asciiTheme="majorHAnsi" w:hAnsiTheme="majorHAnsi" w:cstheme="majorHAnsi"/>
                <w:sz w:val="26"/>
                <w:szCs w:val="26"/>
              </w:rPr>
              <w:t>-</w:t>
            </w:r>
          </w:p>
        </w:tc>
        <w:tc>
          <w:tcPr>
            <w:tcW w:w="3140" w:type="dxa"/>
            <w:vAlign w:val="center"/>
          </w:tcPr>
          <w:p w14:paraId="2BE88FE3" w14:textId="7D41321D" w:rsidR="00E44A8C" w:rsidRPr="00D90A4F" w:rsidRDefault="00E44A8C" w:rsidP="00D90A4F">
            <w:pPr>
              <w:spacing w:before="60" w:after="60"/>
              <w:ind w:left="-19"/>
              <w:jc w:val="both"/>
              <w:rPr>
                <w:rFonts w:asciiTheme="majorHAnsi" w:hAnsiTheme="majorHAnsi" w:cstheme="majorHAnsi"/>
                <w:sz w:val="26"/>
                <w:szCs w:val="26"/>
              </w:rPr>
            </w:pPr>
            <w:r w:rsidRPr="00D90A4F">
              <w:rPr>
                <w:rFonts w:asciiTheme="majorHAnsi" w:hAnsiTheme="majorHAnsi" w:cstheme="majorHAnsi"/>
                <w:sz w:val="26"/>
                <w:szCs w:val="26"/>
              </w:rPr>
              <w:t>Chưa được công nhận đô thị</w:t>
            </w:r>
          </w:p>
        </w:tc>
        <w:tc>
          <w:tcPr>
            <w:tcW w:w="746" w:type="dxa"/>
            <w:vAlign w:val="center"/>
          </w:tcPr>
          <w:p w14:paraId="34624033" w14:textId="67553DEC" w:rsidR="00E44A8C" w:rsidRPr="00D90A4F" w:rsidRDefault="00E44A8C" w:rsidP="00D90A4F">
            <w:pPr>
              <w:spacing w:before="60" w:after="60"/>
              <w:ind w:left="1440" w:hanging="1440"/>
              <w:jc w:val="center"/>
              <w:rPr>
                <w:rFonts w:asciiTheme="majorHAnsi" w:hAnsiTheme="majorHAnsi" w:cstheme="majorHAnsi"/>
                <w:sz w:val="26"/>
                <w:szCs w:val="26"/>
              </w:rPr>
            </w:pPr>
            <w:r w:rsidRPr="00D90A4F">
              <w:rPr>
                <w:rFonts w:asciiTheme="majorHAnsi" w:hAnsiTheme="majorHAnsi" w:cstheme="majorHAnsi"/>
                <w:sz w:val="26"/>
                <w:szCs w:val="26"/>
              </w:rPr>
              <w:t>13</w:t>
            </w:r>
          </w:p>
        </w:tc>
        <w:tc>
          <w:tcPr>
            <w:tcW w:w="5832" w:type="dxa"/>
            <w:vAlign w:val="center"/>
          </w:tcPr>
          <w:p w14:paraId="6C1DE35B" w14:textId="6552E426"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Vĩnh An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Trị An</w:t>
            </w:r>
          </w:p>
        </w:tc>
        <w:tc>
          <w:tcPr>
            <w:tcW w:w="920" w:type="dxa"/>
            <w:vAlign w:val="center"/>
          </w:tcPr>
          <w:p w14:paraId="51A819A0"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9CC0BD7" w14:textId="474E6AB8" w:rsidTr="00D90A4F">
        <w:trPr>
          <w:gridAfter w:val="1"/>
          <w:wAfter w:w="12" w:type="dxa"/>
          <w:jc w:val="center"/>
        </w:trPr>
        <w:tc>
          <w:tcPr>
            <w:tcW w:w="746" w:type="dxa"/>
            <w:vAlign w:val="center"/>
          </w:tcPr>
          <w:p w14:paraId="4BDF6E37"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14</w:t>
            </w:r>
          </w:p>
        </w:tc>
        <w:tc>
          <w:tcPr>
            <w:tcW w:w="2367" w:type="dxa"/>
            <w:vAlign w:val="center"/>
          </w:tcPr>
          <w:p w14:paraId="55940C05" w14:textId="3E762E51"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Thị trấn Định Quán cũ</w:t>
            </w:r>
          </w:p>
        </w:tc>
        <w:tc>
          <w:tcPr>
            <w:tcW w:w="993" w:type="dxa"/>
            <w:vAlign w:val="center"/>
          </w:tcPr>
          <w:p w14:paraId="3E3B623D" w14:textId="354C2AB5"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w:t>
            </w:r>
          </w:p>
        </w:tc>
        <w:tc>
          <w:tcPr>
            <w:tcW w:w="3140" w:type="dxa"/>
            <w:vAlign w:val="center"/>
          </w:tcPr>
          <w:p w14:paraId="4B4CF9DF" w14:textId="492C6E82"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Chưa được công nhận đô thị</w:t>
            </w:r>
          </w:p>
        </w:tc>
        <w:tc>
          <w:tcPr>
            <w:tcW w:w="746" w:type="dxa"/>
            <w:vAlign w:val="center"/>
          </w:tcPr>
          <w:p w14:paraId="6468E78E" w14:textId="3ABD6B6C"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14</w:t>
            </w:r>
          </w:p>
        </w:tc>
        <w:tc>
          <w:tcPr>
            <w:tcW w:w="5832" w:type="dxa"/>
            <w:vAlign w:val="center"/>
          </w:tcPr>
          <w:p w14:paraId="2B9E0611" w14:textId="0E2F2BA4" w:rsidR="00E44A8C" w:rsidRPr="00D90A4F" w:rsidRDefault="00E44A8C"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Định Quán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Định Quán</w:t>
            </w:r>
          </w:p>
        </w:tc>
        <w:tc>
          <w:tcPr>
            <w:tcW w:w="920" w:type="dxa"/>
            <w:vAlign w:val="center"/>
          </w:tcPr>
          <w:p w14:paraId="685B8361" w14:textId="77777777" w:rsidR="00E44A8C" w:rsidRPr="00D90A4F" w:rsidRDefault="00E44A8C"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F1D1A59" w14:textId="71FBE6DC" w:rsidTr="00D90A4F">
        <w:trPr>
          <w:gridAfter w:val="1"/>
          <w:wAfter w:w="12" w:type="dxa"/>
          <w:jc w:val="center"/>
        </w:trPr>
        <w:tc>
          <w:tcPr>
            <w:tcW w:w="746" w:type="dxa"/>
            <w:vAlign w:val="center"/>
          </w:tcPr>
          <w:p w14:paraId="43EEE44A"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lastRenderedPageBreak/>
              <w:t>15</w:t>
            </w:r>
          </w:p>
        </w:tc>
        <w:tc>
          <w:tcPr>
            <w:tcW w:w="2367" w:type="dxa"/>
            <w:vAlign w:val="center"/>
          </w:tcPr>
          <w:p w14:paraId="3EB8B2AA" w14:textId="746967D2"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Gia Ray cũ</w:t>
            </w:r>
          </w:p>
        </w:tc>
        <w:tc>
          <w:tcPr>
            <w:tcW w:w="993" w:type="dxa"/>
            <w:vAlign w:val="center"/>
          </w:tcPr>
          <w:p w14:paraId="067EB7C6" w14:textId="4E014F56" w:rsidR="00E44A8C" w:rsidRPr="00D90A4F" w:rsidRDefault="00E44A8C" w:rsidP="00D90A4F">
            <w:pPr>
              <w:spacing w:before="40" w:after="40"/>
              <w:ind w:left="720" w:hanging="720"/>
              <w:jc w:val="center"/>
              <w:rPr>
                <w:rFonts w:asciiTheme="majorHAnsi" w:hAnsiTheme="majorHAnsi" w:cstheme="majorHAnsi"/>
                <w:sz w:val="26"/>
                <w:szCs w:val="26"/>
              </w:rPr>
            </w:pPr>
            <w:r w:rsidRPr="00D90A4F">
              <w:rPr>
                <w:rFonts w:asciiTheme="majorHAnsi" w:hAnsiTheme="majorHAnsi" w:cstheme="majorHAnsi"/>
                <w:sz w:val="26"/>
                <w:szCs w:val="26"/>
              </w:rPr>
              <w:t>-</w:t>
            </w:r>
          </w:p>
        </w:tc>
        <w:tc>
          <w:tcPr>
            <w:tcW w:w="3140" w:type="dxa"/>
            <w:vAlign w:val="center"/>
          </w:tcPr>
          <w:p w14:paraId="1369F118" w14:textId="48984153" w:rsidR="00E44A8C" w:rsidRPr="00D90A4F" w:rsidRDefault="00E44A8C" w:rsidP="00D90A4F">
            <w:pPr>
              <w:spacing w:before="40" w:after="40"/>
              <w:ind w:left="123" w:hanging="142"/>
              <w:jc w:val="both"/>
              <w:rPr>
                <w:rFonts w:asciiTheme="majorHAnsi" w:hAnsiTheme="majorHAnsi" w:cstheme="majorHAnsi"/>
                <w:sz w:val="26"/>
                <w:szCs w:val="26"/>
              </w:rPr>
            </w:pPr>
            <w:r w:rsidRPr="00D90A4F">
              <w:rPr>
                <w:rFonts w:asciiTheme="majorHAnsi" w:hAnsiTheme="majorHAnsi" w:cstheme="majorHAnsi"/>
                <w:sz w:val="26"/>
                <w:szCs w:val="26"/>
              </w:rPr>
              <w:t>Chưa được công nhận đô thị</w:t>
            </w:r>
          </w:p>
        </w:tc>
        <w:tc>
          <w:tcPr>
            <w:tcW w:w="746" w:type="dxa"/>
            <w:vAlign w:val="center"/>
          </w:tcPr>
          <w:p w14:paraId="2B6B0B16" w14:textId="100E8E0D" w:rsidR="00E44A8C" w:rsidRPr="00D90A4F" w:rsidRDefault="00E44A8C" w:rsidP="00D90A4F">
            <w:pPr>
              <w:spacing w:before="40" w:after="40"/>
              <w:ind w:left="720" w:hanging="720"/>
              <w:jc w:val="center"/>
              <w:rPr>
                <w:rFonts w:asciiTheme="majorHAnsi" w:hAnsiTheme="majorHAnsi" w:cstheme="majorHAnsi"/>
                <w:sz w:val="26"/>
                <w:szCs w:val="26"/>
              </w:rPr>
            </w:pPr>
            <w:r w:rsidRPr="00D90A4F">
              <w:rPr>
                <w:rFonts w:asciiTheme="majorHAnsi" w:hAnsiTheme="majorHAnsi" w:cstheme="majorHAnsi"/>
                <w:sz w:val="26"/>
                <w:szCs w:val="26"/>
              </w:rPr>
              <w:t>15</w:t>
            </w:r>
          </w:p>
        </w:tc>
        <w:tc>
          <w:tcPr>
            <w:tcW w:w="5832" w:type="dxa"/>
            <w:vAlign w:val="center"/>
          </w:tcPr>
          <w:p w14:paraId="4EAAFE0C" w14:textId="0DE5367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Gia Ray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Xuân Lộc</w:t>
            </w:r>
          </w:p>
        </w:tc>
        <w:tc>
          <w:tcPr>
            <w:tcW w:w="920" w:type="dxa"/>
            <w:vAlign w:val="center"/>
          </w:tcPr>
          <w:p w14:paraId="10E0E77B"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22173F7F" w14:textId="5F978675" w:rsidTr="00D90A4F">
        <w:trPr>
          <w:gridAfter w:val="1"/>
          <w:wAfter w:w="12" w:type="dxa"/>
          <w:jc w:val="center"/>
        </w:trPr>
        <w:tc>
          <w:tcPr>
            <w:tcW w:w="746" w:type="dxa"/>
            <w:vAlign w:val="center"/>
          </w:tcPr>
          <w:p w14:paraId="3A8898CE"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16</w:t>
            </w:r>
          </w:p>
        </w:tc>
        <w:tc>
          <w:tcPr>
            <w:tcW w:w="2367" w:type="dxa"/>
            <w:vAlign w:val="center"/>
          </w:tcPr>
          <w:p w14:paraId="255AF3D3" w14:textId="12162921"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Lộc Ninh cũ</w:t>
            </w:r>
          </w:p>
        </w:tc>
        <w:tc>
          <w:tcPr>
            <w:tcW w:w="993" w:type="dxa"/>
            <w:vAlign w:val="center"/>
          </w:tcPr>
          <w:p w14:paraId="71760D7F" w14:textId="6B5F7D82"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215D0E14" w14:textId="24B438A9"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2653/QĐ-UBND ngày 28/12/2012</w:t>
            </w:r>
          </w:p>
        </w:tc>
        <w:tc>
          <w:tcPr>
            <w:tcW w:w="746" w:type="dxa"/>
            <w:vAlign w:val="center"/>
          </w:tcPr>
          <w:p w14:paraId="282037A6" w14:textId="699E9311"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16</w:t>
            </w:r>
          </w:p>
        </w:tc>
        <w:tc>
          <w:tcPr>
            <w:tcW w:w="5832" w:type="dxa"/>
            <w:vAlign w:val="center"/>
          </w:tcPr>
          <w:p w14:paraId="2D48A917" w14:textId="0EC2AF9C"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Lộc Ninh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Lộc Ninh</w:t>
            </w:r>
          </w:p>
        </w:tc>
        <w:tc>
          <w:tcPr>
            <w:tcW w:w="920" w:type="dxa"/>
            <w:vAlign w:val="center"/>
          </w:tcPr>
          <w:p w14:paraId="578B9D1D"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45B0CCBC" w14:textId="5E172BD2" w:rsidTr="00D90A4F">
        <w:trPr>
          <w:gridAfter w:val="1"/>
          <w:wAfter w:w="12" w:type="dxa"/>
          <w:jc w:val="center"/>
        </w:trPr>
        <w:tc>
          <w:tcPr>
            <w:tcW w:w="746" w:type="dxa"/>
            <w:vAlign w:val="center"/>
          </w:tcPr>
          <w:p w14:paraId="70EBBC6E"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17</w:t>
            </w:r>
          </w:p>
        </w:tc>
        <w:tc>
          <w:tcPr>
            <w:tcW w:w="2367" w:type="dxa"/>
            <w:vAlign w:val="center"/>
          </w:tcPr>
          <w:p w14:paraId="1EA8CB3D" w14:textId="74455008"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Đức Phong cũ</w:t>
            </w:r>
          </w:p>
        </w:tc>
        <w:tc>
          <w:tcPr>
            <w:tcW w:w="993" w:type="dxa"/>
            <w:vAlign w:val="center"/>
          </w:tcPr>
          <w:p w14:paraId="2522305B" w14:textId="495ECBED"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1C27AD44" w14:textId="525DC1E0"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1964/QĐ-UBND ngày 07/9/2015</w:t>
            </w:r>
          </w:p>
        </w:tc>
        <w:tc>
          <w:tcPr>
            <w:tcW w:w="746" w:type="dxa"/>
            <w:vAlign w:val="center"/>
          </w:tcPr>
          <w:p w14:paraId="6138616B" w14:textId="683BE851"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17</w:t>
            </w:r>
          </w:p>
        </w:tc>
        <w:tc>
          <w:tcPr>
            <w:tcW w:w="5832" w:type="dxa"/>
            <w:vAlign w:val="center"/>
          </w:tcPr>
          <w:p w14:paraId="4C899FA0" w14:textId="36F77A2C"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Đức Phong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Bù Đăng</w:t>
            </w:r>
          </w:p>
        </w:tc>
        <w:tc>
          <w:tcPr>
            <w:tcW w:w="920" w:type="dxa"/>
            <w:vAlign w:val="center"/>
          </w:tcPr>
          <w:p w14:paraId="56BDAD5E"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328EF02A" w14:textId="1F2A6672" w:rsidTr="00D90A4F">
        <w:trPr>
          <w:gridAfter w:val="1"/>
          <w:wAfter w:w="12" w:type="dxa"/>
          <w:jc w:val="center"/>
        </w:trPr>
        <w:tc>
          <w:tcPr>
            <w:tcW w:w="746" w:type="dxa"/>
            <w:vAlign w:val="center"/>
          </w:tcPr>
          <w:p w14:paraId="2AAB1D1E"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18</w:t>
            </w:r>
          </w:p>
        </w:tc>
        <w:tc>
          <w:tcPr>
            <w:tcW w:w="2367" w:type="dxa"/>
            <w:vAlign w:val="center"/>
          </w:tcPr>
          <w:p w14:paraId="0188D30E" w14:textId="62DD1322"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Tân Phú (huyện Đồng Phú cũ)</w:t>
            </w:r>
          </w:p>
        </w:tc>
        <w:tc>
          <w:tcPr>
            <w:tcW w:w="993" w:type="dxa"/>
            <w:vAlign w:val="center"/>
          </w:tcPr>
          <w:p w14:paraId="1308D892" w14:textId="54C22BEC"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53D9BFD4" w14:textId="59679E9E"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07/2002/QĐ-UB ngày 21/02/2002</w:t>
            </w:r>
          </w:p>
        </w:tc>
        <w:tc>
          <w:tcPr>
            <w:tcW w:w="746" w:type="dxa"/>
            <w:vAlign w:val="center"/>
          </w:tcPr>
          <w:p w14:paraId="13E505D7" w14:textId="572BB846"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18</w:t>
            </w:r>
          </w:p>
        </w:tc>
        <w:tc>
          <w:tcPr>
            <w:tcW w:w="5832" w:type="dxa"/>
            <w:vAlign w:val="center"/>
          </w:tcPr>
          <w:p w14:paraId="79157AAD" w14:textId="38185F2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Tân Phú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Đồng Phú</w:t>
            </w:r>
          </w:p>
        </w:tc>
        <w:tc>
          <w:tcPr>
            <w:tcW w:w="920" w:type="dxa"/>
            <w:vAlign w:val="center"/>
          </w:tcPr>
          <w:p w14:paraId="481040B3"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7017C669" w14:textId="432B7943" w:rsidTr="00D90A4F">
        <w:trPr>
          <w:gridAfter w:val="1"/>
          <w:wAfter w:w="12" w:type="dxa"/>
          <w:jc w:val="center"/>
        </w:trPr>
        <w:tc>
          <w:tcPr>
            <w:tcW w:w="746" w:type="dxa"/>
            <w:vAlign w:val="center"/>
          </w:tcPr>
          <w:p w14:paraId="30A04CA2"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19</w:t>
            </w:r>
          </w:p>
        </w:tc>
        <w:tc>
          <w:tcPr>
            <w:tcW w:w="2367" w:type="dxa"/>
            <w:vAlign w:val="center"/>
          </w:tcPr>
          <w:p w14:paraId="10A8A05F" w14:textId="41B9E9AD"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Thanh Bình cũ</w:t>
            </w:r>
          </w:p>
        </w:tc>
        <w:tc>
          <w:tcPr>
            <w:tcW w:w="993" w:type="dxa"/>
            <w:vAlign w:val="center"/>
          </w:tcPr>
          <w:p w14:paraId="3DB82B98" w14:textId="381BDAFF"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31894EFA" w14:textId="75E7C70C"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14/2005/QĐ-UB ngày 11/01/2005</w:t>
            </w:r>
          </w:p>
        </w:tc>
        <w:tc>
          <w:tcPr>
            <w:tcW w:w="746" w:type="dxa"/>
            <w:vAlign w:val="center"/>
          </w:tcPr>
          <w:p w14:paraId="1736CB01" w14:textId="690EE29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19</w:t>
            </w:r>
          </w:p>
        </w:tc>
        <w:tc>
          <w:tcPr>
            <w:tcW w:w="5832" w:type="dxa"/>
            <w:vAlign w:val="center"/>
          </w:tcPr>
          <w:p w14:paraId="301D14DC" w14:textId="454CA37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Thanh Bình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Thiện Hưng</w:t>
            </w:r>
          </w:p>
        </w:tc>
        <w:tc>
          <w:tcPr>
            <w:tcW w:w="920" w:type="dxa"/>
            <w:vAlign w:val="center"/>
          </w:tcPr>
          <w:p w14:paraId="66B6062C"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5A08C85D" w14:textId="76E41229" w:rsidTr="00D90A4F">
        <w:trPr>
          <w:gridAfter w:val="1"/>
          <w:wAfter w:w="12" w:type="dxa"/>
          <w:jc w:val="center"/>
        </w:trPr>
        <w:tc>
          <w:tcPr>
            <w:tcW w:w="746" w:type="dxa"/>
            <w:vAlign w:val="center"/>
          </w:tcPr>
          <w:p w14:paraId="5B2390B8"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20</w:t>
            </w:r>
          </w:p>
        </w:tc>
        <w:tc>
          <w:tcPr>
            <w:tcW w:w="2367" w:type="dxa"/>
            <w:vAlign w:val="center"/>
          </w:tcPr>
          <w:p w14:paraId="7E73D64E" w14:textId="06440A2E"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Thị trấn Tân Khai cũ</w:t>
            </w:r>
          </w:p>
        </w:tc>
        <w:tc>
          <w:tcPr>
            <w:tcW w:w="993" w:type="dxa"/>
            <w:vAlign w:val="center"/>
          </w:tcPr>
          <w:p w14:paraId="43AF6C14" w14:textId="1FAD2F72"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654AA5C3" w14:textId="2A33D67C"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1976/QĐ-UBND ngày 26/8/2011</w:t>
            </w:r>
          </w:p>
        </w:tc>
        <w:tc>
          <w:tcPr>
            <w:tcW w:w="746" w:type="dxa"/>
            <w:vAlign w:val="center"/>
          </w:tcPr>
          <w:p w14:paraId="7E534F56" w14:textId="569B753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20</w:t>
            </w:r>
          </w:p>
        </w:tc>
        <w:tc>
          <w:tcPr>
            <w:tcW w:w="5832" w:type="dxa"/>
            <w:vAlign w:val="center"/>
          </w:tcPr>
          <w:p w14:paraId="3CF16B04" w14:textId="4AD2AA73"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thị trấn Tân Khai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Tân Khai</w:t>
            </w:r>
          </w:p>
        </w:tc>
        <w:tc>
          <w:tcPr>
            <w:tcW w:w="920" w:type="dxa"/>
            <w:vAlign w:val="center"/>
          </w:tcPr>
          <w:p w14:paraId="14A35BE3" w14:textId="7777777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B21851A" w14:textId="711E60FB" w:rsidTr="00D90A4F">
        <w:trPr>
          <w:gridAfter w:val="1"/>
          <w:wAfter w:w="12" w:type="dxa"/>
          <w:jc w:val="center"/>
        </w:trPr>
        <w:tc>
          <w:tcPr>
            <w:tcW w:w="746" w:type="dxa"/>
            <w:vAlign w:val="center"/>
          </w:tcPr>
          <w:p w14:paraId="05686F4B" w14:textId="2B0DC3A3"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21</w:t>
            </w:r>
          </w:p>
        </w:tc>
        <w:tc>
          <w:tcPr>
            <w:tcW w:w="2367" w:type="dxa"/>
            <w:vAlign w:val="center"/>
          </w:tcPr>
          <w:p w14:paraId="128246A6" w14:textId="3BD95144"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Đô thị Phú Nghĩa</w:t>
            </w:r>
          </w:p>
        </w:tc>
        <w:tc>
          <w:tcPr>
            <w:tcW w:w="993" w:type="dxa"/>
            <w:vAlign w:val="center"/>
          </w:tcPr>
          <w:p w14:paraId="2ADCFCD6" w14:textId="5201F4D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7ADC6FDC" w14:textId="0D2C400F"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1975/QĐ-UBND ngày 26/8/2011</w:t>
            </w:r>
          </w:p>
        </w:tc>
        <w:tc>
          <w:tcPr>
            <w:tcW w:w="746" w:type="dxa"/>
            <w:vAlign w:val="center"/>
          </w:tcPr>
          <w:p w14:paraId="75BC4E1E" w14:textId="0F9069B7"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21</w:t>
            </w:r>
          </w:p>
        </w:tc>
        <w:tc>
          <w:tcPr>
            <w:tcW w:w="5832" w:type="dxa"/>
            <w:vAlign w:val="center"/>
          </w:tcPr>
          <w:p w14:paraId="540DD733" w14:textId="0A97E8E0"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Phạm vi đô thị Phú Nghĩa cũ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Phú Nghĩa</w:t>
            </w:r>
          </w:p>
        </w:tc>
        <w:tc>
          <w:tcPr>
            <w:tcW w:w="920" w:type="dxa"/>
            <w:vAlign w:val="center"/>
          </w:tcPr>
          <w:p w14:paraId="32059492" w14:textId="6F365176"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0280E927" w14:textId="5C697D70" w:rsidTr="00D90A4F">
        <w:trPr>
          <w:gridAfter w:val="1"/>
          <w:wAfter w:w="12" w:type="dxa"/>
          <w:jc w:val="center"/>
        </w:trPr>
        <w:tc>
          <w:tcPr>
            <w:tcW w:w="746" w:type="dxa"/>
            <w:vAlign w:val="center"/>
          </w:tcPr>
          <w:p w14:paraId="6FFBE4AC" w14:textId="6F96228C"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22</w:t>
            </w:r>
          </w:p>
        </w:tc>
        <w:tc>
          <w:tcPr>
            <w:tcW w:w="2367" w:type="dxa"/>
            <w:vAlign w:val="center"/>
          </w:tcPr>
          <w:p w14:paraId="2D809D76" w14:textId="7D97F44E"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Đô thị Phú Riềng</w:t>
            </w:r>
          </w:p>
        </w:tc>
        <w:tc>
          <w:tcPr>
            <w:tcW w:w="993" w:type="dxa"/>
            <w:vAlign w:val="center"/>
          </w:tcPr>
          <w:p w14:paraId="3A257ED3" w14:textId="301AC070"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V</w:t>
            </w:r>
          </w:p>
        </w:tc>
        <w:tc>
          <w:tcPr>
            <w:tcW w:w="3140" w:type="dxa"/>
            <w:vAlign w:val="center"/>
          </w:tcPr>
          <w:p w14:paraId="4B7F3F04" w14:textId="4ECB0811"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Quyết định số 165/QĐ-UBND ngày 01/02/2013</w:t>
            </w:r>
          </w:p>
        </w:tc>
        <w:tc>
          <w:tcPr>
            <w:tcW w:w="746" w:type="dxa"/>
            <w:vAlign w:val="center"/>
          </w:tcPr>
          <w:p w14:paraId="6BA1588A" w14:textId="1D14DC59"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22</w:t>
            </w:r>
          </w:p>
        </w:tc>
        <w:tc>
          <w:tcPr>
            <w:tcW w:w="5832" w:type="dxa"/>
            <w:vAlign w:val="center"/>
          </w:tcPr>
          <w:p w14:paraId="27CE890A" w14:textId="03131763" w:rsidR="00E44A8C" w:rsidRPr="00D90A4F" w:rsidRDefault="00E44A8C" w:rsidP="00D90A4F">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Phạm vi đô thị Phú Riềng</w:t>
            </w:r>
            <w:r w:rsidR="004B6AF0" w:rsidRPr="00D90A4F">
              <w:rPr>
                <w:rFonts w:asciiTheme="majorHAnsi" w:hAnsiTheme="majorHAnsi" w:cstheme="majorHAnsi"/>
                <w:sz w:val="26"/>
                <w:szCs w:val="26"/>
              </w:rPr>
              <w:t xml:space="preserve"> cũ</w:t>
            </w:r>
            <w:r w:rsidRPr="00D90A4F">
              <w:rPr>
                <w:rFonts w:asciiTheme="majorHAnsi" w:hAnsiTheme="majorHAnsi" w:cstheme="majorHAnsi"/>
                <w:sz w:val="26"/>
                <w:szCs w:val="26"/>
              </w:rPr>
              <w:t xml:space="preserve"> nay thuộc </w:t>
            </w:r>
            <w:r w:rsidR="00AE3178" w:rsidRPr="00D90A4F">
              <w:rPr>
                <w:rFonts w:asciiTheme="majorHAnsi" w:hAnsiTheme="majorHAnsi" w:cstheme="majorHAnsi"/>
                <w:sz w:val="26"/>
                <w:szCs w:val="26"/>
              </w:rPr>
              <w:t>x</w:t>
            </w:r>
            <w:r w:rsidRPr="00D90A4F">
              <w:rPr>
                <w:rFonts w:asciiTheme="majorHAnsi" w:hAnsiTheme="majorHAnsi" w:cstheme="majorHAnsi"/>
                <w:sz w:val="26"/>
                <w:szCs w:val="26"/>
              </w:rPr>
              <w:t>ã Bù Nho</w:t>
            </w:r>
          </w:p>
        </w:tc>
        <w:tc>
          <w:tcPr>
            <w:tcW w:w="920" w:type="dxa"/>
            <w:vAlign w:val="center"/>
          </w:tcPr>
          <w:p w14:paraId="396C157B" w14:textId="4A63B48B" w:rsidR="00E44A8C" w:rsidRPr="00D90A4F" w:rsidRDefault="00E44A8C" w:rsidP="00D90A4F">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bookmarkEnd w:id="6"/>
    </w:tbl>
    <w:p w14:paraId="76EF5B26" w14:textId="77777777" w:rsidR="00D90A4F" w:rsidRDefault="00D90A4F" w:rsidP="0029513F">
      <w:pPr>
        <w:jc w:val="center"/>
        <w:rPr>
          <w:rFonts w:asciiTheme="majorHAnsi" w:hAnsiTheme="majorHAnsi" w:cstheme="majorHAnsi"/>
          <w:b/>
          <w:sz w:val="28"/>
          <w:szCs w:val="28"/>
        </w:rPr>
      </w:pPr>
    </w:p>
    <w:p w14:paraId="5788B5EB" w14:textId="77777777" w:rsidR="00D90A4F" w:rsidRDefault="00D90A4F" w:rsidP="0029513F">
      <w:pPr>
        <w:jc w:val="center"/>
        <w:rPr>
          <w:rFonts w:asciiTheme="majorHAnsi" w:hAnsiTheme="majorHAnsi" w:cstheme="majorHAnsi"/>
          <w:b/>
          <w:sz w:val="28"/>
          <w:szCs w:val="28"/>
        </w:rPr>
      </w:pPr>
    </w:p>
    <w:p w14:paraId="32B7CE9D" w14:textId="77777777" w:rsidR="00D90A4F" w:rsidRDefault="00D90A4F" w:rsidP="0029513F">
      <w:pPr>
        <w:jc w:val="center"/>
        <w:rPr>
          <w:rFonts w:asciiTheme="majorHAnsi" w:hAnsiTheme="majorHAnsi" w:cstheme="majorHAnsi"/>
          <w:b/>
          <w:sz w:val="28"/>
          <w:szCs w:val="28"/>
        </w:rPr>
      </w:pPr>
    </w:p>
    <w:p w14:paraId="507E397F" w14:textId="77777777" w:rsidR="00D90A4F" w:rsidRDefault="00D90A4F" w:rsidP="0029513F">
      <w:pPr>
        <w:jc w:val="center"/>
        <w:rPr>
          <w:rFonts w:asciiTheme="majorHAnsi" w:hAnsiTheme="majorHAnsi" w:cstheme="majorHAnsi"/>
          <w:b/>
          <w:sz w:val="28"/>
          <w:szCs w:val="28"/>
        </w:rPr>
      </w:pPr>
    </w:p>
    <w:p w14:paraId="15709C86" w14:textId="77777777" w:rsidR="00D90A4F" w:rsidRDefault="00D90A4F" w:rsidP="0029513F">
      <w:pPr>
        <w:jc w:val="center"/>
        <w:rPr>
          <w:rFonts w:asciiTheme="majorHAnsi" w:hAnsiTheme="majorHAnsi" w:cstheme="majorHAnsi"/>
          <w:b/>
          <w:sz w:val="28"/>
          <w:szCs w:val="28"/>
        </w:rPr>
      </w:pPr>
    </w:p>
    <w:p w14:paraId="1C317CED" w14:textId="77777777" w:rsidR="00D90A4F" w:rsidRDefault="00D90A4F" w:rsidP="0029513F">
      <w:pPr>
        <w:jc w:val="center"/>
        <w:rPr>
          <w:rFonts w:asciiTheme="majorHAnsi" w:hAnsiTheme="majorHAnsi" w:cstheme="majorHAnsi"/>
          <w:b/>
          <w:sz w:val="28"/>
          <w:szCs w:val="28"/>
        </w:rPr>
      </w:pPr>
    </w:p>
    <w:p w14:paraId="31924513" w14:textId="77777777" w:rsidR="00D90A4F" w:rsidRDefault="00D90A4F" w:rsidP="0029513F">
      <w:pPr>
        <w:jc w:val="center"/>
        <w:rPr>
          <w:rFonts w:asciiTheme="majorHAnsi" w:hAnsiTheme="majorHAnsi" w:cstheme="majorHAnsi"/>
          <w:b/>
          <w:sz w:val="28"/>
          <w:szCs w:val="28"/>
        </w:rPr>
      </w:pPr>
    </w:p>
    <w:p w14:paraId="5370AD7D" w14:textId="77777777" w:rsidR="00D90A4F" w:rsidRDefault="00D90A4F" w:rsidP="0029513F">
      <w:pPr>
        <w:jc w:val="center"/>
        <w:rPr>
          <w:rFonts w:asciiTheme="majorHAnsi" w:hAnsiTheme="majorHAnsi" w:cstheme="majorHAnsi"/>
          <w:b/>
          <w:sz w:val="28"/>
          <w:szCs w:val="28"/>
        </w:rPr>
      </w:pPr>
    </w:p>
    <w:p w14:paraId="735DE8A9" w14:textId="467D9EA3" w:rsidR="00256E48" w:rsidRPr="0029513F" w:rsidRDefault="004B1A09" w:rsidP="00D90A4F">
      <w:pPr>
        <w:jc w:val="center"/>
        <w:rPr>
          <w:rFonts w:asciiTheme="majorHAnsi" w:hAnsiTheme="majorHAnsi" w:cstheme="majorHAnsi"/>
          <w:b/>
          <w:sz w:val="28"/>
          <w:szCs w:val="28"/>
        </w:rPr>
      </w:pPr>
      <w:r w:rsidRPr="0029513F">
        <w:rPr>
          <w:rFonts w:asciiTheme="majorHAnsi" w:hAnsiTheme="majorHAnsi" w:cstheme="majorHAnsi"/>
          <w:b/>
          <w:sz w:val="28"/>
          <w:szCs w:val="28"/>
        </w:rPr>
        <w:lastRenderedPageBreak/>
        <w:t xml:space="preserve">Phụ lục </w:t>
      </w:r>
      <w:r w:rsidR="00E12A35" w:rsidRPr="0029513F">
        <w:rPr>
          <w:rFonts w:asciiTheme="majorHAnsi" w:hAnsiTheme="majorHAnsi" w:cstheme="majorHAnsi"/>
          <w:b/>
          <w:sz w:val="28"/>
          <w:szCs w:val="28"/>
        </w:rPr>
        <w:t>2</w:t>
      </w:r>
    </w:p>
    <w:p w14:paraId="47A100CD" w14:textId="1C48BFA5" w:rsidR="00256E48" w:rsidRPr="0029513F" w:rsidRDefault="00D20FB7" w:rsidP="00D90A4F">
      <w:pPr>
        <w:jc w:val="center"/>
        <w:rPr>
          <w:rFonts w:asciiTheme="majorHAnsi" w:hAnsiTheme="majorHAnsi" w:cstheme="majorHAnsi"/>
          <w:b/>
          <w:sz w:val="28"/>
          <w:szCs w:val="28"/>
        </w:rPr>
      </w:pPr>
      <w:r w:rsidRPr="0029513F">
        <w:rPr>
          <w:rFonts w:asciiTheme="majorHAnsi" w:hAnsiTheme="majorHAnsi" w:cstheme="majorHAnsi"/>
          <w:b/>
          <w:sz w:val="28"/>
          <w:szCs w:val="28"/>
        </w:rPr>
        <w:t xml:space="preserve">DANH MỤC PHƯỜNG </w:t>
      </w:r>
      <w:bookmarkStart w:id="7" w:name="_Hlk223527308"/>
      <w:r w:rsidRPr="0029513F">
        <w:rPr>
          <w:rFonts w:asciiTheme="majorHAnsi" w:hAnsiTheme="majorHAnsi" w:cstheme="majorHAnsi"/>
          <w:b/>
          <w:sz w:val="28"/>
          <w:szCs w:val="28"/>
        </w:rPr>
        <w:t xml:space="preserve">ĐẠT TRÌNH ĐỘ PHÁT TRIỂN ĐÔ THỊ ĐỐI VỚI ĐƠN VỊ HÀNH CHÍNH TRONG ĐÔ THỊ </w:t>
      </w:r>
      <w:r w:rsidR="00691B57" w:rsidRPr="0029513F">
        <w:rPr>
          <w:rFonts w:asciiTheme="majorHAnsi" w:hAnsiTheme="majorHAnsi" w:cstheme="majorHAnsi"/>
          <w:b/>
          <w:sz w:val="28"/>
          <w:szCs w:val="28"/>
        </w:rPr>
        <w:t xml:space="preserve">LOẠI II, LOẠI III </w:t>
      </w:r>
      <w:r w:rsidRPr="0029513F">
        <w:rPr>
          <w:rFonts w:asciiTheme="majorHAnsi" w:hAnsiTheme="majorHAnsi" w:cstheme="majorHAnsi"/>
          <w:b/>
          <w:sz w:val="28"/>
          <w:szCs w:val="28"/>
        </w:rPr>
        <w:t>TRÊN ĐỊA BÀN TỈNH ĐỒNG NAI</w:t>
      </w:r>
    </w:p>
    <w:bookmarkEnd w:id="7"/>
    <w:p w14:paraId="11333EA4" w14:textId="223000BB" w:rsidR="00F062E2" w:rsidRDefault="007D364E" w:rsidP="00D90A4F">
      <w:pPr>
        <w:jc w:val="center"/>
        <w:rPr>
          <w:rFonts w:asciiTheme="majorHAnsi" w:hAnsiTheme="majorHAnsi" w:cstheme="majorHAnsi"/>
          <w:i/>
          <w:sz w:val="28"/>
          <w:szCs w:val="28"/>
        </w:rPr>
      </w:pPr>
      <w:r w:rsidRPr="0029513F">
        <w:rPr>
          <w:rFonts w:asciiTheme="majorHAnsi" w:hAnsiTheme="majorHAnsi" w:cstheme="majorHAnsi"/>
          <w:i/>
          <w:sz w:val="28"/>
          <w:szCs w:val="28"/>
        </w:rPr>
        <w:t>(Kèm theo Quyết định số 972</w:t>
      </w:r>
      <w:r w:rsidR="00F062E2" w:rsidRPr="0029513F">
        <w:rPr>
          <w:rFonts w:asciiTheme="majorHAnsi" w:hAnsiTheme="majorHAnsi" w:cstheme="majorHAnsi"/>
          <w:i/>
          <w:sz w:val="28"/>
          <w:szCs w:val="28"/>
        </w:rPr>
        <w:t xml:space="preserve">/QĐ-UBND ngày </w:t>
      </w:r>
      <w:r w:rsidRPr="0029513F">
        <w:rPr>
          <w:rFonts w:asciiTheme="majorHAnsi" w:hAnsiTheme="majorHAnsi" w:cstheme="majorHAnsi"/>
          <w:i/>
          <w:sz w:val="28"/>
          <w:szCs w:val="28"/>
        </w:rPr>
        <w:t>2</w:t>
      </w:r>
      <w:r w:rsidR="00096D80" w:rsidRPr="0029513F">
        <w:rPr>
          <w:rFonts w:asciiTheme="majorHAnsi" w:hAnsiTheme="majorHAnsi" w:cstheme="majorHAnsi"/>
          <w:i/>
          <w:sz w:val="28"/>
          <w:szCs w:val="28"/>
        </w:rPr>
        <w:t>0</w:t>
      </w:r>
      <w:r w:rsidR="00005C57" w:rsidRPr="0029513F">
        <w:rPr>
          <w:rFonts w:asciiTheme="majorHAnsi" w:hAnsiTheme="majorHAnsi" w:cstheme="majorHAnsi"/>
          <w:i/>
          <w:sz w:val="28"/>
          <w:szCs w:val="28"/>
        </w:rPr>
        <w:t xml:space="preserve"> </w:t>
      </w:r>
      <w:r w:rsidR="00F062E2" w:rsidRPr="0029513F">
        <w:rPr>
          <w:rFonts w:asciiTheme="majorHAnsi" w:hAnsiTheme="majorHAnsi" w:cstheme="majorHAnsi"/>
          <w:i/>
          <w:sz w:val="28"/>
          <w:szCs w:val="28"/>
        </w:rPr>
        <w:t xml:space="preserve">tháng </w:t>
      </w:r>
      <w:r w:rsidRPr="0029513F">
        <w:rPr>
          <w:rFonts w:asciiTheme="majorHAnsi" w:hAnsiTheme="majorHAnsi" w:cstheme="majorHAnsi"/>
          <w:i/>
          <w:sz w:val="28"/>
          <w:szCs w:val="28"/>
        </w:rPr>
        <w:t>3</w:t>
      </w:r>
      <w:r w:rsidR="00C5605F" w:rsidRPr="0029513F">
        <w:rPr>
          <w:rFonts w:asciiTheme="majorHAnsi" w:hAnsiTheme="majorHAnsi" w:cstheme="majorHAnsi"/>
          <w:i/>
          <w:sz w:val="28"/>
          <w:szCs w:val="28"/>
        </w:rPr>
        <w:t xml:space="preserve"> </w:t>
      </w:r>
      <w:r w:rsidR="00F062E2" w:rsidRPr="0029513F">
        <w:rPr>
          <w:rFonts w:asciiTheme="majorHAnsi" w:hAnsiTheme="majorHAnsi" w:cstheme="majorHAnsi"/>
          <w:i/>
          <w:sz w:val="28"/>
          <w:szCs w:val="28"/>
        </w:rPr>
        <w:t>năm 2026 của Ủy ban nhân dân tỉnh</w:t>
      </w:r>
      <w:r w:rsidR="00C5605F" w:rsidRPr="0029513F">
        <w:rPr>
          <w:rFonts w:asciiTheme="majorHAnsi" w:hAnsiTheme="majorHAnsi" w:cstheme="majorHAnsi"/>
          <w:i/>
          <w:sz w:val="28"/>
          <w:szCs w:val="28"/>
        </w:rPr>
        <w:t xml:space="preserve"> Đồng Nai</w:t>
      </w:r>
      <w:r w:rsidR="00F062E2" w:rsidRPr="0029513F">
        <w:rPr>
          <w:rFonts w:asciiTheme="majorHAnsi" w:hAnsiTheme="majorHAnsi" w:cstheme="majorHAnsi"/>
          <w:i/>
          <w:sz w:val="28"/>
          <w:szCs w:val="28"/>
        </w:rPr>
        <w:t>)</w:t>
      </w:r>
    </w:p>
    <w:p w14:paraId="1DAF3F0E" w14:textId="77777777" w:rsidR="00D90A4F" w:rsidRPr="0029513F" w:rsidRDefault="00D90A4F" w:rsidP="00D90A4F">
      <w:pPr>
        <w:jc w:val="center"/>
        <w:rPr>
          <w:rFonts w:asciiTheme="majorHAnsi" w:hAnsiTheme="majorHAnsi" w:cstheme="majorHAnsi"/>
          <w:b/>
          <w:i/>
          <w:sz w:val="28"/>
          <w:szCs w:val="28"/>
        </w:rPr>
      </w:pPr>
    </w:p>
    <w:p w14:paraId="6586A29E" w14:textId="5C3BAEA0" w:rsidR="00256E48" w:rsidRPr="0029513F" w:rsidRDefault="00256E48" w:rsidP="00D90A4F">
      <w:pPr>
        <w:jc w:val="center"/>
        <w:rPr>
          <w:rFonts w:asciiTheme="majorHAnsi" w:hAnsiTheme="majorHAnsi" w:cstheme="majorHAnsi"/>
          <w:b/>
          <w:sz w:val="28"/>
          <w:szCs w:val="28"/>
        </w:rPr>
      </w:pPr>
    </w:p>
    <w:tbl>
      <w:tblPr>
        <w:tblStyle w:val="TableGrid"/>
        <w:tblW w:w="14741" w:type="dxa"/>
        <w:tblInd w:w="108" w:type="dxa"/>
        <w:tblLook w:val="04A0" w:firstRow="1" w:lastRow="0" w:firstColumn="1" w:lastColumn="0" w:noHBand="0" w:noVBand="1"/>
      </w:tblPr>
      <w:tblGrid>
        <w:gridCol w:w="746"/>
        <w:gridCol w:w="4783"/>
        <w:gridCol w:w="2836"/>
        <w:gridCol w:w="746"/>
        <w:gridCol w:w="3078"/>
        <w:gridCol w:w="2552"/>
      </w:tblGrid>
      <w:tr w:rsidR="0029513F" w:rsidRPr="00D90A4F" w14:paraId="557F1193" w14:textId="77777777" w:rsidTr="00D90A4F">
        <w:trPr>
          <w:tblHeader/>
        </w:trPr>
        <w:tc>
          <w:tcPr>
            <w:tcW w:w="8365" w:type="dxa"/>
            <w:gridSpan w:val="3"/>
            <w:vAlign w:val="center"/>
          </w:tcPr>
          <w:p w14:paraId="0F242F84" w14:textId="5BE34DDF"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TRƯỚC CHUYỂN TIẾP</w:t>
            </w:r>
          </w:p>
        </w:tc>
        <w:tc>
          <w:tcPr>
            <w:tcW w:w="6376" w:type="dxa"/>
            <w:gridSpan w:val="3"/>
            <w:vAlign w:val="center"/>
          </w:tcPr>
          <w:p w14:paraId="68A9CF35" w14:textId="1BE8748D"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SAU CHUYỂN TIẾP</w:t>
            </w:r>
          </w:p>
        </w:tc>
      </w:tr>
      <w:tr w:rsidR="0029513F" w:rsidRPr="00D90A4F" w14:paraId="6DD8D074" w14:textId="54A19A25" w:rsidTr="00D90A4F">
        <w:trPr>
          <w:tblHeader/>
        </w:trPr>
        <w:tc>
          <w:tcPr>
            <w:tcW w:w="746" w:type="dxa"/>
            <w:vAlign w:val="center"/>
          </w:tcPr>
          <w:p w14:paraId="79197803" w14:textId="3FCC1360"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STT</w:t>
            </w:r>
          </w:p>
        </w:tc>
        <w:tc>
          <w:tcPr>
            <w:tcW w:w="4783" w:type="dxa"/>
            <w:vAlign w:val="center"/>
          </w:tcPr>
          <w:p w14:paraId="611E0B84" w14:textId="72575681"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 xml:space="preserve">Tên </w:t>
            </w:r>
            <w:r w:rsidR="00126DEA" w:rsidRPr="00D90A4F">
              <w:rPr>
                <w:rFonts w:asciiTheme="majorHAnsi" w:hAnsiTheme="majorHAnsi" w:cstheme="majorHAnsi"/>
                <w:b/>
                <w:sz w:val="26"/>
                <w:szCs w:val="26"/>
              </w:rPr>
              <w:t xml:space="preserve">xã, </w:t>
            </w:r>
            <w:r w:rsidRPr="00D90A4F">
              <w:rPr>
                <w:rFonts w:asciiTheme="majorHAnsi" w:hAnsiTheme="majorHAnsi" w:cstheme="majorHAnsi"/>
                <w:b/>
                <w:sz w:val="26"/>
                <w:szCs w:val="26"/>
              </w:rPr>
              <w:t>phường</w:t>
            </w:r>
          </w:p>
        </w:tc>
        <w:tc>
          <w:tcPr>
            <w:tcW w:w="2836" w:type="dxa"/>
            <w:vAlign w:val="center"/>
          </w:tcPr>
          <w:p w14:paraId="58ACADAE" w14:textId="2CA5EB4F" w:rsidR="001538D5" w:rsidRPr="00D90A4F" w:rsidRDefault="00124941"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M</w:t>
            </w:r>
            <w:r w:rsidR="001538D5" w:rsidRPr="00D90A4F">
              <w:rPr>
                <w:rFonts w:asciiTheme="majorHAnsi" w:hAnsiTheme="majorHAnsi" w:cstheme="majorHAnsi"/>
                <w:b/>
                <w:sz w:val="26"/>
                <w:szCs w:val="26"/>
              </w:rPr>
              <w:t xml:space="preserve">ức trình độ phát triển </w:t>
            </w:r>
            <w:r w:rsidRPr="00D90A4F">
              <w:rPr>
                <w:rFonts w:asciiTheme="majorHAnsi" w:hAnsiTheme="majorHAnsi" w:cstheme="majorHAnsi"/>
                <w:b/>
                <w:sz w:val="26"/>
                <w:szCs w:val="26"/>
              </w:rPr>
              <w:t>cơ sở hạ tầng đô thị loại</w:t>
            </w:r>
          </w:p>
        </w:tc>
        <w:tc>
          <w:tcPr>
            <w:tcW w:w="746" w:type="dxa"/>
            <w:vAlign w:val="center"/>
          </w:tcPr>
          <w:p w14:paraId="3E2A29F6" w14:textId="651D7747"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STT</w:t>
            </w:r>
          </w:p>
        </w:tc>
        <w:tc>
          <w:tcPr>
            <w:tcW w:w="3078" w:type="dxa"/>
            <w:vAlign w:val="center"/>
          </w:tcPr>
          <w:p w14:paraId="738FC72C" w14:textId="22781CB8" w:rsidR="001538D5" w:rsidRPr="00D90A4F" w:rsidRDefault="001538D5"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Tên phường</w:t>
            </w:r>
          </w:p>
        </w:tc>
        <w:tc>
          <w:tcPr>
            <w:tcW w:w="2552" w:type="dxa"/>
            <w:vAlign w:val="center"/>
          </w:tcPr>
          <w:p w14:paraId="56A358DA" w14:textId="14F0ECE0" w:rsidR="001538D5" w:rsidRPr="00D90A4F" w:rsidRDefault="00124941" w:rsidP="00D90A4F">
            <w:pPr>
              <w:spacing w:before="60" w:after="60"/>
              <w:jc w:val="center"/>
              <w:rPr>
                <w:rFonts w:asciiTheme="majorHAnsi" w:hAnsiTheme="majorHAnsi" w:cstheme="majorHAnsi"/>
                <w:b/>
                <w:sz w:val="26"/>
                <w:szCs w:val="26"/>
              </w:rPr>
            </w:pPr>
            <w:r w:rsidRPr="00D90A4F">
              <w:rPr>
                <w:rFonts w:asciiTheme="majorHAnsi" w:hAnsiTheme="majorHAnsi" w:cstheme="majorHAnsi"/>
                <w:b/>
                <w:sz w:val="26"/>
                <w:szCs w:val="26"/>
              </w:rPr>
              <w:t>Mức trình độ phát triển cơ sở hạ tầng đô thị loại</w:t>
            </w:r>
          </w:p>
        </w:tc>
      </w:tr>
      <w:tr w:rsidR="0029513F" w:rsidRPr="00D90A4F" w14:paraId="46AD5967" w14:textId="5394941D" w:rsidTr="00D90A4F">
        <w:tc>
          <w:tcPr>
            <w:tcW w:w="746" w:type="dxa"/>
            <w:vAlign w:val="center"/>
          </w:tcPr>
          <w:p w14:paraId="31C1DA84"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w:t>
            </w:r>
          </w:p>
        </w:tc>
        <w:tc>
          <w:tcPr>
            <w:tcW w:w="4783" w:type="dxa"/>
          </w:tcPr>
          <w:p w14:paraId="74E8D4D7" w14:textId="552FDC7E" w:rsidR="00856F13" w:rsidRPr="00D90A4F" w:rsidRDefault="00856F1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Phường Tân Hạnh, phường Hóa An, phường Bửu Hòa, phường Tân Vạn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233A229C" w14:textId="410DC93A" w:rsidR="001538D5" w:rsidRPr="00D90A4F" w:rsidRDefault="00856F1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617A0846" w14:textId="5E1E5887" w:rsidR="001538D5" w:rsidRPr="00D90A4F" w:rsidRDefault="00124941"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w:t>
            </w:r>
          </w:p>
        </w:tc>
        <w:tc>
          <w:tcPr>
            <w:tcW w:w="3078" w:type="dxa"/>
            <w:vAlign w:val="center"/>
          </w:tcPr>
          <w:p w14:paraId="084E80BC" w14:textId="105C997C" w:rsidR="001538D5" w:rsidRPr="00D90A4F" w:rsidRDefault="00856F1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Biên Hòa</w:t>
            </w:r>
          </w:p>
        </w:tc>
        <w:tc>
          <w:tcPr>
            <w:tcW w:w="2552" w:type="dxa"/>
            <w:vAlign w:val="center"/>
          </w:tcPr>
          <w:p w14:paraId="0602EC1D" w14:textId="36CC0709" w:rsidR="001538D5" w:rsidRPr="00D90A4F" w:rsidRDefault="00C87D79"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7644EC8B" w14:textId="3928C444" w:rsidTr="00D90A4F">
        <w:tc>
          <w:tcPr>
            <w:tcW w:w="746" w:type="dxa"/>
            <w:vAlign w:val="center"/>
          </w:tcPr>
          <w:p w14:paraId="034BAB99"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w:t>
            </w:r>
          </w:p>
        </w:tc>
        <w:tc>
          <w:tcPr>
            <w:tcW w:w="4783" w:type="dxa"/>
          </w:tcPr>
          <w:p w14:paraId="0902C4A2" w14:textId="7EE1522E" w:rsidR="001538D5" w:rsidRPr="00D90A4F" w:rsidRDefault="00856F1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Phường Bửu Long, phường Quang Vinh, phường Trung Dũng, phường Thống Nhất, phường Hiệp Hòa, phường An Bình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r w:rsidR="001538D5" w:rsidRPr="00D90A4F">
              <w:rPr>
                <w:rFonts w:asciiTheme="majorHAnsi" w:hAnsiTheme="majorHAnsi" w:cstheme="majorHAnsi"/>
                <w:sz w:val="26"/>
                <w:szCs w:val="26"/>
              </w:rPr>
              <w:t xml:space="preserve"> </w:t>
            </w:r>
          </w:p>
        </w:tc>
        <w:tc>
          <w:tcPr>
            <w:tcW w:w="2836" w:type="dxa"/>
            <w:vAlign w:val="center"/>
          </w:tcPr>
          <w:p w14:paraId="4A3E293C" w14:textId="5DFB80B3" w:rsidR="001538D5" w:rsidRPr="00D90A4F" w:rsidRDefault="00856F1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027908A3" w14:textId="671A5887" w:rsidR="001538D5" w:rsidRPr="00D90A4F" w:rsidRDefault="00C87D79"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w:t>
            </w:r>
          </w:p>
        </w:tc>
        <w:tc>
          <w:tcPr>
            <w:tcW w:w="3078" w:type="dxa"/>
            <w:vAlign w:val="center"/>
          </w:tcPr>
          <w:p w14:paraId="4DC0BDFA" w14:textId="19FCBFF3" w:rsidR="001538D5" w:rsidRPr="00D90A4F" w:rsidRDefault="00856F1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Trấn Biên</w:t>
            </w:r>
          </w:p>
        </w:tc>
        <w:tc>
          <w:tcPr>
            <w:tcW w:w="2552" w:type="dxa"/>
            <w:vAlign w:val="center"/>
          </w:tcPr>
          <w:p w14:paraId="6BFE333A" w14:textId="58F97A10" w:rsidR="001538D5" w:rsidRPr="00D90A4F" w:rsidRDefault="00856F1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21D1C61D" w14:textId="12001FB3" w:rsidTr="00D90A4F">
        <w:tc>
          <w:tcPr>
            <w:tcW w:w="746" w:type="dxa"/>
            <w:vAlign w:val="center"/>
          </w:tcPr>
          <w:p w14:paraId="4D3390B3" w14:textId="77777777" w:rsidR="001538D5" w:rsidRPr="00D90A4F" w:rsidRDefault="001538D5"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3</w:t>
            </w:r>
          </w:p>
        </w:tc>
        <w:tc>
          <w:tcPr>
            <w:tcW w:w="4783" w:type="dxa"/>
          </w:tcPr>
          <w:p w14:paraId="4E42F4C6" w14:textId="0A6D6780" w:rsidR="00A977AD" w:rsidRPr="00D90A4F" w:rsidRDefault="00E94F60" w:rsidP="00D90A4F">
            <w:pPr>
              <w:spacing w:before="80" w:after="80"/>
              <w:jc w:val="both"/>
              <w:rPr>
                <w:rFonts w:asciiTheme="majorHAnsi" w:hAnsiTheme="majorHAnsi" w:cstheme="majorHAnsi"/>
                <w:sz w:val="26"/>
                <w:szCs w:val="26"/>
              </w:rPr>
            </w:pPr>
            <w:r w:rsidRPr="00D90A4F">
              <w:rPr>
                <w:rFonts w:asciiTheme="majorHAnsi" w:hAnsiTheme="majorHAnsi" w:cstheme="majorHAnsi"/>
                <w:sz w:val="26"/>
                <w:szCs w:val="26"/>
              </w:rPr>
              <w:t>P</w:t>
            </w:r>
            <w:r w:rsidR="00A977AD" w:rsidRPr="00D90A4F">
              <w:rPr>
                <w:rFonts w:asciiTheme="majorHAnsi" w:hAnsiTheme="majorHAnsi" w:cstheme="majorHAnsi"/>
                <w:sz w:val="26"/>
                <w:szCs w:val="26"/>
              </w:rPr>
              <w:t xml:space="preserve">hường Tân Hiệp, </w:t>
            </w:r>
            <w:r w:rsidRPr="00D90A4F">
              <w:rPr>
                <w:rFonts w:asciiTheme="majorHAnsi" w:hAnsiTheme="majorHAnsi" w:cstheme="majorHAnsi"/>
                <w:sz w:val="26"/>
                <w:szCs w:val="26"/>
              </w:rPr>
              <w:t xml:space="preserve">phường </w:t>
            </w:r>
            <w:r w:rsidR="00A977AD" w:rsidRPr="00D90A4F">
              <w:rPr>
                <w:rFonts w:asciiTheme="majorHAnsi" w:hAnsiTheme="majorHAnsi" w:cstheme="majorHAnsi"/>
                <w:sz w:val="26"/>
                <w:szCs w:val="26"/>
              </w:rPr>
              <w:t xml:space="preserve">Tân Mai, </w:t>
            </w:r>
            <w:r w:rsidRPr="00D90A4F">
              <w:rPr>
                <w:rFonts w:asciiTheme="majorHAnsi" w:hAnsiTheme="majorHAnsi" w:cstheme="majorHAnsi"/>
                <w:sz w:val="26"/>
                <w:szCs w:val="26"/>
              </w:rPr>
              <w:t xml:space="preserve">phường </w:t>
            </w:r>
            <w:r w:rsidR="00A977AD" w:rsidRPr="00D90A4F">
              <w:rPr>
                <w:rFonts w:asciiTheme="majorHAnsi" w:hAnsiTheme="majorHAnsi" w:cstheme="majorHAnsi"/>
                <w:sz w:val="26"/>
                <w:szCs w:val="26"/>
              </w:rPr>
              <w:t xml:space="preserve">Tam Hiệp, </w:t>
            </w:r>
            <w:r w:rsidRPr="00D90A4F">
              <w:rPr>
                <w:rFonts w:asciiTheme="majorHAnsi" w:hAnsiTheme="majorHAnsi" w:cstheme="majorHAnsi"/>
                <w:sz w:val="26"/>
                <w:szCs w:val="26"/>
              </w:rPr>
              <w:t xml:space="preserve">phường </w:t>
            </w:r>
            <w:r w:rsidR="00A977AD" w:rsidRPr="00D90A4F">
              <w:rPr>
                <w:rFonts w:asciiTheme="majorHAnsi" w:hAnsiTheme="majorHAnsi" w:cstheme="majorHAnsi"/>
                <w:sz w:val="26"/>
                <w:szCs w:val="26"/>
              </w:rPr>
              <w:t xml:space="preserve">Bình Đa </w:t>
            </w:r>
            <w:r w:rsidRPr="00D90A4F">
              <w:rPr>
                <w:rFonts w:asciiTheme="majorHAnsi" w:hAnsiTheme="majorHAnsi" w:cstheme="majorHAnsi"/>
                <w:sz w:val="26"/>
                <w:szCs w:val="26"/>
              </w:rPr>
              <w:t>(</w:t>
            </w:r>
            <w:r w:rsidR="00775E3B" w:rsidRPr="00D90A4F">
              <w:rPr>
                <w:rFonts w:asciiTheme="majorHAnsi" w:hAnsiTheme="majorHAnsi" w:cstheme="majorHAnsi"/>
                <w:sz w:val="26"/>
                <w:szCs w:val="26"/>
              </w:rPr>
              <w:t>thuộc</w:t>
            </w:r>
            <w:r w:rsidR="00A977AD" w:rsidRPr="00D90A4F">
              <w:rPr>
                <w:rFonts w:asciiTheme="majorHAnsi" w:hAnsiTheme="majorHAnsi" w:cstheme="majorHAnsi"/>
                <w:sz w:val="26"/>
                <w:szCs w:val="26"/>
              </w:rPr>
              <w:t xml:space="preserve"> thành phố Biên Hòa cũ</w:t>
            </w:r>
            <w:r w:rsidRPr="00D90A4F">
              <w:rPr>
                <w:rFonts w:asciiTheme="majorHAnsi" w:hAnsiTheme="majorHAnsi" w:cstheme="majorHAnsi"/>
                <w:sz w:val="26"/>
                <w:szCs w:val="26"/>
              </w:rPr>
              <w:t>)</w:t>
            </w:r>
          </w:p>
        </w:tc>
        <w:tc>
          <w:tcPr>
            <w:tcW w:w="2836" w:type="dxa"/>
            <w:vAlign w:val="center"/>
          </w:tcPr>
          <w:p w14:paraId="79B53049" w14:textId="7D46D13F" w:rsidR="001538D5" w:rsidRPr="00D90A4F" w:rsidRDefault="00A977AD"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40AEE4D1" w14:textId="0DF8686D" w:rsidR="001538D5" w:rsidRPr="00D90A4F" w:rsidRDefault="00A977AD"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3</w:t>
            </w:r>
          </w:p>
        </w:tc>
        <w:tc>
          <w:tcPr>
            <w:tcW w:w="3078" w:type="dxa"/>
            <w:vAlign w:val="center"/>
          </w:tcPr>
          <w:p w14:paraId="370A50FD" w14:textId="60E3B0A6" w:rsidR="001538D5" w:rsidRPr="00D90A4F" w:rsidRDefault="00A977AD"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Phường Tam Hiệp</w:t>
            </w:r>
          </w:p>
        </w:tc>
        <w:tc>
          <w:tcPr>
            <w:tcW w:w="2552" w:type="dxa"/>
            <w:vAlign w:val="center"/>
          </w:tcPr>
          <w:p w14:paraId="29CCD199" w14:textId="592F7DC2" w:rsidR="001538D5" w:rsidRPr="00D90A4F" w:rsidRDefault="00A977AD"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77EA6CC8" w14:textId="31919D92" w:rsidTr="00D90A4F">
        <w:tc>
          <w:tcPr>
            <w:tcW w:w="746" w:type="dxa"/>
            <w:vAlign w:val="center"/>
          </w:tcPr>
          <w:p w14:paraId="07AA15F7" w14:textId="77777777" w:rsidR="001538D5" w:rsidRPr="00D90A4F" w:rsidRDefault="001538D5"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4</w:t>
            </w:r>
          </w:p>
        </w:tc>
        <w:tc>
          <w:tcPr>
            <w:tcW w:w="4783" w:type="dxa"/>
          </w:tcPr>
          <w:p w14:paraId="23194686" w14:textId="018228F3" w:rsidR="00E94F60" w:rsidRPr="00D90A4F" w:rsidRDefault="00E94F60" w:rsidP="00D90A4F">
            <w:pPr>
              <w:spacing w:before="80" w:after="80"/>
              <w:jc w:val="both"/>
              <w:rPr>
                <w:rFonts w:asciiTheme="majorHAnsi" w:hAnsiTheme="majorHAnsi" w:cstheme="majorHAnsi"/>
                <w:sz w:val="26"/>
                <w:szCs w:val="26"/>
              </w:rPr>
            </w:pPr>
            <w:r w:rsidRPr="00D90A4F">
              <w:rPr>
                <w:rFonts w:asciiTheme="majorHAnsi" w:hAnsiTheme="majorHAnsi" w:cstheme="majorHAnsi"/>
                <w:sz w:val="26"/>
                <w:szCs w:val="26"/>
              </w:rPr>
              <w:t>Phường Long Bình, phường Hố Nai, phường Tân Biên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1BB35973" w14:textId="55564099" w:rsidR="001538D5" w:rsidRPr="00D90A4F" w:rsidRDefault="00E94F60"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0C6AD1CF" w14:textId="6D0DABD6" w:rsidR="001538D5" w:rsidRPr="00D90A4F" w:rsidRDefault="00C833D3"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4</w:t>
            </w:r>
          </w:p>
        </w:tc>
        <w:tc>
          <w:tcPr>
            <w:tcW w:w="3078" w:type="dxa"/>
            <w:vAlign w:val="center"/>
          </w:tcPr>
          <w:p w14:paraId="4A7B514A" w14:textId="2883BC83" w:rsidR="001538D5" w:rsidRPr="00D90A4F" w:rsidRDefault="00E94F60"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Phường Long Bình</w:t>
            </w:r>
          </w:p>
        </w:tc>
        <w:tc>
          <w:tcPr>
            <w:tcW w:w="2552" w:type="dxa"/>
            <w:vAlign w:val="center"/>
          </w:tcPr>
          <w:p w14:paraId="3A56AC5A" w14:textId="36257A52" w:rsidR="001538D5" w:rsidRPr="00D90A4F" w:rsidRDefault="00E94F60"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05011134" w14:textId="77777777" w:rsidTr="00D90A4F">
        <w:tc>
          <w:tcPr>
            <w:tcW w:w="746" w:type="dxa"/>
            <w:vAlign w:val="center"/>
          </w:tcPr>
          <w:p w14:paraId="45E18817" w14:textId="04DFE3AA" w:rsidR="00C7378B" w:rsidRPr="00D90A4F" w:rsidRDefault="00EF56AC"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5</w:t>
            </w:r>
          </w:p>
        </w:tc>
        <w:tc>
          <w:tcPr>
            <w:tcW w:w="4783" w:type="dxa"/>
          </w:tcPr>
          <w:p w14:paraId="782EA774" w14:textId="65A6C7AC" w:rsidR="00C7378B" w:rsidRPr="00D90A4F" w:rsidRDefault="001A188B" w:rsidP="00D90A4F">
            <w:pPr>
              <w:spacing w:before="80" w:after="80"/>
              <w:jc w:val="both"/>
              <w:rPr>
                <w:rFonts w:asciiTheme="majorHAnsi" w:hAnsiTheme="majorHAnsi" w:cstheme="majorHAnsi"/>
                <w:sz w:val="26"/>
                <w:szCs w:val="26"/>
              </w:rPr>
            </w:pPr>
            <w:r w:rsidRPr="00D90A4F">
              <w:rPr>
                <w:rFonts w:asciiTheme="majorHAnsi" w:hAnsiTheme="majorHAnsi" w:cstheme="majorHAnsi"/>
                <w:sz w:val="26"/>
                <w:szCs w:val="26"/>
              </w:rPr>
              <w:t>P</w:t>
            </w:r>
            <w:r w:rsidR="00C7378B" w:rsidRPr="00D90A4F">
              <w:rPr>
                <w:rFonts w:asciiTheme="majorHAnsi" w:hAnsiTheme="majorHAnsi" w:cstheme="majorHAnsi"/>
                <w:sz w:val="26"/>
                <w:szCs w:val="26"/>
              </w:rPr>
              <w:t xml:space="preserve">hường Phước Tân </w:t>
            </w:r>
            <w:r w:rsidR="00775E3B" w:rsidRPr="00D90A4F">
              <w:rPr>
                <w:rFonts w:asciiTheme="majorHAnsi" w:hAnsiTheme="majorHAnsi" w:cstheme="majorHAnsi"/>
                <w:sz w:val="26"/>
                <w:szCs w:val="26"/>
              </w:rPr>
              <w:t>thuộc</w:t>
            </w:r>
            <w:r w:rsidR="00C7378B" w:rsidRPr="00D90A4F">
              <w:rPr>
                <w:rFonts w:asciiTheme="majorHAnsi" w:hAnsiTheme="majorHAnsi" w:cstheme="majorHAnsi"/>
                <w:sz w:val="26"/>
                <w:szCs w:val="26"/>
              </w:rPr>
              <w:t xml:space="preserve"> thành phố Biên Hòa cũ</w:t>
            </w:r>
          </w:p>
        </w:tc>
        <w:tc>
          <w:tcPr>
            <w:tcW w:w="2836" w:type="dxa"/>
            <w:vAlign w:val="center"/>
          </w:tcPr>
          <w:p w14:paraId="30DB09D3" w14:textId="24371CF6" w:rsidR="00C7378B" w:rsidRPr="00D90A4F" w:rsidRDefault="001A188B"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5E14A0B8" w14:textId="40861F1D" w:rsidR="00C7378B" w:rsidRPr="00D90A4F" w:rsidRDefault="00C833D3"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5</w:t>
            </w:r>
          </w:p>
        </w:tc>
        <w:tc>
          <w:tcPr>
            <w:tcW w:w="3078" w:type="dxa"/>
            <w:vAlign w:val="center"/>
          </w:tcPr>
          <w:p w14:paraId="58668E1B" w14:textId="725B02B5" w:rsidR="00C7378B" w:rsidRPr="00D90A4F" w:rsidRDefault="00C7378B"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Phường Phước Tân</w:t>
            </w:r>
          </w:p>
        </w:tc>
        <w:tc>
          <w:tcPr>
            <w:tcW w:w="2552" w:type="dxa"/>
            <w:vAlign w:val="center"/>
          </w:tcPr>
          <w:p w14:paraId="716684C9" w14:textId="12E50DB4" w:rsidR="00C7378B" w:rsidRPr="00D90A4F" w:rsidRDefault="001A188B"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2F1F6E7A" w14:textId="77777777" w:rsidTr="00D90A4F">
        <w:tc>
          <w:tcPr>
            <w:tcW w:w="746" w:type="dxa"/>
            <w:vAlign w:val="center"/>
          </w:tcPr>
          <w:p w14:paraId="2F0A58F1" w14:textId="1BD79C6E" w:rsidR="00EF56AC" w:rsidRPr="00D90A4F" w:rsidRDefault="00EF56AC"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6</w:t>
            </w:r>
          </w:p>
        </w:tc>
        <w:tc>
          <w:tcPr>
            <w:tcW w:w="4783" w:type="dxa"/>
          </w:tcPr>
          <w:p w14:paraId="3B02EF64" w14:textId="1FF2077B" w:rsidR="00EF56AC" w:rsidRPr="00D90A4F" w:rsidRDefault="00EF56AC" w:rsidP="00D90A4F">
            <w:pPr>
              <w:spacing w:before="80" w:after="80"/>
              <w:jc w:val="both"/>
              <w:rPr>
                <w:rFonts w:asciiTheme="majorHAnsi" w:hAnsiTheme="majorHAnsi" w:cstheme="majorHAnsi"/>
                <w:sz w:val="26"/>
                <w:szCs w:val="26"/>
              </w:rPr>
            </w:pPr>
            <w:r w:rsidRPr="00D90A4F">
              <w:rPr>
                <w:rFonts w:asciiTheme="majorHAnsi" w:hAnsiTheme="majorHAnsi" w:cstheme="majorHAnsi"/>
                <w:sz w:val="26"/>
                <w:szCs w:val="26"/>
              </w:rPr>
              <w:t xml:space="preserve">Phường Tam Phước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7AA6A0FF" w14:textId="55B163D9" w:rsidR="00EF56AC" w:rsidRPr="00D90A4F" w:rsidRDefault="00EF56AC"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657B5663" w14:textId="74646470" w:rsidR="00EF56AC" w:rsidRPr="00D90A4F" w:rsidRDefault="00C833D3"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6</w:t>
            </w:r>
          </w:p>
        </w:tc>
        <w:tc>
          <w:tcPr>
            <w:tcW w:w="3078" w:type="dxa"/>
            <w:vAlign w:val="center"/>
          </w:tcPr>
          <w:p w14:paraId="47AE08A1" w14:textId="3C049C42" w:rsidR="00EF56AC" w:rsidRPr="00D90A4F" w:rsidRDefault="00EF56AC" w:rsidP="00F21F32">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Phường Tam Phước</w:t>
            </w:r>
          </w:p>
        </w:tc>
        <w:tc>
          <w:tcPr>
            <w:tcW w:w="2552" w:type="dxa"/>
            <w:vAlign w:val="center"/>
          </w:tcPr>
          <w:p w14:paraId="7A8DDB35" w14:textId="3E39B565" w:rsidR="00EF56AC" w:rsidRPr="00D90A4F" w:rsidRDefault="00EF56AC" w:rsidP="00D90A4F">
            <w:pPr>
              <w:spacing w:before="80" w:after="80"/>
              <w:jc w:val="center"/>
              <w:rPr>
                <w:rFonts w:asciiTheme="majorHAnsi" w:hAnsiTheme="majorHAnsi" w:cstheme="majorHAnsi"/>
                <w:sz w:val="26"/>
                <w:szCs w:val="26"/>
              </w:rPr>
            </w:pPr>
            <w:r w:rsidRPr="00D90A4F">
              <w:rPr>
                <w:rFonts w:asciiTheme="majorHAnsi" w:hAnsiTheme="majorHAnsi" w:cstheme="majorHAnsi"/>
                <w:sz w:val="26"/>
                <w:szCs w:val="26"/>
              </w:rPr>
              <w:t>II</w:t>
            </w:r>
          </w:p>
        </w:tc>
      </w:tr>
      <w:tr w:rsidR="0029513F" w:rsidRPr="00D90A4F" w14:paraId="74C3D78F" w14:textId="2A1EC905" w:rsidTr="00D90A4F">
        <w:tc>
          <w:tcPr>
            <w:tcW w:w="746" w:type="dxa"/>
            <w:vAlign w:val="center"/>
          </w:tcPr>
          <w:p w14:paraId="775C19E2" w14:textId="3C4BD9A3" w:rsidR="001538D5" w:rsidRPr="00D90A4F" w:rsidRDefault="00EF56AC"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lastRenderedPageBreak/>
              <w:t>7</w:t>
            </w:r>
          </w:p>
        </w:tc>
        <w:tc>
          <w:tcPr>
            <w:tcW w:w="4783" w:type="dxa"/>
          </w:tcPr>
          <w:p w14:paraId="2359DC3A" w14:textId="16D2FD81" w:rsidR="00E94F60" w:rsidRPr="00D90A4F" w:rsidRDefault="00E94F60" w:rsidP="00F21F32">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Phường Long Bình Tân, phường </w:t>
            </w:r>
            <w:r w:rsidR="000E6525" w:rsidRPr="00D90A4F">
              <w:rPr>
                <w:rFonts w:asciiTheme="majorHAnsi" w:hAnsiTheme="majorHAnsi" w:cstheme="majorHAnsi"/>
                <w:sz w:val="26"/>
                <w:szCs w:val="26"/>
              </w:rPr>
              <w:t>An Hòa</w:t>
            </w:r>
            <w:r w:rsidRPr="00D90A4F">
              <w:rPr>
                <w:rFonts w:asciiTheme="majorHAnsi" w:hAnsiTheme="majorHAnsi" w:cstheme="majorHAnsi"/>
                <w:sz w:val="26"/>
                <w:szCs w:val="26"/>
              </w:rPr>
              <w:t xml:space="preserve">, </w:t>
            </w:r>
            <w:r w:rsidRPr="00D90A4F">
              <w:rPr>
                <w:rFonts w:asciiTheme="majorHAnsi" w:hAnsiTheme="majorHAnsi" w:cstheme="majorHAnsi"/>
                <w:b/>
                <w:sz w:val="26"/>
                <w:szCs w:val="26"/>
              </w:rPr>
              <w:t>xã Long Hưng</w:t>
            </w:r>
            <w:r w:rsidRPr="00D90A4F">
              <w:rPr>
                <w:rFonts w:asciiTheme="majorHAnsi" w:hAnsiTheme="majorHAnsi" w:cstheme="majorHAnsi"/>
                <w:sz w:val="26"/>
                <w:szCs w:val="26"/>
              </w:rPr>
              <w:t xml:space="preserve">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496270EA" w14:textId="0E135731" w:rsidR="001538D5" w:rsidRPr="00D90A4F" w:rsidRDefault="00E94F60"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04105DAD" w14:textId="4A6E12C6" w:rsidR="001538D5" w:rsidRPr="00D90A4F" w:rsidRDefault="00C833D3"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7</w:t>
            </w:r>
          </w:p>
        </w:tc>
        <w:tc>
          <w:tcPr>
            <w:tcW w:w="3078" w:type="dxa"/>
            <w:vAlign w:val="center"/>
          </w:tcPr>
          <w:p w14:paraId="6092A4A9" w14:textId="0ED27CA6" w:rsidR="001538D5" w:rsidRPr="00D90A4F" w:rsidRDefault="00E94F60"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Phường Long Hưng</w:t>
            </w:r>
          </w:p>
        </w:tc>
        <w:tc>
          <w:tcPr>
            <w:tcW w:w="2552" w:type="dxa"/>
            <w:vAlign w:val="center"/>
          </w:tcPr>
          <w:p w14:paraId="7A1293DD" w14:textId="4EA98532" w:rsidR="001538D5" w:rsidRPr="00D90A4F" w:rsidRDefault="00C7378B"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0BBD3045" w14:textId="77777777" w:rsidTr="00D90A4F">
        <w:tc>
          <w:tcPr>
            <w:tcW w:w="746" w:type="dxa"/>
            <w:vAlign w:val="center"/>
          </w:tcPr>
          <w:p w14:paraId="14EA2005" w14:textId="3FE89F9C" w:rsidR="00EF56AC" w:rsidRPr="00D90A4F" w:rsidRDefault="00EF56AC"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8</w:t>
            </w:r>
          </w:p>
        </w:tc>
        <w:tc>
          <w:tcPr>
            <w:tcW w:w="4783" w:type="dxa"/>
          </w:tcPr>
          <w:p w14:paraId="74DB2C51" w14:textId="23531FB6" w:rsidR="00EF56AC" w:rsidRPr="00D90A4F" w:rsidRDefault="00FE07E1" w:rsidP="00F21F32">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P</w:t>
            </w:r>
            <w:r w:rsidR="00EF56AC" w:rsidRPr="00D90A4F">
              <w:rPr>
                <w:rFonts w:asciiTheme="majorHAnsi" w:hAnsiTheme="majorHAnsi" w:cstheme="majorHAnsi"/>
                <w:sz w:val="26"/>
                <w:szCs w:val="26"/>
              </w:rPr>
              <w:t xml:space="preserve">hường Trảng Dài </w:t>
            </w:r>
            <w:r w:rsidR="00775E3B" w:rsidRPr="00D90A4F">
              <w:rPr>
                <w:rFonts w:asciiTheme="majorHAnsi" w:hAnsiTheme="majorHAnsi" w:cstheme="majorHAnsi"/>
                <w:sz w:val="26"/>
                <w:szCs w:val="26"/>
              </w:rPr>
              <w:t>thuộc</w:t>
            </w:r>
            <w:r w:rsidR="00EF56AC" w:rsidRPr="00D90A4F">
              <w:rPr>
                <w:rFonts w:asciiTheme="majorHAnsi" w:hAnsiTheme="majorHAnsi" w:cstheme="majorHAnsi"/>
                <w:sz w:val="26"/>
                <w:szCs w:val="26"/>
              </w:rPr>
              <w:t xml:space="preserve"> thành phố Biên Hòa cũ</w:t>
            </w:r>
          </w:p>
        </w:tc>
        <w:tc>
          <w:tcPr>
            <w:tcW w:w="2836" w:type="dxa"/>
            <w:vAlign w:val="center"/>
          </w:tcPr>
          <w:p w14:paraId="17400ABA" w14:textId="4128F033" w:rsidR="00EF56AC" w:rsidRPr="00D90A4F" w:rsidRDefault="00FE07E1"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0EE8393F" w14:textId="7BD319F5" w:rsidR="00EF56AC" w:rsidRPr="00D90A4F" w:rsidRDefault="00C833D3"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8</w:t>
            </w:r>
          </w:p>
        </w:tc>
        <w:tc>
          <w:tcPr>
            <w:tcW w:w="3078" w:type="dxa"/>
            <w:vAlign w:val="center"/>
          </w:tcPr>
          <w:p w14:paraId="7DE8D7C9" w14:textId="3D8D574D" w:rsidR="00EF56AC" w:rsidRPr="00D90A4F" w:rsidRDefault="00EF56AC"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Phường Trảng Dài</w:t>
            </w:r>
          </w:p>
        </w:tc>
        <w:tc>
          <w:tcPr>
            <w:tcW w:w="2552" w:type="dxa"/>
            <w:vAlign w:val="center"/>
          </w:tcPr>
          <w:p w14:paraId="68AB392C" w14:textId="22814808" w:rsidR="00EF56AC" w:rsidRPr="00D90A4F" w:rsidRDefault="00FE07E1"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5C476D65" w14:textId="77777777" w:rsidTr="00D90A4F">
        <w:tc>
          <w:tcPr>
            <w:tcW w:w="746" w:type="dxa"/>
            <w:vAlign w:val="center"/>
          </w:tcPr>
          <w:p w14:paraId="73F16E07" w14:textId="628BCC2B" w:rsidR="00EF56AC" w:rsidRPr="00D90A4F" w:rsidRDefault="00EF56AC"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9</w:t>
            </w:r>
          </w:p>
        </w:tc>
        <w:tc>
          <w:tcPr>
            <w:tcW w:w="4783" w:type="dxa"/>
          </w:tcPr>
          <w:p w14:paraId="1016EDC5" w14:textId="40E07D25" w:rsidR="00EF56AC" w:rsidRPr="00D90A4F" w:rsidRDefault="00FE07E1" w:rsidP="00F21F32">
            <w:pPr>
              <w:spacing w:before="40" w:after="40"/>
              <w:jc w:val="both"/>
              <w:rPr>
                <w:rFonts w:asciiTheme="majorHAnsi" w:hAnsiTheme="majorHAnsi" w:cstheme="majorHAnsi"/>
                <w:sz w:val="26"/>
                <w:szCs w:val="26"/>
              </w:rPr>
            </w:pPr>
            <w:r w:rsidRPr="00D90A4F">
              <w:rPr>
                <w:rFonts w:asciiTheme="majorHAnsi" w:hAnsiTheme="majorHAnsi" w:cstheme="majorHAnsi"/>
                <w:sz w:val="26"/>
                <w:szCs w:val="26"/>
              </w:rPr>
              <w:t xml:space="preserve">Phường Tân Hòa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5AAC4F58" w14:textId="3DE2736E" w:rsidR="00EF56AC" w:rsidRPr="00D90A4F" w:rsidRDefault="00FE07E1"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1F6CC653" w14:textId="6C97B8A6" w:rsidR="00EF56AC" w:rsidRPr="00D90A4F" w:rsidRDefault="00C833D3"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9</w:t>
            </w:r>
          </w:p>
        </w:tc>
        <w:tc>
          <w:tcPr>
            <w:tcW w:w="3078" w:type="dxa"/>
            <w:vAlign w:val="center"/>
          </w:tcPr>
          <w:p w14:paraId="2B013273" w14:textId="17EB7369" w:rsidR="00EF56AC" w:rsidRPr="00D90A4F" w:rsidRDefault="00FE07E1"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Phường Hố Nai</w:t>
            </w:r>
          </w:p>
        </w:tc>
        <w:tc>
          <w:tcPr>
            <w:tcW w:w="2552" w:type="dxa"/>
            <w:vAlign w:val="center"/>
          </w:tcPr>
          <w:p w14:paraId="67F92683" w14:textId="216EB157" w:rsidR="00EF56AC" w:rsidRPr="00D90A4F" w:rsidRDefault="00FE07E1" w:rsidP="00F21F32">
            <w:pPr>
              <w:spacing w:before="40" w:after="4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7DD66084" w14:textId="77777777" w:rsidTr="00D90A4F">
        <w:tc>
          <w:tcPr>
            <w:tcW w:w="746" w:type="dxa"/>
            <w:vAlign w:val="center"/>
          </w:tcPr>
          <w:p w14:paraId="3B3C948F" w14:textId="182A8143" w:rsidR="00EF56AC" w:rsidRPr="00D90A4F" w:rsidRDefault="00EF56AC" w:rsidP="00F21F32">
            <w:pPr>
              <w:spacing w:before="60" w:after="60"/>
              <w:jc w:val="center"/>
              <w:rPr>
                <w:rFonts w:asciiTheme="majorHAnsi" w:hAnsiTheme="majorHAnsi" w:cstheme="majorHAnsi"/>
                <w:sz w:val="26"/>
                <w:szCs w:val="26"/>
              </w:rPr>
            </w:pPr>
            <w:bookmarkStart w:id="8" w:name="_GoBack" w:colFirst="0" w:colLast="5"/>
            <w:r w:rsidRPr="00D90A4F">
              <w:rPr>
                <w:rFonts w:asciiTheme="majorHAnsi" w:hAnsiTheme="majorHAnsi" w:cstheme="majorHAnsi"/>
                <w:sz w:val="26"/>
                <w:szCs w:val="26"/>
              </w:rPr>
              <w:t>10</w:t>
            </w:r>
          </w:p>
        </w:tc>
        <w:tc>
          <w:tcPr>
            <w:tcW w:w="4783" w:type="dxa"/>
          </w:tcPr>
          <w:p w14:paraId="1E1BF5C3" w14:textId="18921163" w:rsidR="00EF56AC" w:rsidRPr="00D90A4F" w:rsidRDefault="00FE07E1"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Tân Triều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Biên Hòa cũ</w:t>
            </w:r>
          </w:p>
        </w:tc>
        <w:tc>
          <w:tcPr>
            <w:tcW w:w="2836" w:type="dxa"/>
            <w:vAlign w:val="center"/>
          </w:tcPr>
          <w:p w14:paraId="31AFFC14" w14:textId="773F2FE0" w:rsidR="00EF56AC"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w:t>
            </w:r>
          </w:p>
        </w:tc>
        <w:tc>
          <w:tcPr>
            <w:tcW w:w="746" w:type="dxa"/>
            <w:vAlign w:val="center"/>
          </w:tcPr>
          <w:p w14:paraId="4766549F" w14:textId="218DCDD8" w:rsidR="00EF56AC"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10</w:t>
            </w:r>
          </w:p>
        </w:tc>
        <w:tc>
          <w:tcPr>
            <w:tcW w:w="3078" w:type="dxa"/>
            <w:vAlign w:val="center"/>
          </w:tcPr>
          <w:p w14:paraId="3BC92AEF" w14:textId="155D763A" w:rsidR="00EF56AC"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Tân Triều</w:t>
            </w:r>
          </w:p>
        </w:tc>
        <w:tc>
          <w:tcPr>
            <w:tcW w:w="2552" w:type="dxa"/>
            <w:vAlign w:val="center"/>
          </w:tcPr>
          <w:p w14:paraId="2F80DE21" w14:textId="7E03AEBB" w:rsidR="00EF56AC"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5ED6E08D" w14:textId="585F346A" w:rsidTr="00D90A4F">
        <w:tc>
          <w:tcPr>
            <w:tcW w:w="746" w:type="dxa"/>
            <w:vAlign w:val="center"/>
          </w:tcPr>
          <w:p w14:paraId="03C15DBA" w14:textId="707DEA47" w:rsidR="001538D5"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11</w:t>
            </w:r>
          </w:p>
        </w:tc>
        <w:tc>
          <w:tcPr>
            <w:tcW w:w="4783" w:type="dxa"/>
          </w:tcPr>
          <w:p w14:paraId="2C355F45" w14:textId="5BDBD145" w:rsidR="00FE07E1" w:rsidRPr="00D90A4F" w:rsidRDefault="00FE07E1"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Bảo Vinh, </w:t>
            </w:r>
            <w:r w:rsidRPr="00D90A4F">
              <w:rPr>
                <w:rFonts w:asciiTheme="majorHAnsi" w:hAnsiTheme="majorHAnsi" w:cstheme="majorHAnsi"/>
                <w:b/>
                <w:sz w:val="26"/>
                <w:szCs w:val="26"/>
              </w:rPr>
              <w:t>xã Bảo Quang</w:t>
            </w:r>
            <w:r w:rsidRPr="00D90A4F">
              <w:rPr>
                <w:rFonts w:asciiTheme="majorHAnsi" w:hAnsiTheme="majorHAnsi" w:cstheme="majorHAnsi"/>
                <w:sz w:val="26"/>
                <w:szCs w:val="26"/>
              </w:rPr>
              <w:t xml:space="preserve">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Long Khánh cũ</w:t>
            </w:r>
          </w:p>
        </w:tc>
        <w:tc>
          <w:tcPr>
            <w:tcW w:w="2836" w:type="dxa"/>
            <w:vAlign w:val="center"/>
          </w:tcPr>
          <w:p w14:paraId="1694A479" w14:textId="57D8EE78" w:rsidR="001538D5"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6B6D5B6B" w14:textId="276ECFF5" w:rsidR="001538D5"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11</w:t>
            </w:r>
          </w:p>
        </w:tc>
        <w:tc>
          <w:tcPr>
            <w:tcW w:w="3078" w:type="dxa"/>
            <w:vAlign w:val="center"/>
          </w:tcPr>
          <w:p w14:paraId="5F767798" w14:textId="63858C1F" w:rsidR="001538D5"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Bảo Vinh</w:t>
            </w:r>
          </w:p>
        </w:tc>
        <w:tc>
          <w:tcPr>
            <w:tcW w:w="2552" w:type="dxa"/>
            <w:vAlign w:val="center"/>
          </w:tcPr>
          <w:p w14:paraId="576A9F26" w14:textId="346169BB" w:rsidR="001538D5" w:rsidRPr="00D90A4F" w:rsidRDefault="00FE07E1"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3B50CB2B" w14:textId="30684A13" w:rsidTr="00D90A4F">
        <w:tc>
          <w:tcPr>
            <w:tcW w:w="746" w:type="dxa"/>
            <w:vAlign w:val="center"/>
          </w:tcPr>
          <w:p w14:paraId="7471755C" w14:textId="7D57FCF7" w:rsidR="001538D5" w:rsidRPr="00D90A4F" w:rsidRDefault="0080595C"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12</w:t>
            </w:r>
          </w:p>
        </w:tc>
        <w:tc>
          <w:tcPr>
            <w:tcW w:w="4783" w:type="dxa"/>
          </w:tcPr>
          <w:p w14:paraId="3FB03917" w14:textId="4051A8E5" w:rsidR="00223836" w:rsidRPr="00D90A4F" w:rsidRDefault="00223836"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Xuân Lập, </w:t>
            </w:r>
            <w:r w:rsidR="00097845" w:rsidRPr="00D90A4F">
              <w:rPr>
                <w:rFonts w:asciiTheme="majorHAnsi" w:hAnsiTheme="majorHAnsi" w:cstheme="majorHAnsi"/>
                <w:sz w:val="26"/>
                <w:szCs w:val="26"/>
              </w:rPr>
              <w:t xml:space="preserve">phường </w:t>
            </w:r>
            <w:r w:rsidRPr="00D90A4F">
              <w:rPr>
                <w:rFonts w:asciiTheme="majorHAnsi" w:hAnsiTheme="majorHAnsi" w:cstheme="majorHAnsi"/>
                <w:sz w:val="26"/>
                <w:szCs w:val="26"/>
              </w:rPr>
              <w:t xml:space="preserve">Bàu Sen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Long Khánh cũ</w:t>
            </w:r>
          </w:p>
        </w:tc>
        <w:tc>
          <w:tcPr>
            <w:tcW w:w="2836" w:type="dxa"/>
            <w:vAlign w:val="center"/>
          </w:tcPr>
          <w:p w14:paraId="668B0C22" w14:textId="69C20197"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39E151FC" w14:textId="0B5F7E4B" w:rsidR="001538D5"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12</w:t>
            </w:r>
          </w:p>
        </w:tc>
        <w:tc>
          <w:tcPr>
            <w:tcW w:w="3078" w:type="dxa"/>
            <w:vAlign w:val="center"/>
          </w:tcPr>
          <w:p w14:paraId="7F5D59F3" w14:textId="48DD0E97"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Xuân Lập</w:t>
            </w:r>
          </w:p>
        </w:tc>
        <w:tc>
          <w:tcPr>
            <w:tcW w:w="2552" w:type="dxa"/>
            <w:vAlign w:val="center"/>
          </w:tcPr>
          <w:p w14:paraId="2BEE8981" w14:textId="2F0D8A5E"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w:t>
            </w:r>
          </w:p>
        </w:tc>
      </w:tr>
      <w:bookmarkEnd w:id="8"/>
      <w:tr w:rsidR="0029513F" w:rsidRPr="00D90A4F" w14:paraId="194A0A86" w14:textId="791DE217" w:rsidTr="00D90A4F">
        <w:tc>
          <w:tcPr>
            <w:tcW w:w="746" w:type="dxa"/>
            <w:vAlign w:val="center"/>
          </w:tcPr>
          <w:p w14:paraId="258F0F42" w14:textId="0B5B4A70" w:rsidR="001538D5" w:rsidRPr="00D90A4F" w:rsidRDefault="0080595C"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13</w:t>
            </w:r>
          </w:p>
        </w:tc>
        <w:tc>
          <w:tcPr>
            <w:tcW w:w="4783" w:type="dxa"/>
          </w:tcPr>
          <w:p w14:paraId="7C491A42" w14:textId="1D3605E4" w:rsidR="00223836" w:rsidRPr="00D90A4F" w:rsidRDefault="00223836"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Xuân An, Phường Xuân Bình, Phường Xuân Hoà, Phường Phú Bình, </w:t>
            </w:r>
            <w:r w:rsidRPr="00D90A4F">
              <w:rPr>
                <w:rFonts w:asciiTheme="majorHAnsi" w:hAnsiTheme="majorHAnsi" w:cstheme="majorHAnsi"/>
                <w:b/>
                <w:sz w:val="26"/>
                <w:szCs w:val="26"/>
              </w:rPr>
              <w:t>xã Bàu Trâm</w:t>
            </w:r>
            <w:r w:rsidRPr="00D90A4F">
              <w:rPr>
                <w:rFonts w:asciiTheme="majorHAnsi" w:hAnsiTheme="majorHAnsi" w:cstheme="majorHAnsi"/>
                <w:sz w:val="26"/>
                <w:szCs w:val="26"/>
              </w:rPr>
              <w:t xml:space="preserve">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Long Khánh cũ</w:t>
            </w:r>
          </w:p>
        </w:tc>
        <w:tc>
          <w:tcPr>
            <w:tcW w:w="2836" w:type="dxa"/>
            <w:vAlign w:val="center"/>
          </w:tcPr>
          <w:p w14:paraId="1B815A87" w14:textId="6B934C18"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368E4BA6" w14:textId="71B9BA85" w:rsidR="001538D5"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13</w:t>
            </w:r>
          </w:p>
        </w:tc>
        <w:tc>
          <w:tcPr>
            <w:tcW w:w="3078" w:type="dxa"/>
            <w:vAlign w:val="center"/>
          </w:tcPr>
          <w:p w14:paraId="4C7AACF5" w14:textId="3EB7380B"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Long Khánh</w:t>
            </w:r>
          </w:p>
        </w:tc>
        <w:tc>
          <w:tcPr>
            <w:tcW w:w="2552" w:type="dxa"/>
            <w:vAlign w:val="center"/>
          </w:tcPr>
          <w:p w14:paraId="0A779075" w14:textId="09647E6D"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76C65EDF" w14:textId="27ED94F9" w:rsidTr="00D90A4F">
        <w:tc>
          <w:tcPr>
            <w:tcW w:w="746" w:type="dxa"/>
            <w:vAlign w:val="center"/>
          </w:tcPr>
          <w:p w14:paraId="48827026" w14:textId="077219B6" w:rsidR="001538D5" w:rsidRPr="00D90A4F" w:rsidRDefault="0080595C"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14</w:t>
            </w:r>
          </w:p>
        </w:tc>
        <w:tc>
          <w:tcPr>
            <w:tcW w:w="4783" w:type="dxa"/>
          </w:tcPr>
          <w:p w14:paraId="4F1547DB" w14:textId="7DAF43AD" w:rsidR="00223836" w:rsidRPr="00D90A4F" w:rsidRDefault="0080595C"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P</w:t>
            </w:r>
            <w:r w:rsidR="00223836" w:rsidRPr="00D90A4F">
              <w:rPr>
                <w:rFonts w:asciiTheme="majorHAnsi" w:hAnsiTheme="majorHAnsi" w:cstheme="majorHAnsi"/>
                <w:sz w:val="26"/>
                <w:szCs w:val="26"/>
              </w:rPr>
              <w:t xml:space="preserve">hường Xuân Tân, </w:t>
            </w:r>
            <w:r w:rsidRPr="00D90A4F">
              <w:rPr>
                <w:rFonts w:asciiTheme="majorHAnsi" w:hAnsiTheme="majorHAnsi" w:cstheme="majorHAnsi"/>
                <w:b/>
                <w:sz w:val="26"/>
                <w:szCs w:val="26"/>
              </w:rPr>
              <w:t xml:space="preserve">xã </w:t>
            </w:r>
            <w:r w:rsidR="00223836" w:rsidRPr="00D90A4F">
              <w:rPr>
                <w:rFonts w:asciiTheme="majorHAnsi" w:hAnsiTheme="majorHAnsi" w:cstheme="majorHAnsi"/>
                <w:b/>
                <w:sz w:val="26"/>
                <w:szCs w:val="26"/>
              </w:rPr>
              <w:t>Hàng Gòn</w:t>
            </w:r>
            <w:r w:rsidR="00223836" w:rsidRPr="00D90A4F">
              <w:rPr>
                <w:rFonts w:asciiTheme="majorHAnsi" w:hAnsiTheme="majorHAnsi" w:cstheme="majorHAnsi"/>
                <w:sz w:val="26"/>
                <w:szCs w:val="26"/>
              </w:rPr>
              <w:t xml:space="preserve"> </w:t>
            </w:r>
            <w:r w:rsidR="00775E3B" w:rsidRPr="00D90A4F">
              <w:rPr>
                <w:rFonts w:asciiTheme="majorHAnsi" w:hAnsiTheme="majorHAnsi" w:cstheme="majorHAnsi"/>
                <w:sz w:val="26"/>
                <w:szCs w:val="26"/>
              </w:rPr>
              <w:t>thuộc</w:t>
            </w:r>
            <w:r w:rsidR="00223836" w:rsidRPr="00D90A4F">
              <w:rPr>
                <w:rFonts w:asciiTheme="majorHAnsi" w:hAnsiTheme="majorHAnsi" w:cstheme="majorHAnsi"/>
                <w:sz w:val="26"/>
                <w:szCs w:val="26"/>
              </w:rPr>
              <w:t xml:space="preserve"> thành phố Long Khánh cũ</w:t>
            </w:r>
          </w:p>
        </w:tc>
        <w:tc>
          <w:tcPr>
            <w:tcW w:w="2836" w:type="dxa"/>
            <w:vAlign w:val="center"/>
          </w:tcPr>
          <w:p w14:paraId="7E728588" w14:textId="1BC5D691"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6ADC6234" w14:textId="08EF1BB9" w:rsidR="001538D5"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14</w:t>
            </w:r>
          </w:p>
        </w:tc>
        <w:tc>
          <w:tcPr>
            <w:tcW w:w="3078" w:type="dxa"/>
            <w:vAlign w:val="center"/>
          </w:tcPr>
          <w:p w14:paraId="0A799E9B" w14:textId="15EDE0FB" w:rsidR="001538D5" w:rsidRPr="00D90A4F" w:rsidRDefault="00223836"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Hàng Gòn</w:t>
            </w:r>
          </w:p>
        </w:tc>
        <w:tc>
          <w:tcPr>
            <w:tcW w:w="2552" w:type="dxa"/>
            <w:vAlign w:val="center"/>
          </w:tcPr>
          <w:p w14:paraId="6078DE56" w14:textId="6ED5D3C5" w:rsidR="001538D5" w:rsidRPr="00D90A4F" w:rsidRDefault="0080595C"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38E933C9" w14:textId="77777777" w:rsidTr="00D90A4F">
        <w:tc>
          <w:tcPr>
            <w:tcW w:w="746" w:type="dxa"/>
            <w:vAlign w:val="center"/>
          </w:tcPr>
          <w:p w14:paraId="38D460DD" w14:textId="0CDDD062" w:rsidR="0080595C" w:rsidRPr="00D90A4F" w:rsidRDefault="0080595C"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15</w:t>
            </w:r>
          </w:p>
        </w:tc>
        <w:tc>
          <w:tcPr>
            <w:tcW w:w="4783" w:type="dxa"/>
          </w:tcPr>
          <w:p w14:paraId="4694CBFC" w14:textId="4D1D935E" w:rsidR="0080595C" w:rsidRPr="00D90A4F" w:rsidRDefault="0080595C"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Bình Lộc </w:t>
            </w:r>
            <w:r w:rsidR="00775E3B" w:rsidRPr="00D90A4F">
              <w:rPr>
                <w:rFonts w:asciiTheme="majorHAnsi" w:hAnsiTheme="majorHAnsi" w:cstheme="majorHAnsi"/>
                <w:sz w:val="26"/>
                <w:szCs w:val="26"/>
              </w:rPr>
              <w:t>thuộc</w:t>
            </w:r>
            <w:r w:rsidR="00DA2215" w:rsidRPr="00D90A4F">
              <w:rPr>
                <w:rFonts w:asciiTheme="majorHAnsi" w:hAnsiTheme="majorHAnsi" w:cstheme="majorHAnsi"/>
                <w:sz w:val="26"/>
                <w:szCs w:val="26"/>
              </w:rPr>
              <w:t xml:space="preserve"> thành phố Long Khánh cũ</w:t>
            </w:r>
          </w:p>
        </w:tc>
        <w:tc>
          <w:tcPr>
            <w:tcW w:w="2836" w:type="dxa"/>
            <w:vAlign w:val="center"/>
          </w:tcPr>
          <w:p w14:paraId="55626A3F" w14:textId="11A195EC" w:rsidR="0080595C"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3B92DBB6" w14:textId="2B18DCC3" w:rsidR="0080595C"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15</w:t>
            </w:r>
          </w:p>
        </w:tc>
        <w:tc>
          <w:tcPr>
            <w:tcW w:w="3078" w:type="dxa"/>
            <w:vAlign w:val="center"/>
          </w:tcPr>
          <w:p w14:paraId="0C03B361" w14:textId="53A2596D" w:rsidR="0080595C"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Bình Lộc</w:t>
            </w:r>
          </w:p>
        </w:tc>
        <w:tc>
          <w:tcPr>
            <w:tcW w:w="2552" w:type="dxa"/>
            <w:vAlign w:val="center"/>
          </w:tcPr>
          <w:p w14:paraId="0505570D" w14:textId="6E6C2B3A" w:rsidR="0080595C"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55D470B8" w14:textId="17F666D5" w:rsidTr="00D90A4F">
        <w:tc>
          <w:tcPr>
            <w:tcW w:w="746" w:type="dxa"/>
            <w:vAlign w:val="center"/>
          </w:tcPr>
          <w:p w14:paraId="3332848D" w14:textId="4DF3FEDD" w:rsidR="001538D5" w:rsidRPr="00D90A4F" w:rsidRDefault="001538D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w:t>
            </w:r>
            <w:r w:rsidR="00DA2215" w:rsidRPr="00D90A4F">
              <w:rPr>
                <w:rFonts w:asciiTheme="majorHAnsi" w:hAnsiTheme="majorHAnsi" w:cstheme="majorHAnsi"/>
                <w:sz w:val="26"/>
                <w:szCs w:val="26"/>
              </w:rPr>
              <w:t>6</w:t>
            </w:r>
          </w:p>
        </w:tc>
        <w:tc>
          <w:tcPr>
            <w:tcW w:w="4783" w:type="dxa"/>
          </w:tcPr>
          <w:p w14:paraId="3413F2A9" w14:textId="0528F793" w:rsidR="00DA2215" w:rsidRPr="00D90A4F" w:rsidRDefault="00DA2215" w:rsidP="00F21F32">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Tiến Thành, </w:t>
            </w:r>
            <w:r w:rsidRPr="00D90A4F">
              <w:rPr>
                <w:rFonts w:asciiTheme="majorHAnsi" w:hAnsiTheme="majorHAnsi" w:cstheme="majorHAnsi"/>
                <w:b/>
                <w:sz w:val="26"/>
                <w:szCs w:val="26"/>
              </w:rPr>
              <w:t xml:space="preserve">xã Tân </w:t>
            </w:r>
            <w:r w:rsidR="00D71727" w:rsidRPr="00D90A4F">
              <w:rPr>
                <w:rFonts w:asciiTheme="majorHAnsi" w:hAnsiTheme="majorHAnsi" w:cstheme="majorHAnsi"/>
                <w:b/>
                <w:sz w:val="26"/>
                <w:szCs w:val="26"/>
              </w:rPr>
              <w:t xml:space="preserve">Thành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Đồng Xoài cũ</w:t>
            </w:r>
          </w:p>
        </w:tc>
        <w:tc>
          <w:tcPr>
            <w:tcW w:w="2836" w:type="dxa"/>
            <w:vAlign w:val="center"/>
          </w:tcPr>
          <w:p w14:paraId="7C510446" w14:textId="79EB6949" w:rsidR="001538D5"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3FD88A43" w14:textId="0A268C41" w:rsidR="001538D5" w:rsidRPr="00D90A4F" w:rsidRDefault="00C833D3"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16</w:t>
            </w:r>
          </w:p>
        </w:tc>
        <w:tc>
          <w:tcPr>
            <w:tcW w:w="3078" w:type="dxa"/>
            <w:vAlign w:val="center"/>
          </w:tcPr>
          <w:p w14:paraId="4B1DEB30" w14:textId="1921A5C1" w:rsidR="001538D5"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Đồng Xoài</w:t>
            </w:r>
          </w:p>
        </w:tc>
        <w:tc>
          <w:tcPr>
            <w:tcW w:w="2552" w:type="dxa"/>
            <w:vAlign w:val="center"/>
          </w:tcPr>
          <w:p w14:paraId="62D3A7D5" w14:textId="5A4E4C8D" w:rsidR="001538D5" w:rsidRPr="00D90A4F" w:rsidRDefault="00DA2215" w:rsidP="00F21F32">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66AAF6C3" w14:textId="6CDA87E5" w:rsidTr="00D90A4F">
        <w:tc>
          <w:tcPr>
            <w:tcW w:w="746" w:type="dxa"/>
            <w:vAlign w:val="center"/>
          </w:tcPr>
          <w:p w14:paraId="51F52C58" w14:textId="304E275E" w:rsidR="001538D5" w:rsidRPr="00D90A4F" w:rsidRDefault="000617DA"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lastRenderedPageBreak/>
              <w:t>17</w:t>
            </w:r>
          </w:p>
        </w:tc>
        <w:tc>
          <w:tcPr>
            <w:tcW w:w="4783" w:type="dxa"/>
          </w:tcPr>
          <w:p w14:paraId="45B2FC38" w14:textId="66F98509" w:rsidR="00DA2215" w:rsidRPr="00D90A4F" w:rsidRDefault="000617DA"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Tân Phú, phường Tân Đồng, phường Tân Thiện, phường Tân Bình, phường Tân Xuân và </w:t>
            </w:r>
            <w:r w:rsidRPr="00D90A4F">
              <w:rPr>
                <w:rFonts w:asciiTheme="majorHAnsi" w:hAnsiTheme="majorHAnsi" w:cstheme="majorHAnsi"/>
                <w:b/>
                <w:sz w:val="26"/>
                <w:szCs w:val="26"/>
              </w:rPr>
              <w:t>xã Tiến Hưng</w:t>
            </w:r>
            <w:r w:rsidRPr="00D90A4F">
              <w:rPr>
                <w:rFonts w:asciiTheme="majorHAnsi" w:hAnsiTheme="majorHAnsi" w:cstheme="majorHAnsi"/>
                <w:sz w:val="26"/>
                <w:szCs w:val="26"/>
              </w:rPr>
              <w:t xml:space="preserve">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thành phố Đồng Xoài cũ</w:t>
            </w:r>
          </w:p>
        </w:tc>
        <w:tc>
          <w:tcPr>
            <w:tcW w:w="2836" w:type="dxa"/>
            <w:vAlign w:val="center"/>
          </w:tcPr>
          <w:p w14:paraId="7E82B86C" w14:textId="59CAC9A3" w:rsidR="001538D5" w:rsidRPr="00D90A4F" w:rsidRDefault="000617DA"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c>
          <w:tcPr>
            <w:tcW w:w="746" w:type="dxa"/>
            <w:vAlign w:val="center"/>
          </w:tcPr>
          <w:p w14:paraId="4F19EDC0" w14:textId="26E850B0"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17</w:t>
            </w:r>
          </w:p>
        </w:tc>
        <w:tc>
          <w:tcPr>
            <w:tcW w:w="3078" w:type="dxa"/>
            <w:vAlign w:val="center"/>
          </w:tcPr>
          <w:p w14:paraId="77E9FD65" w14:textId="5F45F054" w:rsidR="001538D5" w:rsidRPr="00D90A4F" w:rsidRDefault="000617DA"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Bình Phước</w:t>
            </w:r>
          </w:p>
        </w:tc>
        <w:tc>
          <w:tcPr>
            <w:tcW w:w="2552" w:type="dxa"/>
            <w:vAlign w:val="center"/>
          </w:tcPr>
          <w:p w14:paraId="169C3D27" w14:textId="2B5F79F6" w:rsidR="001538D5" w:rsidRPr="00D90A4F" w:rsidRDefault="000617DA"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42B277F3" w14:textId="71570019" w:rsidTr="00D90A4F">
        <w:tc>
          <w:tcPr>
            <w:tcW w:w="746" w:type="dxa"/>
            <w:vAlign w:val="center"/>
          </w:tcPr>
          <w:p w14:paraId="3030FD27"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18</w:t>
            </w:r>
          </w:p>
        </w:tc>
        <w:tc>
          <w:tcPr>
            <w:tcW w:w="4783" w:type="dxa"/>
          </w:tcPr>
          <w:p w14:paraId="626C911D" w14:textId="188A90CE" w:rsidR="00C833D3"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Long Thủy, phường Thác Mơ, phường Sơn Giang và xã Phước Tín </w:t>
            </w:r>
            <w:r w:rsidR="00775E3B" w:rsidRPr="00D90A4F">
              <w:rPr>
                <w:rFonts w:asciiTheme="majorHAnsi" w:hAnsiTheme="majorHAnsi" w:cstheme="majorHAnsi"/>
                <w:sz w:val="26"/>
                <w:szCs w:val="26"/>
              </w:rPr>
              <w:t xml:space="preserve">thuộc </w:t>
            </w:r>
            <w:r w:rsidRPr="00D90A4F">
              <w:rPr>
                <w:rFonts w:asciiTheme="majorHAnsi" w:hAnsiTheme="majorHAnsi" w:cstheme="majorHAnsi"/>
                <w:sz w:val="26"/>
                <w:szCs w:val="26"/>
              </w:rPr>
              <w:t>thị xã Phước Long cũ</w:t>
            </w:r>
          </w:p>
        </w:tc>
        <w:tc>
          <w:tcPr>
            <w:tcW w:w="2836" w:type="dxa"/>
            <w:vAlign w:val="center"/>
          </w:tcPr>
          <w:p w14:paraId="7A07FE77" w14:textId="5F8A3B13" w:rsidR="001538D5" w:rsidRPr="00D90A4F" w:rsidRDefault="004F5072"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53B324BD" w14:textId="0669163C"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18</w:t>
            </w:r>
          </w:p>
        </w:tc>
        <w:tc>
          <w:tcPr>
            <w:tcW w:w="3078" w:type="dxa"/>
            <w:vAlign w:val="center"/>
          </w:tcPr>
          <w:p w14:paraId="1FBA21E1" w14:textId="743CE5B9"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Phước Long</w:t>
            </w:r>
          </w:p>
        </w:tc>
        <w:tc>
          <w:tcPr>
            <w:tcW w:w="2552" w:type="dxa"/>
            <w:vAlign w:val="center"/>
          </w:tcPr>
          <w:p w14:paraId="31ABAAAE" w14:textId="2DE2A98B"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5153B646" w14:textId="21BFA8C2" w:rsidTr="00D90A4F">
        <w:tc>
          <w:tcPr>
            <w:tcW w:w="746" w:type="dxa"/>
            <w:vAlign w:val="center"/>
          </w:tcPr>
          <w:p w14:paraId="53B07C7E"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19</w:t>
            </w:r>
          </w:p>
        </w:tc>
        <w:tc>
          <w:tcPr>
            <w:tcW w:w="4783" w:type="dxa"/>
          </w:tcPr>
          <w:p w14:paraId="34A4D819" w14:textId="74E8BF52" w:rsidR="00C833D3"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Long Phước, phường Phước Bình, xã Long Giang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thị xã Phước Long cũ</w:t>
            </w:r>
          </w:p>
        </w:tc>
        <w:tc>
          <w:tcPr>
            <w:tcW w:w="2836" w:type="dxa"/>
            <w:vAlign w:val="center"/>
          </w:tcPr>
          <w:p w14:paraId="33030742" w14:textId="6D72D137"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6A3187AC" w14:textId="2F9D7D85"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19</w:t>
            </w:r>
          </w:p>
        </w:tc>
        <w:tc>
          <w:tcPr>
            <w:tcW w:w="3078" w:type="dxa"/>
            <w:vAlign w:val="center"/>
          </w:tcPr>
          <w:p w14:paraId="163A3018" w14:textId="338E46BF"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Phước Bình</w:t>
            </w:r>
          </w:p>
        </w:tc>
        <w:tc>
          <w:tcPr>
            <w:tcW w:w="2552" w:type="dxa"/>
            <w:vAlign w:val="center"/>
          </w:tcPr>
          <w:p w14:paraId="50B9E242" w14:textId="14A6BED0"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6A8341AF" w14:textId="0629D845" w:rsidTr="00D90A4F">
        <w:tc>
          <w:tcPr>
            <w:tcW w:w="746" w:type="dxa"/>
            <w:vAlign w:val="center"/>
          </w:tcPr>
          <w:p w14:paraId="1384860E"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20</w:t>
            </w:r>
          </w:p>
        </w:tc>
        <w:tc>
          <w:tcPr>
            <w:tcW w:w="4783" w:type="dxa"/>
          </w:tcPr>
          <w:p w14:paraId="5E178CC5" w14:textId="5168B70B" w:rsidR="001538D5"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An Lộc, phường Hưng Chiến, phường Phú Đức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thị xã Bình Long cũ</w:t>
            </w:r>
          </w:p>
        </w:tc>
        <w:tc>
          <w:tcPr>
            <w:tcW w:w="2836" w:type="dxa"/>
            <w:vAlign w:val="center"/>
          </w:tcPr>
          <w:p w14:paraId="4880388F" w14:textId="0531E0E1"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5FB15257" w14:textId="3D3CECFB"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20</w:t>
            </w:r>
          </w:p>
        </w:tc>
        <w:tc>
          <w:tcPr>
            <w:tcW w:w="3078" w:type="dxa"/>
            <w:vAlign w:val="center"/>
          </w:tcPr>
          <w:p w14:paraId="7A069B5D" w14:textId="585E451D"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Bình Long</w:t>
            </w:r>
          </w:p>
        </w:tc>
        <w:tc>
          <w:tcPr>
            <w:tcW w:w="2552" w:type="dxa"/>
            <w:vAlign w:val="center"/>
          </w:tcPr>
          <w:p w14:paraId="0E5A7DD3" w14:textId="2A52B035"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D17513B" w14:textId="4099C851" w:rsidTr="00D90A4F">
        <w:tc>
          <w:tcPr>
            <w:tcW w:w="746" w:type="dxa"/>
            <w:vAlign w:val="center"/>
          </w:tcPr>
          <w:p w14:paraId="487BBD00"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21</w:t>
            </w:r>
          </w:p>
        </w:tc>
        <w:tc>
          <w:tcPr>
            <w:tcW w:w="4783" w:type="dxa"/>
          </w:tcPr>
          <w:p w14:paraId="4E0E8E74" w14:textId="5AAEC920" w:rsidR="001538D5"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Phú Thịnh và xã Thanh Phú, xã Thanh Lương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thị xã Bình Long cũ</w:t>
            </w:r>
          </w:p>
        </w:tc>
        <w:tc>
          <w:tcPr>
            <w:tcW w:w="2836" w:type="dxa"/>
            <w:vAlign w:val="center"/>
          </w:tcPr>
          <w:p w14:paraId="1F7BCFBC" w14:textId="18FF9EE7"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04BB82EF" w14:textId="1DA838A5"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21</w:t>
            </w:r>
          </w:p>
        </w:tc>
        <w:tc>
          <w:tcPr>
            <w:tcW w:w="3078" w:type="dxa"/>
            <w:vAlign w:val="center"/>
          </w:tcPr>
          <w:p w14:paraId="6BDD1FBC" w14:textId="1A4807C1"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An Lộc</w:t>
            </w:r>
          </w:p>
        </w:tc>
        <w:tc>
          <w:tcPr>
            <w:tcW w:w="2552" w:type="dxa"/>
            <w:vAlign w:val="center"/>
          </w:tcPr>
          <w:p w14:paraId="66A69BE6" w14:textId="695B4974"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29513F" w:rsidRPr="00D90A4F" w14:paraId="102F6FAD" w14:textId="20B7A38B" w:rsidTr="00D90A4F">
        <w:tc>
          <w:tcPr>
            <w:tcW w:w="746" w:type="dxa"/>
            <w:vAlign w:val="center"/>
          </w:tcPr>
          <w:p w14:paraId="2294077F"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22</w:t>
            </w:r>
          </w:p>
        </w:tc>
        <w:tc>
          <w:tcPr>
            <w:tcW w:w="4783" w:type="dxa"/>
          </w:tcPr>
          <w:p w14:paraId="23F05C6B" w14:textId="4827150B" w:rsidR="001538D5"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Minh Long, phường Minh Hưng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thị xã Chơn Thành cũ</w:t>
            </w:r>
          </w:p>
        </w:tc>
        <w:tc>
          <w:tcPr>
            <w:tcW w:w="2836" w:type="dxa"/>
            <w:vAlign w:val="center"/>
          </w:tcPr>
          <w:p w14:paraId="57164112" w14:textId="6237FC25"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5588CA5D" w14:textId="4D17F473"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22</w:t>
            </w:r>
          </w:p>
        </w:tc>
        <w:tc>
          <w:tcPr>
            <w:tcW w:w="3078" w:type="dxa"/>
            <w:vAlign w:val="center"/>
          </w:tcPr>
          <w:p w14:paraId="0BCB4554" w14:textId="57E8D534"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Minh Hưng</w:t>
            </w:r>
          </w:p>
        </w:tc>
        <w:tc>
          <w:tcPr>
            <w:tcW w:w="2552" w:type="dxa"/>
            <w:vAlign w:val="center"/>
          </w:tcPr>
          <w:p w14:paraId="4009CEEF" w14:textId="0E4A9D12"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r w:rsidR="00D90A4F" w:rsidRPr="00D90A4F" w14:paraId="04E9DC56" w14:textId="53546C95" w:rsidTr="00D90A4F">
        <w:tc>
          <w:tcPr>
            <w:tcW w:w="746" w:type="dxa"/>
            <w:vAlign w:val="center"/>
          </w:tcPr>
          <w:p w14:paraId="06DBF041" w14:textId="77777777" w:rsidR="001538D5" w:rsidRPr="00D90A4F" w:rsidRDefault="001538D5"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23</w:t>
            </w:r>
          </w:p>
        </w:tc>
        <w:tc>
          <w:tcPr>
            <w:tcW w:w="4783" w:type="dxa"/>
          </w:tcPr>
          <w:p w14:paraId="3E9CAE21" w14:textId="41FD091B" w:rsidR="00C833D3" w:rsidRPr="00D90A4F" w:rsidRDefault="00C833D3" w:rsidP="00D90A4F">
            <w:pPr>
              <w:spacing w:before="60" w:after="60"/>
              <w:jc w:val="both"/>
              <w:rPr>
                <w:rFonts w:asciiTheme="majorHAnsi" w:hAnsiTheme="majorHAnsi" w:cstheme="majorHAnsi"/>
                <w:sz w:val="26"/>
                <w:szCs w:val="26"/>
              </w:rPr>
            </w:pPr>
            <w:r w:rsidRPr="00D90A4F">
              <w:rPr>
                <w:rFonts w:asciiTheme="majorHAnsi" w:hAnsiTheme="majorHAnsi" w:cstheme="majorHAnsi"/>
                <w:sz w:val="26"/>
                <w:szCs w:val="26"/>
              </w:rPr>
              <w:t xml:space="preserve">Phường Hưng Long, phường Thành Tâm, phường Minh Thành </w:t>
            </w:r>
            <w:r w:rsidR="00775E3B" w:rsidRPr="00D90A4F">
              <w:rPr>
                <w:rFonts w:asciiTheme="majorHAnsi" w:hAnsiTheme="majorHAnsi" w:cstheme="majorHAnsi"/>
                <w:sz w:val="26"/>
                <w:szCs w:val="26"/>
              </w:rPr>
              <w:t>thuộc</w:t>
            </w:r>
            <w:r w:rsidRPr="00D90A4F">
              <w:rPr>
                <w:rFonts w:asciiTheme="majorHAnsi" w:hAnsiTheme="majorHAnsi" w:cstheme="majorHAnsi"/>
                <w:sz w:val="26"/>
                <w:szCs w:val="26"/>
              </w:rPr>
              <w:t xml:space="preserve"> thị xã Chơn Thành cũ</w:t>
            </w:r>
          </w:p>
        </w:tc>
        <w:tc>
          <w:tcPr>
            <w:tcW w:w="2836" w:type="dxa"/>
            <w:vAlign w:val="center"/>
          </w:tcPr>
          <w:p w14:paraId="1BD0EA87" w14:textId="7479FB45"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IV</w:t>
            </w:r>
          </w:p>
        </w:tc>
        <w:tc>
          <w:tcPr>
            <w:tcW w:w="746" w:type="dxa"/>
            <w:vAlign w:val="center"/>
          </w:tcPr>
          <w:p w14:paraId="4CFE7F9A" w14:textId="30702512"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23</w:t>
            </w:r>
          </w:p>
        </w:tc>
        <w:tc>
          <w:tcPr>
            <w:tcW w:w="3078" w:type="dxa"/>
            <w:vAlign w:val="center"/>
          </w:tcPr>
          <w:p w14:paraId="38C1FBE9" w14:textId="688BD7F6"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Phường Chơn Thành</w:t>
            </w:r>
          </w:p>
        </w:tc>
        <w:tc>
          <w:tcPr>
            <w:tcW w:w="2552" w:type="dxa"/>
            <w:vAlign w:val="center"/>
          </w:tcPr>
          <w:p w14:paraId="68D66E16" w14:textId="7C973696" w:rsidR="001538D5" w:rsidRPr="00D90A4F" w:rsidRDefault="00C833D3" w:rsidP="00D90A4F">
            <w:pPr>
              <w:spacing w:before="60" w:after="60"/>
              <w:jc w:val="center"/>
              <w:rPr>
                <w:rFonts w:asciiTheme="majorHAnsi" w:hAnsiTheme="majorHAnsi" w:cstheme="majorHAnsi"/>
                <w:sz w:val="26"/>
                <w:szCs w:val="26"/>
              </w:rPr>
            </w:pPr>
            <w:r w:rsidRPr="00D90A4F">
              <w:rPr>
                <w:rFonts w:asciiTheme="majorHAnsi" w:hAnsiTheme="majorHAnsi" w:cstheme="majorHAnsi"/>
                <w:sz w:val="26"/>
                <w:szCs w:val="26"/>
              </w:rPr>
              <w:t>III</w:t>
            </w:r>
          </w:p>
        </w:tc>
      </w:tr>
    </w:tbl>
    <w:p w14:paraId="0B4A9774" w14:textId="77777777" w:rsidR="00256E48" w:rsidRPr="0029513F" w:rsidRDefault="00256E48" w:rsidP="0029513F">
      <w:pPr>
        <w:jc w:val="both"/>
        <w:rPr>
          <w:rFonts w:asciiTheme="majorHAnsi" w:hAnsiTheme="majorHAnsi" w:cstheme="majorHAnsi"/>
          <w:b/>
          <w:sz w:val="28"/>
          <w:szCs w:val="28"/>
        </w:rPr>
      </w:pPr>
    </w:p>
    <w:sectPr w:rsidR="00256E48" w:rsidRPr="0029513F" w:rsidSect="0029513F">
      <w:headerReference w:type="default" r:id="rId10"/>
      <w:pgSz w:w="16840" w:h="11907" w:orient="landscape" w:code="9"/>
      <w:pgMar w:top="1134" w:right="1134" w:bottom="1134"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3B7B2" w14:textId="77777777" w:rsidR="00E2037D" w:rsidRDefault="00E2037D" w:rsidP="00BC2093">
      <w:r>
        <w:separator/>
      </w:r>
    </w:p>
  </w:endnote>
  <w:endnote w:type="continuationSeparator" w:id="0">
    <w:p w14:paraId="574FE4E6" w14:textId="77777777" w:rsidR="00E2037D" w:rsidRDefault="00E2037D" w:rsidP="00BC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04146" w14:textId="77777777" w:rsidR="00E2037D" w:rsidRDefault="00E2037D" w:rsidP="00BC2093">
      <w:r>
        <w:separator/>
      </w:r>
    </w:p>
  </w:footnote>
  <w:footnote w:type="continuationSeparator" w:id="0">
    <w:p w14:paraId="13DAEAB0" w14:textId="77777777" w:rsidR="00E2037D" w:rsidRDefault="00E2037D" w:rsidP="00BC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8746" w14:textId="111FB0F2" w:rsidR="00E73F20" w:rsidRPr="0029513F" w:rsidRDefault="00E73F20" w:rsidP="0029513F">
    <w:pPr>
      <w:pStyle w:val="Header"/>
      <w:rPr>
        <w:sz w:val="28"/>
        <w:szCs w:val="28"/>
      </w:rPr>
    </w:pPr>
  </w:p>
  <w:p w14:paraId="07D3EC7D" w14:textId="77777777" w:rsidR="0029513F" w:rsidRPr="0029513F" w:rsidRDefault="0029513F" w:rsidP="0029513F">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8280" w14:textId="77777777" w:rsidR="0029513F" w:rsidRPr="0029513F" w:rsidRDefault="0029513F" w:rsidP="0029513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8A5"/>
    <w:multiLevelType w:val="multilevel"/>
    <w:tmpl w:val="5BBC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970A9"/>
    <w:multiLevelType w:val="hybridMultilevel"/>
    <w:tmpl w:val="EFD443B6"/>
    <w:lvl w:ilvl="0" w:tplc="48D21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F07D1"/>
    <w:multiLevelType w:val="hybridMultilevel"/>
    <w:tmpl w:val="8200C55C"/>
    <w:lvl w:ilvl="0" w:tplc="F4A4D70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7A44CD6"/>
    <w:multiLevelType w:val="multilevel"/>
    <w:tmpl w:val="D666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E0486C"/>
    <w:multiLevelType w:val="multilevel"/>
    <w:tmpl w:val="59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C4DE7"/>
    <w:multiLevelType w:val="multilevel"/>
    <w:tmpl w:val="CE3EA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E74A25"/>
    <w:multiLevelType w:val="multilevel"/>
    <w:tmpl w:val="7CD8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E08A2"/>
    <w:multiLevelType w:val="multilevel"/>
    <w:tmpl w:val="D37E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431FA"/>
    <w:multiLevelType w:val="multilevel"/>
    <w:tmpl w:val="07E8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D874DD"/>
    <w:multiLevelType w:val="hybridMultilevel"/>
    <w:tmpl w:val="6652E050"/>
    <w:lvl w:ilvl="0" w:tplc="37507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970499"/>
    <w:multiLevelType w:val="multilevel"/>
    <w:tmpl w:val="3F30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C73BFA"/>
    <w:multiLevelType w:val="multilevel"/>
    <w:tmpl w:val="6BCC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8E3049"/>
    <w:multiLevelType w:val="hybridMultilevel"/>
    <w:tmpl w:val="31BEC030"/>
    <w:lvl w:ilvl="0" w:tplc="248A0E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3F3529"/>
    <w:multiLevelType w:val="multilevel"/>
    <w:tmpl w:val="2BA6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B83108"/>
    <w:multiLevelType w:val="multilevel"/>
    <w:tmpl w:val="55D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B879C8"/>
    <w:multiLevelType w:val="multilevel"/>
    <w:tmpl w:val="9DF4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A372A7"/>
    <w:multiLevelType w:val="multilevel"/>
    <w:tmpl w:val="76646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7325B7"/>
    <w:multiLevelType w:val="hybridMultilevel"/>
    <w:tmpl w:val="B9A22B40"/>
    <w:lvl w:ilvl="0" w:tplc="A1E428A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F066CC"/>
    <w:multiLevelType w:val="hybridMultilevel"/>
    <w:tmpl w:val="C932315C"/>
    <w:lvl w:ilvl="0" w:tplc="442EFC4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181F08"/>
    <w:multiLevelType w:val="multilevel"/>
    <w:tmpl w:val="4D36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51A7F"/>
    <w:multiLevelType w:val="multilevel"/>
    <w:tmpl w:val="53BC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CF7FF0"/>
    <w:multiLevelType w:val="multilevel"/>
    <w:tmpl w:val="C4EA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79468E"/>
    <w:multiLevelType w:val="multilevel"/>
    <w:tmpl w:val="DC28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2D627B"/>
    <w:multiLevelType w:val="hybridMultilevel"/>
    <w:tmpl w:val="5DF29616"/>
    <w:lvl w:ilvl="0" w:tplc="A216B39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C3FE2"/>
    <w:multiLevelType w:val="multilevel"/>
    <w:tmpl w:val="1232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874F78"/>
    <w:multiLevelType w:val="hybridMultilevel"/>
    <w:tmpl w:val="AE58F278"/>
    <w:lvl w:ilvl="0" w:tplc="2E9C994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7F321F"/>
    <w:multiLevelType w:val="multilevel"/>
    <w:tmpl w:val="2EC2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25"/>
  </w:num>
  <w:num w:numId="4">
    <w:abstractNumId w:val="26"/>
  </w:num>
  <w:num w:numId="5">
    <w:abstractNumId w:val="23"/>
  </w:num>
  <w:num w:numId="6">
    <w:abstractNumId w:val="17"/>
  </w:num>
  <w:num w:numId="7">
    <w:abstractNumId w:val="18"/>
  </w:num>
  <w:num w:numId="8">
    <w:abstractNumId w:val="1"/>
  </w:num>
  <w:num w:numId="9">
    <w:abstractNumId w:val="5"/>
  </w:num>
  <w:num w:numId="10">
    <w:abstractNumId w:val="16"/>
  </w:num>
  <w:num w:numId="11">
    <w:abstractNumId w:val="19"/>
  </w:num>
  <w:num w:numId="12">
    <w:abstractNumId w:val="7"/>
  </w:num>
  <w:num w:numId="13">
    <w:abstractNumId w:val="9"/>
  </w:num>
  <w:num w:numId="14">
    <w:abstractNumId w:val="24"/>
  </w:num>
  <w:num w:numId="15">
    <w:abstractNumId w:val="11"/>
  </w:num>
  <w:num w:numId="16">
    <w:abstractNumId w:val="22"/>
  </w:num>
  <w:num w:numId="17">
    <w:abstractNumId w:val="21"/>
  </w:num>
  <w:num w:numId="18">
    <w:abstractNumId w:val="6"/>
  </w:num>
  <w:num w:numId="19">
    <w:abstractNumId w:val="2"/>
  </w:num>
  <w:num w:numId="20">
    <w:abstractNumId w:val="10"/>
  </w:num>
  <w:num w:numId="21">
    <w:abstractNumId w:val="14"/>
  </w:num>
  <w:num w:numId="22">
    <w:abstractNumId w:val="13"/>
  </w:num>
  <w:num w:numId="23">
    <w:abstractNumId w:val="8"/>
  </w:num>
  <w:num w:numId="24">
    <w:abstractNumId w:val="15"/>
  </w:num>
  <w:num w:numId="25">
    <w:abstractNumId w:val="3"/>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E7"/>
    <w:rsid w:val="000001F3"/>
    <w:rsid w:val="00002605"/>
    <w:rsid w:val="00005C57"/>
    <w:rsid w:val="0000604D"/>
    <w:rsid w:val="00010F2E"/>
    <w:rsid w:val="0001234A"/>
    <w:rsid w:val="00012E9E"/>
    <w:rsid w:val="00021E84"/>
    <w:rsid w:val="00023D53"/>
    <w:rsid w:val="00024D16"/>
    <w:rsid w:val="0002542B"/>
    <w:rsid w:val="00025915"/>
    <w:rsid w:val="00027241"/>
    <w:rsid w:val="00027FF8"/>
    <w:rsid w:val="00032287"/>
    <w:rsid w:val="00032BAE"/>
    <w:rsid w:val="00035E14"/>
    <w:rsid w:val="00037086"/>
    <w:rsid w:val="00042C01"/>
    <w:rsid w:val="00046150"/>
    <w:rsid w:val="00053050"/>
    <w:rsid w:val="00060D24"/>
    <w:rsid w:val="000617DA"/>
    <w:rsid w:val="00061EC5"/>
    <w:rsid w:val="000653E7"/>
    <w:rsid w:val="00066A09"/>
    <w:rsid w:val="000673CB"/>
    <w:rsid w:val="0007047B"/>
    <w:rsid w:val="0007175F"/>
    <w:rsid w:val="0007471F"/>
    <w:rsid w:val="00076143"/>
    <w:rsid w:val="000770C4"/>
    <w:rsid w:val="00077350"/>
    <w:rsid w:val="00077D8F"/>
    <w:rsid w:val="00077F58"/>
    <w:rsid w:val="00083462"/>
    <w:rsid w:val="00096D80"/>
    <w:rsid w:val="00097845"/>
    <w:rsid w:val="000A37AD"/>
    <w:rsid w:val="000A5B50"/>
    <w:rsid w:val="000A785A"/>
    <w:rsid w:val="000B5C25"/>
    <w:rsid w:val="000B5D6D"/>
    <w:rsid w:val="000B7FF6"/>
    <w:rsid w:val="000C0136"/>
    <w:rsid w:val="000C2948"/>
    <w:rsid w:val="000C38B9"/>
    <w:rsid w:val="000C5B6C"/>
    <w:rsid w:val="000D2E3C"/>
    <w:rsid w:val="000D5F28"/>
    <w:rsid w:val="000D758F"/>
    <w:rsid w:val="000E0583"/>
    <w:rsid w:val="000E149D"/>
    <w:rsid w:val="000E3AD7"/>
    <w:rsid w:val="000E4CF7"/>
    <w:rsid w:val="000E6525"/>
    <w:rsid w:val="000E6FAD"/>
    <w:rsid w:val="000E7AEC"/>
    <w:rsid w:val="000F00E5"/>
    <w:rsid w:val="000F1D5E"/>
    <w:rsid w:val="000F6BAC"/>
    <w:rsid w:val="000F761D"/>
    <w:rsid w:val="000F7915"/>
    <w:rsid w:val="00101A6C"/>
    <w:rsid w:val="00101B6A"/>
    <w:rsid w:val="00103B90"/>
    <w:rsid w:val="00106246"/>
    <w:rsid w:val="00107960"/>
    <w:rsid w:val="0011347B"/>
    <w:rsid w:val="00114449"/>
    <w:rsid w:val="00114B27"/>
    <w:rsid w:val="001202CF"/>
    <w:rsid w:val="001214CD"/>
    <w:rsid w:val="0012346F"/>
    <w:rsid w:val="00124941"/>
    <w:rsid w:val="00126DEA"/>
    <w:rsid w:val="001310F8"/>
    <w:rsid w:val="00132DFE"/>
    <w:rsid w:val="00134052"/>
    <w:rsid w:val="0013409F"/>
    <w:rsid w:val="00134276"/>
    <w:rsid w:val="0013673E"/>
    <w:rsid w:val="001444CF"/>
    <w:rsid w:val="0015083A"/>
    <w:rsid w:val="00150ED4"/>
    <w:rsid w:val="00151061"/>
    <w:rsid w:val="00152BA3"/>
    <w:rsid w:val="001538D5"/>
    <w:rsid w:val="00153EF6"/>
    <w:rsid w:val="00154D04"/>
    <w:rsid w:val="00173241"/>
    <w:rsid w:val="00174C09"/>
    <w:rsid w:val="00183A37"/>
    <w:rsid w:val="00184192"/>
    <w:rsid w:val="00185381"/>
    <w:rsid w:val="00185E01"/>
    <w:rsid w:val="00192995"/>
    <w:rsid w:val="00193608"/>
    <w:rsid w:val="00193B57"/>
    <w:rsid w:val="001A188B"/>
    <w:rsid w:val="001A2932"/>
    <w:rsid w:val="001A2F3E"/>
    <w:rsid w:val="001A3E61"/>
    <w:rsid w:val="001A4C6A"/>
    <w:rsid w:val="001A5095"/>
    <w:rsid w:val="001A533D"/>
    <w:rsid w:val="001B0A99"/>
    <w:rsid w:val="001B3443"/>
    <w:rsid w:val="001B35AC"/>
    <w:rsid w:val="001B4F5B"/>
    <w:rsid w:val="001B7D5D"/>
    <w:rsid w:val="001C00DA"/>
    <w:rsid w:val="001C0F70"/>
    <w:rsid w:val="001C3CC9"/>
    <w:rsid w:val="001C76E3"/>
    <w:rsid w:val="001D3D80"/>
    <w:rsid w:val="001D670C"/>
    <w:rsid w:val="001D7FE2"/>
    <w:rsid w:val="001E06E5"/>
    <w:rsid w:val="001E0F97"/>
    <w:rsid w:val="001E15F8"/>
    <w:rsid w:val="001E3D5C"/>
    <w:rsid w:val="001F065E"/>
    <w:rsid w:val="001F232A"/>
    <w:rsid w:val="001F2379"/>
    <w:rsid w:val="001F4831"/>
    <w:rsid w:val="001F7BF5"/>
    <w:rsid w:val="0020021B"/>
    <w:rsid w:val="002048CE"/>
    <w:rsid w:val="00211402"/>
    <w:rsid w:val="00213697"/>
    <w:rsid w:val="0021784F"/>
    <w:rsid w:val="00222904"/>
    <w:rsid w:val="00223836"/>
    <w:rsid w:val="00226E43"/>
    <w:rsid w:val="0022729E"/>
    <w:rsid w:val="00230119"/>
    <w:rsid w:val="00232A31"/>
    <w:rsid w:val="00233558"/>
    <w:rsid w:val="00235660"/>
    <w:rsid w:val="00236F95"/>
    <w:rsid w:val="002443B9"/>
    <w:rsid w:val="00244FB6"/>
    <w:rsid w:val="00245C2F"/>
    <w:rsid w:val="00251A4D"/>
    <w:rsid w:val="00256E48"/>
    <w:rsid w:val="0025701B"/>
    <w:rsid w:val="00264685"/>
    <w:rsid w:val="002658D6"/>
    <w:rsid w:val="00271875"/>
    <w:rsid w:val="002757E9"/>
    <w:rsid w:val="002814BA"/>
    <w:rsid w:val="00281889"/>
    <w:rsid w:val="00282029"/>
    <w:rsid w:val="00284BBE"/>
    <w:rsid w:val="00285499"/>
    <w:rsid w:val="00291B30"/>
    <w:rsid w:val="00294B89"/>
    <w:rsid w:val="0029513F"/>
    <w:rsid w:val="00295CC0"/>
    <w:rsid w:val="002A109B"/>
    <w:rsid w:val="002A3ADF"/>
    <w:rsid w:val="002A4004"/>
    <w:rsid w:val="002B0C11"/>
    <w:rsid w:val="002B4F4F"/>
    <w:rsid w:val="002B57AF"/>
    <w:rsid w:val="002B5DA7"/>
    <w:rsid w:val="002B67EC"/>
    <w:rsid w:val="002C0507"/>
    <w:rsid w:val="002C229B"/>
    <w:rsid w:val="002C35AD"/>
    <w:rsid w:val="002C5A79"/>
    <w:rsid w:val="002D017A"/>
    <w:rsid w:val="002D2836"/>
    <w:rsid w:val="002D4019"/>
    <w:rsid w:val="002E1B04"/>
    <w:rsid w:val="002E289B"/>
    <w:rsid w:val="002E4445"/>
    <w:rsid w:val="002E6455"/>
    <w:rsid w:val="002F4597"/>
    <w:rsid w:val="002F4605"/>
    <w:rsid w:val="002F5299"/>
    <w:rsid w:val="002F67AE"/>
    <w:rsid w:val="002F6D37"/>
    <w:rsid w:val="002F6DCA"/>
    <w:rsid w:val="002F76DB"/>
    <w:rsid w:val="00301342"/>
    <w:rsid w:val="003029C2"/>
    <w:rsid w:val="00307F17"/>
    <w:rsid w:val="003110FB"/>
    <w:rsid w:val="00316400"/>
    <w:rsid w:val="0032102E"/>
    <w:rsid w:val="00324905"/>
    <w:rsid w:val="003273AD"/>
    <w:rsid w:val="00331EC7"/>
    <w:rsid w:val="0033350D"/>
    <w:rsid w:val="00333DEC"/>
    <w:rsid w:val="00334796"/>
    <w:rsid w:val="0034236E"/>
    <w:rsid w:val="00347C62"/>
    <w:rsid w:val="003506ED"/>
    <w:rsid w:val="003508BF"/>
    <w:rsid w:val="00355FE4"/>
    <w:rsid w:val="00357DBD"/>
    <w:rsid w:val="00357DC1"/>
    <w:rsid w:val="003605A7"/>
    <w:rsid w:val="00360619"/>
    <w:rsid w:val="00367B81"/>
    <w:rsid w:val="003716E6"/>
    <w:rsid w:val="00373616"/>
    <w:rsid w:val="00374C3B"/>
    <w:rsid w:val="00376A05"/>
    <w:rsid w:val="0038159A"/>
    <w:rsid w:val="003839AE"/>
    <w:rsid w:val="00395045"/>
    <w:rsid w:val="003954DE"/>
    <w:rsid w:val="003A2153"/>
    <w:rsid w:val="003A7A53"/>
    <w:rsid w:val="003B6003"/>
    <w:rsid w:val="003B6BC2"/>
    <w:rsid w:val="003B7B8B"/>
    <w:rsid w:val="003C0E29"/>
    <w:rsid w:val="003C0F25"/>
    <w:rsid w:val="003C5390"/>
    <w:rsid w:val="003C62BF"/>
    <w:rsid w:val="003C756B"/>
    <w:rsid w:val="003D173E"/>
    <w:rsid w:val="003E2435"/>
    <w:rsid w:val="0040269D"/>
    <w:rsid w:val="004102AE"/>
    <w:rsid w:val="0041117F"/>
    <w:rsid w:val="00411978"/>
    <w:rsid w:val="00411CA3"/>
    <w:rsid w:val="00412397"/>
    <w:rsid w:val="00412696"/>
    <w:rsid w:val="00415D3B"/>
    <w:rsid w:val="00423C21"/>
    <w:rsid w:val="004249C9"/>
    <w:rsid w:val="00440EF8"/>
    <w:rsid w:val="00445F80"/>
    <w:rsid w:val="004525FC"/>
    <w:rsid w:val="00452615"/>
    <w:rsid w:val="00456DA6"/>
    <w:rsid w:val="00457D52"/>
    <w:rsid w:val="00463276"/>
    <w:rsid w:val="0046610F"/>
    <w:rsid w:val="00473481"/>
    <w:rsid w:val="00473DEC"/>
    <w:rsid w:val="0047473D"/>
    <w:rsid w:val="00476295"/>
    <w:rsid w:val="00480732"/>
    <w:rsid w:val="00481314"/>
    <w:rsid w:val="00487E4E"/>
    <w:rsid w:val="004906B4"/>
    <w:rsid w:val="00490CCA"/>
    <w:rsid w:val="0049233B"/>
    <w:rsid w:val="004A0F43"/>
    <w:rsid w:val="004A137A"/>
    <w:rsid w:val="004A67EB"/>
    <w:rsid w:val="004A6B5A"/>
    <w:rsid w:val="004B08ED"/>
    <w:rsid w:val="004B1179"/>
    <w:rsid w:val="004B15C9"/>
    <w:rsid w:val="004B1A09"/>
    <w:rsid w:val="004B4DFE"/>
    <w:rsid w:val="004B6AF0"/>
    <w:rsid w:val="004B7171"/>
    <w:rsid w:val="004B7854"/>
    <w:rsid w:val="004C17E3"/>
    <w:rsid w:val="004C3A60"/>
    <w:rsid w:val="004C4DA0"/>
    <w:rsid w:val="004C7182"/>
    <w:rsid w:val="004D00F7"/>
    <w:rsid w:val="004D0447"/>
    <w:rsid w:val="004D0666"/>
    <w:rsid w:val="004D1F9C"/>
    <w:rsid w:val="004D3182"/>
    <w:rsid w:val="004E0422"/>
    <w:rsid w:val="004E045C"/>
    <w:rsid w:val="004E4E8E"/>
    <w:rsid w:val="004E5AD9"/>
    <w:rsid w:val="004F2C61"/>
    <w:rsid w:val="004F5072"/>
    <w:rsid w:val="004F69E7"/>
    <w:rsid w:val="004F74F7"/>
    <w:rsid w:val="005000CB"/>
    <w:rsid w:val="0050066A"/>
    <w:rsid w:val="005105E8"/>
    <w:rsid w:val="00511CA1"/>
    <w:rsid w:val="005123F6"/>
    <w:rsid w:val="00512C99"/>
    <w:rsid w:val="00512E97"/>
    <w:rsid w:val="005159B7"/>
    <w:rsid w:val="005165DC"/>
    <w:rsid w:val="005218EF"/>
    <w:rsid w:val="00524E52"/>
    <w:rsid w:val="0052632D"/>
    <w:rsid w:val="0052754D"/>
    <w:rsid w:val="00530467"/>
    <w:rsid w:val="005327BA"/>
    <w:rsid w:val="0053798F"/>
    <w:rsid w:val="00540C1F"/>
    <w:rsid w:val="005422D1"/>
    <w:rsid w:val="00547716"/>
    <w:rsid w:val="00551DE7"/>
    <w:rsid w:val="00553DDD"/>
    <w:rsid w:val="005545E0"/>
    <w:rsid w:val="00556A3F"/>
    <w:rsid w:val="00563C63"/>
    <w:rsid w:val="00565F35"/>
    <w:rsid w:val="00573D0F"/>
    <w:rsid w:val="005811EE"/>
    <w:rsid w:val="0058271C"/>
    <w:rsid w:val="00594A2A"/>
    <w:rsid w:val="0059555D"/>
    <w:rsid w:val="00596217"/>
    <w:rsid w:val="00596CB4"/>
    <w:rsid w:val="005A02E5"/>
    <w:rsid w:val="005A39DB"/>
    <w:rsid w:val="005A40D2"/>
    <w:rsid w:val="005A6185"/>
    <w:rsid w:val="005A65B2"/>
    <w:rsid w:val="005A6DB9"/>
    <w:rsid w:val="005C0CC4"/>
    <w:rsid w:val="005D1F4C"/>
    <w:rsid w:val="005D2DF8"/>
    <w:rsid w:val="005D3D57"/>
    <w:rsid w:val="005D5B89"/>
    <w:rsid w:val="005D64C1"/>
    <w:rsid w:val="005E0DC8"/>
    <w:rsid w:val="005E1B35"/>
    <w:rsid w:val="005E5586"/>
    <w:rsid w:val="005E5E4D"/>
    <w:rsid w:val="005E6E9F"/>
    <w:rsid w:val="005F145B"/>
    <w:rsid w:val="005F4544"/>
    <w:rsid w:val="005F7089"/>
    <w:rsid w:val="005F7439"/>
    <w:rsid w:val="00600A86"/>
    <w:rsid w:val="00601312"/>
    <w:rsid w:val="00602905"/>
    <w:rsid w:val="00606801"/>
    <w:rsid w:val="006137EE"/>
    <w:rsid w:val="00613977"/>
    <w:rsid w:val="006140DE"/>
    <w:rsid w:val="00621F68"/>
    <w:rsid w:val="006227D1"/>
    <w:rsid w:val="00623B7D"/>
    <w:rsid w:val="006245B7"/>
    <w:rsid w:val="0062561C"/>
    <w:rsid w:val="0063261D"/>
    <w:rsid w:val="0063314F"/>
    <w:rsid w:val="00643090"/>
    <w:rsid w:val="00643C74"/>
    <w:rsid w:val="006461A2"/>
    <w:rsid w:val="00654976"/>
    <w:rsid w:val="00656493"/>
    <w:rsid w:val="00661F6C"/>
    <w:rsid w:val="00663EC8"/>
    <w:rsid w:val="00666AE0"/>
    <w:rsid w:val="0066749F"/>
    <w:rsid w:val="006751A2"/>
    <w:rsid w:val="00683750"/>
    <w:rsid w:val="006859CA"/>
    <w:rsid w:val="00686BAC"/>
    <w:rsid w:val="0068777A"/>
    <w:rsid w:val="00691B57"/>
    <w:rsid w:val="006938DD"/>
    <w:rsid w:val="006941BA"/>
    <w:rsid w:val="00695BAA"/>
    <w:rsid w:val="00696F8C"/>
    <w:rsid w:val="00697D28"/>
    <w:rsid w:val="006A2996"/>
    <w:rsid w:val="006A3899"/>
    <w:rsid w:val="006A3C34"/>
    <w:rsid w:val="006A407A"/>
    <w:rsid w:val="006A4FAB"/>
    <w:rsid w:val="006A679E"/>
    <w:rsid w:val="006A67B5"/>
    <w:rsid w:val="006A7712"/>
    <w:rsid w:val="006B4905"/>
    <w:rsid w:val="006C14F1"/>
    <w:rsid w:val="006C424E"/>
    <w:rsid w:val="006C6747"/>
    <w:rsid w:val="006E14A2"/>
    <w:rsid w:val="006E1720"/>
    <w:rsid w:val="006F2A97"/>
    <w:rsid w:val="00701C9B"/>
    <w:rsid w:val="00702FDB"/>
    <w:rsid w:val="00704B8B"/>
    <w:rsid w:val="00707B10"/>
    <w:rsid w:val="007166F9"/>
    <w:rsid w:val="00720403"/>
    <w:rsid w:val="00721FC5"/>
    <w:rsid w:val="0072589E"/>
    <w:rsid w:val="00727885"/>
    <w:rsid w:val="00730725"/>
    <w:rsid w:val="00731CE3"/>
    <w:rsid w:val="00732116"/>
    <w:rsid w:val="007324B2"/>
    <w:rsid w:val="00734581"/>
    <w:rsid w:val="0073514C"/>
    <w:rsid w:val="00735C11"/>
    <w:rsid w:val="00741469"/>
    <w:rsid w:val="007463A1"/>
    <w:rsid w:val="00752AE7"/>
    <w:rsid w:val="00752F8A"/>
    <w:rsid w:val="00757BCA"/>
    <w:rsid w:val="0076115F"/>
    <w:rsid w:val="00763C9B"/>
    <w:rsid w:val="0076616B"/>
    <w:rsid w:val="007731EE"/>
    <w:rsid w:val="00775E3B"/>
    <w:rsid w:val="0078253A"/>
    <w:rsid w:val="007852B1"/>
    <w:rsid w:val="00787D72"/>
    <w:rsid w:val="007906D0"/>
    <w:rsid w:val="0079119C"/>
    <w:rsid w:val="007919D8"/>
    <w:rsid w:val="0079561F"/>
    <w:rsid w:val="007A2550"/>
    <w:rsid w:val="007A54B3"/>
    <w:rsid w:val="007A5503"/>
    <w:rsid w:val="007A5F8C"/>
    <w:rsid w:val="007A625C"/>
    <w:rsid w:val="007A679D"/>
    <w:rsid w:val="007B1910"/>
    <w:rsid w:val="007B1B43"/>
    <w:rsid w:val="007B5436"/>
    <w:rsid w:val="007B578C"/>
    <w:rsid w:val="007B5CB9"/>
    <w:rsid w:val="007C19F9"/>
    <w:rsid w:val="007C65C2"/>
    <w:rsid w:val="007D1E61"/>
    <w:rsid w:val="007D29F1"/>
    <w:rsid w:val="007D364E"/>
    <w:rsid w:val="007D3E86"/>
    <w:rsid w:val="007D70CB"/>
    <w:rsid w:val="007E3172"/>
    <w:rsid w:val="007E39A4"/>
    <w:rsid w:val="007E60E0"/>
    <w:rsid w:val="007E657F"/>
    <w:rsid w:val="007F40D9"/>
    <w:rsid w:val="007F50DE"/>
    <w:rsid w:val="007F5419"/>
    <w:rsid w:val="007F6688"/>
    <w:rsid w:val="0080216D"/>
    <w:rsid w:val="00804390"/>
    <w:rsid w:val="0080595C"/>
    <w:rsid w:val="0080668D"/>
    <w:rsid w:val="008101CB"/>
    <w:rsid w:val="00811482"/>
    <w:rsid w:val="00821B13"/>
    <w:rsid w:val="008223E5"/>
    <w:rsid w:val="008241F6"/>
    <w:rsid w:val="00824861"/>
    <w:rsid w:val="008251C1"/>
    <w:rsid w:val="00825904"/>
    <w:rsid w:val="008326F6"/>
    <w:rsid w:val="0083398D"/>
    <w:rsid w:val="00833C86"/>
    <w:rsid w:val="008419FF"/>
    <w:rsid w:val="00842EA0"/>
    <w:rsid w:val="008477E1"/>
    <w:rsid w:val="00847E59"/>
    <w:rsid w:val="00850050"/>
    <w:rsid w:val="00850871"/>
    <w:rsid w:val="008541E4"/>
    <w:rsid w:val="0085503F"/>
    <w:rsid w:val="00855126"/>
    <w:rsid w:val="00855164"/>
    <w:rsid w:val="00855869"/>
    <w:rsid w:val="00855F12"/>
    <w:rsid w:val="00856B40"/>
    <w:rsid w:val="00856F13"/>
    <w:rsid w:val="00857AEC"/>
    <w:rsid w:val="00860D52"/>
    <w:rsid w:val="00861789"/>
    <w:rsid w:val="008732D4"/>
    <w:rsid w:val="00875090"/>
    <w:rsid w:val="008834D3"/>
    <w:rsid w:val="0088440A"/>
    <w:rsid w:val="008860FB"/>
    <w:rsid w:val="0088727C"/>
    <w:rsid w:val="008970BB"/>
    <w:rsid w:val="008971A7"/>
    <w:rsid w:val="008979EA"/>
    <w:rsid w:val="008A042F"/>
    <w:rsid w:val="008A3585"/>
    <w:rsid w:val="008A50C1"/>
    <w:rsid w:val="008B35A5"/>
    <w:rsid w:val="008B3D1C"/>
    <w:rsid w:val="008B423F"/>
    <w:rsid w:val="008B499A"/>
    <w:rsid w:val="008B724F"/>
    <w:rsid w:val="008B7F73"/>
    <w:rsid w:val="008C234A"/>
    <w:rsid w:val="008C68A2"/>
    <w:rsid w:val="008C6B9D"/>
    <w:rsid w:val="008D263B"/>
    <w:rsid w:val="008E3FE8"/>
    <w:rsid w:val="008E48AB"/>
    <w:rsid w:val="008F378A"/>
    <w:rsid w:val="009052FE"/>
    <w:rsid w:val="009134A2"/>
    <w:rsid w:val="0092577F"/>
    <w:rsid w:val="00927AFC"/>
    <w:rsid w:val="00932E93"/>
    <w:rsid w:val="00933648"/>
    <w:rsid w:val="00933782"/>
    <w:rsid w:val="009337EF"/>
    <w:rsid w:val="009346F5"/>
    <w:rsid w:val="0093474C"/>
    <w:rsid w:val="009356BB"/>
    <w:rsid w:val="009435E6"/>
    <w:rsid w:val="00945FC2"/>
    <w:rsid w:val="0095137A"/>
    <w:rsid w:val="0095140F"/>
    <w:rsid w:val="00953537"/>
    <w:rsid w:val="0095797C"/>
    <w:rsid w:val="00963A79"/>
    <w:rsid w:val="00964F97"/>
    <w:rsid w:val="00966930"/>
    <w:rsid w:val="00974F33"/>
    <w:rsid w:val="009846A3"/>
    <w:rsid w:val="009854BB"/>
    <w:rsid w:val="00990CE9"/>
    <w:rsid w:val="0099133F"/>
    <w:rsid w:val="00995D18"/>
    <w:rsid w:val="009A3331"/>
    <w:rsid w:val="009A65AF"/>
    <w:rsid w:val="009A6C1E"/>
    <w:rsid w:val="009A6F4F"/>
    <w:rsid w:val="009A7BDF"/>
    <w:rsid w:val="009B2F82"/>
    <w:rsid w:val="009B317E"/>
    <w:rsid w:val="009B3F8E"/>
    <w:rsid w:val="009C0C2C"/>
    <w:rsid w:val="009C1909"/>
    <w:rsid w:val="009C456A"/>
    <w:rsid w:val="009C4B79"/>
    <w:rsid w:val="009C5C32"/>
    <w:rsid w:val="009C6868"/>
    <w:rsid w:val="009C6FE9"/>
    <w:rsid w:val="009C722F"/>
    <w:rsid w:val="009C72FA"/>
    <w:rsid w:val="009D2836"/>
    <w:rsid w:val="009F06BB"/>
    <w:rsid w:val="009F79A5"/>
    <w:rsid w:val="00A01BE2"/>
    <w:rsid w:val="00A02CE0"/>
    <w:rsid w:val="00A06ECC"/>
    <w:rsid w:val="00A079E6"/>
    <w:rsid w:val="00A14489"/>
    <w:rsid w:val="00A31455"/>
    <w:rsid w:val="00A325DC"/>
    <w:rsid w:val="00A36F7D"/>
    <w:rsid w:val="00A37F03"/>
    <w:rsid w:val="00A46861"/>
    <w:rsid w:val="00A469C2"/>
    <w:rsid w:val="00A5425D"/>
    <w:rsid w:val="00A548DA"/>
    <w:rsid w:val="00A54DC6"/>
    <w:rsid w:val="00A57239"/>
    <w:rsid w:val="00A60517"/>
    <w:rsid w:val="00A73157"/>
    <w:rsid w:val="00A736BA"/>
    <w:rsid w:val="00A76383"/>
    <w:rsid w:val="00A76C06"/>
    <w:rsid w:val="00A82C97"/>
    <w:rsid w:val="00A85E63"/>
    <w:rsid w:val="00A86D99"/>
    <w:rsid w:val="00A9032C"/>
    <w:rsid w:val="00A91BE8"/>
    <w:rsid w:val="00A92405"/>
    <w:rsid w:val="00A96017"/>
    <w:rsid w:val="00A977AD"/>
    <w:rsid w:val="00AA4B57"/>
    <w:rsid w:val="00AA4E59"/>
    <w:rsid w:val="00AA5E60"/>
    <w:rsid w:val="00AA674E"/>
    <w:rsid w:val="00AB54A7"/>
    <w:rsid w:val="00AB60F4"/>
    <w:rsid w:val="00AC11B6"/>
    <w:rsid w:val="00AC3AF7"/>
    <w:rsid w:val="00AC5E43"/>
    <w:rsid w:val="00AD2584"/>
    <w:rsid w:val="00AE3178"/>
    <w:rsid w:val="00AE4E60"/>
    <w:rsid w:val="00AF0DE1"/>
    <w:rsid w:val="00AF1597"/>
    <w:rsid w:val="00AF62CB"/>
    <w:rsid w:val="00B00525"/>
    <w:rsid w:val="00B01695"/>
    <w:rsid w:val="00B026F3"/>
    <w:rsid w:val="00B03A0C"/>
    <w:rsid w:val="00B05E59"/>
    <w:rsid w:val="00B062B3"/>
    <w:rsid w:val="00B06479"/>
    <w:rsid w:val="00B06EC8"/>
    <w:rsid w:val="00B14D99"/>
    <w:rsid w:val="00B17FB7"/>
    <w:rsid w:val="00B2365A"/>
    <w:rsid w:val="00B24FAE"/>
    <w:rsid w:val="00B318C1"/>
    <w:rsid w:val="00B33890"/>
    <w:rsid w:val="00B373FE"/>
    <w:rsid w:val="00B37F2A"/>
    <w:rsid w:val="00B423B5"/>
    <w:rsid w:val="00B51661"/>
    <w:rsid w:val="00B53069"/>
    <w:rsid w:val="00B53C9E"/>
    <w:rsid w:val="00B5438F"/>
    <w:rsid w:val="00B56C38"/>
    <w:rsid w:val="00B56DFC"/>
    <w:rsid w:val="00B704C9"/>
    <w:rsid w:val="00B713C7"/>
    <w:rsid w:val="00B71F87"/>
    <w:rsid w:val="00B75C9A"/>
    <w:rsid w:val="00B80070"/>
    <w:rsid w:val="00B82EA6"/>
    <w:rsid w:val="00B9436E"/>
    <w:rsid w:val="00B95D5F"/>
    <w:rsid w:val="00B96A25"/>
    <w:rsid w:val="00BA192C"/>
    <w:rsid w:val="00BA2976"/>
    <w:rsid w:val="00BB22C7"/>
    <w:rsid w:val="00BC0880"/>
    <w:rsid w:val="00BC2093"/>
    <w:rsid w:val="00BD06B8"/>
    <w:rsid w:val="00BD6188"/>
    <w:rsid w:val="00BE0C89"/>
    <w:rsid w:val="00BE369A"/>
    <w:rsid w:val="00C058C8"/>
    <w:rsid w:val="00C07093"/>
    <w:rsid w:val="00C10221"/>
    <w:rsid w:val="00C1093D"/>
    <w:rsid w:val="00C117DA"/>
    <w:rsid w:val="00C11C38"/>
    <w:rsid w:val="00C11F6F"/>
    <w:rsid w:val="00C1572A"/>
    <w:rsid w:val="00C1583F"/>
    <w:rsid w:val="00C1689A"/>
    <w:rsid w:val="00C25883"/>
    <w:rsid w:val="00C27D14"/>
    <w:rsid w:val="00C30EE4"/>
    <w:rsid w:val="00C359B6"/>
    <w:rsid w:val="00C36368"/>
    <w:rsid w:val="00C37848"/>
    <w:rsid w:val="00C40332"/>
    <w:rsid w:val="00C40F06"/>
    <w:rsid w:val="00C41344"/>
    <w:rsid w:val="00C539B4"/>
    <w:rsid w:val="00C53D7B"/>
    <w:rsid w:val="00C5605F"/>
    <w:rsid w:val="00C6008D"/>
    <w:rsid w:val="00C604A2"/>
    <w:rsid w:val="00C605EE"/>
    <w:rsid w:val="00C6118C"/>
    <w:rsid w:val="00C65CC7"/>
    <w:rsid w:val="00C66B78"/>
    <w:rsid w:val="00C67325"/>
    <w:rsid w:val="00C71A86"/>
    <w:rsid w:val="00C7378B"/>
    <w:rsid w:val="00C76CBD"/>
    <w:rsid w:val="00C7755C"/>
    <w:rsid w:val="00C7780B"/>
    <w:rsid w:val="00C77EAE"/>
    <w:rsid w:val="00C825FC"/>
    <w:rsid w:val="00C833D3"/>
    <w:rsid w:val="00C85A94"/>
    <w:rsid w:val="00C87D79"/>
    <w:rsid w:val="00CA08E9"/>
    <w:rsid w:val="00CA4CA6"/>
    <w:rsid w:val="00CB0FE7"/>
    <w:rsid w:val="00CB26EF"/>
    <w:rsid w:val="00CB3DC4"/>
    <w:rsid w:val="00CB620A"/>
    <w:rsid w:val="00CB7EAA"/>
    <w:rsid w:val="00CC0798"/>
    <w:rsid w:val="00CC2585"/>
    <w:rsid w:val="00CD05EB"/>
    <w:rsid w:val="00CD0DDB"/>
    <w:rsid w:val="00CD4397"/>
    <w:rsid w:val="00CD46E2"/>
    <w:rsid w:val="00CD6245"/>
    <w:rsid w:val="00CE4C66"/>
    <w:rsid w:val="00CE587A"/>
    <w:rsid w:val="00CE70E7"/>
    <w:rsid w:val="00CE717F"/>
    <w:rsid w:val="00CF0DA7"/>
    <w:rsid w:val="00CF311A"/>
    <w:rsid w:val="00CF347D"/>
    <w:rsid w:val="00CF34EA"/>
    <w:rsid w:val="00D02063"/>
    <w:rsid w:val="00D03954"/>
    <w:rsid w:val="00D107F2"/>
    <w:rsid w:val="00D1111E"/>
    <w:rsid w:val="00D12C50"/>
    <w:rsid w:val="00D154AB"/>
    <w:rsid w:val="00D16004"/>
    <w:rsid w:val="00D16253"/>
    <w:rsid w:val="00D20FB7"/>
    <w:rsid w:val="00D2282A"/>
    <w:rsid w:val="00D23216"/>
    <w:rsid w:val="00D23308"/>
    <w:rsid w:val="00D27F5B"/>
    <w:rsid w:val="00D32185"/>
    <w:rsid w:val="00D338B0"/>
    <w:rsid w:val="00D37E22"/>
    <w:rsid w:val="00D45002"/>
    <w:rsid w:val="00D5086C"/>
    <w:rsid w:val="00D523AA"/>
    <w:rsid w:val="00D531E5"/>
    <w:rsid w:val="00D573FC"/>
    <w:rsid w:val="00D65AD0"/>
    <w:rsid w:val="00D667F8"/>
    <w:rsid w:val="00D67CE1"/>
    <w:rsid w:val="00D71727"/>
    <w:rsid w:val="00D81A7E"/>
    <w:rsid w:val="00D8778D"/>
    <w:rsid w:val="00D87B99"/>
    <w:rsid w:val="00D87BB0"/>
    <w:rsid w:val="00D90A4F"/>
    <w:rsid w:val="00D93E6F"/>
    <w:rsid w:val="00D95291"/>
    <w:rsid w:val="00D955AC"/>
    <w:rsid w:val="00D96C1C"/>
    <w:rsid w:val="00DA2215"/>
    <w:rsid w:val="00DB002A"/>
    <w:rsid w:val="00DB1AC3"/>
    <w:rsid w:val="00DB1F4A"/>
    <w:rsid w:val="00DC16A7"/>
    <w:rsid w:val="00DC359A"/>
    <w:rsid w:val="00DC6703"/>
    <w:rsid w:val="00DD447B"/>
    <w:rsid w:val="00DD5EF8"/>
    <w:rsid w:val="00DD633F"/>
    <w:rsid w:val="00DD75A8"/>
    <w:rsid w:val="00DE3CEF"/>
    <w:rsid w:val="00DE4EC9"/>
    <w:rsid w:val="00DF556F"/>
    <w:rsid w:val="00DF7579"/>
    <w:rsid w:val="00E015C7"/>
    <w:rsid w:val="00E015E6"/>
    <w:rsid w:val="00E03E64"/>
    <w:rsid w:val="00E06095"/>
    <w:rsid w:val="00E12A35"/>
    <w:rsid w:val="00E12EDF"/>
    <w:rsid w:val="00E1341C"/>
    <w:rsid w:val="00E172DA"/>
    <w:rsid w:val="00E17AE2"/>
    <w:rsid w:val="00E202A9"/>
    <w:rsid w:val="00E2037D"/>
    <w:rsid w:val="00E20CC6"/>
    <w:rsid w:val="00E24585"/>
    <w:rsid w:val="00E31343"/>
    <w:rsid w:val="00E37933"/>
    <w:rsid w:val="00E414DB"/>
    <w:rsid w:val="00E43275"/>
    <w:rsid w:val="00E440FF"/>
    <w:rsid w:val="00E44A8C"/>
    <w:rsid w:val="00E51439"/>
    <w:rsid w:val="00E57525"/>
    <w:rsid w:val="00E57D73"/>
    <w:rsid w:val="00E65692"/>
    <w:rsid w:val="00E658AC"/>
    <w:rsid w:val="00E66A59"/>
    <w:rsid w:val="00E67EAB"/>
    <w:rsid w:val="00E73F20"/>
    <w:rsid w:val="00E7445F"/>
    <w:rsid w:val="00E7624F"/>
    <w:rsid w:val="00E77547"/>
    <w:rsid w:val="00E77762"/>
    <w:rsid w:val="00E81320"/>
    <w:rsid w:val="00E81DBF"/>
    <w:rsid w:val="00E847A3"/>
    <w:rsid w:val="00E90323"/>
    <w:rsid w:val="00E9054A"/>
    <w:rsid w:val="00E90811"/>
    <w:rsid w:val="00E910AA"/>
    <w:rsid w:val="00E91D8E"/>
    <w:rsid w:val="00E93285"/>
    <w:rsid w:val="00E93FD5"/>
    <w:rsid w:val="00E94F60"/>
    <w:rsid w:val="00E97A61"/>
    <w:rsid w:val="00EA2BE0"/>
    <w:rsid w:val="00EA302E"/>
    <w:rsid w:val="00EA3BBD"/>
    <w:rsid w:val="00EA4A33"/>
    <w:rsid w:val="00EA5463"/>
    <w:rsid w:val="00EA75AD"/>
    <w:rsid w:val="00EA7866"/>
    <w:rsid w:val="00EB4ED5"/>
    <w:rsid w:val="00EB502E"/>
    <w:rsid w:val="00EC1EC8"/>
    <w:rsid w:val="00EC3D4B"/>
    <w:rsid w:val="00EC4BDC"/>
    <w:rsid w:val="00ED2397"/>
    <w:rsid w:val="00ED49E8"/>
    <w:rsid w:val="00ED7E9B"/>
    <w:rsid w:val="00EE1081"/>
    <w:rsid w:val="00EE1604"/>
    <w:rsid w:val="00EE4B46"/>
    <w:rsid w:val="00EF0ABA"/>
    <w:rsid w:val="00EF1A2D"/>
    <w:rsid w:val="00EF56AC"/>
    <w:rsid w:val="00EF6182"/>
    <w:rsid w:val="00EF65F2"/>
    <w:rsid w:val="00EF773D"/>
    <w:rsid w:val="00F0626F"/>
    <w:rsid w:val="00F062E2"/>
    <w:rsid w:val="00F12608"/>
    <w:rsid w:val="00F12F96"/>
    <w:rsid w:val="00F133A2"/>
    <w:rsid w:val="00F1543E"/>
    <w:rsid w:val="00F164BE"/>
    <w:rsid w:val="00F20AA4"/>
    <w:rsid w:val="00F21F32"/>
    <w:rsid w:val="00F243C1"/>
    <w:rsid w:val="00F30298"/>
    <w:rsid w:val="00F377EE"/>
    <w:rsid w:val="00F37EA7"/>
    <w:rsid w:val="00F402AD"/>
    <w:rsid w:val="00F4044C"/>
    <w:rsid w:val="00F44460"/>
    <w:rsid w:val="00F45036"/>
    <w:rsid w:val="00F522EF"/>
    <w:rsid w:val="00F5489A"/>
    <w:rsid w:val="00F55CA9"/>
    <w:rsid w:val="00F56E77"/>
    <w:rsid w:val="00F5735E"/>
    <w:rsid w:val="00F57D31"/>
    <w:rsid w:val="00F57E5E"/>
    <w:rsid w:val="00F60A81"/>
    <w:rsid w:val="00F63D7C"/>
    <w:rsid w:val="00F67C64"/>
    <w:rsid w:val="00F70C82"/>
    <w:rsid w:val="00F713C8"/>
    <w:rsid w:val="00F71F38"/>
    <w:rsid w:val="00F805AD"/>
    <w:rsid w:val="00F80E5A"/>
    <w:rsid w:val="00F81CDD"/>
    <w:rsid w:val="00F839D3"/>
    <w:rsid w:val="00F84AC0"/>
    <w:rsid w:val="00F85478"/>
    <w:rsid w:val="00F8770F"/>
    <w:rsid w:val="00F93430"/>
    <w:rsid w:val="00F93A26"/>
    <w:rsid w:val="00F93A75"/>
    <w:rsid w:val="00F96F0D"/>
    <w:rsid w:val="00FA7FD2"/>
    <w:rsid w:val="00FB270E"/>
    <w:rsid w:val="00FB2AC0"/>
    <w:rsid w:val="00FB3138"/>
    <w:rsid w:val="00FB325A"/>
    <w:rsid w:val="00FC04E2"/>
    <w:rsid w:val="00FC29DA"/>
    <w:rsid w:val="00FC5478"/>
    <w:rsid w:val="00FC7559"/>
    <w:rsid w:val="00FC7650"/>
    <w:rsid w:val="00FD10B6"/>
    <w:rsid w:val="00FD601E"/>
    <w:rsid w:val="00FE07E1"/>
    <w:rsid w:val="00FE2550"/>
    <w:rsid w:val="00FE3371"/>
    <w:rsid w:val="00FE4A9D"/>
    <w:rsid w:val="00FE6011"/>
    <w:rsid w:val="00FE796B"/>
    <w:rsid w:val="00FF1126"/>
    <w:rsid w:val="00FF50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9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752F8A"/>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1F6C"/>
    <w:rPr>
      <w:rFonts w:ascii="Segoe UI" w:hAnsi="Segoe UI"/>
      <w:sz w:val="18"/>
      <w:szCs w:val="18"/>
      <w:lang w:val="x-none" w:eastAsia="x-none"/>
    </w:rPr>
  </w:style>
  <w:style w:type="character" w:customStyle="1" w:styleId="BalloonTextChar">
    <w:name w:val="Balloon Text Char"/>
    <w:link w:val="BalloonText"/>
    <w:rsid w:val="00661F6C"/>
    <w:rPr>
      <w:rFonts w:ascii="Segoe UI" w:hAnsi="Segoe UI" w:cs="Segoe UI"/>
      <w:sz w:val="18"/>
      <w:szCs w:val="18"/>
    </w:rPr>
  </w:style>
  <w:style w:type="character" w:styleId="Strong">
    <w:name w:val="Strong"/>
    <w:uiPriority w:val="22"/>
    <w:qFormat/>
    <w:rsid w:val="00331EC7"/>
    <w:rPr>
      <w:b/>
      <w:bCs/>
    </w:rPr>
  </w:style>
  <w:style w:type="paragraph" w:styleId="Header">
    <w:name w:val="header"/>
    <w:basedOn w:val="Normal"/>
    <w:link w:val="HeaderChar"/>
    <w:uiPriority w:val="99"/>
    <w:rsid w:val="00BC2093"/>
    <w:pPr>
      <w:tabs>
        <w:tab w:val="center" w:pos="4680"/>
        <w:tab w:val="right" w:pos="9360"/>
      </w:tabs>
    </w:pPr>
  </w:style>
  <w:style w:type="character" w:customStyle="1" w:styleId="HeaderChar">
    <w:name w:val="Header Char"/>
    <w:link w:val="Header"/>
    <w:uiPriority w:val="99"/>
    <w:rsid w:val="00BC2093"/>
    <w:rPr>
      <w:sz w:val="24"/>
      <w:szCs w:val="24"/>
    </w:rPr>
  </w:style>
  <w:style w:type="paragraph" w:styleId="Footer">
    <w:name w:val="footer"/>
    <w:basedOn w:val="Normal"/>
    <w:link w:val="FooterChar"/>
    <w:rsid w:val="00BC2093"/>
    <w:pPr>
      <w:tabs>
        <w:tab w:val="center" w:pos="4680"/>
        <w:tab w:val="right" w:pos="9360"/>
      </w:tabs>
    </w:pPr>
  </w:style>
  <w:style w:type="character" w:customStyle="1" w:styleId="FooterChar">
    <w:name w:val="Footer Char"/>
    <w:link w:val="Footer"/>
    <w:rsid w:val="00BC2093"/>
    <w:rPr>
      <w:sz w:val="24"/>
      <w:szCs w:val="24"/>
    </w:rPr>
  </w:style>
  <w:style w:type="table" w:styleId="TableGrid">
    <w:name w:val="Table Grid"/>
    <w:basedOn w:val="TableNormal"/>
    <w:uiPriority w:val="59"/>
    <w:rsid w:val="0084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D93E6F"/>
  </w:style>
  <w:style w:type="character" w:customStyle="1" w:styleId="card-send-timesendtime">
    <w:name w:val="card-send-time__sendtime"/>
    <w:rsid w:val="00D93E6F"/>
  </w:style>
  <w:style w:type="character" w:customStyle="1" w:styleId="emoji-sizer">
    <w:name w:val="emoji-sizer"/>
    <w:rsid w:val="00D93E6F"/>
  </w:style>
  <w:style w:type="paragraph" w:styleId="NormalWeb">
    <w:name w:val="Normal (Web)"/>
    <w:basedOn w:val="Normal"/>
    <w:uiPriority w:val="99"/>
    <w:unhideWhenUsed/>
    <w:rsid w:val="007C65C2"/>
    <w:pPr>
      <w:spacing w:before="100" w:beforeAutospacing="1" w:after="100" w:afterAutospacing="1"/>
    </w:pPr>
    <w:rPr>
      <w:lang w:eastAsia="zh-CN"/>
    </w:rPr>
  </w:style>
  <w:style w:type="character" w:customStyle="1" w:styleId="sr-only">
    <w:name w:val="sr-only"/>
    <w:rsid w:val="007C65C2"/>
  </w:style>
  <w:style w:type="character" w:customStyle="1" w:styleId="Heading3Char">
    <w:name w:val="Heading 3 Char"/>
    <w:link w:val="Heading3"/>
    <w:uiPriority w:val="9"/>
    <w:rsid w:val="00752F8A"/>
    <w:rPr>
      <w:b/>
      <w:bCs/>
      <w:sz w:val="27"/>
      <w:szCs w:val="27"/>
    </w:rPr>
  </w:style>
  <w:style w:type="paragraph" w:styleId="ListParagraph">
    <w:name w:val="List Paragraph"/>
    <w:basedOn w:val="Normal"/>
    <w:uiPriority w:val="34"/>
    <w:qFormat/>
    <w:rsid w:val="008971A7"/>
    <w:pPr>
      <w:ind w:left="720"/>
      <w:contextualSpacing/>
    </w:pPr>
  </w:style>
  <w:style w:type="character" w:styleId="Hyperlink">
    <w:name w:val="Hyperlink"/>
    <w:basedOn w:val="DefaultParagraphFont"/>
    <w:uiPriority w:val="99"/>
    <w:unhideWhenUsed/>
    <w:rsid w:val="002757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752F8A"/>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1F6C"/>
    <w:rPr>
      <w:rFonts w:ascii="Segoe UI" w:hAnsi="Segoe UI"/>
      <w:sz w:val="18"/>
      <w:szCs w:val="18"/>
      <w:lang w:val="x-none" w:eastAsia="x-none"/>
    </w:rPr>
  </w:style>
  <w:style w:type="character" w:customStyle="1" w:styleId="BalloonTextChar">
    <w:name w:val="Balloon Text Char"/>
    <w:link w:val="BalloonText"/>
    <w:rsid w:val="00661F6C"/>
    <w:rPr>
      <w:rFonts w:ascii="Segoe UI" w:hAnsi="Segoe UI" w:cs="Segoe UI"/>
      <w:sz w:val="18"/>
      <w:szCs w:val="18"/>
    </w:rPr>
  </w:style>
  <w:style w:type="character" w:styleId="Strong">
    <w:name w:val="Strong"/>
    <w:uiPriority w:val="22"/>
    <w:qFormat/>
    <w:rsid w:val="00331EC7"/>
    <w:rPr>
      <w:b/>
      <w:bCs/>
    </w:rPr>
  </w:style>
  <w:style w:type="paragraph" w:styleId="Header">
    <w:name w:val="header"/>
    <w:basedOn w:val="Normal"/>
    <w:link w:val="HeaderChar"/>
    <w:uiPriority w:val="99"/>
    <w:rsid w:val="00BC2093"/>
    <w:pPr>
      <w:tabs>
        <w:tab w:val="center" w:pos="4680"/>
        <w:tab w:val="right" w:pos="9360"/>
      </w:tabs>
    </w:pPr>
  </w:style>
  <w:style w:type="character" w:customStyle="1" w:styleId="HeaderChar">
    <w:name w:val="Header Char"/>
    <w:link w:val="Header"/>
    <w:uiPriority w:val="99"/>
    <w:rsid w:val="00BC2093"/>
    <w:rPr>
      <w:sz w:val="24"/>
      <w:szCs w:val="24"/>
    </w:rPr>
  </w:style>
  <w:style w:type="paragraph" w:styleId="Footer">
    <w:name w:val="footer"/>
    <w:basedOn w:val="Normal"/>
    <w:link w:val="FooterChar"/>
    <w:rsid w:val="00BC2093"/>
    <w:pPr>
      <w:tabs>
        <w:tab w:val="center" w:pos="4680"/>
        <w:tab w:val="right" w:pos="9360"/>
      </w:tabs>
    </w:pPr>
  </w:style>
  <w:style w:type="character" w:customStyle="1" w:styleId="FooterChar">
    <w:name w:val="Footer Char"/>
    <w:link w:val="Footer"/>
    <w:rsid w:val="00BC2093"/>
    <w:rPr>
      <w:sz w:val="24"/>
      <w:szCs w:val="24"/>
    </w:rPr>
  </w:style>
  <w:style w:type="table" w:styleId="TableGrid">
    <w:name w:val="Table Grid"/>
    <w:basedOn w:val="TableNormal"/>
    <w:uiPriority w:val="59"/>
    <w:rsid w:val="0084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D93E6F"/>
  </w:style>
  <w:style w:type="character" w:customStyle="1" w:styleId="card-send-timesendtime">
    <w:name w:val="card-send-time__sendtime"/>
    <w:rsid w:val="00D93E6F"/>
  </w:style>
  <w:style w:type="character" w:customStyle="1" w:styleId="emoji-sizer">
    <w:name w:val="emoji-sizer"/>
    <w:rsid w:val="00D93E6F"/>
  </w:style>
  <w:style w:type="paragraph" w:styleId="NormalWeb">
    <w:name w:val="Normal (Web)"/>
    <w:basedOn w:val="Normal"/>
    <w:uiPriority w:val="99"/>
    <w:unhideWhenUsed/>
    <w:rsid w:val="007C65C2"/>
    <w:pPr>
      <w:spacing w:before="100" w:beforeAutospacing="1" w:after="100" w:afterAutospacing="1"/>
    </w:pPr>
    <w:rPr>
      <w:lang w:eastAsia="zh-CN"/>
    </w:rPr>
  </w:style>
  <w:style w:type="character" w:customStyle="1" w:styleId="sr-only">
    <w:name w:val="sr-only"/>
    <w:rsid w:val="007C65C2"/>
  </w:style>
  <w:style w:type="character" w:customStyle="1" w:styleId="Heading3Char">
    <w:name w:val="Heading 3 Char"/>
    <w:link w:val="Heading3"/>
    <w:uiPriority w:val="9"/>
    <w:rsid w:val="00752F8A"/>
    <w:rPr>
      <w:b/>
      <w:bCs/>
      <w:sz w:val="27"/>
      <w:szCs w:val="27"/>
    </w:rPr>
  </w:style>
  <w:style w:type="paragraph" w:styleId="ListParagraph">
    <w:name w:val="List Paragraph"/>
    <w:basedOn w:val="Normal"/>
    <w:uiPriority w:val="34"/>
    <w:qFormat/>
    <w:rsid w:val="008971A7"/>
    <w:pPr>
      <w:ind w:left="720"/>
      <w:contextualSpacing/>
    </w:pPr>
  </w:style>
  <w:style w:type="character" w:styleId="Hyperlink">
    <w:name w:val="Hyperlink"/>
    <w:basedOn w:val="DefaultParagraphFont"/>
    <w:uiPriority w:val="99"/>
    <w:unhideWhenUsed/>
    <w:rsid w:val="00275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7551">
      <w:bodyDiv w:val="1"/>
      <w:marLeft w:val="0"/>
      <w:marRight w:val="0"/>
      <w:marTop w:val="0"/>
      <w:marBottom w:val="0"/>
      <w:divBdr>
        <w:top w:val="none" w:sz="0" w:space="0" w:color="auto"/>
        <w:left w:val="none" w:sz="0" w:space="0" w:color="auto"/>
        <w:bottom w:val="none" w:sz="0" w:space="0" w:color="auto"/>
        <w:right w:val="none" w:sz="0" w:space="0" w:color="auto"/>
      </w:divBdr>
    </w:div>
    <w:div w:id="104816305">
      <w:bodyDiv w:val="1"/>
      <w:marLeft w:val="0"/>
      <w:marRight w:val="0"/>
      <w:marTop w:val="0"/>
      <w:marBottom w:val="0"/>
      <w:divBdr>
        <w:top w:val="none" w:sz="0" w:space="0" w:color="auto"/>
        <w:left w:val="none" w:sz="0" w:space="0" w:color="auto"/>
        <w:bottom w:val="none" w:sz="0" w:space="0" w:color="auto"/>
        <w:right w:val="none" w:sz="0" w:space="0" w:color="auto"/>
      </w:divBdr>
    </w:div>
    <w:div w:id="119229861">
      <w:bodyDiv w:val="1"/>
      <w:marLeft w:val="0"/>
      <w:marRight w:val="0"/>
      <w:marTop w:val="0"/>
      <w:marBottom w:val="0"/>
      <w:divBdr>
        <w:top w:val="none" w:sz="0" w:space="0" w:color="auto"/>
        <w:left w:val="none" w:sz="0" w:space="0" w:color="auto"/>
        <w:bottom w:val="none" w:sz="0" w:space="0" w:color="auto"/>
        <w:right w:val="none" w:sz="0" w:space="0" w:color="auto"/>
      </w:divBdr>
      <w:divsChild>
        <w:div w:id="858159426">
          <w:marLeft w:val="0"/>
          <w:marRight w:val="0"/>
          <w:marTop w:val="0"/>
          <w:marBottom w:val="0"/>
          <w:divBdr>
            <w:top w:val="none" w:sz="0" w:space="0" w:color="auto"/>
            <w:left w:val="none" w:sz="0" w:space="0" w:color="auto"/>
            <w:bottom w:val="none" w:sz="0" w:space="0" w:color="auto"/>
            <w:right w:val="none" w:sz="0" w:space="0" w:color="auto"/>
          </w:divBdr>
          <w:divsChild>
            <w:div w:id="1095440651">
              <w:marLeft w:val="0"/>
              <w:marRight w:val="0"/>
              <w:marTop w:val="0"/>
              <w:marBottom w:val="0"/>
              <w:divBdr>
                <w:top w:val="none" w:sz="0" w:space="0" w:color="auto"/>
                <w:left w:val="none" w:sz="0" w:space="0" w:color="auto"/>
                <w:bottom w:val="none" w:sz="0" w:space="0" w:color="auto"/>
                <w:right w:val="none" w:sz="0" w:space="0" w:color="auto"/>
              </w:divBdr>
              <w:divsChild>
                <w:div w:id="15213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828">
          <w:marLeft w:val="0"/>
          <w:marRight w:val="0"/>
          <w:marTop w:val="0"/>
          <w:marBottom w:val="0"/>
          <w:divBdr>
            <w:top w:val="none" w:sz="0" w:space="0" w:color="auto"/>
            <w:left w:val="none" w:sz="0" w:space="0" w:color="auto"/>
            <w:bottom w:val="none" w:sz="0" w:space="0" w:color="auto"/>
            <w:right w:val="none" w:sz="0" w:space="0" w:color="auto"/>
          </w:divBdr>
          <w:divsChild>
            <w:div w:id="1283918110">
              <w:marLeft w:val="0"/>
              <w:marRight w:val="0"/>
              <w:marTop w:val="0"/>
              <w:marBottom w:val="0"/>
              <w:divBdr>
                <w:top w:val="none" w:sz="0" w:space="0" w:color="auto"/>
                <w:left w:val="none" w:sz="0" w:space="0" w:color="auto"/>
                <w:bottom w:val="none" w:sz="0" w:space="0" w:color="auto"/>
                <w:right w:val="none" w:sz="0" w:space="0" w:color="auto"/>
              </w:divBdr>
              <w:divsChild>
                <w:div w:id="849216444">
                  <w:marLeft w:val="0"/>
                  <w:marRight w:val="0"/>
                  <w:marTop w:val="0"/>
                  <w:marBottom w:val="0"/>
                  <w:divBdr>
                    <w:top w:val="none" w:sz="0" w:space="0" w:color="auto"/>
                    <w:left w:val="none" w:sz="0" w:space="0" w:color="auto"/>
                    <w:bottom w:val="none" w:sz="0" w:space="0" w:color="auto"/>
                    <w:right w:val="none" w:sz="0" w:space="0" w:color="auto"/>
                  </w:divBdr>
                  <w:divsChild>
                    <w:div w:id="1144128080">
                      <w:marLeft w:val="0"/>
                      <w:marRight w:val="-90"/>
                      <w:marTop w:val="0"/>
                      <w:marBottom w:val="0"/>
                      <w:divBdr>
                        <w:top w:val="none" w:sz="0" w:space="0" w:color="auto"/>
                        <w:left w:val="none" w:sz="0" w:space="0" w:color="auto"/>
                        <w:bottom w:val="none" w:sz="0" w:space="0" w:color="auto"/>
                        <w:right w:val="none" w:sz="0" w:space="0" w:color="auto"/>
                      </w:divBdr>
                      <w:divsChild>
                        <w:div w:id="1429232708">
                          <w:marLeft w:val="0"/>
                          <w:marRight w:val="0"/>
                          <w:marTop w:val="0"/>
                          <w:marBottom w:val="0"/>
                          <w:divBdr>
                            <w:top w:val="none" w:sz="0" w:space="0" w:color="auto"/>
                            <w:left w:val="none" w:sz="0" w:space="0" w:color="auto"/>
                            <w:bottom w:val="none" w:sz="0" w:space="0" w:color="auto"/>
                            <w:right w:val="none" w:sz="0" w:space="0" w:color="auto"/>
                          </w:divBdr>
                          <w:divsChild>
                            <w:div w:id="1582711841">
                              <w:marLeft w:val="0"/>
                              <w:marRight w:val="0"/>
                              <w:marTop w:val="0"/>
                              <w:marBottom w:val="0"/>
                              <w:divBdr>
                                <w:top w:val="none" w:sz="0" w:space="0" w:color="auto"/>
                                <w:left w:val="none" w:sz="0" w:space="0" w:color="auto"/>
                                <w:bottom w:val="none" w:sz="0" w:space="0" w:color="auto"/>
                                <w:right w:val="none" w:sz="0" w:space="0" w:color="auto"/>
                              </w:divBdr>
                              <w:divsChild>
                                <w:div w:id="1523394602">
                                  <w:marLeft w:val="0"/>
                                  <w:marRight w:val="0"/>
                                  <w:marTop w:val="0"/>
                                  <w:marBottom w:val="0"/>
                                  <w:divBdr>
                                    <w:top w:val="none" w:sz="0" w:space="0" w:color="auto"/>
                                    <w:left w:val="none" w:sz="0" w:space="0" w:color="auto"/>
                                    <w:bottom w:val="none" w:sz="0" w:space="0" w:color="auto"/>
                                    <w:right w:val="none" w:sz="0" w:space="0" w:color="auto"/>
                                  </w:divBdr>
                                  <w:divsChild>
                                    <w:div w:id="1945528543">
                                      <w:marLeft w:val="750"/>
                                      <w:marRight w:val="0"/>
                                      <w:marTop w:val="0"/>
                                      <w:marBottom w:val="0"/>
                                      <w:divBdr>
                                        <w:top w:val="none" w:sz="0" w:space="0" w:color="auto"/>
                                        <w:left w:val="none" w:sz="0" w:space="0" w:color="auto"/>
                                        <w:bottom w:val="none" w:sz="0" w:space="0" w:color="auto"/>
                                        <w:right w:val="none" w:sz="0" w:space="0" w:color="auto"/>
                                      </w:divBdr>
                                      <w:divsChild>
                                        <w:div w:id="103615989">
                                          <w:marLeft w:val="0"/>
                                          <w:marRight w:val="0"/>
                                          <w:marTop w:val="0"/>
                                          <w:marBottom w:val="0"/>
                                          <w:divBdr>
                                            <w:top w:val="none" w:sz="0" w:space="0" w:color="auto"/>
                                            <w:left w:val="none" w:sz="0" w:space="0" w:color="auto"/>
                                            <w:bottom w:val="none" w:sz="0" w:space="0" w:color="auto"/>
                                            <w:right w:val="none" w:sz="0" w:space="0" w:color="auto"/>
                                          </w:divBdr>
                                          <w:divsChild>
                                            <w:div w:id="1815874381">
                                              <w:marLeft w:val="0"/>
                                              <w:marRight w:val="0"/>
                                              <w:marTop w:val="0"/>
                                              <w:marBottom w:val="0"/>
                                              <w:divBdr>
                                                <w:top w:val="none" w:sz="0" w:space="0" w:color="auto"/>
                                                <w:left w:val="none" w:sz="0" w:space="0" w:color="auto"/>
                                                <w:bottom w:val="none" w:sz="0" w:space="0" w:color="auto"/>
                                                <w:right w:val="none" w:sz="0" w:space="0" w:color="auto"/>
                                              </w:divBdr>
                                              <w:divsChild>
                                                <w:div w:id="678429262">
                                                  <w:marLeft w:val="0"/>
                                                  <w:marRight w:val="0"/>
                                                  <w:marTop w:val="0"/>
                                                  <w:marBottom w:val="0"/>
                                                  <w:divBdr>
                                                    <w:top w:val="none" w:sz="0" w:space="0" w:color="auto"/>
                                                    <w:left w:val="none" w:sz="0" w:space="0" w:color="auto"/>
                                                    <w:bottom w:val="none" w:sz="0" w:space="0" w:color="auto"/>
                                                    <w:right w:val="none" w:sz="0" w:space="0" w:color="auto"/>
                                                  </w:divBdr>
                                                  <w:divsChild>
                                                    <w:div w:id="1435979539">
                                                      <w:marLeft w:val="0"/>
                                                      <w:marRight w:val="0"/>
                                                      <w:marTop w:val="0"/>
                                                      <w:marBottom w:val="0"/>
                                                      <w:divBdr>
                                                        <w:top w:val="none" w:sz="0" w:space="0" w:color="auto"/>
                                                        <w:left w:val="none" w:sz="0" w:space="0" w:color="auto"/>
                                                        <w:bottom w:val="none" w:sz="0" w:space="0" w:color="auto"/>
                                                        <w:right w:val="none" w:sz="0" w:space="0" w:color="auto"/>
                                                      </w:divBdr>
                                                      <w:divsChild>
                                                        <w:div w:id="414088683">
                                                          <w:marLeft w:val="0"/>
                                                          <w:marRight w:val="0"/>
                                                          <w:marTop w:val="0"/>
                                                          <w:marBottom w:val="0"/>
                                                          <w:divBdr>
                                                            <w:top w:val="none" w:sz="0" w:space="0" w:color="auto"/>
                                                            <w:left w:val="none" w:sz="0" w:space="0" w:color="auto"/>
                                                            <w:bottom w:val="none" w:sz="0" w:space="0" w:color="auto"/>
                                                            <w:right w:val="none" w:sz="0" w:space="0" w:color="auto"/>
                                                          </w:divBdr>
                                                          <w:divsChild>
                                                            <w:div w:id="1032875847">
                                                              <w:marLeft w:val="0"/>
                                                              <w:marRight w:val="0"/>
                                                              <w:marTop w:val="0"/>
                                                              <w:marBottom w:val="0"/>
                                                              <w:divBdr>
                                                                <w:top w:val="none" w:sz="0" w:space="0" w:color="auto"/>
                                                                <w:left w:val="none" w:sz="0" w:space="0" w:color="auto"/>
                                                                <w:bottom w:val="none" w:sz="0" w:space="0" w:color="auto"/>
                                                                <w:right w:val="none" w:sz="0" w:space="0" w:color="auto"/>
                                                              </w:divBdr>
                                                              <w:divsChild>
                                                                <w:div w:id="70662025">
                                                                  <w:marLeft w:val="0"/>
                                                                  <w:marRight w:val="0"/>
                                                                  <w:marTop w:val="60"/>
                                                                  <w:marBottom w:val="0"/>
                                                                  <w:divBdr>
                                                                    <w:top w:val="none" w:sz="0" w:space="0" w:color="auto"/>
                                                                    <w:left w:val="none" w:sz="0" w:space="0" w:color="auto"/>
                                                                    <w:bottom w:val="none" w:sz="0" w:space="0" w:color="auto"/>
                                                                    <w:right w:val="none" w:sz="0" w:space="0" w:color="auto"/>
                                                                  </w:divBdr>
                                                                </w:div>
                                                                <w:div w:id="964390903">
                                                                  <w:marLeft w:val="0"/>
                                                                  <w:marRight w:val="0"/>
                                                                  <w:marTop w:val="0"/>
                                                                  <w:marBottom w:val="0"/>
                                                                  <w:divBdr>
                                                                    <w:top w:val="none" w:sz="0" w:space="0" w:color="auto"/>
                                                                    <w:left w:val="none" w:sz="0" w:space="0" w:color="auto"/>
                                                                    <w:bottom w:val="none" w:sz="0" w:space="0" w:color="auto"/>
                                                                    <w:right w:val="none" w:sz="0" w:space="0" w:color="auto"/>
                                                                  </w:divBdr>
                                                                  <w:divsChild>
                                                                    <w:div w:id="1507984272">
                                                                      <w:marLeft w:val="0"/>
                                                                      <w:marRight w:val="0"/>
                                                                      <w:marTop w:val="0"/>
                                                                      <w:marBottom w:val="0"/>
                                                                      <w:divBdr>
                                                                        <w:top w:val="none" w:sz="0" w:space="0" w:color="auto"/>
                                                                        <w:left w:val="none" w:sz="0" w:space="0" w:color="auto"/>
                                                                        <w:bottom w:val="none" w:sz="0" w:space="0" w:color="auto"/>
                                                                        <w:right w:val="none" w:sz="0" w:space="0" w:color="auto"/>
                                                                      </w:divBdr>
                                                                      <w:divsChild>
                                                                        <w:div w:id="2100250464">
                                                                          <w:marLeft w:val="0"/>
                                                                          <w:marRight w:val="0"/>
                                                                          <w:marTop w:val="0"/>
                                                                          <w:marBottom w:val="0"/>
                                                                          <w:divBdr>
                                                                            <w:top w:val="none" w:sz="0" w:space="0" w:color="auto"/>
                                                                            <w:left w:val="none" w:sz="0" w:space="0" w:color="auto"/>
                                                                            <w:bottom w:val="none" w:sz="0" w:space="0" w:color="auto"/>
                                                                            <w:right w:val="none" w:sz="0" w:space="0" w:color="auto"/>
                                                                          </w:divBdr>
                                                                          <w:divsChild>
                                                                            <w:div w:id="21290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2224">
                                                                  <w:marLeft w:val="0"/>
                                                                  <w:marRight w:val="0"/>
                                                                  <w:marTop w:val="0"/>
                                                                  <w:marBottom w:val="0"/>
                                                                  <w:divBdr>
                                                                    <w:top w:val="none" w:sz="0" w:space="0" w:color="auto"/>
                                                                    <w:left w:val="none" w:sz="0" w:space="0" w:color="auto"/>
                                                                    <w:bottom w:val="none" w:sz="0" w:space="0" w:color="auto"/>
                                                                    <w:right w:val="none" w:sz="0" w:space="0" w:color="auto"/>
                                                                  </w:divBdr>
                                                                  <w:divsChild>
                                                                    <w:div w:id="852500518">
                                                                      <w:marLeft w:val="0"/>
                                                                      <w:marRight w:val="0"/>
                                                                      <w:marTop w:val="0"/>
                                                                      <w:marBottom w:val="0"/>
                                                                      <w:divBdr>
                                                                        <w:top w:val="none" w:sz="0" w:space="0" w:color="auto"/>
                                                                        <w:left w:val="none" w:sz="0" w:space="0" w:color="auto"/>
                                                                        <w:bottom w:val="none" w:sz="0" w:space="0" w:color="auto"/>
                                                                        <w:right w:val="none" w:sz="0" w:space="0" w:color="auto"/>
                                                                      </w:divBdr>
                                                                      <w:divsChild>
                                                                        <w:div w:id="177502831">
                                                                          <w:marLeft w:val="0"/>
                                                                          <w:marRight w:val="0"/>
                                                                          <w:marTop w:val="0"/>
                                                                          <w:marBottom w:val="0"/>
                                                                          <w:divBdr>
                                                                            <w:top w:val="none" w:sz="0" w:space="0" w:color="auto"/>
                                                                            <w:left w:val="none" w:sz="0" w:space="0" w:color="auto"/>
                                                                            <w:bottom w:val="none" w:sz="0" w:space="0" w:color="auto"/>
                                                                            <w:right w:val="none" w:sz="0" w:space="0" w:color="auto"/>
                                                                          </w:divBdr>
                                                                          <w:divsChild>
                                                                            <w:div w:id="461508449">
                                                                              <w:marLeft w:val="0"/>
                                                                              <w:marRight w:val="0"/>
                                                                              <w:marTop w:val="0"/>
                                                                              <w:marBottom w:val="0"/>
                                                                              <w:divBdr>
                                                                                <w:top w:val="none" w:sz="0" w:space="0" w:color="auto"/>
                                                                                <w:left w:val="none" w:sz="0" w:space="0" w:color="auto"/>
                                                                                <w:bottom w:val="none" w:sz="0" w:space="0" w:color="auto"/>
                                                                                <w:right w:val="none" w:sz="0" w:space="0" w:color="auto"/>
                                                                              </w:divBdr>
                                                                              <w:divsChild>
                                                                                <w:div w:id="118647512">
                                                                                  <w:marLeft w:val="105"/>
                                                                                  <w:marRight w:val="105"/>
                                                                                  <w:marTop w:val="90"/>
                                                                                  <w:marBottom w:val="150"/>
                                                                                  <w:divBdr>
                                                                                    <w:top w:val="none" w:sz="0" w:space="0" w:color="auto"/>
                                                                                    <w:left w:val="none" w:sz="0" w:space="0" w:color="auto"/>
                                                                                    <w:bottom w:val="none" w:sz="0" w:space="0" w:color="auto"/>
                                                                                    <w:right w:val="none" w:sz="0" w:space="0" w:color="auto"/>
                                                                                  </w:divBdr>
                                                                                </w:div>
                                                                                <w:div w:id="570041612">
                                                                                  <w:marLeft w:val="105"/>
                                                                                  <w:marRight w:val="105"/>
                                                                                  <w:marTop w:val="90"/>
                                                                                  <w:marBottom w:val="150"/>
                                                                                  <w:divBdr>
                                                                                    <w:top w:val="none" w:sz="0" w:space="0" w:color="auto"/>
                                                                                    <w:left w:val="none" w:sz="0" w:space="0" w:color="auto"/>
                                                                                    <w:bottom w:val="none" w:sz="0" w:space="0" w:color="auto"/>
                                                                                    <w:right w:val="none" w:sz="0" w:space="0" w:color="auto"/>
                                                                                  </w:divBdr>
                                                                                </w:div>
                                                                                <w:div w:id="688338346">
                                                                                  <w:marLeft w:val="105"/>
                                                                                  <w:marRight w:val="105"/>
                                                                                  <w:marTop w:val="90"/>
                                                                                  <w:marBottom w:val="150"/>
                                                                                  <w:divBdr>
                                                                                    <w:top w:val="none" w:sz="0" w:space="0" w:color="auto"/>
                                                                                    <w:left w:val="none" w:sz="0" w:space="0" w:color="auto"/>
                                                                                    <w:bottom w:val="none" w:sz="0" w:space="0" w:color="auto"/>
                                                                                    <w:right w:val="none" w:sz="0" w:space="0" w:color="auto"/>
                                                                                  </w:divBdr>
                                                                                </w:div>
                                                                                <w:div w:id="1342394029">
                                                                                  <w:marLeft w:val="105"/>
                                                                                  <w:marRight w:val="105"/>
                                                                                  <w:marTop w:val="90"/>
                                                                                  <w:marBottom w:val="150"/>
                                                                                  <w:divBdr>
                                                                                    <w:top w:val="none" w:sz="0" w:space="0" w:color="auto"/>
                                                                                    <w:left w:val="none" w:sz="0" w:space="0" w:color="auto"/>
                                                                                    <w:bottom w:val="none" w:sz="0" w:space="0" w:color="auto"/>
                                                                                    <w:right w:val="none" w:sz="0" w:space="0" w:color="auto"/>
                                                                                  </w:divBdr>
                                                                                </w:div>
                                                                                <w:div w:id="1378507873">
                                                                                  <w:marLeft w:val="105"/>
                                                                                  <w:marRight w:val="105"/>
                                                                                  <w:marTop w:val="90"/>
                                                                                  <w:marBottom w:val="150"/>
                                                                                  <w:divBdr>
                                                                                    <w:top w:val="none" w:sz="0" w:space="0" w:color="auto"/>
                                                                                    <w:left w:val="none" w:sz="0" w:space="0" w:color="auto"/>
                                                                                    <w:bottom w:val="none" w:sz="0" w:space="0" w:color="auto"/>
                                                                                    <w:right w:val="none" w:sz="0" w:space="0" w:color="auto"/>
                                                                                  </w:divBdr>
                                                                                </w:div>
                                                                                <w:div w:id="13828211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6201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887">
          <w:marLeft w:val="0"/>
          <w:marRight w:val="0"/>
          <w:marTop w:val="0"/>
          <w:marBottom w:val="0"/>
          <w:divBdr>
            <w:top w:val="none" w:sz="0" w:space="0" w:color="auto"/>
            <w:left w:val="none" w:sz="0" w:space="0" w:color="auto"/>
            <w:bottom w:val="none" w:sz="0" w:space="0" w:color="auto"/>
            <w:right w:val="none" w:sz="0" w:space="0" w:color="auto"/>
          </w:divBdr>
          <w:divsChild>
            <w:div w:id="1550412914">
              <w:marLeft w:val="0"/>
              <w:marRight w:val="0"/>
              <w:marTop w:val="0"/>
              <w:marBottom w:val="0"/>
              <w:divBdr>
                <w:top w:val="none" w:sz="0" w:space="0" w:color="auto"/>
                <w:left w:val="none" w:sz="0" w:space="0" w:color="auto"/>
                <w:bottom w:val="none" w:sz="0" w:space="0" w:color="auto"/>
                <w:right w:val="none" w:sz="0" w:space="0" w:color="auto"/>
              </w:divBdr>
              <w:divsChild>
                <w:div w:id="1541435785">
                  <w:marLeft w:val="0"/>
                  <w:marRight w:val="0"/>
                  <w:marTop w:val="0"/>
                  <w:marBottom w:val="0"/>
                  <w:divBdr>
                    <w:top w:val="none" w:sz="0" w:space="0" w:color="auto"/>
                    <w:left w:val="none" w:sz="0" w:space="0" w:color="auto"/>
                    <w:bottom w:val="none" w:sz="0" w:space="0" w:color="auto"/>
                    <w:right w:val="none" w:sz="0" w:space="0" w:color="auto"/>
                  </w:divBdr>
                  <w:divsChild>
                    <w:div w:id="2098288165">
                      <w:marLeft w:val="0"/>
                      <w:marRight w:val="0"/>
                      <w:marTop w:val="0"/>
                      <w:marBottom w:val="0"/>
                      <w:divBdr>
                        <w:top w:val="none" w:sz="0" w:space="0" w:color="auto"/>
                        <w:left w:val="none" w:sz="0" w:space="0" w:color="auto"/>
                        <w:bottom w:val="none" w:sz="0" w:space="0" w:color="auto"/>
                        <w:right w:val="none" w:sz="0" w:space="0" w:color="auto"/>
                      </w:divBdr>
                      <w:divsChild>
                        <w:div w:id="1736271192">
                          <w:marLeft w:val="0"/>
                          <w:marRight w:val="0"/>
                          <w:marTop w:val="0"/>
                          <w:marBottom w:val="0"/>
                          <w:divBdr>
                            <w:top w:val="none" w:sz="0" w:space="0" w:color="auto"/>
                            <w:left w:val="none" w:sz="0" w:space="0" w:color="auto"/>
                            <w:bottom w:val="none" w:sz="0" w:space="0" w:color="auto"/>
                            <w:right w:val="none" w:sz="0" w:space="0" w:color="auto"/>
                          </w:divBdr>
                          <w:divsChild>
                            <w:div w:id="9734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4777">
                  <w:marLeft w:val="0"/>
                  <w:marRight w:val="0"/>
                  <w:marTop w:val="0"/>
                  <w:marBottom w:val="0"/>
                  <w:divBdr>
                    <w:top w:val="none" w:sz="0" w:space="0" w:color="auto"/>
                    <w:left w:val="none" w:sz="0" w:space="0" w:color="auto"/>
                    <w:bottom w:val="none" w:sz="0" w:space="0" w:color="auto"/>
                    <w:right w:val="none" w:sz="0" w:space="0" w:color="auto"/>
                  </w:divBdr>
                  <w:divsChild>
                    <w:div w:id="9465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76991">
      <w:bodyDiv w:val="1"/>
      <w:marLeft w:val="0"/>
      <w:marRight w:val="0"/>
      <w:marTop w:val="0"/>
      <w:marBottom w:val="0"/>
      <w:divBdr>
        <w:top w:val="none" w:sz="0" w:space="0" w:color="auto"/>
        <w:left w:val="none" w:sz="0" w:space="0" w:color="auto"/>
        <w:bottom w:val="none" w:sz="0" w:space="0" w:color="auto"/>
        <w:right w:val="none" w:sz="0" w:space="0" w:color="auto"/>
      </w:divBdr>
    </w:div>
    <w:div w:id="629633580">
      <w:bodyDiv w:val="1"/>
      <w:marLeft w:val="0"/>
      <w:marRight w:val="0"/>
      <w:marTop w:val="0"/>
      <w:marBottom w:val="0"/>
      <w:divBdr>
        <w:top w:val="none" w:sz="0" w:space="0" w:color="auto"/>
        <w:left w:val="none" w:sz="0" w:space="0" w:color="auto"/>
        <w:bottom w:val="none" w:sz="0" w:space="0" w:color="auto"/>
        <w:right w:val="none" w:sz="0" w:space="0" w:color="auto"/>
      </w:divBdr>
      <w:divsChild>
        <w:div w:id="1343167841">
          <w:marLeft w:val="0"/>
          <w:marRight w:val="0"/>
          <w:marTop w:val="0"/>
          <w:marBottom w:val="0"/>
          <w:divBdr>
            <w:top w:val="none" w:sz="0" w:space="0" w:color="auto"/>
            <w:left w:val="none" w:sz="0" w:space="0" w:color="auto"/>
            <w:bottom w:val="none" w:sz="0" w:space="0" w:color="auto"/>
            <w:right w:val="none" w:sz="0" w:space="0" w:color="auto"/>
          </w:divBdr>
          <w:divsChild>
            <w:div w:id="808521424">
              <w:marLeft w:val="0"/>
              <w:marRight w:val="0"/>
              <w:marTop w:val="0"/>
              <w:marBottom w:val="0"/>
              <w:divBdr>
                <w:top w:val="none" w:sz="0" w:space="0" w:color="auto"/>
                <w:left w:val="none" w:sz="0" w:space="0" w:color="auto"/>
                <w:bottom w:val="none" w:sz="0" w:space="0" w:color="auto"/>
                <w:right w:val="none" w:sz="0" w:space="0" w:color="auto"/>
              </w:divBdr>
              <w:divsChild>
                <w:div w:id="1653829026">
                  <w:marLeft w:val="0"/>
                  <w:marRight w:val="0"/>
                  <w:marTop w:val="0"/>
                  <w:marBottom w:val="0"/>
                  <w:divBdr>
                    <w:top w:val="none" w:sz="0" w:space="0" w:color="auto"/>
                    <w:left w:val="none" w:sz="0" w:space="0" w:color="auto"/>
                    <w:bottom w:val="none" w:sz="0" w:space="0" w:color="auto"/>
                    <w:right w:val="none" w:sz="0" w:space="0" w:color="auto"/>
                  </w:divBdr>
                  <w:divsChild>
                    <w:div w:id="1820880696">
                      <w:marLeft w:val="0"/>
                      <w:marRight w:val="0"/>
                      <w:marTop w:val="0"/>
                      <w:marBottom w:val="0"/>
                      <w:divBdr>
                        <w:top w:val="none" w:sz="0" w:space="0" w:color="auto"/>
                        <w:left w:val="none" w:sz="0" w:space="0" w:color="auto"/>
                        <w:bottom w:val="none" w:sz="0" w:space="0" w:color="auto"/>
                        <w:right w:val="none" w:sz="0" w:space="0" w:color="auto"/>
                      </w:divBdr>
                      <w:divsChild>
                        <w:div w:id="2111386617">
                          <w:marLeft w:val="0"/>
                          <w:marRight w:val="0"/>
                          <w:marTop w:val="0"/>
                          <w:marBottom w:val="0"/>
                          <w:divBdr>
                            <w:top w:val="none" w:sz="0" w:space="0" w:color="auto"/>
                            <w:left w:val="none" w:sz="0" w:space="0" w:color="auto"/>
                            <w:bottom w:val="none" w:sz="0" w:space="0" w:color="auto"/>
                            <w:right w:val="none" w:sz="0" w:space="0" w:color="auto"/>
                          </w:divBdr>
                          <w:divsChild>
                            <w:div w:id="5674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4861">
                  <w:marLeft w:val="0"/>
                  <w:marRight w:val="0"/>
                  <w:marTop w:val="0"/>
                  <w:marBottom w:val="0"/>
                  <w:divBdr>
                    <w:top w:val="none" w:sz="0" w:space="0" w:color="auto"/>
                    <w:left w:val="none" w:sz="0" w:space="0" w:color="auto"/>
                    <w:bottom w:val="none" w:sz="0" w:space="0" w:color="auto"/>
                    <w:right w:val="none" w:sz="0" w:space="0" w:color="auto"/>
                  </w:divBdr>
                  <w:divsChild>
                    <w:div w:id="125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37299">
      <w:bodyDiv w:val="1"/>
      <w:marLeft w:val="0"/>
      <w:marRight w:val="0"/>
      <w:marTop w:val="0"/>
      <w:marBottom w:val="0"/>
      <w:divBdr>
        <w:top w:val="none" w:sz="0" w:space="0" w:color="auto"/>
        <w:left w:val="none" w:sz="0" w:space="0" w:color="auto"/>
        <w:bottom w:val="none" w:sz="0" w:space="0" w:color="auto"/>
        <w:right w:val="none" w:sz="0" w:space="0" w:color="auto"/>
      </w:divBdr>
    </w:div>
    <w:div w:id="709692026">
      <w:bodyDiv w:val="1"/>
      <w:marLeft w:val="0"/>
      <w:marRight w:val="0"/>
      <w:marTop w:val="0"/>
      <w:marBottom w:val="0"/>
      <w:divBdr>
        <w:top w:val="none" w:sz="0" w:space="0" w:color="auto"/>
        <w:left w:val="none" w:sz="0" w:space="0" w:color="auto"/>
        <w:bottom w:val="none" w:sz="0" w:space="0" w:color="auto"/>
        <w:right w:val="none" w:sz="0" w:space="0" w:color="auto"/>
      </w:divBdr>
      <w:divsChild>
        <w:div w:id="1469588257">
          <w:marLeft w:val="0"/>
          <w:marRight w:val="0"/>
          <w:marTop w:val="0"/>
          <w:marBottom w:val="0"/>
          <w:divBdr>
            <w:top w:val="none" w:sz="0" w:space="0" w:color="auto"/>
            <w:left w:val="none" w:sz="0" w:space="0" w:color="auto"/>
            <w:bottom w:val="none" w:sz="0" w:space="0" w:color="auto"/>
            <w:right w:val="none" w:sz="0" w:space="0" w:color="auto"/>
          </w:divBdr>
          <w:divsChild>
            <w:div w:id="1026715334">
              <w:marLeft w:val="0"/>
              <w:marRight w:val="0"/>
              <w:marTop w:val="0"/>
              <w:marBottom w:val="0"/>
              <w:divBdr>
                <w:top w:val="none" w:sz="0" w:space="0" w:color="auto"/>
                <w:left w:val="none" w:sz="0" w:space="0" w:color="auto"/>
                <w:bottom w:val="none" w:sz="0" w:space="0" w:color="auto"/>
                <w:right w:val="none" w:sz="0" w:space="0" w:color="auto"/>
              </w:divBdr>
              <w:divsChild>
                <w:div w:id="145628126">
                  <w:marLeft w:val="0"/>
                  <w:marRight w:val="0"/>
                  <w:marTop w:val="0"/>
                  <w:marBottom w:val="0"/>
                  <w:divBdr>
                    <w:top w:val="none" w:sz="0" w:space="0" w:color="auto"/>
                    <w:left w:val="none" w:sz="0" w:space="0" w:color="auto"/>
                    <w:bottom w:val="none" w:sz="0" w:space="0" w:color="auto"/>
                    <w:right w:val="none" w:sz="0" w:space="0" w:color="auto"/>
                  </w:divBdr>
                  <w:divsChild>
                    <w:div w:id="1733306398">
                      <w:marLeft w:val="0"/>
                      <w:marRight w:val="0"/>
                      <w:marTop w:val="0"/>
                      <w:marBottom w:val="0"/>
                      <w:divBdr>
                        <w:top w:val="none" w:sz="0" w:space="0" w:color="auto"/>
                        <w:left w:val="none" w:sz="0" w:space="0" w:color="auto"/>
                        <w:bottom w:val="none" w:sz="0" w:space="0" w:color="auto"/>
                        <w:right w:val="none" w:sz="0" w:space="0" w:color="auto"/>
                      </w:divBdr>
                      <w:divsChild>
                        <w:div w:id="1078599585">
                          <w:marLeft w:val="0"/>
                          <w:marRight w:val="0"/>
                          <w:marTop w:val="0"/>
                          <w:marBottom w:val="0"/>
                          <w:divBdr>
                            <w:top w:val="none" w:sz="0" w:space="0" w:color="auto"/>
                            <w:left w:val="none" w:sz="0" w:space="0" w:color="auto"/>
                            <w:bottom w:val="none" w:sz="0" w:space="0" w:color="auto"/>
                            <w:right w:val="none" w:sz="0" w:space="0" w:color="auto"/>
                          </w:divBdr>
                          <w:divsChild>
                            <w:div w:id="15011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0550">
                  <w:marLeft w:val="0"/>
                  <w:marRight w:val="0"/>
                  <w:marTop w:val="0"/>
                  <w:marBottom w:val="0"/>
                  <w:divBdr>
                    <w:top w:val="none" w:sz="0" w:space="0" w:color="auto"/>
                    <w:left w:val="none" w:sz="0" w:space="0" w:color="auto"/>
                    <w:bottom w:val="none" w:sz="0" w:space="0" w:color="auto"/>
                    <w:right w:val="none" w:sz="0" w:space="0" w:color="auto"/>
                  </w:divBdr>
                  <w:divsChild>
                    <w:div w:id="9117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89090">
      <w:bodyDiv w:val="1"/>
      <w:marLeft w:val="0"/>
      <w:marRight w:val="0"/>
      <w:marTop w:val="0"/>
      <w:marBottom w:val="0"/>
      <w:divBdr>
        <w:top w:val="none" w:sz="0" w:space="0" w:color="auto"/>
        <w:left w:val="none" w:sz="0" w:space="0" w:color="auto"/>
        <w:bottom w:val="none" w:sz="0" w:space="0" w:color="auto"/>
        <w:right w:val="none" w:sz="0" w:space="0" w:color="auto"/>
      </w:divBdr>
    </w:div>
    <w:div w:id="890922236">
      <w:bodyDiv w:val="1"/>
      <w:marLeft w:val="0"/>
      <w:marRight w:val="0"/>
      <w:marTop w:val="0"/>
      <w:marBottom w:val="0"/>
      <w:divBdr>
        <w:top w:val="none" w:sz="0" w:space="0" w:color="auto"/>
        <w:left w:val="none" w:sz="0" w:space="0" w:color="auto"/>
        <w:bottom w:val="none" w:sz="0" w:space="0" w:color="auto"/>
        <w:right w:val="none" w:sz="0" w:space="0" w:color="auto"/>
      </w:divBdr>
    </w:div>
    <w:div w:id="1191798113">
      <w:bodyDiv w:val="1"/>
      <w:marLeft w:val="0"/>
      <w:marRight w:val="0"/>
      <w:marTop w:val="0"/>
      <w:marBottom w:val="0"/>
      <w:divBdr>
        <w:top w:val="none" w:sz="0" w:space="0" w:color="auto"/>
        <w:left w:val="none" w:sz="0" w:space="0" w:color="auto"/>
        <w:bottom w:val="none" w:sz="0" w:space="0" w:color="auto"/>
        <w:right w:val="none" w:sz="0" w:space="0" w:color="auto"/>
      </w:divBdr>
      <w:divsChild>
        <w:div w:id="2146121580">
          <w:marLeft w:val="0"/>
          <w:marRight w:val="0"/>
          <w:marTop w:val="0"/>
          <w:marBottom w:val="0"/>
          <w:divBdr>
            <w:top w:val="none" w:sz="0" w:space="0" w:color="auto"/>
            <w:left w:val="none" w:sz="0" w:space="0" w:color="auto"/>
            <w:bottom w:val="none" w:sz="0" w:space="0" w:color="auto"/>
            <w:right w:val="none" w:sz="0" w:space="0" w:color="auto"/>
          </w:divBdr>
          <w:divsChild>
            <w:div w:id="1733582448">
              <w:marLeft w:val="0"/>
              <w:marRight w:val="0"/>
              <w:marTop w:val="0"/>
              <w:marBottom w:val="0"/>
              <w:divBdr>
                <w:top w:val="none" w:sz="0" w:space="0" w:color="auto"/>
                <w:left w:val="none" w:sz="0" w:space="0" w:color="auto"/>
                <w:bottom w:val="none" w:sz="0" w:space="0" w:color="auto"/>
                <w:right w:val="none" w:sz="0" w:space="0" w:color="auto"/>
              </w:divBdr>
              <w:divsChild>
                <w:div w:id="228538258">
                  <w:marLeft w:val="0"/>
                  <w:marRight w:val="0"/>
                  <w:marTop w:val="0"/>
                  <w:marBottom w:val="0"/>
                  <w:divBdr>
                    <w:top w:val="none" w:sz="0" w:space="0" w:color="auto"/>
                    <w:left w:val="none" w:sz="0" w:space="0" w:color="auto"/>
                    <w:bottom w:val="none" w:sz="0" w:space="0" w:color="auto"/>
                    <w:right w:val="none" w:sz="0" w:space="0" w:color="auto"/>
                  </w:divBdr>
                  <w:divsChild>
                    <w:div w:id="1558542635">
                      <w:marLeft w:val="0"/>
                      <w:marRight w:val="0"/>
                      <w:marTop w:val="0"/>
                      <w:marBottom w:val="0"/>
                      <w:divBdr>
                        <w:top w:val="none" w:sz="0" w:space="0" w:color="auto"/>
                        <w:left w:val="none" w:sz="0" w:space="0" w:color="auto"/>
                        <w:bottom w:val="none" w:sz="0" w:space="0" w:color="auto"/>
                        <w:right w:val="none" w:sz="0" w:space="0" w:color="auto"/>
                      </w:divBdr>
                      <w:divsChild>
                        <w:div w:id="1583680445">
                          <w:marLeft w:val="0"/>
                          <w:marRight w:val="0"/>
                          <w:marTop w:val="0"/>
                          <w:marBottom w:val="0"/>
                          <w:divBdr>
                            <w:top w:val="none" w:sz="0" w:space="0" w:color="auto"/>
                            <w:left w:val="none" w:sz="0" w:space="0" w:color="auto"/>
                            <w:bottom w:val="none" w:sz="0" w:space="0" w:color="auto"/>
                            <w:right w:val="none" w:sz="0" w:space="0" w:color="auto"/>
                          </w:divBdr>
                          <w:divsChild>
                            <w:div w:id="11679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873">
                  <w:marLeft w:val="0"/>
                  <w:marRight w:val="0"/>
                  <w:marTop w:val="0"/>
                  <w:marBottom w:val="0"/>
                  <w:divBdr>
                    <w:top w:val="none" w:sz="0" w:space="0" w:color="auto"/>
                    <w:left w:val="none" w:sz="0" w:space="0" w:color="auto"/>
                    <w:bottom w:val="none" w:sz="0" w:space="0" w:color="auto"/>
                    <w:right w:val="none" w:sz="0" w:space="0" w:color="auto"/>
                  </w:divBdr>
                  <w:divsChild>
                    <w:div w:id="16499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7217">
      <w:bodyDiv w:val="1"/>
      <w:marLeft w:val="0"/>
      <w:marRight w:val="0"/>
      <w:marTop w:val="0"/>
      <w:marBottom w:val="0"/>
      <w:divBdr>
        <w:top w:val="none" w:sz="0" w:space="0" w:color="auto"/>
        <w:left w:val="none" w:sz="0" w:space="0" w:color="auto"/>
        <w:bottom w:val="none" w:sz="0" w:space="0" w:color="auto"/>
        <w:right w:val="none" w:sz="0" w:space="0" w:color="auto"/>
      </w:divBdr>
    </w:div>
    <w:div w:id="1561289188">
      <w:bodyDiv w:val="1"/>
      <w:marLeft w:val="0"/>
      <w:marRight w:val="0"/>
      <w:marTop w:val="0"/>
      <w:marBottom w:val="0"/>
      <w:divBdr>
        <w:top w:val="none" w:sz="0" w:space="0" w:color="auto"/>
        <w:left w:val="none" w:sz="0" w:space="0" w:color="auto"/>
        <w:bottom w:val="none" w:sz="0" w:space="0" w:color="auto"/>
        <w:right w:val="none" w:sz="0" w:space="0" w:color="auto"/>
      </w:divBdr>
    </w:div>
    <w:div w:id="1612278795">
      <w:bodyDiv w:val="1"/>
      <w:marLeft w:val="0"/>
      <w:marRight w:val="0"/>
      <w:marTop w:val="0"/>
      <w:marBottom w:val="0"/>
      <w:divBdr>
        <w:top w:val="none" w:sz="0" w:space="0" w:color="auto"/>
        <w:left w:val="none" w:sz="0" w:space="0" w:color="auto"/>
        <w:bottom w:val="none" w:sz="0" w:space="0" w:color="auto"/>
        <w:right w:val="none" w:sz="0" w:space="0" w:color="auto"/>
      </w:divBdr>
    </w:div>
    <w:div w:id="1643389789">
      <w:bodyDiv w:val="1"/>
      <w:marLeft w:val="0"/>
      <w:marRight w:val="0"/>
      <w:marTop w:val="0"/>
      <w:marBottom w:val="0"/>
      <w:divBdr>
        <w:top w:val="none" w:sz="0" w:space="0" w:color="auto"/>
        <w:left w:val="none" w:sz="0" w:space="0" w:color="auto"/>
        <w:bottom w:val="none" w:sz="0" w:space="0" w:color="auto"/>
        <w:right w:val="none" w:sz="0" w:space="0" w:color="auto"/>
      </w:divBdr>
      <w:divsChild>
        <w:div w:id="792284501">
          <w:marLeft w:val="0"/>
          <w:marRight w:val="0"/>
          <w:marTop w:val="0"/>
          <w:marBottom w:val="0"/>
          <w:divBdr>
            <w:top w:val="none" w:sz="0" w:space="0" w:color="auto"/>
            <w:left w:val="none" w:sz="0" w:space="0" w:color="auto"/>
            <w:bottom w:val="none" w:sz="0" w:space="0" w:color="auto"/>
            <w:right w:val="none" w:sz="0" w:space="0" w:color="auto"/>
          </w:divBdr>
          <w:divsChild>
            <w:div w:id="365254413">
              <w:marLeft w:val="0"/>
              <w:marRight w:val="0"/>
              <w:marTop w:val="0"/>
              <w:marBottom w:val="0"/>
              <w:divBdr>
                <w:top w:val="none" w:sz="0" w:space="0" w:color="auto"/>
                <w:left w:val="none" w:sz="0" w:space="0" w:color="auto"/>
                <w:bottom w:val="none" w:sz="0" w:space="0" w:color="auto"/>
                <w:right w:val="none" w:sz="0" w:space="0" w:color="auto"/>
              </w:divBdr>
              <w:divsChild>
                <w:div w:id="201484239">
                  <w:marLeft w:val="0"/>
                  <w:marRight w:val="0"/>
                  <w:marTop w:val="0"/>
                  <w:marBottom w:val="0"/>
                  <w:divBdr>
                    <w:top w:val="none" w:sz="0" w:space="0" w:color="auto"/>
                    <w:left w:val="none" w:sz="0" w:space="0" w:color="auto"/>
                    <w:bottom w:val="none" w:sz="0" w:space="0" w:color="auto"/>
                    <w:right w:val="none" w:sz="0" w:space="0" w:color="auto"/>
                  </w:divBdr>
                  <w:divsChild>
                    <w:div w:id="816148261">
                      <w:marLeft w:val="0"/>
                      <w:marRight w:val="0"/>
                      <w:marTop w:val="0"/>
                      <w:marBottom w:val="0"/>
                      <w:divBdr>
                        <w:top w:val="none" w:sz="0" w:space="0" w:color="auto"/>
                        <w:left w:val="none" w:sz="0" w:space="0" w:color="auto"/>
                        <w:bottom w:val="none" w:sz="0" w:space="0" w:color="auto"/>
                        <w:right w:val="none" w:sz="0" w:space="0" w:color="auto"/>
                      </w:divBdr>
                    </w:div>
                  </w:divsChild>
                </w:div>
                <w:div w:id="1664814612">
                  <w:marLeft w:val="0"/>
                  <w:marRight w:val="0"/>
                  <w:marTop w:val="0"/>
                  <w:marBottom w:val="0"/>
                  <w:divBdr>
                    <w:top w:val="none" w:sz="0" w:space="0" w:color="auto"/>
                    <w:left w:val="none" w:sz="0" w:space="0" w:color="auto"/>
                    <w:bottom w:val="none" w:sz="0" w:space="0" w:color="auto"/>
                    <w:right w:val="none" w:sz="0" w:space="0" w:color="auto"/>
                  </w:divBdr>
                  <w:divsChild>
                    <w:div w:id="302008644">
                      <w:marLeft w:val="0"/>
                      <w:marRight w:val="0"/>
                      <w:marTop w:val="0"/>
                      <w:marBottom w:val="0"/>
                      <w:divBdr>
                        <w:top w:val="none" w:sz="0" w:space="0" w:color="auto"/>
                        <w:left w:val="none" w:sz="0" w:space="0" w:color="auto"/>
                        <w:bottom w:val="none" w:sz="0" w:space="0" w:color="auto"/>
                        <w:right w:val="none" w:sz="0" w:space="0" w:color="auto"/>
                      </w:divBdr>
                      <w:divsChild>
                        <w:div w:id="2089617355">
                          <w:marLeft w:val="0"/>
                          <w:marRight w:val="0"/>
                          <w:marTop w:val="0"/>
                          <w:marBottom w:val="0"/>
                          <w:divBdr>
                            <w:top w:val="none" w:sz="0" w:space="0" w:color="auto"/>
                            <w:left w:val="none" w:sz="0" w:space="0" w:color="auto"/>
                            <w:bottom w:val="none" w:sz="0" w:space="0" w:color="auto"/>
                            <w:right w:val="none" w:sz="0" w:space="0" w:color="auto"/>
                          </w:divBdr>
                          <w:divsChild>
                            <w:div w:id="16948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1823">
      <w:bodyDiv w:val="1"/>
      <w:marLeft w:val="0"/>
      <w:marRight w:val="0"/>
      <w:marTop w:val="0"/>
      <w:marBottom w:val="0"/>
      <w:divBdr>
        <w:top w:val="none" w:sz="0" w:space="0" w:color="auto"/>
        <w:left w:val="none" w:sz="0" w:space="0" w:color="auto"/>
        <w:bottom w:val="none" w:sz="0" w:space="0" w:color="auto"/>
        <w:right w:val="none" w:sz="0" w:space="0" w:color="auto"/>
      </w:divBdr>
    </w:div>
    <w:div w:id="1738474893">
      <w:bodyDiv w:val="1"/>
      <w:marLeft w:val="0"/>
      <w:marRight w:val="0"/>
      <w:marTop w:val="0"/>
      <w:marBottom w:val="0"/>
      <w:divBdr>
        <w:top w:val="none" w:sz="0" w:space="0" w:color="auto"/>
        <w:left w:val="none" w:sz="0" w:space="0" w:color="auto"/>
        <w:bottom w:val="none" w:sz="0" w:space="0" w:color="auto"/>
        <w:right w:val="none" w:sz="0" w:space="0" w:color="auto"/>
      </w:divBdr>
      <w:divsChild>
        <w:div w:id="1991709563">
          <w:marLeft w:val="0"/>
          <w:marRight w:val="0"/>
          <w:marTop w:val="0"/>
          <w:marBottom w:val="0"/>
          <w:divBdr>
            <w:top w:val="none" w:sz="0" w:space="0" w:color="auto"/>
            <w:left w:val="none" w:sz="0" w:space="0" w:color="auto"/>
            <w:bottom w:val="none" w:sz="0" w:space="0" w:color="auto"/>
            <w:right w:val="none" w:sz="0" w:space="0" w:color="auto"/>
          </w:divBdr>
          <w:divsChild>
            <w:div w:id="290136756">
              <w:marLeft w:val="0"/>
              <w:marRight w:val="0"/>
              <w:marTop w:val="0"/>
              <w:marBottom w:val="0"/>
              <w:divBdr>
                <w:top w:val="none" w:sz="0" w:space="0" w:color="auto"/>
                <w:left w:val="none" w:sz="0" w:space="0" w:color="auto"/>
                <w:bottom w:val="none" w:sz="0" w:space="0" w:color="auto"/>
                <w:right w:val="none" w:sz="0" w:space="0" w:color="auto"/>
              </w:divBdr>
              <w:divsChild>
                <w:div w:id="1499539325">
                  <w:marLeft w:val="0"/>
                  <w:marRight w:val="0"/>
                  <w:marTop w:val="0"/>
                  <w:marBottom w:val="0"/>
                  <w:divBdr>
                    <w:top w:val="none" w:sz="0" w:space="0" w:color="auto"/>
                    <w:left w:val="none" w:sz="0" w:space="0" w:color="auto"/>
                    <w:bottom w:val="none" w:sz="0" w:space="0" w:color="auto"/>
                    <w:right w:val="none" w:sz="0" w:space="0" w:color="auto"/>
                  </w:divBdr>
                  <w:divsChild>
                    <w:div w:id="1361934193">
                      <w:marLeft w:val="0"/>
                      <w:marRight w:val="0"/>
                      <w:marTop w:val="0"/>
                      <w:marBottom w:val="0"/>
                      <w:divBdr>
                        <w:top w:val="none" w:sz="0" w:space="0" w:color="auto"/>
                        <w:left w:val="none" w:sz="0" w:space="0" w:color="auto"/>
                        <w:bottom w:val="none" w:sz="0" w:space="0" w:color="auto"/>
                        <w:right w:val="none" w:sz="0" w:space="0" w:color="auto"/>
                      </w:divBdr>
                      <w:divsChild>
                        <w:div w:id="108665316">
                          <w:marLeft w:val="0"/>
                          <w:marRight w:val="0"/>
                          <w:marTop w:val="0"/>
                          <w:marBottom w:val="0"/>
                          <w:divBdr>
                            <w:top w:val="none" w:sz="0" w:space="0" w:color="auto"/>
                            <w:left w:val="none" w:sz="0" w:space="0" w:color="auto"/>
                            <w:bottom w:val="none" w:sz="0" w:space="0" w:color="auto"/>
                            <w:right w:val="none" w:sz="0" w:space="0" w:color="auto"/>
                          </w:divBdr>
                          <w:divsChild>
                            <w:div w:id="20153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3226">
                  <w:marLeft w:val="0"/>
                  <w:marRight w:val="0"/>
                  <w:marTop w:val="0"/>
                  <w:marBottom w:val="0"/>
                  <w:divBdr>
                    <w:top w:val="none" w:sz="0" w:space="0" w:color="auto"/>
                    <w:left w:val="none" w:sz="0" w:space="0" w:color="auto"/>
                    <w:bottom w:val="none" w:sz="0" w:space="0" w:color="auto"/>
                    <w:right w:val="none" w:sz="0" w:space="0" w:color="auto"/>
                  </w:divBdr>
                  <w:divsChild>
                    <w:div w:id="17812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4434">
      <w:bodyDiv w:val="1"/>
      <w:marLeft w:val="0"/>
      <w:marRight w:val="0"/>
      <w:marTop w:val="0"/>
      <w:marBottom w:val="0"/>
      <w:divBdr>
        <w:top w:val="none" w:sz="0" w:space="0" w:color="auto"/>
        <w:left w:val="none" w:sz="0" w:space="0" w:color="auto"/>
        <w:bottom w:val="none" w:sz="0" w:space="0" w:color="auto"/>
        <w:right w:val="none" w:sz="0" w:space="0" w:color="auto"/>
      </w:divBdr>
    </w:div>
    <w:div w:id="1941405287">
      <w:bodyDiv w:val="1"/>
      <w:marLeft w:val="0"/>
      <w:marRight w:val="0"/>
      <w:marTop w:val="0"/>
      <w:marBottom w:val="0"/>
      <w:divBdr>
        <w:top w:val="none" w:sz="0" w:space="0" w:color="auto"/>
        <w:left w:val="none" w:sz="0" w:space="0" w:color="auto"/>
        <w:bottom w:val="none" w:sz="0" w:space="0" w:color="auto"/>
        <w:right w:val="none" w:sz="0" w:space="0" w:color="auto"/>
      </w:divBdr>
    </w:div>
    <w:div w:id="1945645548">
      <w:bodyDiv w:val="1"/>
      <w:marLeft w:val="0"/>
      <w:marRight w:val="0"/>
      <w:marTop w:val="0"/>
      <w:marBottom w:val="0"/>
      <w:divBdr>
        <w:top w:val="none" w:sz="0" w:space="0" w:color="auto"/>
        <w:left w:val="none" w:sz="0" w:space="0" w:color="auto"/>
        <w:bottom w:val="none" w:sz="0" w:space="0" w:color="auto"/>
        <w:right w:val="none" w:sz="0" w:space="0" w:color="auto"/>
      </w:divBdr>
    </w:div>
    <w:div w:id="2014840440">
      <w:bodyDiv w:val="1"/>
      <w:marLeft w:val="0"/>
      <w:marRight w:val="0"/>
      <w:marTop w:val="0"/>
      <w:marBottom w:val="0"/>
      <w:divBdr>
        <w:top w:val="none" w:sz="0" w:space="0" w:color="auto"/>
        <w:left w:val="none" w:sz="0" w:space="0" w:color="auto"/>
        <w:bottom w:val="none" w:sz="0" w:space="0" w:color="auto"/>
        <w:right w:val="none" w:sz="0" w:space="0" w:color="auto"/>
      </w:divBdr>
      <w:divsChild>
        <w:div w:id="432437783">
          <w:marLeft w:val="0"/>
          <w:marRight w:val="0"/>
          <w:marTop w:val="0"/>
          <w:marBottom w:val="0"/>
          <w:divBdr>
            <w:top w:val="none" w:sz="0" w:space="0" w:color="auto"/>
            <w:left w:val="none" w:sz="0" w:space="0" w:color="auto"/>
            <w:bottom w:val="none" w:sz="0" w:space="0" w:color="auto"/>
            <w:right w:val="none" w:sz="0" w:space="0" w:color="auto"/>
          </w:divBdr>
          <w:divsChild>
            <w:div w:id="1574779869">
              <w:marLeft w:val="0"/>
              <w:marRight w:val="0"/>
              <w:marTop w:val="0"/>
              <w:marBottom w:val="0"/>
              <w:divBdr>
                <w:top w:val="none" w:sz="0" w:space="0" w:color="auto"/>
                <w:left w:val="none" w:sz="0" w:space="0" w:color="auto"/>
                <w:bottom w:val="none" w:sz="0" w:space="0" w:color="auto"/>
                <w:right w:val="none" w:sz="0" w:space="0" w:color="auto"/>
              </w:divBdr>
              <w:divsChild>
                <w:div w:id="290668317">
                  <w:marLeft w:val="0"/>
                  <w:marRight w:val="0"/>
                  <w:marTop w:val="0"/>
                  <w:marBottom w:val="0"/>
                  <w:divBdr>
                    <w:top w:val="none" w:sz="0" w:space="0" w:color="auto"/>
                    <w:left w:val="none" w:sz="0" w:space="0" w:color="auto"/>
                    <w:bottom w:val="none" w:sz="0" w:space="0" w:color="auto"/>
                    <w:right w:val="none" w:sz="0" w:space="0" w:color="auto"/>
                  </w:divBdr>
                  <w:divsChild>
                    <w:div w:id="378211936">
                      <w:marLeft w:val="0"/>
                      <w:marRight w:val="0"/>
                      <w:marTop w:val="0"/>
                      <w:marBottom w:val="0"/>
                      <w:divBdr>
                        <w:top w:val="none" w:sz="0" w:space="0" w:color="auto"/>
                        <w:left w:val="none" w:sz="0" w:space="0" w:color="auto"/>
                        <w:bottom w:val="none" w:sz="0" w:space="0" w:color="auto"/>
                        <w:right w:val="none" w:sz="0" w:space="0" w:color="auto"/>
                      </w:divBdr>
                    </w:div>
                  </w:divsChild>
                </w:div>
                <w:div w:id="2140537476">
                  <w:marLeft w:val="0"/>
                  <w:marRight w:val="0"/>
                  <w:marTop w:val="0"/>
                  <w:marBottom w:val="0"/>
                  <w:divBdr>
                    <w:top w:val="none" w:sz="0" w:space="0" w:color="auto"/>
                    <w:left w:val="none" w:sz="0" w:space="0" w:color="auto"/>
                    <w:bottom w:val="none" w:sz="0" w:space="0" w:color="auto"/>
                    <w:right w:val="none" w:sz="0" w:space="0" w:color="auto"/>
                  </w:divBdr>
                  <w:divsChild>
                    <w:div w:id="494614812">
                      <w:marLeft w:val="0"/>
                      <w:marRight w:val="0"/>
                      <w:marTop w:val="0"/>
                      <w:marBottom w:val="0"/>
                      <w:divBdr>
                        <w:top w:val="none" w:sz="0" w:space="0" w:color="auto"/>
                        <w:left w:val="none" w:sz="0" w:space="0" w:color="auto"/>
                        <w:bottom w:val="none" w:sz="0" w:space="0" w:color="auto"/>
                        <w:right w:val="none" w:sz="0" w:space="0" w:color="auto"/>
                      </w:divBdr>
                      <w:divsChild>
                        <w:div w:id="1186679180">
                          <w:marLeft w:val="0"/>
                          <w:marRight w:val="0"/>
                          <w:marTop w:val="0"/>
                          <w:marBottom w:val="0"/>
                          <w:divBdr>
                            <w:top w:val="none" w:sz="0" w:space="0" w:color="auto"/>
                            <w:left w:val="none" w:sz="0" w:space="0" w:color="auto"/>
                            <w:bottom w:val="none" w:sz="0" w:space="0" w:color="auto"/>
                            <w:right w:val="none" w:sz="0" w:space="0" w:color="auto"/>
                          </w:divBdr>
                          <w:divsChild>
                            <w:div w:id="7513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C1CC-034A-4811-A9CC-375A441C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Pages>
  <Words>1754</Words>
  <Characters>9999</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BÌNH PHƯỚC</vt:lpstr>
      <vt:lpstr>UBND TỈNH BÌNH PHƯỚC</vt:lpstr>
    </vt:vector>
  </TitlesOfParts>
  <Company>HOME</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cp:lastModifiedBy>Maytinh2</cp:lastModifiedBy>
  <cp:revision>287</cp:revision>
  <cp:lastPrinted>2026-03-23T00:38:00Z</cp:lastPrinted>
  <dcterms:created xsi:type="dcterms:W3CDTF">2025-09-24T07:50:00Z</dcterms:created>
  <dcterms:modified xsi:type="dcterms:W3CDTF">2026-05-20T02:51:00Z</dcterms:modified>
</cp:coreProperties>
</file>