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pPr w:leftFromText="180" w:rightFromText="180" w:topFromText="180" w:bottomFromText="180" w:horzAnchor="margin" w:tblpYSpec="top"/>
        <w:tblW w:w="9645" w:type="dxa"/>
        <w:tblInd w:w="0" w:type="dxa"/>
        <w:tblLayout w:type="fixed"/>
        <w:tblLook w:val="0400" w:firstRow="0" w:lastRow="0" w:firstColumn="0" w:lastColumn="0" w:noHBand="0" w:noVBand="1"/>
      </w:tblPr>
      <w:tblGrid>
        <w:gridCol w:w="600"/>
        <w:gridCol w:w="1155"/>
        <w:gridCol w:w="1050"/>
        <w:gridCol w:w="1485"/>
        <w:gridCol w:w="1380"/>
        <w:gridCol w:w="993"/>
        <w:gridCol w:w="927"/>
        <w:gridCol w:w="1057"/>
        <w:gridCol w:w="998"/>
      </w:tblGrid>
      <w:tr w:rsidR="006D171E" w:rsidTr="000E5B0F">
        <w:trPr>
          <w:trHeight w:val="851"/>
        </w:trPr>
        <w:tc>
          <w:tcPr>
            <w:tcW w:w="9645" w:type="dxa"/>
            <w:gridSpan w:val="9"/>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Phụ lục III.9</w:t>
            </w:r>
          </w:p>
          <w:p w:rsidR="006D171E" w:rsidRDefault="000E5B0F" w:rsidP="000E5B0F">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KẾ HOẠCH ĐẦU TƯ CÔNG TRUNG HẠN GIAI ĐOẠN 2021-2025</w:t>
            </w:r>
          </w:p>
          <w:p w:rsidR="006D171E" w:rsidRDefault="000E5B0F" w:rsidP="000E5B0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(Kèm theo Nghị quyết số 46/NQ-HĐND ngày 10/12/2025 của Hội đồng nhân dân tỉnh)</w:t>
            </w:r>
          </w:p>
        </w:tc>
      </w:tr>
      <w:tr w:rsidR="006D171E" w:rsidTr="000E5B0F">
        <w:trPr>
          <w:trHeight w:val="435"/>
        </w:trPr>
        <w:tc>
          <w:tcPr>
            <w:tcW w:w="9645" w:type="dxa"/>
            <w:gridSpan w:val="9"/>
            <w:tcBorders>
              <w:bottom w:val="single" w:sz="4" w:space="0" w:color="000000"/>
            </w:tcBorders>
            <w:shd w:val="clear" w:color="auto" w:fill="FFFFFF"/>
            <w:vAlign w:val="bottom"/>
          </w:tcPr>
          <w:p w:rsidR="006D171E" w:rsidRDefault="000E5B0F" w:rsidP="000E5B0F">
            <w:pPr>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Đơn vị tính: Triệu đồng.</w:t>
            </w:r>
          </w:p>
        </w:tc>
      </w:tr>
      <w:tr w:rsidR="006D171E" w:rsidTr="000E5B0F">
        <w:trPr>
          <w:trHeight w:val="589"/>
        </w:trPr>
        <w:tc>
          <w:tcPr>
            <w:tcW w:w="6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w:t>
            </w:r>
          </w:p>
          <w:p w:rsidR="006D171E" w:rsidRDefault="000E5B0F" w:rsidP="000E5B0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p w:rsidR="006D171E" w:rsidRDefault="000E5B0F" w:rsidP="000E5B0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115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Ngành, lĩnh vực</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Mã quan hệ ngân sách</w:t>
            </w:r>
          </w:p>
        </w:tc>
        <w:tc>
          <w:tcPr>
            <w:tcW w:w="148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Danh mục dự án, địa danh (cấp xã cũ)</w:t>
            </w:r>
          </w:p>
        </w:tc>
        <w:tc>
          <w:tcPr>
            <w:tcW w:w="237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Quyết định phê duyệt chủ trương đầu tư</w:t>
            </w:r>
          </w:p>
        </w:tc>
        <w:tc>
          <w:tcPr>
            <w:tcW w:w="9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Lũy kế giải từ đầu án đến hết năm 2020  (nếu có)</w:t>
            </w:r>
          </w:p>
        </w:tc>
        <w:tc>
          <w:tcPr>
            <w:tcW w:w="105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Kế hoạch đầu tư công trung hạn giai đoạn 2021 - 2025</w:t>
            </w:r>
          </w:p>
        </w:tc>
        <w:tc>
          <w:tcPr>
            <w:tcW w:w="99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Pr="000E5B0F" w:rsidRDefault="000E5B0F" w:rsidP="000E5B0F">
            <w:pPr>
              <w:spacing w:after="0" w:line="240" w:lineRule="auto"/>
              <w:jc w:val="center"/>
              <w:rPr>
                <w:rFonts w:ascii="Times New Roman" w:eastAsia="Times New Roman" w:hAnsi="Times New Roman" w:cs="Times New Roman"/>
                <w:b/>
                <w:bCs/>
                <w:sz w:val="23"/>
                <w:szCs w:val="23"/>
              </w:rPr>
            </w:pPr>
            <w:r w:rsidRPr="000E5B0F">
              <w:rPr>
                <w:rFonts w:ascii="Times New Roman" w:eastAsia="Times New Roman" w:hAnsi="Times New Roman" w:cs="Times New Roman"/>
                <w:b/>
                <w:bCs/>
                <w:sz w:val="23"/>
                <w:szCs w:val="23"/>
              </w:rPr>
              <w:t xml:space="preserve">Chủ đầu tư </w:t>
            </w:r>
            <w:r w:rsidRPr="000E5B0F">
              <w:rPr>
                <w:rFonts w:ascii="Times New Roman" w:eastAsia="Times New Roman" w:hAnsi="Times New Roman" w:cs="Times New Roman"/>
                <w:sz w:val="23"/>
                <w:szCs w:val="23"/>
              </w:rPr>
              <w:t>(hoặc cơ quan theo dõi danh mục đối với các dự án đã tất toán)</w:t>
            </w:r>
          </w:p>
        </w:tc>
      </w:tr>
      <w:tr w:rsidR="006D171E" w:rsidTr="000E5B0F">
        <w:trPr>
          <w:trHeight w:val="344"/>
        </w:trPr>
        <w:tc>
          <w:tcPr>
            <w:tcW w:w="6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237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9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r>
      <w:tr w:rsidR="006D171E" w:rsidTr="000E5B0F">
        <w:trPr>
          <w:trHeight w:val="344"/>
        </w:trPr>
        <w:tc>
          <w:tcPr>
            <w:tcW w:w="6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3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Số/ngày</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Pr="000E5B0F" w:rsidRDefault="000E5B0F" w:rsidP="000E5B0F">
            <w:pPr>
              <w:spacing w:after="0" w:line="240" w:lineRule="auto"/>
              <w:jc w:val="center"/>
              <w:rPr>
                <w:rFonts w:ascii="Times New Roman" w:eastAsia="Times New Roman" w:hAnsi="Times New Roman" w:cs="Times New Roman"/>
                <w:b/>
                <w:bCs/>
                <w:sz w:val="25"/>
                <w:szCs w:val="25"/>
              </w:rPr>
            </w:pPr>
            <w:r w:rsidRPr="000E5B0F">
              <w:rPr>
                <w:rFonts w:ascii="Times New Roman" w:eastAsia="Times New Roman" w:hAnsi="Times New Roman" w:cs="Times New Roman"/>
                <w:b/>
                <w:bCs/>
                <w:sz w:val="25"/>
                <w:szCs w:val="25"/>
              </w:rPr>
              <w:t>TMĐT</w:t>
            </w:r>
          </w:p>
        </w:tc>
        <w:tc>
          <w:tcPr>
            <w:tcW w:w="9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9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r>
      <w:tr w:rsidR="006D171E" w:rsidTr="000E5B0F">
        <w:trPr>
          <w:trHeight w:val="344"/>
        </w:trPr>
        <w:tc>
          <w:tcPr>
            <w:tcW w:w="6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9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r>
      <w:tr w:rsidR="006D171E" w:rsidTr="000E5B0F">
        <w:trPr>
          <w:trHeight w:val="420"/>
        </w:trPr>
        <w:tc>
          <w:tcPr>
            <w:tcW w:w="6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9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r>
      <w:tr w:rsidR="006D171E" w:rsidTr="000E5B0F">
        <w:trPr>
          <w:trHeight w:val="344"/>
        </w:trPr>
        <w:tc>
          <w:tcPr>
            <w:tcW w:w="6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5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48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3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5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9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6D171E" w:rsidTr="000E5B0F">
        <w:trPr>
          <w:trHeight w:val="462"/>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TỔNG CỘNG (A+B+C)</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1"/>
                <w:szCs w:val="21"/>
              </w:rPr>
            </w:pPr>
            <w:r w:rsidRPr="000E5B0F">
              <w:rPr>
                <w:rFonts w:ascii="Times New Roman" w:eastAsia="Times New Roman" w:hAnsi="Times New Roman" w:cs="Times New Roman"/>
                <w:b/>
                <w:bCs/>
                <w:sz w:val="20"/>
                <w:szCs w:val="21"/>
              </w:rPr>
              <w:t>1,718,857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A</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1"/>
                <w:szCs w:val="21"/>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Dự án/nhiệm vụ  chuyển tiếp từ giai đoạn 2016-2020 sang  giai đoạn 2021-2025</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389,777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r>
      <w:tr w:rsidR="006D171E" w:rsidTr="000E5B0F">
        <w:trPr>
          <w:trHeight w:val="799"/>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7797241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Vĩnh Tân - Tân An (giai đoạn 1)</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2096/QĐ-UBND ngày 6/6/2019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13,960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6,831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799"/>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7820692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Hương lộ 9 Thành Đức - Tân Bình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36/NQ-HĐND ngày 8/12/2021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169,990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95,497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799"/>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7820693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Hương lộ 7 Tân Bình -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36/NQ-HĐND ngày 8/12/2021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143,270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77,587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799"/>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7820692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Hương lộ 15</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14/NQ-HĐND ngày 10/7/2020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130,000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799"/>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Hỗ trợ UBND xã Thiện Tân bồi thường Xây dựng đường Ông </w:t>
            </w:r>
            <w:r>
              <w:rPr>
                <w:rFonts w:ascii="Times New Roman" w:eastAsia="Times New Roman" w:hAnsi="Times New Roman" w:cs="Times New Roman"/>
                <w:sz w:val="23"/>
                <w:szCs w:val="23"/>
              </w:rPr>
              <w:lastRenderedPageBreak/>
              <w:t>Thanh nhánh 1</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Trảng Dài</w:t>
            </w:r>
          </w:p>
        </w:tc>
      </w:tr>
      <w:tr w:rsidR="006D171E" w:rsidTr="000E5B0F">
        <w:trPr>
          <w:trHeight w:val="799"/>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Hỗ trợ UBND xã Thiện Tân bồi thường Xây dựng đường Ông Thanh nhánh 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Trảng Dài</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7758644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quy hoạch chung xây dựng xã Bình Hòa</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7758641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quy hoạch chung xây dựng xã Tân Bình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7760388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quy hoạch chung xây dựng 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Trảng Dài</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7766098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quy hoạch chung xây dựng xã Trị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7758640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quy hoạch chung xây dựng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quy hoạch chung xây dựng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7758642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quy hoạch chung xây dựng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447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7793262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quy hoạch chung xây dựng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7779565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mới một số phòng chức năng thuộc UBND huyện (Phòng làm việc của Ban QLDA + TTPTQĐ vv…)</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3614/QĐ-UBND ngày 10/9/2019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14,993</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5,960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Bồi thường bổ sung do thu hồi đất dự án xây dựng UBND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4086/QĐ-UBND ngày 08/10/2019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10,012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1,823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Bồi thường bổ sung dự án xây dựng trụ sở UBND xã Thạnh Phú cho ông Nguyễn Tấn Dực (theo KL của tòa án tối cao)</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4483/QĐ-UBND ngày 25/10/2019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5,492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3,022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7797577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mới phòng Tài chính - Kế hoạch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4408/QĐ-UBND ngày 06/8/2018</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38,928</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3,720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 Thể dục thể thao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7790290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cải tạo sân bóng đá 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4483/QĐ-UBND ngày 25/10/2019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5,492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7-Giáo dục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7709340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XD mới trường Mầm non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4408/QĐ-UBND ngày 06/8/2018</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38,928</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7-Giáo dục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7779566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khối lớp học 15 phòng trường THCS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3628/QĐ-UBND ngày 10/9/2019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14,976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5,300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7-Giáo dục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7813561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mở rộng trường THCS Lê Quý Đôn (đạt chuẩn quốc gia)</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4194A/QĐ-UBND ngày 10/10/2019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14,965</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4,973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7-Giáo dục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7760885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Trường Mầm non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1925/QĐ-UBND ngày 24/5/2019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31,411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19,179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7-Giáo dục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7776365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Trường Mầm non Sơn Ca (Mầm non Cây Gáo)</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3242/QĐ-UBND ngày 15/8/2019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57,212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29,587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7-Giáo dục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7766099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mới trường TH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1926/QĐ-UBND ngày 24/5/2019</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28,692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12,350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7-Giáo dục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7830874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trường Tiểu học - Trung học cơ sở Mã Đà ( vốn huyện 22,033)</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1140/QĐ-UBND ngày 01/4/2020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62,363</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62,500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7-Giáo dục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7868398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Trường Tiểu học Tân Phú  (vốn huyện 12,434)</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3655/QĐ-UBND ngày 20/10/2020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44,467</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51,241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7-Giáo dục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7917148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mô hình thư viện thân thiện tại các trường TH. THCS</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2,024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7-Giáo dục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7917149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khu học tập trải nghiệm sáng tạo stem trong trường học khối Tiểu học</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2,156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1"/>
                <w:szCs w:val="21"/>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Dự án/nhiệm vụ  mới thuộc giai đoạn 2021-2025</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sidRPr="000E5B0F">
              <w:rPr>
                <w:rFonts w:ascii="Times New Roman" w:eastAsia="Times New Roman" w:hAnsi="Times New Roman" w:cs="Times New Roman"/>
                <w:b/>
                <w:bCs/>
                <w:sz w:val="20"/>
                <w:szCs w:val="23"/>
              </w:rPr>
              <w:t>1,329,080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 các 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Trả nợ vốn vay</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2,427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 các 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Cấp phát sau quyết toán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11,645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7968083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vỉa hè tuyến đường ĐT.768 nối dài giai đoạn 2 (đoạn còn lại)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7931261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cầu tổ 6A khu phố 6 nối khu phố 5</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54,219</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5,189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7931260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Đường khu tái định cư </w:t>
            </w:r>
            <w:r>
              <w:rPr>
                <w:rFonts w:ascii="Times New Roman" w:eastAsia="Times New Roman" w:hAnsi="Times New Roman" w:cs="Times New Roman"/>
                <w:sz w:val="23"/>
                <w:szCs w:val="23"/>
              </w:rPr>
              <w:lastRenderedPageBreak/>
              <w:t>ấp Bình Chánh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3655/QĐ-UBND </w:t>
            </w:r>
            <w:r>
              <w:rPr>
                <w:rFonts w:ascii="Times New Roman" w:eastAsia="Times New Roman" w:hAnsi="Times New Roman" w:cs="Times New Roman"/>
                <w:sz w:val="23"/>
                <w:szCs w:val="23"/>
              </w:rPr>
              <w:lastRenderedPageBreak/>
              <w:t>ngày 20/10/2020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26,512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5,470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Ban Quản lý dự án </w:t>
            </w:r>
            <w:r>
              <w:rPr>
                <w:rFonts w:ascii="Times New Roman" w:eastAsia="Times New Roman" w:hAnsi="Times New Roman" w:cs="Times New Roman"/>
                <w:sz w:val="23"/>
                <w:szCs w:val="23"/>
              </w:rPr>
              <w:lastRenderedPageBreak/>
              <w:t>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36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7890764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vỉa hè tuyến đường ĐT.768 nối dài giai đoạn 1 (đoạn từ TTGDNN-GDTX đến giáp đường ĐT 762)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13,544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7874581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Cầu và đường dẫn Bình Lục - Tân triều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111/QĐ-UBND ngày 12/1/2021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14,963</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27,200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7872166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Kỳ Lân, 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3655/QĐ-UBND ngày 20/10/2020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26,512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10,073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7931263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đường Chu Văn An, TT Vĩnh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3665/QĐ-HĐND ngày 20/10/2020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78,278</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51,827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8016756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đường N3 (đường Ngô Quyền), giai đoạn 1 và đường số 10 trong khu Trung tâm Văn hóa - thông tin và thể thao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75,023</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8016762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đường Hương Lộ 6,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22,116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8016757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Lý Thái tổ, đoạn từ ĐT.762 đến đường Võ Văn Tần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411,882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3,596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8044315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cảnh quan trước cổng trường TH-THCS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63,396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1,317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44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8016763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kết nối, dẫn vào Cầu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1,316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28,786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8044310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Đại tu, sửa chữa đường Long Chiến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108,180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6,538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8044311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Đại tu, sửa chữa Đường Bình Hòa- Cây Dương (Đoạn từ Km3+700 đến Km7+700)</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9,806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12,360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8044312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Đại tu, sửa chữa đường Bình Chánh, ấp 4 (đoạn từ Km5+150 đến Km8+270)</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14,963</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12,490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8044309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Đại tu, sửa chữa đường Quang Trung</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14,943</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13,747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8043554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Trung tu, sửa chữa đường Đa Lộc, ấp 1, xã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14,413</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7,297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8046035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Đại tu, sửa chữa tuyến đường trục chính xã Hiếu Liêm (đoạn từ từ tiếp giáp Công ty thủy điện Trị An đến ngã ba giao đường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184/NQ-HĐND ngày 19/12/2024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77,321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8046801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Đại tu, sửa chữa đường 322A,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8046036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Đại tu, sửa chữa đường Xóm Rạch, xã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5,310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Ban Quản lý dự án </w:t>
            </w:r>
            <w:r>
              <w:rPr>
                <w:rFonts w:ascii="Times New Roman" w:eastAsia="Times New Roman" w:hAnsi="Times New Roman" w:cs="Times New Roman"/>
                <w:sz w:val="23"/>
                <w:szCs w:val="23"/>
              </w:rPr>
              <w:lastRenderedPageBreak/>
              <w:t>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53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8111217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nâng cấp đường vào nhà bia thành lập chi bộ Bình Phước - Tân Triều, xã Tân Bình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4,479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8129417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Nguyễn Đình Chiểu, thị trấn Vĩnh An (đường D3 theo quy hoạch).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8,500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7975257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Kênh N1 (Đoạn còn lại),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184/NQ-HĐND ngày 19/12/2024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77,321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3,847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7920126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3, ấp 3,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847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797825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10, ấp 4,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1,420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7978257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8-N2, ấp Bàu Phụng,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7978256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số N7, liên ấp 1&amp;3 (GĐ 1),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20,114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8006588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nhánh tổ 10, ấp 2, xã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7987181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nội đồng Giáo Tùng (giai đoạn 2), xã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14,344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8009827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12-14 ấp Bình 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929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8009825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21, đường sân banh ấp Bình 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716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8009826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291, 169 ấp Bình Lục</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921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UBND phường </w:t>
            </w:r>
            <w:r>
              <w:rPr>
                <w:rFonts w:ascii="Times New Roman" w:eastAsia="Times New Roman" w:hAnsi="Times New Roman" w:cs="Times New Roman"/>
                <w:sz w:val="23"/>
                <w:szCs w:val="23"/>
              </w:rPr>
              <w:lastRenderedPageBreak/>
              <w:t>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65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7986740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số 8, ấp 1,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1,868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7986739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số 9, ấp 1,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715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798673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Đường số 11 giai đoạn 2 ấp 1,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569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05, ấp 1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7887673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liên ấp 3-6 nhánh 2, ấp 3, xã Vĩnh Tân (giai đoạn 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1,339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7887672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liên ấp 2-5 nhánh 1, xã Vĩnh Tân (giai đoạn 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1,411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7887758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2-4 ấp 5, xã Vĩnh Tân (Đường liên ấp 2-5 nhánh 2, xã Vĩnh Tân)(giai đoạn 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899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7920123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Cây Cầy đi Long Thành (giai đoạn 3),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7920121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5 ấp Cây Cầy,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722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7920125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9, ấp Cây Cầy,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7920124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10, ấp Cây Cầy,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563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7920122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Bàu Điền, ấp 4,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7920128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3, ấp 1,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670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78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7920127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7, ấp 4,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1,026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7935510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56, ấp Bàu Phụng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859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7945629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2, ấp 5,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1,409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7945630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11, ấp 4,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1,568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7945628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11, ấp 6,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1,461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7948971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9, ấp 2, xã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7948973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nhánh tổ 16, ấp 3, nhánh 1, xã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7948972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nhánh tổ 16, ấp 3, nhánh 3, xã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532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7947496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15, ấp 1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7947495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tổ 6-8 và Hẻm chợ cũ ấp 1,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717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7947347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Đường Bà Bèn xã Trị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2,432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7947348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đường xóm Huế (đoạn 1) xã Trị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2,164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7923622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Xóm Dừa,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7930391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Hẻm Tổ 12, 14, ấp 2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92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7930394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Hẻm 668, 520, đường ĐT 768, ấp 4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7930393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Hẻm 33, đường Cây Dầu, ấp 4,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633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7930392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Hẻm Tổ 4, ấp 3,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7900395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Hẻm tổ 7, ấp 5,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7930390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đường vào xóm Miễu Bà – Vũng Vọng, ấp 1,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7933174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nhánh 1-2-3, tổ 3-10-13, KP 3, TT Vĩnh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7947868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số 10, tổ 12-13 khu phố 1, thị trấn Vĩnh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719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1005828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Đình Thần, tổ 9, khu phố 4, thị trấn Vĩnh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911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7947867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liên hẻm khu phố 2, thị trấn Vĩnh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1,574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79304000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3 vào lò Gạch 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863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Trảng Dài</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7930398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87 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Trảng Dài</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7930399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67 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893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Trảng Dài</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104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7930397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1551 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Trảng Dài</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8018203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9E, đấu nối với đường số 7, ấp 1,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2,911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8018204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liên tổ 5-6, ấp 5,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8018205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tổ 5.4, ấp 5,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8018206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tổ 4, ấp 5,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8018207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83, liên ấp 7-6,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8018700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6, ấp 4 (giai đoạn 1),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2,454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8018699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11, ấp 4,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715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7930396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Hẻm tổ 5, ấp 5,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126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7947861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Hẻm 81, 82, 83, ấp Tân Triều.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126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7947860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Hẻm 157, 162 ấp Vĩnh Hiệp</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820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126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7947859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hẻm 230, 176, ấp Vĩnh Hiệp</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126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7947862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đường hẻm số 3, ấp Vĩnh Hiệp (nâng cấp)</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126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117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7944210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Hố Bông, tổ 8 ấp Cây Xoài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2,313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7952454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nhánh tổ 7 ấp 6,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7956897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5, ấp 4 xã Vĩnh Tân (Đường tổ 4 ấp 2 nhánh 1(giai đoạn 2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3,098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7952455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nhánh tổ 19 ấp 6 nhánh 1,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7956896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tổ 10 ấp 1,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1,046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7948973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nhánh tổ 16 ấp 3 (nhánh 2), xã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675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7956438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nhánh tổ 14 ấp 3, xã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7956439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nhánh tổ 11 ấp 2, xã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7947863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đường Bến Be nối dài đường Mía đường</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7947864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Lò Than, xã Trị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1,480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8043178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Cải tạo Hẻm số 03 vào Đình Thần Bình Thạnh, ấp 3,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1,082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8050188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Đường xóm tổ 9F1 đấu nối với </w:t>
            </w:r>
            <w:r>
              <w:rPr>
                <w:rFonts w:ascii="Times New Roman" w:eastAsia="Times New Roman" w:hAnsi="Times New Roman" w:cs="Times New Roman"/>
                <w:sz w:val="23"/>
                <w:szCs w:val="23"/>
              </w:rPr>
              <w:lastRenderedPageBreak/>
              <w:t>đường số 7,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1,184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UBND phường </w:t>
            </w:r>
            <w:r>
              <w:rPr>
                <w:rFonts w:ascii="Times New Roman" w:eastAsia="Times New Roman" w:hAnsi="Times New Roman" w:cs="Times New Roman"/>
                <w:sz w:val="23"/>
                <w:szCs w:val="23"/>
              </w:rPr>
              <w:lastRenderedPageBreak/>
              <w:t>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129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8050189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Cải tạo Đường Tân Huệ ấp 7,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3,340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17-Giao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8043553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các tuyến đường giao thông trên địa bàn xã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2,909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7888895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Cắm mốc hành lang bảo vệ Suối Sâu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7741085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Điều chỉnh tổng thể quy hoạch chung xây dựng tỷ lệ 1/5000 thị trấn Vĩnh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3,890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7920126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đồ án quy hoạch chi tiết xây dựng tỷ lệ 1/500 khu TĐC tại xã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8046431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Cắm mốc giới theo quy hoạch chung xây dựng 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Trảng Dài</w:t>
            </w: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8043566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Cắm mốc giới theo quy hoạch chung xây dựng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8136240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quy hoạch chi tiết xây dựng tỷ lệ 1/500 Nghĩa trang nhân dân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634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8144643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quy hoạch chi tiết xây dựng tỷ lệ 1/500 khu tái định cư xã Tân Bình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138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8144664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quy hoạch chi tiết xây dựng tỷ lệ 1/500 khu nhà ở xã hội tại ấp 5,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126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28- 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8155766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Chuyển thiết kế quy hoạch lên bản đồ địa chính, lập bản đồ địa chính khu đất thể hiện vị trí từng thửa đất, lập hồ sơ kỹ thuật, cắm mốc ranh đất dự án xây dựng hạ tầng điểm dân cư số 6</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1,732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126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7931270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Nhà một cửa và tiếp công dân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2,122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126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7931268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Nhà một cửa và tiếp công dân xã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2,425</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2,067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791894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hội trường UBND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2,381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7918949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nâng cấp, sửa chữa nhà quân sự UBND TT VA</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30/NQ-HĐND ngày 27/8/2021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2,082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2,967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7918946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một số hạng mục trụ sở phòng Tư pháp</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30/NQ-HĐND ngày 27/8/2021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3,050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1,286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126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7931262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hội trường UBND 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30/NQ-HĐND ngày 27/8/2021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1,419</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7974213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nhà ăn Huyện Ủy</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41/NQ-HĐND </w:t>
            </w:r>
            <w:r>
              <w:rPr>
                <w:rFonts w:ascii="Times New Roman" w:eastAsia="Times New Roman" w:hAnsi="Times New Roman" w:cs="Times New Roman"/>
                <w:sz w:val="23"/>
                <w:szCs w:val="23"/>
              </w:rPr>
              <w:lastRenderedPageBreak/>
              <w:t>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4,007</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2,280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Ban Quản lý dự án </w:t>
            </w:r>
            <w:r>
              <w:rPr>
                <w:rFonts w:ascii="Times New Roman" w:eastAsia="Times New Roman" w:hAnsi="Times New Roman" w:cs="Times New Roman"/>
                <w:sz w:val="23"/>
                <w:szCs w:val="23"/>
              </w:rPr>
              <w:lastRenderedPageBreak/>
              <w:t>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147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8016758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cảnh quan và nâng cấp, sửa  chữa Trụ sở UBND huyện Vĩnh Cửu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13,799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8016748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và xây mới nhà kho trong trụ sở UBMTTQ và đoàn thể huyện Vĩnh Cửu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14,999</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8022454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hội trường và nâng cấp sửa chữa một số hạng mục UBND xã Tân Bình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6,837</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4,990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7873106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phòng làm việc bộ phận tiếp nhận và trả kết quả UBND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8044635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một số hạng mục trụ sở UBND xã Bình Hòa</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1,905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8044633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hàng rào và nâng cấp sân trụ sở UBND xã Trị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4,923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8052102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kho lưu trữ Huyện ủy</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1,283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8043555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và đầu tư cơ sở vật chất trang thiết bị trung tâm GDTX-GDNN (cơ sở chính)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4,952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155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8044307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trụ sở phòng Tài nguyên và Môi trường</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13,500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8044303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trụ sở UBND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14,841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4,911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8078427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Trụ sở và nâng cấp các khối nhà làm việc trong UBND xã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4,911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14,991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8079549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Trang bị màn hình Led hội trường và đèn Led khẩu hiệu tại cổng trụ sở Huyện ủy</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120/NQ-HĐND ngày 28/11/2023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14,991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8087987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Huyện ủy Vĩnh Cửu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184/NQ-HĐND ngày 19/12/2024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14,952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8102071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mới phòng họp và nhà bảo vệ UBND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30/NQ-HĐND ngày 27/8/2021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14,978</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2,345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8109048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nhà một cửa và tiếp công dân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8118953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nhà làm việc trụ sở UBND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2,238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một số hạng mục trụ sở UBND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9- QLNN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8129416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Sửa chữa một số hạng mục trong UBND và Trung tâm </w:t>
            </w:r>
            <w:r>
              <w:rPr>
                <w:rFonts w:ascii="Times New Roman" w:eastAsia="Times New Roman" w:hAnsi="Times New Roman" w:cs="Times New Roman"/>
                <w:sz w:val="23"/>
                <w:szCs w:val="23"/>
              </w:rPr>
              <w:lastRenderedPageBreak/>
              <w:t>văn hóa xã Trị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165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7918950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Trạm bơm và đường ống cấp nước thô đến nhà máy nước sạch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184/NQ-HĐND ngày 19/12/2024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14,952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14,891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7958932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Mở rộng hệ thống cấp nước sạch khu vực ấp 1, 2 xã Trị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30/NQ-HĐND ngày 27/8/2021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14,978</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3,959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8035835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Mở rộng hệ thống cấp nước sạch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100/NQ-HĐND ngày 19/6/2023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20,089</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14,750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8046031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Mở rộng hệ thống cấp nước sạch dọc tuyến đường Long Chiến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100/NQ-HĐND ngày 19/6/2023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20,089</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2,771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8046030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Mở rộng hệ thống cấp nước sạch dọc tuyến đường Xóm Rạch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100/NQ-HĐND ngày 19/6/2023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20,089</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2,821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8043858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các tuyến ống cấp nước trên địa bàn xã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6,560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8044631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các tuyến ống cấp nước trên địa bàn xã Tân Bình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2,810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8046432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các tuyến ống cấp nước trên địa bàn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7,655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8043857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các tuyến ống cấp nước trên địa bàn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8,544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8048037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Đầu tư các tuyến ống cấp nước </w:t>
            </w:r>
            <w:r>
              <w:rPr>
                <w:rFonts w:ascii="Times New Roman" w:eastAsia="Times New Roman" w:hAnsi="Times New Roman" w:cs="Times New Roman"/>
                <w:sz w:val="23"/>
                <w:szCs w:val="23"/>
              </w:rPr>
              <w:lastRenderedPageBreak/>
              <w:t>trên địa bàn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1,761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175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8044632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các tuyến ống cấp nước trên địa bàn xã Bình Hòa</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1,962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8118943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các tuyến ống cấp nước trên địa bàn xã Bình Lợi (giai đoạn 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5,648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18- Cấp thoát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8153981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các tuyến đường ống cấp nước trên địa bàn xã Tân Bình (giai đoạn 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Hệ thống chiếu sáng trên địa bàn huyện (giai đoạn 1)</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5,396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8018914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Trồng cây xanh tuyến đường Hương lộ 7</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2,604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8018913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Trồng cây xanh tuyến đường Hương lộ 9</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3,569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7968070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Hệ thống chiếu sáng đường trục 16, giai đoạn 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1,193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8016755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Hệ thống chiếu sáng đường Cộ Cây Xoài (đoạn còn lại)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1,547</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2,430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8020280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Hệ thống chiếu sáng đường Bình Chánh (đoạn còn lại)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3,269</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4,400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8046033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Hệ thống chiếu sáng đường ranh xã Thạnh </w:t>
            </w:r>
            <w:r>
              <w:rPr>
                <w:rFonts w:ascii="Times New Roman" w:eastAsia="Times New Roman" w:hAnsi="Times New Roman" w:cs="Times New Roman"/>
                <w:sz w:val="23"/>
                <w:szCs w:val="23"/>
              </w:rPr>
              <w:lastRenderedPageBreak/>
              <w:t>Phú -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185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8046032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Hệ thống chiếu sáng đường Vĩnh Tân - Trị An (giai đoạn 1)</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8046028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Hệ thống chiếu sáng đường ĐT.768 các đoạn còn lại (từ Km25+700 đến Km29+100 và Km34+900 đến Km40+300)</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8,700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8046034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Hệ thống chiếu sáng đường vào Khu tái định cư ấp Thới Sơn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8089262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Hệ thống chiếu sáng đường Long Chiến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2,190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8087568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Hệ thống chiếu sáng đường Ranh thị trấn Vĩnh An (giai đoạn 1)</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1,980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8087567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Hệ thống chiếu sáng đường Sở Quýt</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8123145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và thay thế Hệ thống chiếu sáng, hệ thống đèn trang trí đường Nguyễn Tất Thành, thị trấn Vĩnh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3,195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192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8123540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và thay thế Hệ thống chiếu sáng trên địa bàn huyện (một số tuyến còn sử dụng bóng đèn Sodium).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9,860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8123542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và thay thế Hệ thống đèn tín hiệu giao thông trên địa bàn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3,168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7866883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Hỗ trợ xây dựng mới đường dây hạ thế sau TBA ấp 2 - ấp Bàu Phụng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763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7866882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dây hạ thế sau các TBA ấp 3-4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7,766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7867352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đường dây hạ thế tuyến đường tổ 8 ấp 4</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7867350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đường dây hạ thế tuyến đường tổ 8 ấp 1</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7867353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đường dây hạ thế tuyến đường tổ 8 ấp 5</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7867349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đường dây hạ thế tuyến đường tổ 6-7, ấp 5</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7867409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đường dây hạ thế tuyến đường tổ 8 ấp 3</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201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7867351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đường dây hạ thế tuyến đường tổ 15, ấp 3</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7867354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đường dây hạ thế tuyến đường tổ 7 ấp 3</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7867355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đường dây hạ thế tuyến đường tổ 4 ấp 3</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7873109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đường dây hạ thế phục vụ sản xuất nông nghiệp khu Bàu Ngãi, ấp Thái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8048036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dây điện hạ thế tuyến đường Hố Bông – Cây Xoài,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80552103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Đường dây điện hạ thế tuyến đường tổ 4 ấp 3,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 Nông nghiệp, lâm nghiệp…</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7949679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Thay mới 10 máy bơm công suất 1000m3/giờ và lắp mới 20 bộ tủ khởi động từ và biến tần các nhà trạm bơm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3,099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 Nông nghiệp, lâm nghiệp…</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7931267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Bê tông hóa kênh dẫn trạm bơm Bình Phước</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3,136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 Nông nghiệp, lâm nghiệp…</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7918948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kè chống sạt lở trạm bơm Thiện Tân 3</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3,981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210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 Nông nghiệp, lâm nghiệp…</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7947858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Lắp đặt pa lăng trạm bơm Lợi Hòa, Tân An, Thiện Tân 1</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3,981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674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 Nông nghiệp, lâm nghiệp…</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7931264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Bê tông hóa kênh dẫn trạm bơm Bình Hòa 1</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 Nông nghiệp, lâm nghiệp…</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7924714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Kiểm định an toàn quy trình vận hành, quy chế phối hợp phương án PCLB hồ Mo Nang</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2,960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1,273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 Nông nghiệp, lâm nghiệp…</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8016752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Bê tông hóa kênh dẫn trạm bơm Long Chiến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2,714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 Nông nghiệp, lâm nghiệp…</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8054790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Lắp đặt thiết bị quan trắc hồ Mo Nang</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2,724</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 Nông nghiệp, lâm nghiệp…</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8054789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Lập phương án ứng phó tình huống khẩn cấp hồ chứa nước Mo Nang</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20- Nông nghiệp, lâm nghiệp…</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Gia cố mái taluy kênh chính hồ Mo Nang,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1,485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11- ANTT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7918952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nhà ở tập thể Công an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9,683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11- ANTT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7968078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kho lưu trữ, hội trường (khoảng 200 chỗ ngồi) Công an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30/NQ-HĐND ngày 27/8/2021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11,704</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7,273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11- ANTT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7968082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trụ sở Công an 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11,091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3,931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Ban Quản lý dự án </w:t>
            </w:r>
            <w:r>
              <w:rPr>
                <w:rFonts w:ascii="Times New Roman" w:eastAsia="Times New Roman" w:hAnsi="Times New Roman" w:cs="Times New Roman"/>
                <w:sz w:val="23"/>
                <w:szCs w:val="23"/>
              </w:rPr>
              <w:lastRenderedPageBreak/>
              <w:t>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220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11- ANTT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8018202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một số hạng mục trụ sở Công an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3,960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5,212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11- ANTT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8078426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Trụ sở Công an xã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11- ANTT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8119568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một số hạng mục Trụ sở Công an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120/NQ-HĐND ngày 28/11/2023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22,553</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3,549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10 - Quốc phòng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7968077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nhà trực ban nội vụ, nhà tiếp dân Ban CHQS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10 - Quốc phòng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7918951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nhà để xe, kho lưu trữ tài liệu Ban CHQS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3,393</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3,821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10 - Quốc phòng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7004686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Công trình Quốc phòng (Căn cứ hậu cần - kỹ thuật kết hợp khu thao trường huấn luyện) huyện Vĩnh Cửu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30/NQ-HĐND ngày 27/8/2021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3,861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3,473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10 - Quốc phòng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7968072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trụ sở làm việc và nhà làm việc Quân sự xã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2,956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10 - Quốc phòng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7968071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mái, chống thấm UBND xã và Ban CHQS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3,177</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1,259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10 - Quốc phòng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8016759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mở rộng và xây mới một số hạng mục của Ban CHQS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1,260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3,278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229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10 - Quốc phòng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8045710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nhà quân sự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3,278</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2,206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19- Công nghệ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7917751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nâng cấp thiết bị bộ phận tiếp nhận và trả kết quả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1,327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19- Công nghệ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7917752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Đầu tư hệ thống an ninh, an toàn thông tin trụ sở UBND huyện Vĩnh Cửu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1,574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19- Công nghệ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7933598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trang thiết bị chi Khối Đảng + Khối nhà nước và đoàn thể (Thuộc danh mục mua sắm tập trung và không thuộc danh mục mua sắm tập trung)</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2,143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19- Công nghệ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8026679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trang thiết bị cho các phòng ban, cơ quan trên địa bàn huyện năm 2023</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19- Công nghệ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8043858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Hạ tầng kỹ thuật và ứng dụng công nghệ thông tin phục vụ chuyển đổi số xã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1,686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19- Công nghệ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8044308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mua sắm hạ tầng ứng dụng CNTT trong các cơ quan, đơn vị, địa phương phục vụ công tác chuyển đổi số</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8,278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236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19- Công nghệ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8079099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Đầu tư hệ thống Truyền thanh thông minh - viễn thông và bảng điện tử trên địa bàn huyện Vĩnh Cửu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10,778</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27,800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Môi trường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bãi tập kết rác tại Thị trấn Vĩnh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120/NQ-HĐND ngày 28/11/2023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27,800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Môi trường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7978259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trạm trung chuyển rác thải tại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1,795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Môi trường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7974210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02 trạm trung chuyển rác thải tại xã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Môi trường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7972529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trạm trung chuyển rác thải tại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1,926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Môi trường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7974211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trạm trung chuyển rác thải tại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1,042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Môi trường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7977726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trạm trung chuyển rác thải tại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 Môi trường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8103933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trạm trung chuyển rác thải tại xã Trị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1,859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7869742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Nâng cấp, cải tạo, sửa chữa các hạng mục trung tâm Văn hóa thông tin và Thể thao huyện (nhà thi đấu kết hợp biểu </w:t>
            </w:r>
            <w:r>
              <w:rPr>
                <w:rFonts w:ascii="Times New Roman" w:eastAsia="Times New Roman" w:hAnsi="Times New Roman" w:cs="Times New Roman"/>
                <w:sz w:val="23"/>
                <w:szCs w:val="23"/>
              </w:rPr>
              <w:lastRenderedPageBreak/>
              <w:t>diễn triển lãm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245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7948970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cổng chào huyện tại các xã Vĩnh Tân và Bình Hòa</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3655/QĐ-HĐND ngày 20/10/2020</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7,092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2,803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7968074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Trung tâm văn hóa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3,214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7880687</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nhà văn hóa khu phố 3, TT.Vĩnh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3,260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7880686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nhà văn hóa khu phố 8, TT.Vĩnh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7873108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nhà văn hóa ấp Bình Trung,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7873109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nhà văn hóa ấp 2,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8016754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thư viện và kho lưu trữ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3,016</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8016749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hội trường, một số hạng mục và cải tạo Trung tâm Văn hóa thông tin và thể thao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3,016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8036744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Trung tâm VHTT-HTCĐ xã, nhà văn hóa các ấp xã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30,310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4,600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7932021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nhà văn hóa ấp Bình Lục - Xã Tân Bình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1,428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Ban Quản lý dự án </w:t>
            </w:r>
            <w:r>
              <w:rPr>
                <w:rFonts w:ascii="Times New Roman" w:eastAsia="Times New Roman" w:hAnsi="Times New Roman" w:cs="Times New Roman"/>
                <w:sz w:val="23"/>
                <w:szCs w:val="23"/>
              </w:rPr>
              <w:lastRenderedPageBreak/>
              <w:t>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255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7931964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một số hạng mục nhà văn hóa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3,021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7949172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Làm mới, lắp đặt hệ thống đèn Led phục vụ tết nguyên đán và các ngày lễ lớn trong năm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3,925</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2,653</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8044634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nhà văn hóa các ấp trên địa bàn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4,815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8045711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các nhà văn hóa ấp thuộc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3,588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8044313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Trung tâm văn hóa học tập cộng đồng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3,299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8085963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nhà văn hóa kết hợp khu thể thao ấp 1 và 2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3,299</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1,432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8118788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nhà văn hóa kết hợp khu thể thao các ấp tại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3,142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8118793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trung tâm VHTT - HTCĐ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2,090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8132062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Nâng cấp, sửa chữa hệ thống đèn trang trí và 02 cổng chào </w:t>
            </w:r>
            <w:r>
              <w:rPr>
                <w:rFonts w:ascii="Times New Roman" w:eastAsia="Times New Roman" w:hAnsi="Times New Roman" w:cs="Times New Roman"/>
                <w:sz w:val="23"/>
                <w:szCs w:val="23"/>
              </w:rPr>
              <w:lastRenderedPageBreak/>
              <w:t>trên địa bàn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264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12- Văn hóa, thông tin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8138168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cảnh quan công cộng khu 2, ấp Bình Thạch, xã Tân bình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1,132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126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 Thể dục thể thao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7949171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Lắp đặt trang thiết bị, dụng cụ tập luyện thể dục, thể thao trên địa bàn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3,480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 Thể dục thể thao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7968075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sân bóng đá kết hợp khu thể thao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5,679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 Thể dục thể thao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8044302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khu thể thao xã Tân Bình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6,416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7,758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 Thể dục thể thao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8087708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Lắp đặt trang thiết bị, dụng cụ tập luyện thể dục, thể thao và trò chơi trẻ em trên địa bàn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100/NQ-HĐND ngày 19/6/2023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8,958</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5,449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 Thể dục thể thao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8119569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một số hạng mục trong khuôn viên Trung tâm văn hoá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2,079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 Thể dục thể thao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8119568</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mới một số hạng mục khu thể thao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Lý</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5- Thể dục thể thao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8118786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khu thể thao xã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2,694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phường Tân Triều</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7931275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Mở rộng trường MN Họa Mi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13,421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273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7931276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trường MN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13,567</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2,972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7931273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trường MN Bình Hòa (giai đoạn 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5,385</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11,112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79668076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Trường tiểu học Cây Gáo B (cơ sở 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12,060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29,662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7931276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sửa chữa trường Tiểu học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33,329</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11,245</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7968069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trường tiểu học Tân Triều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12,133</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11,858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7931272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trường TH Thiện Tân (cơ sở 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12,431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7931269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trường THCS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2,986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3,841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7931955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nhà vệ sinh thân thiện, sáng, sạch, đẹp tại các trường MN- TH - THCS trên địa bàn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41/NQ-HĐND ngày 12/11/2021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5,610</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8016750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khu học tập trải nghiệm sáng tạo stem trong trường học khối THCS</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2,658</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8016753</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trường THCS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3,212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5,562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Ban Quản lý dự án </w:t>
            </w:r>
            <w:r>
              <w:rPr>
                <w:rFonts w:ascii="Times New Roman" w:eastAsia="Times New Roman" w:hAnsi="Times New Roman" w:cs="Times New Roman"/>
                <w:sz w:val="23"/>
                <w:szCs w:val="23"/>
              </w:rPr>
              <w:lastRenderedPageBreak/>
              <w:t>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283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8016751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trường Mầm non Trị An (cơ sở 1)</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5,562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3,212</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8016761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mở rộng trường tiểu học Bàu Phụng</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3,212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17,500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8035834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mới và cải tạo một số hạng mục trường TH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20,872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45,074</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8044314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mới 01 khối phòng học và cải tạo, sửa chữa trường mầm non Phong Lan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98/NQ-HĐND ngày 28/2/2023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49,602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19,799</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8044304</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sửa chữa trường tiểu học Sông Mây</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100/NQ-HĐND ngày 19/6/2023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19,799</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8,500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8044306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nâng cấp hệ thống PCCC trường tiểu học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9,615</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8044305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nâng cấp hệ thống PCCC trường Mầm non Hiếu Liêm</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3,916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8101242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nâng cấp hệ thống PCCC trường tiểu học Cây Gáo A</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3,742</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8101249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sân bóng đá các trường THCS trên địa bàn huyện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111/NQ-HĐND ngày 11/8/2023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3,138</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6,350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292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8118352</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mới trường TH Kim Đồng (cơ sở 2)</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152/NQ-HĐND ngày 31/7/2024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6,349</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42,341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7- Giáo dục và Đào tạo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8129415</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dựng trường TH-THCS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152/NQ-HĐND ngày 31/7/2024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44,754</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1"/>
                <w:szCs w:val="21"/>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Nâng cấp, cải tạo và xây dựng mới một số hạng mục trường Tiểu học Cây Gáo B (cơ sở 1)</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168/NQ-HĐND ngày 07/11/2024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140,745</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94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 Xã hội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7931271</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100  võ mộ liệt sĩ trong nghĩa trang liệt sĩ huyện Vĩnh Cửu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184/NQ-HĐND ngày 19/12/2024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42,091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1,811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 Xã hội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7968080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Cải tạo núi đá công viên, sửa chữa nhà quản trang nghĩa trang liệt sĩ huyện Vĩnh Cửu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2,106</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 Xã hội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7873110</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Xây mới nhà bia ghi danh các liệt sĩ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74/NQ-HĐND ngày 19/7/2022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8,244</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8035836</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Khu tái định cư Bình Lợi</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100/NQ-HĐND ngày 19/6/2023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30,431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29,031</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16 - Các hoạt động kinh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8046029</w:t>
            </w: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Sửa chữa Hạ Tầng khu tái định cư ấp 5, xã Thạnh Phú</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100/NQ-HĐND ngày 19/6/2023</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30,431</w:t>
            </w: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6,900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09</w:t>
            </w: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8- y tế</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Bồi thường, hỗ trợ dự án Trạm Y tế xã Mã Đà</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607</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Trị An</w:t>
            </w: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30 - Cấp vốn điều lệ</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NSH ủy thác sang NHCSXH để cho vay đối với hộ nghèo </w:t>
            </w:r>
            <w:r>
              <w:rPr>
                <w:rFonts w:ascii="Times New Roman" w:eastAsia="Times New Roman" w:hAnsi="Times New Roman" w:cs="Times New Roman"/>
                <w:sz w:val="23"/>
                <w:szCs w:val="23"/>
              </w:rPr>
              <w:lastRenderedPageBreak/>
              <w:t>và đối tượng chính sách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302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30 - Cấp vốn điều lệ</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Quỹ hỗ trợ nông dân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Khen thưởng NTM nâng cao cho 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Khen thưởng NTM nâng cao cho 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sidRPr="000E5B0F">
              <w:rPr>
                <w:rFonts w:ascii="Times New Roman" w:eastAsia="Times New Roman" w:hAnsi="Times New Roman" w:cs="Times New Roman"/>
                <w:b/>
                <w:bCs/>
                <w:szCs w:val="23"/>
              </w:rPr>
              <w:t>Khen thưởng NTM xã Tân An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sidRPr="000E5B0F">
              <w:rPr>
                <w:rFonts w:ascii="Times New Roman" w:eastAsia="Times New Roman" w:hAnsi="Times New Roman" w:cs="Times New Roman"/>
                <w:b/>
                <w:bCs/>
                <w:szCs w:val="23"/>
              </w:rPr>
              <w:t>Khen thưởng NTM kiểu mẫu xã Tân Bình</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sidRPr="000E5B0F">
              <w:rPr>
                <w:rFonts w:ascii="Times New Roman" w:eastAsia="Times New Roman" w:hAnsi="Times New Roman" w:cs="Times New Roman"/>
                <w:b/>
                <w:bCs/>
                <w:szCs w:val="23"/>
              </w:rPr>
              <w:t>Khen thưởng NTM kiểu mẫu xã Phú Lý</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1"/>
                <w:szCs w:val="21"/>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sidRPr="000E5B0F">
              <w:rPr>
                <w:rFonts w:ascii="Times New Roman" w:eastAsia="Times New Roman" w:hAnsi="Times New Roman" w:cs="Times New Roman"/>
                <w:b/>
                <w:bCs/>
                <w:szCs w:val="23"/>
              </w:rPr>
              <w:t>Hỗ trợ thực hiện XD khu dân cư kiểu mẫu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Bình Lợi (03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Phú Lý (02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Hiếu Liêm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Vĩnh Tân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Trị An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Tân Bình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Bình Lợi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Thạnh Phú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Thiện Tân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Tân An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319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Trị An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Vĩnh Tân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Mã Đà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Phú Lý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1"/>
                <w:szCs w:val="21"/>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Khen thưởng khu dân cư đạt chuẩn KDC kiểu mẫu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 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Bình Lợi (04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Bình Hòa (02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Phú Lý (03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Hiếu Liêm (02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Trị An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Tân Bình (03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Vĩnh Tân (01 khu)</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1"/>
                <w:szCs w:val="21"/>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sidRPr="000E5B0F">
              <w:rPr>
                <w:rFonts w:ascii="Times New Roman" w:eastAsia="Times New Roman" w:hAnsi="Times New Roman" w:cs="Times New Roman"/>
                <w:b/>
                <w:bCs/>
                <w:szCs w:val="23"/>
              </w:rPr>
              <w:t>Khen thưởng xã đạt chuẩn NTM nâng cao</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Vĩnh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35-Nhiệm vụ khác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Xã Thiện Tân</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r w:rsidR="006D171E" w:rsidTr="000E5B0F">
        <w:trPr>
          <w:trHeight w:val="315"/>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19"/>
                <w:szCs w:val="19"/>
              </w:rPr>
            </w:pPr>
            <w:r>
              <w:rPr>
                <w:rFonts w:ascii="Times New Roman" w:eastAsia="Times New Roman" w:hAnsi="Times New Roman" w:cs="Times New Roman"/>
                <w:b/>
                <w:bCs/>
                <w:sz w:val="19"/>
                <w:szCs w:val="19"/>
              </w:rPr>
              <w:t>XXI</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1"/>
                <w:szCs w:val="21"/>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Pr="000E5B0F" w:rsidRDefault="000E5B0F" w:rsidP="000E5B0F">
            <w:pPr>
              <w:spacing w:after="0" w:line="240" w:lineRule="auto"/>
              <w:jc w:val="center"/>
              <w:rPr>
                <w:rFonts w:ascii="Times New Roman" w:eastAsia="Times New Roman" w:hAnsi="Times New Roman" w:cs="Times New Roman"/>
                <w:b/>
                <w:bCs/>
              </w:rPr>
            </w:pPr>
            <w:r w:rsidRPr="000E5B0F">
              <w:rPr>
                <w:rFonts w:ascii="Times New Roman" w:eastAsia="Times New Roman" w:hAnsi="Times New Roman" w:cs="Times New Roman"/>
                <w:b/>
                <w:bCs/>
              </w:rPr>
              <w:t>Dự phòng chưa phân bổ</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26,740</w:t>
            </w: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b/>
                <w:bCs/>
                <w:sz w:val="23"/>
                <w:szCs w:val="23"/>
              </w:rPr>
            </w:pPr>
          </w:p>
        </w:tc>
      </w:tr>
      <w:tr w:rsidR="006D171E" w:rsidTr="000E5B0F">
        <w:trPr>
          <w:trHeight w:val="630"/>
        </w:trPr>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0E5B0F">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C</w:t>
            </w:r>
          </w:p>
        </w:tc>
        <w:tc>
          <w:tcPr>
            <w:tcW w:w="11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1"/>
                <w:szCs w:val="21"/>
              </w:rPr>
            </w:pP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Pr="000E5B0F" w:rsidRDefault="000E5B0F" w:rsidP="000E5B0F">
            <w:pPr>
              <w:spacing w:after="0" w:line="240" w:lineRule="auto"/>
              <w:jc w:val="center"/>
              <w:rPr>
                <w:rFonts w:ascii="Times New Roman" w:eastAsia="Times New Roman" w:hAnsi="Times New Roman" w:cs="Times New Roman"/>
                <w:b/>
                <w:bCs/>
              </w:rPr>
            </w:pPr>
            <w:r w:rsidRPr="000E5B0F">
              <w:rPr>
                <w:rFonts w:ascii="Times New Roman" w:eastAsia="Times New Roman" w:hAnsi="Times New Roman" w:cs="Times New Roman"/>
                <w:b/>
                <w:bCs/>
              </w:rPr>
              <w:t>Chuẩn bị đầu tư giai đoạn 2021-2025 (dự kiến bố trí vốn thực hiện dự án thuộc giai đoạn 2026-2030)</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10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c>
          <w:tcPr>
            <w:tcW w:w="9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0E5B0F">
            <w:pPr>
              <w:spacing w:after="0" w:line="240" w:lineRule="auto"/>
              <w:jc w:val="center"/>
              <w:rPr>
                <w:rFonts w:ascii="Times New Roman" w:eastAsia="Times New Roman" w:hAnsi="Times New Roman" w:cs="Times New Roman"/>
                <w:sz w:val="23"/>
                <w:szCs w:val="23"/>
              </w:rPr>
            </w:pPr>
          </w:p>
        </w:tc>
      </w:tr>
    </w:tbl>
    <w:p w:rsidR="006D171E" w:rsidRDefault="006D171E">
      <w:pPr>
        <w:rPr>
          <w:sz w:val="26"/>
          <w:szCs w:val="26"/>
        </w:rPr>
      </w:pPr>
    </w:p>
    <w:tbl>
      <w:tblPr>
        <w:tblStyle w:val="a0"/>
        <w:tblpPr w:leftFromText="180" w:rightFromText="180" w:topFromText="180" w:bottomFromText="180" w:horzAnchor="margin" w:tblpXSpec="center" w:tblpYSpec="center"/>
        <w:tblW w:w="9660" w:type="dxa"/>
        <w:jc w:val="center"/>
        <w:tblInd w:w="0" w:type="dxa"/>
        <w:tblLayout w:type="fixed"/>
        <w:tblLook w:val="0400" w:firstRow="0" w:lastRow="0" w:firstColumn="0" w:lastColumn="0" w:noHBand="0" w:noVBand="1"/>
      </w:tblPr>
      <w:tblGrid>
        <w:gridCol w:w="660"/>
        <w:gridCol w:w="1500"/>
        <w:gridCol w:w="1050"/>
        <w:gridCol w:w="759"/>
        <w:gridCol w:w="1276"/>
        <w:gridCol w:w="1276"/>
        <w:gridCol w:w="1134"/>
        <w:gridCol w:w="1015"/>
        <w:gridCol w:w="990"/>
      </w:tblGrid>
      <w:tr w:rsidR="006D171E" w:rsidTr="000E5B0F">
        <w:trPr>
          <w:trHeight w:val="1280"/>
          <w:jc w:val="center"/>
        </w:trPr>
        <w:tc>
          <w:tcPr>
            <w:tcW w:w="9660" w:type="dxa"/>
            <w:gridSpan w:val="9"/>
            <w:tcBorders>
              <w:bottom w:val="nil"/>
            </w:tcBorders>
            <w:shd w:val="clear" w:color="auto" w:fill="FFFFFF"/>
          </w:tcPr>
          <w:p w:rsidR="000E5B0F" w:rsidRDefault="000E5B0F" w:rsidP="000E5B0F">
            <w:pPr>
              <w:spacing w:after="0" w:line="240" w:lineRule="auto"/>
              <w:jc w:val="center"/>
              <w:rPr>
                <w:rFonts w:ascii="Times New Roman" w:eastAsia="Times New Roman" w:hAnsi="Times New Roman" w:cs="Times New Roman"/>
                <w:b/>
                <w:bCs/>
                <w:sz w:val="26"/>
                <w:szCs w:val="26"/>
              </w:rPr>
            </w:pPr>
            <w:bookmarkStart w:id="0" w:name="_6f1acpp8vm1r" w:colFirst="0" w:colLast="0"/>
            <w:bookmarkStart w:id="1" w:name="kix.mnksspu15c5i" w:colFirst="0" w:colLast="0"/>
            <w:bookmarkEnd w:id="0"/>
            <w:bookmarkEnd w:id="1"/>
            <w:r>
              <w:rPr>
                <w:rFonts w:ascii="Times New Roman" w:eastAsia="Times New Roman" w:hAnsi="Times New Roman" w:cs="Times New Roman"/>
                <w:b/>
                <w:bCs/>
                <w:sz w:val="26"/>
                <w:szCs w:val="26"/>
              </w:rPr>
              <w:lastRenderedPageBreak/>
              <w:t>Phụ lục III.10</w:t>
            </w:r>
          </w:p>
          <w:p w:rsidR="000E5B0F" w:rsidRDefault="000E5B0F" w:rsidP="000E5B0F">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KẾ HOẠCH ĐẦU TƯ CÔNG TRUNG HẠN GIAI ĐOẠN NĂM 2021 - 2025</w:t>
            </w:r>
            <w:r>
              <w:rPr>
                <w:rFonts w:ascii="Times New Roman" w:eastAsia="Times New Roman" w:hAnsi="Times New Roman" w:cs="Times New Roman"/>
                <w:b/>
                <w:bCs/>
                <w:sz w:val="26"/>
                <w:szCs w:val="26"/>
              </w:rPr>
              <w:br/>
              <w:t>(VỐN NGÂN SÁCH HUYỆN) (ĐỢT 7)</w:t>
            </w:r>
          </w:p>
          <w:p w:rsidR="006D171E" w:rsidRDefault="000E5B0F" w:rsidP="000E5B0F">
            <w:pPr>
              <w:spacing w:after="0" w:line="240" w:lineRule="auto"/>
              <w:jc w:val="center"/>
              <w:rPr>
                <w:rFonts w:ascii="Times New Roman" w:eastAsia="Times New Roman" w:hAnsi="Times New Roman" w:cs="Times New Roman"/>
                <w:b/>
                <w:bCs/>
                <w:sz w:val="26"/>
                <w:szCs w:val="26"/>
              </w:rPr>
            </w:pPr>
            <w:r w:rsidRPr="000E5B0F">
              <w:rPr>
                <w:rFonts w:ascii="Times New Roman" w:eastAsia="Times New Roman" w:hAnsi="Times New Roman" w:cs="Times New Roman"/>
                <w:i/>
                <w:iCs/>
                <w:sz w:val="24"/>
                <w:szCs w:val="26"/>
              </w:rPr>
              <w:t>(Kèm theo Nghị quyết số 46/NQ-HĐND ngày 10/12/2025 của Hội đồng nhân dân tỉnh)</w:t>
            </w:r>
          </w:p>
        </w:tc>
      </w:tr>
      <w:tr w:rsidR="006D171E" w:rsidTr="000E5B0F">
        <w:trPr>
          <w:trHeight w:val="330"/>
          <w:jc w:val="center"/>
        </w:trPr>
        <w:tc>
          <w:tcPr>
            <w:tcW w:w="9660" w:type="dxa"/>
            <w:gridSpan w:val="9"/>
            <w:tcBorders>
              <w:bottom w:val="single" w:sz="4" w:space="0" w:color="000000"/>
            </w:tcBorders>
            <w:shd w:val="clear" w:color="auto" w:fill="FFFFFF"/>
            <w:vAlign w:val="bottom"/>
          </w:tcPr>
          <w:p w:rsidR="006D171E" w:rsidRDefault="000E5B0F" w:rsidP="000E5B0F">
            <w:pPr>
              <w:spacing w:after="0" w:line="240" w:lineRule="auto"/>
              <w:jc w:val="right"/>
              <w:rPr>
                <w:rFonts w:ascii="Times New Roman" w:eastAsia="Times New Roman" w:hAnsi="Times New Roman" w:cs="Times New Roman"/>
                <w:i/>
                <w:iCs/>
                <w:sz w:val="26"/>
                <w:szCs w:val="26"/>
              </w:rPr>
            </w:pPr>
            <w:r w:rsidRPr="000E5B0F">
              <w:rPr>
                <w:rFonts w:ascii="Times New Roman" w:eastAsia="Times New Roman" w:hAnsi="Times New Roman" w:cs="Times New Roman"/>
                <w:i/>
                <w:iCs/>
                <w:sz w:val="24"/>
                <w:szCs w:val="26"/>
              </w:rPr>
              <w:t>ĐVT: Triệu đồng</w:t>
            </w:r>
          </w:p>
        </w:tc>
      </w:tr>
      <w:tr w:rsidR="006D171E" w:rsidTr="00BC53D2">
        <w:trPr>
          <w:trHeight w:val="660"/>
          <w:jc w:val="center"/>
        </w:trPr>
        <w:tc>
          <w:tcPr>
            <w:tcW w:w="6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w:t>
            </w:r>
          </w:p>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w:t>
            </w:r>
          </w:p>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w:t>
            </w:r>
          </w:p>
        </w:tc>
        <w:tc>
          <w:tcPr>
            <w:tcW w:w="15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Danh mục công trình</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Địa điểm (cấp xã cũ)</w:t>
            </w:r>
          </w:p>
        </w:tc>
        <w:tc>
          <w:tcPr>
            <w:tcW w:w="75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Tiến độ thực hiện</w:t>
            </w: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Quyết định phê duyệt </w:t>
            </w:r>
            <w:r>
              <w:rPr>
                <w:rFonts w:ascii="Times New Roman" w:eastAsia="Times New Roman" w:hAnsi="Times New Roman" w:cs="Times New Roman"/>
                <w:b/>
                <w:bCs/>
                <w:sz w:val="26"/>
                <w:szCs w:val="26"/>
              </w:rPr>
              <w:br/>
              <w:t>chủ trương đầu tư</w:t>
            </w:r>
          </w:p>
        </w:tc>
        <w:tc>
          <w:tcPr>
            <w:tcW w:w="101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Kế hoạch  2021 - 2025</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Chủ đầu tư</w:t>
            </w:r>
          </w:p>
        </w:tc>
      </w:tr>
      <w:tr w:rsidR="006D171E" w:rsidTr="00BC53D2">
        <w:trPr>
          <w:trHeight w:val="390"/>
          <w:jc w:val="center"/>
        </w:trPr>
        <w:tc>
          <w:tcPr>
            <w:tcW w:w="6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15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Số QĐ</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Ngày ký</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Tổng mức đầu tư</w:t>
            </w:r>
          </w:p>
        </w:tc>
        <w:tc>
          <w:tcPr>
            <w:tcW w:w="10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9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r>
      <w:tr w:rsidR="006D171E" w:rsidTr="00BC53D2">
        <w:trPr>
          <w:trHeight w:val="375"/>
          <w:jc w:val="center"/>
        </w:trPr>
        <w:tc>
          <w:tcPr>
            <w:tcW w:w="6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15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10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101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c>
          <w:tcPr>
            <w:tcW w:w="99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widowControl w:val="0"/>
              <w:spacing w:after="0" w:line="276" w:lineRule="auto"/>
              <w:jc w:val="center"/>
              <w:rPr>
                <w:rFonts w:ascii="Times New Roman" w:eastAsia="Times New Roman" w:hAnsi="Times New Roman" w:cs="Times New Roman"/>
                <w:b/>
                <w:bCs/>
                <w:sz w:val="26"/>
                <w:szCs w:val="26"/>
              </w:rPr>
            </w:pPr>
          </w:p>
        </w:tc>
      </w:tr>
      <w:tr w:rsidR="006D171E" w:rsidTr="00BC53D2">
        <w:trPr>
          <w:trHeight w:val="33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3</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7</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8</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r>
      <w:tr w:rsidR="006D171E" w:rsidTr="00BC53D2">
        <w:trPr>
          <w:trHeight w:val="4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QUY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33,715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23,010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r>
      <w:tr w:rsidR="006D171E" w:rsidTr="00BC53D2">
        <w:trPr>
          <w:trHeight w:val="7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Quy hoạch chi tiết xây dựng trung tâm xã và điểm dân cư nông thôn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Các xã</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7,500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11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Đồ án Quy hoạch chi tiết xây dựng tỷ lệ 1/500 điểm dân cư nông thôn ấp Cây Xăng xã Phú Túc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Túc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Điều chỉnh QH trung tâm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Quy hoạch chi tiết tỷ lệ 1/500 điểm dân cư tái định cư đường 763 xã Phú Túc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Túc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547</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546</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Quy hoạch chi tiết xây dựng tỷ lệ 1/500 điểm dân cư khu tái định cư xã Phú Túc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Túc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324</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Thống Nhất</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Điều chỉnh quy hoạch chi tiết xây dựng tỷ lệ </w:t>
            </w:r>
            <w:r>
              <w:rPr>
                <w:rFonts w:ascii="Times New Roman" w:eastAsia="Times New Roman" w:hAnsi="Times New Roman" w:cs="Times New Roman"/>
                <w:sz w:val="25"/>
                <w:szCs w:val="25"/>
              </w:rPr>
              <w:lastRenderedPageBreak/>
              <w:t>1/2000 Khu trung tâm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Ban Quản lý dự </w:t>
            </w:r>
            <w:r>
              <w:rPr>
                <w:rFonts w:ascii="Times New Roman" w:eastAsia="Times New Roman" w:hAnsi="Times New Roman" w:cs="Times New Roman"/>
                <w:sz w:val="25"/>
                <w:szCs w:val="25"/>
              </w:rPr>
              <w:lastRenderedPageBreak/>
              <w:t>án khu vực 10</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Điều chỉnh quy hoạch chi tiết xây dựng tỷ lệ 1/500 Khu trung tâm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Đồ án quy hoạch xây dựng chi tiết 1/500 khu tái định cư 3 thị trấn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Lập chương trình phát triển đô thị trên địa bàn huyện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Lập quy hoạch tổng thể mặt bằng điểm trưng bày sản phẩm OCOP</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Quy hoạch tổng mặt bằng Cơ sở sơ chế và bảo quản nông sản tại ấp 4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Quy hoạch chung đô thị Phú Túc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Túc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Quy hoạch chung đô thị La Ngà</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La Ngà</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Quy hoạch chi tiết xây dựng tỷ lệ 1/500 nghĩa </w:t>
            </w:r>
            <w:r>
              <w:rPr>
                <w:rFonts w:ascii="Times New Roman" w:eastAsia="Times New Roman" w:hAnsi="Times New Roman" w:cs="Times New Roman"/>
                <w:sz w:val="25"/>
                <w:szCs w:val="25"/>
              </w:rPr>
              <w:lastRenderedPageBreak/>
              <w:t>trang nhân dân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Ban Quản lý dự </w:t>
            </w:r>
            <w:r>
              <w:rPr>
                <w:rFonts w:ascii="Times New Roman" w:eastAsia="Times New Roman" w:hAnsi="Times New Roman" w:cs="Times New Roman"/>
                <w:sz w:val="25"/>
                <w:szCs w:val="25"/>
              </w:rPr>
              <w:lastRenderedPageBreak/>
              <w:t>án khu vực 10</w:t>
            </w:r>
          </w:p>
        </w:tc>
      </w:tr>
      <w:tr w:rsidR="006D171E" w:rsidTr="00BC53D2">
        <w:trPr>
          <w:trHeight w:val="8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14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Quy hoạch chi tiết xây dựng tỷ lệ 1/500 nghĩa trang nhân dân Túc Trưng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Túc Trưng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Điều chỉnh Quy hoạch xây dựng vùng huyện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5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Quy hoạch chi tiết tỷ lệ 1/500 phân khu 3 thị trấn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123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Quy hoạch xây dựng chi tiết 1/500 dự án khu đất vùng phụ cận dự án đầu tư xây dựng đường 770B. tại Suối Nho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920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920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Trung tâm phát triển quỹ đất Chi nhánh Định Quán</w:t>
            </w:r>
          </w:p>
        </w:tc>
      </w:tr>
      <w:tr w:rsidR="006D171E" w:rsidTr="00BC53D2">
        <w:trPr>
          <w:trHeight w:val="58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II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GIÁO DỤC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bookmarkStart w:id="2" w:name="_GoBack"/>
            <w:r w:rsidRPr="00BC53D2">
              <w:rPr>
                <w:rFonts w:ascii="Times New Roman" w:eastAsia="Times New Roman" w:hAnsi="Times New Roman" w:cs="Times New Roman"/>
                <w:b/>
                <w:bCs/>
                <w:szCs w:val="23"/>
              </w:rPr>
              <w:t>1,412,350</w:t>
            </w:r>
            <w:bookmarkEnd w:id="2"/>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569,768</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r>
      <w:tr w:rsidR="006D171E" w:rsidTr="00BC53D2">
        <w:trPr>
          <w:trHeight w:val="7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Phân hiệu trường mầm non Sen Hồng (điểm ấp 6)</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1393/QĐ-UBND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24/7/2018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12,036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6,662</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4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cấp Trường mầm non Tuổi Ngọc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14,974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8,392</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4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Tiểu học La Ngà (giai đoạn 3)</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La Ngà</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2207/QĐ-UBND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27/9/2019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14,694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8,852</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4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Trường mầm non </w:t>
            </w:r>
            <w:r>
              <w:rPr>
                <w:rFonts w:ascii="Times New Roman" w:eastAsia="Times New Roman" w:hAnsi="Times New Roman" w:cs="Times New Roman"/>
                <w:sz w:val="25"/>
                <w:szCs w:val="25"/>
              </w:rPr>
              <w:lastRenderedPageBreak/>
              <w:t>Hướng Dương (giai đoạn 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8,174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4,141</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Ban Quản </w:t>
            </w:r>
            <w:r>
              <w:rPr>
                <w:rFonts w:ascii="Times New Roman" w:eastAsia="Times New Roman" w:hAnsi="Times New Roman" w:cs="Times New Roman"/>
                <w:sz w:val="25"/>
                <w:szCs w:val="25"/>
              </w:rPr>
              <w:lastRenderedPageBreak/>
              <w:t>lý dự án khu vực 10</w:t>
            </w:r>
          </w:p>
        </w:tc>
      </w:tr>
      <w:tr w:rsidR="006D171E" w:rsidTr="00BC53D2">
        <w:trPr>
          <w:trHeight w:val="4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Trường mầm non Tuổi Thơ (giai đoạn 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12,755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4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Trường MN Phú Ngọc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14,944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7,036</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Trường MN Hoa Phượng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13,787</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7,621</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Trường MN Thanh Sơn (điểm chính)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9,039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4,780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3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THCS Nguyễn Thị Minh Khai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81,956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81,300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4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cải tạo Trường TH Nguyễn Khuyến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3047/QĐ-UBND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14/8/2020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12,617</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Trường MN Phú Hòa</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Hòa</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9,535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7,738</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tiểu học Nguyễn Du</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150/QĐ-UBND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24/12/2020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63,322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3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mầm non Hoa Hồng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03/NQ-HĐND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25/5/2022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75,550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22,226</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Nâng cấp, mở rộng </w:t>
            </w:r>
            <w:r>
              <w:rPr>
                <w:rFonts w:ascii="Times New Roman" w:eastAsia="Times New Roman" w:hAnsi="Times New Roman" w:cs="Times New Roman"/>
                <w:sz w:val="25"/>
                <w:szCs w:val="25"/>
              </w:rPr>
              <w:lastRenderedPageBreak/>
              <w:t>Trường tiểu học Phú Cường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Phú Cường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58/NQ-HĐND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17/12/2021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40,160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39,600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Ban Quản </w:t>
            </w:r>
            <w:r>
              <w:rPr>
                <w:rFonts w:ascii="Times New Roman" w:eastAsia="Times New Roman" w:hAnsi="Times New Roman" w:cs="Times New Roman"/>
                <w:sz w:val="25"/>
                <w:szCs w:val="25"/>
              </w:rPr>
              <w:lastRenderedPageBreak/>
              <w:t>lý dự án khu vực 10</w:t>
            </w:r>
          </w:p>
        </w:tc>
      </w:tr>
      <w:tr w:rsidR="006D171E" w:rsidTr="00BC53D2">
        <w:trPr>
          <w:trHeight w:val="60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15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mầm non La Ngà</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La Ngà</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150/QĐ-UBND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24/12/2020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42,868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42,800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8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Phân hiệu Trường MN Tuổi Thơ (điểm ấp 6)</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58/NQ-HĐND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17/12/2021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31,563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2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Nguyễn Đình Chiểu</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Hòa</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19/NQ-HĐND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20/10/2022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42,770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mầm non Sao Mai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Gia Canh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04/NQ-HĐND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25/5/2022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47,425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9,837</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tiểu học và trung học cơ sở Huỳnh Văn Nghệ</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04/NQ-HĐND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25/5/2022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96,256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Trường tiểu học Thanh Sơn (điểm chính)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14,960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tiểu học Nguyễn Bá Ngọc (điểm Mít Nài)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La Ngà</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03/NQ-HĐND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25/5/2022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34,527</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34,400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tiểu học Trưng Vương (Điểm phân hiệu)</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14,055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TH Võ Thị Sáu (điểm chính)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50,853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24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TH Võ Thị Sáu (điểm ấp 5)</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TH Nguyễn Khuyến (giai đoạn 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25,800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MN Bình Minh (Trường TH Phú Cường ấp Thống Nhất)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Cường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14,988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cải tạo Trường THCS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58/NQ-HĐND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17/12/2021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40,568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Trường TH Liên Sơn (điểm chính)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19/NQ-HĐND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20/10/2022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52,872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Trường MN Phú Hoa</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8,150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TH Hùng Vương (điểm chính)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Ngọc Định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8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TH Liên Ngọc (điểm Hòa Đồng)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Ngọc Định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Tiểu học Lê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Túc Trưng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19/NQ-HĐND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20/10/2022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65,228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4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Nâng cấp mở rộng Trường tiểu </w:t>
            </w:r>
            <w:r>
              <w:rPr>
                <w:rFonts w:ascii="Times New Roman" w:eastAsia="Times New Roman" w:hAnsi="Times New Roman" w:cs="Times New Roman"/>
                <w:sz w:val="25"/>
                <w:szCs w:val="25"/>
              </w:rPr>
              <w:lastRenderedPageBreak/>
              <w:t>học Trưng Vương (Điểm chính)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19/NQ-HĐND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20/10/2022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48,993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4,686</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Ban Quản lý dự </w:t>
            </w:r>
            <w:r>
              <w:rPr>
                <w:rFonts w:ascii="Times New Roman" w:eastAsia="Times New Roman" w:hAnsi="Times New Roman" w:cs="Times New Roman"/>
                <w:sz w:val="25"/>
                <w:szCs w:val="25"/>
              </w:rPr>
              <w:lastRenderedPageBreak/>
              <w:t>án khu vực 10</w:t>
            </w:r>
          </w:p>
        </w:tc>
      </w:tr>
      <w:tr w:rsidR="006D171E" w:rsidTr="00BC53D2">
        <w:trPr>
          <w:trHeight w:val="70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34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TH Quang Trung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19/NQ-HĐND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20/10/2022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88,347</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12,297</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90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TH Trần Quốc Tuấn (Điểm lẻ)</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Gia Canh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5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mầm non Túc Trưng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Túc Trưng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1411/QĐ-UBND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6/20/2023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42,800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41,400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trường Tiểu học Mạc Đĩnh Chi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Túc Trưng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7/18/2023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47,500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9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và sửa chữa trung tâm giáo dục nghề nghiệp và giáo dục thường xuyên (Cơ sở 1,2)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9,012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7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THCS Suối Nho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10/16/2024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144,272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7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Trần Quốc Toản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THCS Ngô Thời Nhiệm tiên tiến hiện đại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Trường Trung học cơ sở Trần </w:t>
            </w:r>
            <w:r>
              <w:rPr>
                <w:rFonts w:ascii="Times New Roman" w:eastAsia="Times New Roman" w:hAnsi="Times New Roman" w:cs="Times New Roman"/>
                <w:sz w:val="25"/>
                <w:szCs w:val="25"/>
              </w:rPr>
              <w:lastRenderedPageBreak/>
              <w:t>Hưng Đạo điểm chính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La Ngà</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Ban Quản lý dự </w:t>
            </w:r>
            <w:r>
              <w:rPr>
                <w:rFonts w:ascii="Times New Roman" w:eastAsia="Times New Roman" w:hAnsi="Times New Roman" w:cs="Times New Roman"/>
                <w:sz w:val="25"/>
                <w:szCs w:val="25"/>
              </w:rPr>
              <w:lastRenderedPageBreak/>
              <w:t>án khu vực 10</w:t>
            </w:r>
          </w:p>
        </w:tc>
      </w:tr>
      <w:tr w:rsidR="006D171E" w:rsidTr="00BC53D2">
        <w:trPr>
          <w:trHeight w:val="70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43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Trung học cơ sở Trần Hưng Đạo điểm lẻ</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La Ngà</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III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GIAO THÔNG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888,098</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5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và khu tái định cư ấp 3 xã Phú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1735/QĐ-UBND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21/8/2021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14,950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Cách mạng tháng 8, thị trấn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894/QĐ-UBND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05/05/17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Lương Thế Vinh và đường Ngô Thời Nhiệm</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1698/QĐ-UBND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26/06/17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186</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đường 105 xã Phú Ngọc (đường vào khu du lịch Thác Trời)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14,642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7,304</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đường 101 – Suối Nho (đường 101 Nam Lộ)</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561/QĐ-UBND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25/02/2020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14,950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7,568</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Tiểu dự án bồi thường: Đường nối cụm công nghiệp đi tỉnh lộ 763</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Phú Túc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36,900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36,900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Trung tâm phát triển quỹ đất Chi nhánh Định Quán</w:t>
            </w:r>
          </w:p>
        </w:tc>
      </w:tr>
      <w:tr w:rsidR="006D171E" w:rsidTr="00BC53D2">
        <w:trPr>
          <w:trHeight w:val="8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Xây dựng đường nối cụm công nghiệp phú túc đi tỉnh </w:t>
            </w:r>
            <w:r>
              <w:rPr>
                <w:rFonts w:ascii="Times New Roman" w:eastAsia="Times New Roman" w:hAnsi="Times New Roman" w:cs="Times New Roman"/>
                <w:sz w:val="25"/>
                <w:szCs w:val="25"/>
              </w:rPr>
              <w:lastRenderedPageBreak/>
              <w:t>lộ 763, huyện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Phú Túc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158/NQ-HĐND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12/7/2019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96,110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Đường ven sông Đồng Nai, huyện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Phú Tân</w:t>
            </w:r>
            <w:r>
              <w:rPr>
                <w:rFonts w:ascii="Times New Roman" w:eastAsia="Times New Roman" w:hAnsi="Times New Roman" w:cs="Times New Roman"/>
                <w:sz w:val="25"/>
                <w:szCs w:val="25"/>
              </w:rPr>
              <w:br/>
              <w:t>Phú Vinh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3312/QĐ-UBND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21/10/2019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61,250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5,390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3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cấp, sửa chữa đường Cầu Trắng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Ngọc Định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55,972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đường 118 (đường 118 - sông Đồng Nai)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Phú Tân</w:t>
            </w:r>
            <w:r>
              <w:rPr>
                <w:rFonts w:ascii="Times New Roman" w:eastAsia="Times New Roman" w:hAnsi="Times New Roman" w:cs="Times New Roman"/>
                <w:sz w:val="25"/>
                <w:szCs w:val="25"/>
              </w:rPr>
              <w:br/>
              <w:t>Phú Vinh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72,735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mở rộng đường Lý Thái Tổ, thị trấn Định Quán, huyện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158/NQ-HĐND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12/7/2019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124,070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đường Nguyễn Văn Linh (đoạn từ đường Lý Thường Kiệt đến đường Lê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3531/QĐ-UBND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07/9/2021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11,868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Ngô Sỹ Liên (đoạn từ đường Lý Thái Tổ đến đường Nguyễn Huệ)</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04/NQ-HĐND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25/5/2022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14,999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14,800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2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104 Bắc -Nam Lộ (từ Km 5+360 đến CDA)</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04/NQ-HĐND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25/5/2022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22,728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22,200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15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Gia Canh - 120 nối dài (đường 120 đi Gia Canh)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Phú Lợi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13,634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nối Phú Ngọc - Gia Canh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04/NQ-HĐND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25/5/2022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202,056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78,560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cụm công nghiệp Phú Vinh - thị trấn Tân Phú</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Tân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123,375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Trà Cổ đi QL 20</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Hòa</w:t>
            </w:r>
            <w:r>
              <w:rPr>
                <w:rFonts w:ascii="Times New Roman" w:eastAsia="Times New Roman" w:hAnsi="Times New Roman" w:cs="Times New Roman"/>
                <w:sz w:val="25"/>
                <w:szCs w:val="25"/>
              </w:rPr>
              <w:b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99,593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Nguyễn Chí Thanh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12/21/2023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94,966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8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liên ấp 2-4-5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04/NQ-HĐND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25/5/2022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105,504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5,833</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Suối Rắc (đoạn từ Km 0+700 đến Km 2+050)</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Túc Trưng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04/NQ-HĐND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25/5/2022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21,898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8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ấp 3 Phú Ngọc nối đường 107.</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đường vào Khu du lịch Thác Mai (đoạn 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TTTĐQ, 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1889/QĐ-UBND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18/4/2022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8,877</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7,907</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Sửa chữa và đầu tư mương thoát nước dọc đường </w:t>
            </w:r>
            <w:r>
              <w:rPr>
                <w:rFonts w:ascii="Times New Roman" w:eastAsia="Times New Roman" w:hAnsi="Times New Roman" w:cs="Times New Roman"/>
                <w:sz w:val="25"/>
                <w:szCs w:val="25"/>
              </w:rPr>
              <w:lastRenderedPageBreak/>
              <w:t>Phú Hòa - Gia Canh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Phú Hòa - Gia canh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1862/QĐ-UBND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12/4/2022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4,729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3,972</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11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25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Duy tu, nâng cấp mở rộng đường liên xã Phú Vinh - Ngọc Định (đoạn từ Km 3+110 đến Km 5+262,3)</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Vinh- Ngọc Định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2008/QĐ-UBND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26/4/2022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6,081</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5,461</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5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và công viên Suối Cầu Trắng (Giai đoạn 1)</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Phú lợi- Phú Hòa (Hạng mục: Mương thoát nước đoạn từ Km0+400 đến Km 0+900)</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7/18/2023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9,473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9,400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0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Mương thoát nước đường ấp 3,4,5 Phú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1256/QĐ-UBND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5/26/2023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8,800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5,900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Điểu Cải (Đoạn đầu đường Trần Phú  đến đường Thác Mai)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12/21/2023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39,836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452</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Nguyễn Trãi nối dài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10/16/2024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40,908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Cầu Suối Soong (Đường 118- Sông Đồng Nai)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Vinh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NQ 14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10/16/2024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14,970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32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Cầu Nagoa đường Nagoa</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3749/QĐ-UBND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12/16/2024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5,013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Cầu Tam Bung 2 đường 101 Nam Lộ</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Túc Tưng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10/16/2024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14,054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Cầu Suối Nhàn đường 101 Nam Lộ</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Túc Tưng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10/16/2024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29,079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28,700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Cầu Suối Rắc,  ấp đức Thắng xã Túc Trưng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Túc Tưng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1,913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La Ngà</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Cầu Suối Lớn, ấp Hòa Thuận xã Ngọc Định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Ngọc định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775/QĐ-UBND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3/24/2025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3,589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Định Quán</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Cầu Suối Nhỏ ấp Hòa Thành xã Ngọc Định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Ngọc định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776/QĐ-UBND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3/24/2025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3,572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Định Quán</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Phú Lợi - Phú Hòa</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 Phú Hòa</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10/16/2024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156,558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Bến Cá - Phú Cường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Cường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Phú Hòa - Gia Canh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Hòa- Gia Canh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18,300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101 La Ngà</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La Ngà</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Đường nội đồng Gia Canh 2 giai </w:t>
            </w:r>
            <w:r>
              <w:rPr>
                <w:rFonts w:ascii="Times New Roman" w:eastAsia="Times New Roman" w:hAnsi="Times New Roman" w:cs="Times New Roman"/>
                <w:sz w:val="25"/>
                <w:szCs w:val="25"/>
              </w:rPr>
              <w:lastRenderedPageBreak/>
              <w:t>đoạn 1 xã Gia Canh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Gia Canh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2587/QĐ-UBND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8/23/2024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8,403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8,403</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Ban Quản lý dự </w:t>
            </w:r>
            <w:r>
              <w:rPr>
                <w:rFonts w:ascii="Times New Roman" w:eastAsia="Times New Roman" w:hAnsi="Times New Roman" w:cs="Times New Roman"/>
                <w:sz w:val="25"/>
                <w:szCs w:val="25"/>
              </w:rPr>
              <w:lastRenderedPageBreak/>
              <w:t>án khu vực 10</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43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ấp 2 đi ấp 9 gia Canh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Gia Canh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101 (Nam lộ)</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La Ngà</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17/3</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2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Hỗ trợ XHH GTNT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các xã</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353,322</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52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IV</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THỦY LỢI-NƯỚC SINH HOẠT</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99,148</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52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Trạm bơm Ngọc Định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Ngọc Định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34,786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4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Kênh nội đồng Trạm bơm ấp 1,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2156/QĐ-UBND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10/6/2021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ống cấp nước sinh hoạt ấp 1, 2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1183/QĐ-UBND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5/16/2023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24,294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23,600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4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Hệ thống Trạm bơm suối Lăng Cô</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đường ống cấp nước tập trung cho xã Gia Canh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Gia Canh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2000/QĐ-UBND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6/28/2024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14,977</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9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cấp nước  03 xã Là Ngà, Phú Ngọc, Ngọc Định ( giai đoạn 1)</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xã Là Ngà, Phú Ngọc, Ngọc Định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1711/QĐ-UBND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5/9/2024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38,619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trạm bơm ấp 6, ấp 8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đường ống cấp nước tập trung cho xã Phú Tân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Tân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2547/QĐ-UBND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8/16/2024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12,569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đường ống cấp nước tập trung cho xã Phú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1666/QĐ-UBND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6,921</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đường ống cấp nước tập trung cho xã Phú Hoà</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Hòa</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1667/QĐ-UBND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6,591</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hố van tưới các tuyến đường ống thuộc công trình trạm bơm ấp 7</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Tân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1476/QĐ-UBND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3/29/2024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3,073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Nạo vét tuyến kênh tiêu thoát nước ấp 1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1478/QĐ-UBND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3/29/2024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4,746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4,734</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Thanh Sơn</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Nạo vét Suối Son xã Phú Vinh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Vinh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1367/QĐ-UBND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3/14/2024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3,420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3,420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Phú Vinh</w:t>
            </w:r>
          </w:p>
        </w:tc>
      </w:tr>
      <w:tr w:rsidR="006D171E" w:rsidTr="00BC53D2">
        <w:trPr>
          <w:trHeight w:val="7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Gia cố bờ kè dọc tuyến kênh N3 cánh </w:t>
            </w:r>
            <w:r>
              <w:rPr>
                <w:rFonts w:ascii="Times New Roman" w:eastAsia="Times New Roman" w:hAnsi="Times New Roman" w:cs="Times New Roman"/>
                <w:sz w:val="25"/>
                <w:szCs w:val="25"/>
              </w:rPr>
              <w:lastRenderedPageBreak/>
              <w:t>đồng Máy Cày xã Phú Hoà</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Phú Hòa</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1415/QĐ-UBND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3/22/2024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1,966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1,966</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Phú Hòa</w:t>
            </w:r>
          </w:p>
        </w:tc>
      </w:tr>
      <w:tr w:rsidR="006D171E" w:rsidTr="00BC53D2">
        <w:trPr>
          <w:trHeight w:val="7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15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Gia cố bờ kè suối dọc tuyến đường nội đồng ấp 8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1610/QĐ-UBND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4/16/2024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3,149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3,128</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Thanh Sơn</w:t>
            </w:r>
          </w:p>
        </w:tc>
      </w:tr>
      <w:tr w:rsidR="006D171E" w:rsidTr="00BC53D2">
        <w:trPr>
          <w:trHeight w:val="5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V</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VĂN HÓA - THỂ THAO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84,469</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70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Trung tâm văn hóa thể thao và học tập cộng đồng xã Ngọc Định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Ngọc Định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15,193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cấp, cải tạo sân vận động huyện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3972/QĐ-UBND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14/10/2021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52,088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2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Hội trường trung tâm văn hóa và học tập cộng đồng xã Phú Ngọc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3714/QĐ-UBND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22/9/2021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4,040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cấp, sửa chữa nhà văn hóa Châu Mạ</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3972/QĐ-UBND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5/9/2022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1,629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1,629</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nhà văn hóa dân tộc tày - Nùng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14,500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2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cấp, sửa chữa Trung tâm văn hóa thể thao, học tập cộng đồng xã Phú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4658/QĐ-UBND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12/29/2023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2,016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Phú Hòa</w:t>
            </w:r>
          </w:p>
        </w:tc>
      </w:tr>
      <w:tr w:rsidR="006D171E" w:rsidTr="00BC53D2">
        <w:trPr>
          <w:trHeight w:val="8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Nâng cấp, sửa chữa Trung tâm văn hóa thể </w:t>
            </w:r>
            <w:r>
              <w:rPr>
                <w:rFonts w:ascii="Times New Roman" w:eastAsia="Times New Roman" w:hAnsi="Times New Roman" w:cs="Times New Roman"/>
                <w:sz w:val="25"/>
                <w:szCs w:val="25"/>
              </w:rPr>
              <w:lastRenderedPageBreak/>
              <w:t>thao, học tập cộng đồng xã Phú Vinh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Phú Vinh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1452/QĐ-UBND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7/3/2023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2,230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2,190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Phú Vinh</w:t>
            </w:r>
          </w:p>
        </w:tc>
      </w:tr>
      <w:tr w:rsidR="006D171E" w:rsidTr="00BC53D2">
        <w:trPr>
          <w:trHeight w:val="87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nhà văn hóa dân tộc Dao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1938/QĐ-UBND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6/21/2024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13,210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nhà văn hóa ấp 4 xã Phú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Phú Hòa</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cấp, sửa chữa Trung tâm văn hóa thể thao, học tập cộng đồng xã Phú Cường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Cường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3334/QĐ-UBND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10/30/2024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548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Thống Nhất</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cấp, sửa chữa Trung tâm văn hóa thể thao, học tập cộng đồng xã Túc Trưng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Túc Trưng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2727/QĐ-UBND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9/13/2024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2,990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La Ngà</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Dự án bồi thường xây dựng nhà văn hóa ấp 7  xã Phú Tân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Tân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Phú Vinh</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Dự án bồi thường xây dựng nhà văn hóa ấp Phú Tâm xã Phú Cường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Cường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Thống Nhất</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Dự án bồi thường xây dựng nhà văn hóa ấp Phú Tân xã Phú Cường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Cường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Thống Nhất</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Dự án bồi thường xây dựng nhà văn hóa ấp </w:t>
            </w:r>
            <w:r>
              <w:rPr>
                <w:rFonts w:ascii="Times New Roman" w:eastAsia="Times New Roman" w:hAnsi="Times New Roman" w:cs="Times New Roman"/>
                <w:sz w:val="25"/>
                <w:szCs w:val="25"/>
              </w:rPr>
              <w:lastRenderedPageBreak/>
              <w:t>Chợ xã Suối Nho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Xuân Bắc</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16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Dự án bồi thường xây dựng nhà văn hóa ấp 1 xã Suối Nho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Xuân Bắc</w:t>
            </w:r>
          </w:p>
        </w:tc>
      </w:tr>
      <w:tr w:rsidR="006D171E" w:rsidTr="00BC53D2">
        <w:trPr>
          <w:trHeight w:val="5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VI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HỖ TRỢ XHH ĐIỆN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40,102</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5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VII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QUẢN LÝ NHÀ NƯỚC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87,797</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5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Phòng Tài chính Kế hoạch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1382/QĐ-UBND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24/5/2017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8,300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2,211</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Hội trường UBND xã Túc Trưng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Túc Trưng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6,615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2,972</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UBND xã Phú Cường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Phú Cường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2241/QĐ-UBND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1/10/2019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14,986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6,798</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Trụ sở UBND xã Túc Trưng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Túc Trưng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3,612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2,693</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UBND xã Phú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Phú Lợi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6,906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6,074</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Trụ sở UBND xã Gia Canh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Gia Canh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3,289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2,909</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UBND xã La Ngà</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La Ngà</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5,605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5,211</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Sửa chữa Trụ sở </w:t>
            </w:r>
            <w:r>
              <w:rPr>
                <w:rFonts w:ascii="Times New Roman" w:eastAsia="Times New Roman" w:hAnsi="Times New Roman" w:cs="Times New Roman"/>
                <w:sz w:val="25"/>
                <w:szCs w:val="25"/>
              </w:rPr>
              <w:lastRenderedPageBreak/>
              <w:t>UBND xã Phú Túc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Phú Túc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2,523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2,189</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Ban Quản lý dự </w:t>
            </w:r>
            <w:r>
              <w:rPr>
                <w:rFonts w:ascii="Times New Roman" w:eastAsia="Times New Roman" w:hAnsi="Times New Roman" w:cs="Times New Roman"/>
                <w:sz w:val="25"/>
                <w:szCs w:val="25"/>
              </w:rPr>
              <w:lastRenderedPageBreak/>
              <w:t>án khu vực 10</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cải tạo trụ sở Phòng Tài nguyên và Môi trường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122/NQ-HĐND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3,415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2,904</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sửa chữa Trụ sở UBND xã Ngọc Định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Ngọc Định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3537/QĐ-UBND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08/9/2021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4,307</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4,009</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khối nhà làm việc MTTQ và các đoàn thể chính trị- xã hội xã Phú Ngọc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5971/QĐ-UBND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30/12/2021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4,835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5,077</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sửa chữa Trụ sở TTVH TT&amp;TT (thư viện)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1337/QĐ-UBND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6/12/2023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8,422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0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cải tạo Trụ sở các đơn vị hành chính, sự nghiệp huyện - xã</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Chi cục Thi Hành Án huyện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3031/QĐ-UBND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19/8/2022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HĐND-UBND huyện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14,957</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3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Huyện ủy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1872/QĐ-UBND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13,488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12,800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15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16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Đầu tư hạ tầng thiết bị CNTT phục vụ chuyển đổi số trên địa bàn huyện Định Quán Giai đoạn 1 (xây dựng trung tâm điều hành thông minh cấp huyện và xã)</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9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Đầu tư hạ tầng thiết bị CNTT phục vụ chuyển đổi số trên địa bàn huyện Định Quán  Giai đoạn 2</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trung tâm điều hành thông minh và bộ phận nhận trả kết quả</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1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UBND Thị trấn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1368/QĐ-UBND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3/14/2024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Định Quán</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Cầu tổ 7, ấp 8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3,213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Định Quán</w:t>
            </w:r>
          </w:p>
        </w:tc>
      </w:tr>
      <w:tr w:rsidR="006D171E" w:rsidTr="00BC53D2">
        <w:trPr>
          <w:trHeight w:val="75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giao thông nông thôn cặp theo kênh tiêu ấp 8 -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1561/QĐ-UBND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4/8/2024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10,784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10,250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Định Quán</w:t>
            </w:r>
          </w:p>
        </w:tc>
      </w:tr>
      <w:tr w:rsidR="006D171E" w:rsidTr="00BC53D2">
        <w:trPr>
          <w:trHeight w:val="69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UBND xã Phú Vinh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Vinh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4,190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Phú Vinh</w:t>
            </w:r>
          </w:p>
        </w:tc>
      </w:tr>
      <w:tr w:rsidR="006D171E" w:rsidTr="00BC53D2">
        <w:trPr>
          <w:trHeight w:val="4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lastRenderedPageBreak/>
              <w:t>VII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AN NINH - TRẬT TỰ</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67,951</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64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công an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3538/QĐ-UBND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08/9/2021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7,015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6,732</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Trụ sở Công an xã phú Hòa</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Hòa</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3787/QĐ-UBND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12/15/2023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10,621</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BCH quân sự xã phú Hòa</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Hòa</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4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BCH quân sự xã  Ngọc Định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Ngọc Định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3539/QĐ-UBND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08/9/2021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6,287</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5,919</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0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công an xã Phú Ngọc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124/QĐ-UBND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6/18/2024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11,613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Khu tăng gia sản xuất cho ban chỉ huy quân sự thị trấn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1,588</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Định Quán</w:t>
            </w:r>
          </w:p>
        </w:tc>
      </w:tr>
      <w:tr w:rsidR="006D171E" w:rsidTr="00BC53D2">
        <w:trPr>
          <w:trHeight w:val="7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cải tạo trụ sở ban chỉ huy quân sự xã La Ngà</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La ngà</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3299/QĐ-UBND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9/27/2022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La Ngà</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công an xã Phú Tân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Tân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1393/QĐ-UBND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3/19/2023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10,513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0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Công an huyện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1011/QĐ-UBND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4/13/2023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14,942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3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Khu thao trường huấn luyện BCH </w:t>
            </w:r>
            <w:r>
              <w:rPr>
                <w:rFonts w:ascii="Times New Roman" w:eastAsia="Times New Roman" w:hAnsi="Times New Roman" w:cs="Times New Roman"/>
                <w:sz w:val="25"/>
                <w:szCs w:val="25"/>
              </w:rPr>
              <w:lastRenderedPageBreak/>
              <w:t>quân sự huyện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Ban Quản lý dự </w:t>
            </w:r>
            <w:r>
              <w:rPr>
                <w:rFonts w:ascii="Times New Roman" w:eastAsia="Times New Roman" w:hAnsi="Times New Roman" w:cs="Times New Roman"/>
                <w:sz w:val="25"/>
                <w:szCs w:val="25"/>
              </w:rPr>
              <w:lastRenderedPageBreak/>
              <w:t>án khu vực 10</w:t>
            </w:r>
          </w:p>
        </w:tc>
      </w:tr>
      <w:tr w:rsidR="006D171E" w:rsidTr="00BC53D2">
        <w:trPr>
          <w:trHeight w:val="63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11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công an xã Phú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BCH quân sự Thị trấn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cải tạo trụ sở làm việc ban chỉ huy quân sự, các xã Thị trấn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Các xã</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79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cải tạo trụ sở làm việc công an các xã Thị trấn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Các xã</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52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BCH quân sự xã Phú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8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IX</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HẠ TẦNG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222,060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66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Chợ Suối Nho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10,700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9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Khu tái định cư Lý Thái Tổ (đường Lý Thái Tổ đoạn giao đường Trần Phú đến Trường THPT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1219/QĐ-UBND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5/8/2017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16,452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Khu tái định cư đường nối Cụm công nghiệp Phú Túc đi </w:t>
            </w:r>
            <w:r>
              <w:rPr>
                <w:rFonts w:ascii="Times New Roman" w:eastAsia="Times New Roman" w:hAnsi="Times New Roman" w:cs="Times New Roman"/>
                <w:sz w:val="25"/>
                <w:szCs w:val="25"/>
              </w:rPr>
              <w:lastRenderedPageBreak/>
              <w:t>tỉnh lộ DT 763</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Phú Túc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/NQ-HĐND122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6/10/2020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88,994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61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Khu tái định cư 3, thị trấn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113,626</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0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khu tái định cư Lý Thái Tổ, thị trấn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27/NQ-HĐND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12/19/2022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178,930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Khu Tái định cư trung tâm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3540/QĐ-UBND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08/9/2021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14,989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2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Khu Tái định cư xã Phú Túc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Túc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10/16/2024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91,215</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5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Di dời dân trong vùng nguy cơ sạt lở đồi 112 tại huyện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Khu Tái định cư khu 8 ấp 5 xã Gia Canh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Gia Canh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27/NQ-HĐND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12/19/2022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47,383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5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công viên cây xanh Đồi 112 thị trấn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3310/QĐ-UBND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29/9/2022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14,434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Khu tái định cư ấp 3 xã Gia Canh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Gia Canh</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645/QĐ-UBND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2/15/2023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14,881</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chợ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13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chợ Phú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3673/QĐ-UBND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12/4/2023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7,283</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chợ Vĩnh An xã La Ngà</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La Ngà</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chợ Lâm Trường 3 xã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5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Nghĩa Trang Thanh Sơn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Thanh Sơn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Thanh Sơn</w:t>
            </w:r>
          </w:p>
        </w:tc>
      </w:tr>
      <w:tr w:rsidR="006D171E" w:rsidTr="00BC53D2">
        <w:trPr>
          <w:trHeight w:val="5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Nghĩa Trang Túc Trưng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Túc Trưng</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La Ngà</w:t>
            </w:r>
          </w:p>
        </w:tc>
      </w:tr>
      <w:tr w:rsidR="006D171E" w:rsidTr="00BC53D2">
        <w:trPr>
          <w:trHeight w:val="5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chợ 104 xã Phú  Ngọc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chợ Phú Tân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Tân</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0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Hạ tầng khu tái định cư Chợ Suối Nho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1408/QĐ-UBND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3/21/2024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499</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Xuân Bắc</w:t>
            </w:r>
          </w:p>
        </w:tc>
      </w:tr>
      <w:tr w:rsidR="006D171E" w:rsidTr="00BC53D2">
        <w:trPr>
          <w:trHeight w:val="70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Hệ thống chiếu sáng khu Tái định cư ấp 3 xã Phú Lợi</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Lợi</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1688/QĐ-UBND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5/9/2024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830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Phú Hòa</w:t>
            </w:r>
          </w:p>
        </w:tc>
      </w:tr>
      <w:tr w:rsidR="006D171E" w:rsidTr="00BC53D2">
        <w:trPr>
          <w:trHeight w:val="7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Hệ thống chiếu sáng các tuyến đường nội ô thị trấn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TTĐQ</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1689/QĐ-UBND</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5/9/2024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1,994</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UBND xã Định Quán</w:t>
            </w:r>
          </w:p>
        </w:tc>
      </w:tr>
      <w:tr w:rsidR="006D171E" w:rsidTr="00BC53D2">
        <w:trPr>
          <w:trHeight w:val="7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Xây dựng các trạm trung </w:t>
            </w:r>
            <w:r>
              <w:rPr>
                <w:rFonts w:ascii="Times New Roman" w:eastAsia="Times New Roman" w:hAnsi="Times New Roman" w:cs="Times New Roman"/>
                <w:sz w:val="25"/>
                <w:szCs w:val="25"/>
              </w:rPr>
              <w:lastRenderedPageBreak/>
              <w:t>chuyển chất thải rắn sinh hoạt các xã (6 diểm)</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Các xã</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7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24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các trạm trung chuyển chất thải rắn sinh hoạt các xã (5 điểm)</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Các xã</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7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Đầu tư hệ thống hạ tầng công nghệ thông tin phục vụ chuyển đổi số</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Các xã</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78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Hệ thống màn hình điện tử phục vụ chuyển đổi số: 4 màn hình led</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Các xã</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85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Hệ thống màn hình điện tử 14 xã, thị trấn phục vụ chuyển đổi số: 14 màn hình led</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Các xã</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174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Kinh phí thực hiện “Sửa chữa, nâng cấp thiết bị và chuyển đổi đài truyền thanh không dây số FM sang đài truyền thanh ứng dụng công nghệ Công nghệ Thông tin – Viễn thông  </w:t>
            </w:r>
            <w:r>
              <w:rPr>
                <w:rFonts w:ascii="Times New Roman" w:eastAsia="Times New Roman" w:hAnsi="Times New Roman" w:cs="Times New Roman"/>
                <w:sz w:val="25"/>
                <w:szCs w:val="25"/>
              </w:rPr>
              <w:lastRenderedPageBreak/>
              <w:t>ở các xã, thị trấn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Các xã</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97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29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Kios  dịch vụ công phục vụ chuyển đổi số cho bộ phận 1 cửa huyện và 14 xã thị trân,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Các xã</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Ban Quản lý dự án khu vực 10</w:t>
            </w:r>
          </w:p>
        </w:tc>
      </w:tr>
      <w:tr w:rsidR="006D171E" w:rsidTr="00BC53D2">
        <w:trPr>
          <w:trHeight w:val="90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Dự án bồi thường, hỗ trợ Xây dựng Pano an toàn giao thông tại ấp 2, xã Phú Ngọc, huyện Định Quán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Phú Ngọc</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1,700</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Trung tâm phát triển quỹ đất Chi nhánh Định Quán</w:t>
            </w:r>
          </w:p>
        </w:tc>
      </w:tr>
      <w:tr w:rsidR="006D171E" w:rsidTr="00BC53D2">
        <w:trPr>
          <w:trHeight w:val="75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Dự án khu đất vùng phụ cận dự án đầu tư xây dựng đường 770B. tại Suối Nho</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Suối Nho</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 năm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347,402</w:t>
            </w: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Trung tâm phát triển quỹ đất Chi nhánh Định Quán</w:t>
            </w:r>
          </w:p>
        </w:tc>
      </w:tr>
      <w:tr w:rsidR="006D171E" w:rsidTr="00BC53D2">
        <w:trPr>
          <w:trHeight w:val="4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X</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BỔ SUNG SAU QUYẾT TOÁN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6,000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75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XI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VỐN ỦY THÁC QUA NGÂN HÀNG CHÍNH SÁCH</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21,000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46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XII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HỖ TRỢ VỐN QUỸ HỘI NÔNG DÂN</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3,000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435"/>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XIII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HỖ TRỢ XÃ NTM - NC</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15,250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33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5"/>
                <w:szCs w:val="25"/>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i/>
                <w:iCs/>
                <w:sz w:val="25"/>
                <w:szCs w:val="25"/>
              </w:rPr>
            </w:pPr>
            <w:r>
              <w:rPr>
                <w:rFonts w:ascii="Times New Roman" w:eastAsia="Times New Roman" w:hAnsi="Times New Roman" w:cs="Times New Roman"/>
                <w:i/>
                <w:iCs/>
                <w:sz w:val="25"/>
                <w:szCs w:val="25"/>
              </w:rPr>
              <w:t>- Từ nguồn tỉnh hỗ trợ  01 tỷ/xã</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10,000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330"/>
          <w:jc w:val="center"/>
        </w:trPr>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5"/>
                <w:szCs w:val="25"/>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i/>
                <w:iCs/>
                <w:sz w:val="25"/>
                <w:szCs w:val="25"/>
              </w:rPr>
            </w:pPr>
            <w:r>
              <w:rPr>
                <w:rFonts w:ascii="Times New Roman" w:eastAsia="Times New Roman" w:hAnsi="Times New Roman" w:cs="Times New Roman"/>
                <w:i/>
                <w:iCs/>
                <w:sz w:val="25"/>
                <w:szCs w:val="25"/>
              </w:rPr>
              <w:t>- Từ nguồn huyện 0,5 tỷ/xã</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i/>
                <w:iCs/>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5,250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r w:rsidR="006D171E" w:rsidTr="00BC53D2">
        <w:trPr>
          <w:trHeight w:val="330"/>
          <w:jc w:val="center"/>
        </w:trPr>
        <w:tc>
          <w:tcPr>
            <w:tcW w:w="21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Tổng cộng</w:t>
            </w:r>
          </w:p>
        </w:tc>
        <w:tc>
          <w:tcPr>
            <w:tcW w:w="10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2,127,653</w:t>
            </w:r>
          </w:p>
        </w:tc>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r>
    </w:tbl>
    <w:p w:rsidR="006D171E" w:rsidRDefault="006D171E">
      <w:pPr>
        <w:rPr>
          <w:sz w:val="26"/>
          <w:szCs w:val="26"/>
        </w:rPr>
      </w:pPr>
    </w:p>
    <w:tbl>
      <w:tblPr>
        <w:tblStyle w:val="a1"/>
        <w:tblpPr w:leftFromText="180" w:rightFromText="180" w:topFromText="180" w:bottomFromText="180" w:horzAnchor="margin" w:tblpXSpec="center" w:tblpYSpec="center"/>
        <w:tblW w:w="9638" w:type="dxa"/>
        <w:jc w:val="center"/>
        <w:tblInd w:w="0" w:type="dxa"/>
        <w:tblLayout w:type="fixed"/>
        <w:tblLook w:val="0400" w:firstRow="0" w:lastRow="0" w:firstColumn="0" w:lastColumn="0" w:noHBand="0" w:noVBand="1"/>
      </w:tblPr>
      <w:tblGrid>
        <w:gridCol w:w="675"/>
        <w:gridCol w:w="965"/>
        <w:gridCol w:w="1066"/>
        <w:gridCol w:w="1263"/>
        <w:gridCol w:w="1383"/>
        <w:gridCol w:w="1188"/>
        <w:gridCol w:w="1005"/>
        <w:gridCol w:w="1188"/>
        <w:gridCol w:w="905"/>
      </w:tblGrid>
      <w:tr w:rsidR="006D171E" w:rsidTr="000E5B0F">
        <w:trPr>
          <w:trHeight w:val="845"/>
          <w:jc w:val="center"/>
        </w:trPr>
        <w:tc>
          <w:tcPr>
            <w:tcW w:w="9638" w:type="dxa"/>
            <w:gridSpan w:val="9"/>
            <w:tcBorders>
              <w:bottom w:val="nil"/>
            </w:tcBorders>
            <w:shd w:val="clear" w:color="auto" w:fill="FFFFFF"/>
          </w:tcPr>
          <w:p w:rsidR="000E5B0F" w:rsidRDefault="000E5B0F" w:rsidP="000E5B0F">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lastRenderedPageBreak/>
              <w:t>Phụ lục III.11</w:t>
            </w:r>
          </w:p>
          <w:p w:rsidR="000E5B0F" w:rsidRDefault="000E5B0F" w:rsidP="000E5B0F">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KẾ HOẠCH ĐẦU TƯ CÔNG TRUNG HẠN GIAI ĐOẠN 2021-2025</w:t>
            </w:r>
          </w:p>
          <w:p w:rsidR="006D171E" w:rsidRDefault="000E5B0F" w:rsidP="000E5B0F">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i/>
                <w:iCs/>
                <w:sz w:val="25"/>
                <w:szCs w:val="25"/>
              </w:rPr>
              <w:t>(Kèm theo Nghị quyết số 46/NQ-HĐND ngày 10/12/2025 của Hội đồng nhân dân tỉnh)</w:t>
            </w:r>
          </w:p>
        </w:tc>
      </w:tr>
      <w:tr w:rsidR="006D171E" w:rsidTr="000E5B0F">
        <w:trPr>
          <w:trHeight w:val="315"/>
          <w:jc w:val="center"/>
        </w:trPr>
        <w:tc>
          <w:tcPr>
            <w:tcW w:w="9638" w:type="dxa"/>
            <w:gridSpan w:val="9"/>
            <w:tcBorders>
              <w:bottom w:val="single" w:sz="4" w:space="0" w:color="000000"/>
            </w:tcBorders>
            <w:shd w:val="clear" w:color="auto" w:fill="FFFFFF"/>
            <w:vAlign w:val="bottom"/>
          </w:tcPr>
          <w:p w:rsidR="006D171E" w:rsidRDefault="000E5B0F" w:rsidP="000E5B0F">
            <w:pPr>
              <w:spacing w:after="0" w:line="240" w:lineRule="auto"/>
              <w:jc w:val="right"/>
              <w:rPr>
                <w:rFonts w:ascii="Times New Roman" w:eastAsia="Times New Roman" w:hAnsi="Times New Roman" w:cs="Times New Roman"/>
                <w:i/>
                <w:iCs/>
                <w:sz w:val="25"/>
                <w:szCs w:val="25"/>
              </w:rPr>
            </w:pPr>
            <w:r>
              <w:rPr>
                <w:rFonts w:ascii="Times New Roman" w:eastAsia="Times New Roman" w:hAnsi="Times New Roman" w:cs="Times New Roman"/>
                <w:i/>
                <w:iCs/>
                <w:sz w:val="25"/>
                <w:szCs w:val="25"/>
              </w:rPr>
              <w:t>Đơn vị tính: Triệu đồng.</w:t>
            </w:r>
          </w:p>
        </w:tc>
      </w:tr>
      <w:tr w:rsidR="006D171E" w:rsidTr="00BC53D2">
        <w:trPr>
          <w:trHeight w:val="600"/>
          <w:jc w:val="center"/>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S</w:t>
            </w:r>
          </w:p>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T</w:t>
            </w:r>
          </w:p>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T</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Ngành, lĩnh vực</w:t>
            </w:r>
          </w:p>
        </w:tc>
        <w:tc>
          <w:tcPr>
            <w:tcW w:w="106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Mã quan hệ ngân sách</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Danh mục dự án, nguồn vốn</w:t>
            </w:r>
          </w:p>
        </w:tc>
        <w:tc>
          <w:tcPr>
            <w:tcW w:w="25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QĐ Chủ trương đầu tư hoặc điều chỉnh</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Lũy kế vốn bố trí đến hết 2020</w:t>
            </w: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Kế hoạch vốn giai đoạn 2021-2025</w:t>
            </w:r>
          </w:p>
        </w:tc>
        <w:tc>
          <w:tcPr>
            <w:tcW w:w="90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 xml:space="preserve">Chủ đầu tư </w:t>
            </w:r>
            <w:r>
              <w:rPr>
                <w:rFonts w:ascii="Times New Roman" w:eastAsia="Times New Roman" w:hAnsi="Times New Roman" w:cs="Times New Roman"/>
                <w:sz w:val="25"/>
                <w:szCs w:val="25"/>
              </w:rPr>
              <w:t>(hoặc cơ quan theo dõi danh mục đối với các dự án đã tất toán)</w:t>
            </w:r>
          </w:p>
        </w:tc>
      </w:tr>
      <w:tr w:rsidR="006D171E" w:rsidTr="00BC53D2">
        <w:trPr>
          <w:trHeight w:val="344"/>
          <w:jc w:val="center"/>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6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66"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263"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Số/ngày</w:t>
            </w: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TMĐT</w:t>
            </w:r>
          </w:p>
        </w:tc>
        <w:tc>
          <w:tcPr>
            <w:tcW w:w="100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88"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0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r>
      <w:tr w:rsidR="006D171E" w:rsidTr="00BC53D2">
        <w:trPr>
          <w:trHeight w:val="372"/>
          <w:jc w:val="center"/>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6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66"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263"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88"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88"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0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r>
      <w:tr w:rsidR="006D171E" w:rsidTr="00BC53D2">
        <w:trPr>
          <w:trHeight w:val="344"/>
          <w:jc w:val="center"/>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6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66"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263"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88"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88"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0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r>
      <w:tr w:rsidR="006D171E" w:rsidTr="00BC53D2">
        <w:trPr>
          <w:trHeight w:val="344"/>
          <w:jc w:val="center"/>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6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66"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263"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88"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00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1188"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c>
          <w:tcPr>
            <w:tcW w:w="905" w:type="dxa"/>
            <w:vMerge/>
            <w:tcBorders>
              <w:top w:val="single" w:sz="4" w:space="0" w:color="000000"/>
              <w:left w:val="single" w:sz="4" w:space="0" w:color="000000"/>
              <w:bottom w:val="single" w:sz="4" w:space="0" w:color="000000"/>
              <w:right w:val="single" w:sz="4" w:space="0" w:color="000000"/>
            </w:tcBorders>
            <w:shd w:val="clear" w:color="auto" w:fill="FFFFFF"/>
          </w:tcPr>
          <w:p w:rsidR="006D171E" w:rsidRDefault="006D171E" w:rsidP="000E5B0F">
            <w:pPr>
              <w:widowControl w:val="0"/>
              <w:spacing w:after="0" w:line="276" w:lineRule="auto"/>
              <w:jc w:val="center"/>
              <w:rPr>
                <w:rFonts w:ascii="Times New Roman" w:eastAsia="Times New Roman" w:hAnsi="Times New Roman" w:cs="Times New Roman"/>
                <w:b/>
                <w:bCs/>
                <w:sz w:val="26"/>
                <w:szCs w:val="26"/>
              </w:rPr>
            </w:pPr>
          </w:p>
        </w:tc>
      </w:tr>
      <w:tr w:rsidR="006D171E" w:rsidTr="00BC53D2">
        <w:trPr>
          <w:trHeight w:val="402"/>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tcPr>
          <w:p w:rsidR="006D171E" w:rsidRDefault="000E5B0F" w:rsidP="000E5B0F">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w:t>
            </w:r>
          </w:p>
        </w:tc>
        <w:tc>
          <w:tcPr>
            <w:tcW w:w="965" w:type="dxa"/>
            <w:tcBorders>
              <w:top w:val="single" w:sz="4" w:space="0" w:color="000000"/>
              <w:left w:val="single" w:sz="4" w:space="0" w:color="000000"/>
              <w:bottom w:val="single" w:sz="4" w:space="0" w:color="000000"/>
              <w:right w:val="single" w:sz="4" w:space="0" w:color="000000"/>
            </w:tcBorders>
            <w:shd w:val="clear" w:color="auto" w:fill="FFFFFF"/>
          </w:tcPr>
          <w:p w:rsidR="006D171E" w:rsidRDefault="000E5B0F" w:rsidP="000E5B0F">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2</w:t>
            </w:r>
          </w:p>
        </w:tc>
        <w:tc>
          <w:tcPr>
            <w:tcW w:w="1066" w:type="dxa"/>
            <w:tcBorders>
              <w:top w:val="single" w:sz="4" w:space="0" w:color="000000"/>
              <w:left w:val="single" w:sz="4" w:space="0" w:color="000000"/>
              <w:bottom w:val="single" w:sz="4" w:space="0" w:color="000000"/>
              <w:right w:val="single" w:sz="4" w:space="0" w:color="000000"/>
            </w:tcBorders>
            <w:shd w:val="clear" w:color="auto" w:fill="FFFFFF"/>
          </w:tcPr>
          <w:p w:rsidR="006D171E" w:rsidRDefault="000E5B0F" w:rsidP="000E5B0F">
            <w:pPr>
              <w:spacing w:after="0" w:line="240" w:lineRule="auto"/>
              <w:jc w:val="center"/>
              <w:rPr>
                <w:rFonts w:ascii="Arial Narrow" w:eastAsia="Arial Narrow" w:hAnsi="Arial Narrow" w:cs="Arial Narrow"/>
                <w:sz w:val="25"/>
                <w:szCs w:val="25"/>
              </w:rPr>
            </w:pPr>
            <w:r>
              <w:rPr>
                <w:rFonts w:ascii="Arial Narrow" w:eastAsia="Arial Narrow" w:hAnsi="Arial Narrow" w:cs="Arial Narrow"/>
                <w:sz w:val="25"/>
                <w:szCs w:val="25"/>
              </w:rPr>
              <w:t>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Pr>
          <w:p w:rsidR="006D171E" w:rsidRDefault="000E5B0F" w:rsidP="000E5B0F">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w:t>
            </w:r>
          </w:p>
        </w:tc>
        <w:tc>
          <w:tcPr>
            <w:tcW w:w="1383" w:type="dxa"/>
            <w:tcBorders>
              <w:top w:val="single" w:sz="4" w:space="0" w:color="000000"/>
              <w:left w:val="single" w:sz="4" w:space="0" w:color="000000"/>
              <w:bottom w:val="single" w:sz="4" w:space="0" w:color="000000"/>
              <w:right w:val="single" w:sz="4" w:space="0" w:color="000000"/>
            </w:tcBorders>
            <w:shd w:val="clear" w:color="auto" w:fill="FFFFFF"/>
          </w:tcPr>
          <w:p w:rsidR="006D171E" w:rsidRDefault="000E5B0F" w:rsidP="000E5B0F">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cPr>
          <w:p w:rsidR="006D171E" w:rsidRDefault="000E5B0F" w:rsidP="000E5B0F">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6</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rsidR="006D171E" w:rsidRDefault="000E5B0F" w:rsidP="000E5B0F">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cPr>
          <w:p w:rsidR="006D171E" w:rsidRDefault="000E5B0F" w:rsidP="000E5B0F">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8</w:t>
            </w:r>
          </w:p>
        </w:tc>
        <w:tc>
          <w:tcPr>
            <w:tcW w:w="905" w:type="dxa"/>
            <w:tcBorders>
              <w:top w:val="single" w:sz="4" w:space="0" w:color="000000"/>
              <w:left w:val="single" w:sz="4" w:space="0" w:color="000000"/>
              <w:bottom w:val="single" w:sz="4" w:space="0" w:color="000000"/>
              <w:right w:val="single" w:sz="4" w:space="0" w:color="000000"/>
            </w:tcBorders>
            <w:shd w:val="clear" w:color="auto" w:fill="FFFFFF"/>
          </w:tcPr>
          <w:p w:rsidR="006D171E" w:rsidRDefault="000E5B0F" w:rsidP="000E5B0F">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9</w:t>
            </w:r>
          </w:p>
        </w:tc>
      </w:tr>
      <w:tr w:rsidR="006D171E" w:rsidTr="00BC53D2">
        <w:trPr>
          <w:trHeight w:val="645"/>
          <w:jc w:val="center"/>
        </w:trPr>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TỔNG CỘNG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2,302,649</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222,183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1,819,064</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r>
      <w:tr w:rsidR="006D171E" w:rsidTr="00BC53D2">
        <w:trPr>
          <w:trHeight w:val="855"/>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A</w:t>
            </w: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Pr="00BC53D2" w:rsidRDefault="000E5B0F" w:rsidP="00BC53D2">
            <w:pPr>
              <w:spacing w:after="0" w:line="240" w:lineRule="auto"/>
              <w:jc w:val="center"/>
              <w:rPr>
                <w:rFonts w:ascii="Times New Roman" w:eastAsia="Times New Roman" w:hAnsi="Times New Roman" w:cs="Times New Roman"/>
                <w:b/>
                <w:bCs/>
                <w:sz w:val="23"/>
                <w:szCs w:val="23"/>
              </w:rPr>
            </w:pPr>
            <w:r w:rsidRPr="00BC53D2">
              <w:rPr>
                <w:rFonts w:ascii="Times New Roman" w:eastAsia="Times New Roman" w:hAnsi="Times New Roman" w:cs="Times New Roman"/>
                <w:b/>
                <w:bCs/>
                <w:sz w:val="23"/>
                <w:szCs w:val="23"/>
              </w:rPr>
              <w:t>DỰ ÁN CHUYỂN TIẾP GIAI ĐOẠN 2016-2020 SANG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318,370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220,334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38,727</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r>
      <w:tr w:rsidR="006D171E" w:rsidTr="00BC53D2">
        <w:trPr>
          <w:trHeight w:val="915"/>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7646870</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Mầm non Sơn Ca</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2465/QĐ-UBND ngày 23/07/2018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31,950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19,871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7779099</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Trung Tâm Văn hóa Phú Xuân giai đoạn 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4009/QĐ-UBND ngày 13/08/2019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3,400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1,957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7779117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Trường Mầm non Phú Sơn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1665/QĐ-UBND ngày 06/06/2019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13,786</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1,447</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7779118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Phú Trung- Phú An giai đoạn 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799/QĐ-UBND ngày 26/03/2019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53,661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39,449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7779120</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Trung tâm bồi dưỡng Chính trị huyện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1664/QĐ-UBND ngày 06/06/2019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4,188</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7779121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Cầu Suối Đức xã Trà Cổ</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3513/QĐ-UBND ngày 07/08/2019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1,920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7779122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THCS Núi Tượng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1663/QĐ-UBND ngày 06/06/2019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3,616</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7779137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600 B giai đoạn 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803/QĐ-UBND ngày 26/03/2019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55,003</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48,761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7793853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đường và xây dựng hệ thống chiếu sáng đường Tà Lài (đoạn km 13 đến Cầu Tà Lài)</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800/QĐ-UBND ngày 26/03/2019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37,903</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23,449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7813558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Tiểu học Nguyễn Du (giai đoạn 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11,935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7813559</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TH Nguyễn Trung Trực giai đoạn 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7853013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một số hạng mục UBND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3939/QĐ-UBND ngày 06/11/2018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2,170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7853013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nhà ăn và nhà lưu trữ UBND huyện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4495A/QĐ-UBND ngày 13/09/2019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11,600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2,912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6,480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7853017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nâng cấp tuyến đường từ xã Đắc Lua đi Đăng Hà, tỉnh Bình Phước (NST 78,4)</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90 NQ-HĐND ngày 14/05/2020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95,355</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39,000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7860355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TH Thanh Sơn giai đoạn 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11-An Ninh</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7807024</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Công An xã Phú Lộc</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4007/QĐ-UBND ngày 13/08/2019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3,818</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Phú</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B</w:t>
            </w: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DỰ ÁN NHIỆM VỤ MỚI THUỘC GIAI ĐOẠN 2021-2025</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1,868,699</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1,849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1,771,887</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10-Quốc phòng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7004686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Trường bắn, thao trường huấn luyện Ban CHQS huyện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2464/QĐ-UBND ngày 23/07/2018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14,630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7646868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Trường Mầm non Phú Thịnh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4240/QĐ-UBND ngày 14/12/2020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34,005</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7646868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Trường Mầm non Phú Thịnh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7646871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XD phòng chức năng THCS Trường Sơn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10408/QĐ-UBND ngày 15/10/2021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31,143</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27,920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7651915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Trung tâm Văn hóa xã Phú Sơn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1715/QĐ-UBND ngày 25/5/2021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3,436</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Lâm</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7779125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phòng chức năng trường THCS Phú Bình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4368/QĐ-UBND ngày 03/09/2019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13,092</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16-Kinh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7837645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Lắp đặt HT chiếu sáng đèn đường TT xã Thanh Sơn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1292/QĐ-UBND ngày 09/05/2019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UBDN xã Phú Lâm</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7853010</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sửa chữa trụ sở Mặt trận và các đoàn thể thành  các phòng chuyên môn thuộc UBND huyện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2205/QĐ-UBND ngày 21/07/2020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2,342</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7853011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sửa chữa Trụ sở Huyện ủy thành  Trụ sở Mặt trận và các đoàn thể</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1930/QĐ-UBND ngày 30/06/2020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3,914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7853012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Nhà dài Tà Lài</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2209/QĐ-UBND ngày 21/07/2020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6,057</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7853014</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phòng chức năng trường THCS Phú Thịnh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1714/QĐ-UBND ngày 05/06/2020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14,956</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14,200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7853015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be 129</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90 NQ-HĐND ngày 14/05/2020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79,962</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32,840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7853015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be 129</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34,200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7853017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nâng cấp tuyến đường từ xã Đắc Lua đi Đăng Hà, tỉnh Bình Phước (NST 78,4)</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45,800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7900705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Trụ sở Kho bạc Nhà nước(cũ) thành Trụ sở làm việc của Bộ phận tiếp nhận và Trả kết quả huyện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3429/QĐ-UBND ngày 23/10/2020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4,753</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16-Kinh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7915655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Hệ thống đèn đường chiếu sáng Phú Trung đi Phú An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2481/QĐ-UBND ngày 10/08/2020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929</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Lâm</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7915675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Xây dựng trường THCS Phương </w:t>
            </w:r>
            <w:r>
              <w:rPr>
                <w:rFonts w:ascii="Times New Roman" w:eastAsia="Times New Roman" w:hAnsi="Times New Roman" w:cs="Times New Roman"/>
                <w:sz w:val="25"/>
                <w:szCs w:val="25"/>
              </w:rPr>
              <w:lastRenderedPageBreak/>
              <w:t>Lâm (giai đoạn 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4709/QĐ-UBND ngày 31/12/2020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28,875</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26,700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Ban Quản lý dự </w:t>
            </w:r>
            <w:r>
              <w:rPr>
                <w:rFonts w:ascii="Times New Roman" w:eastAsia="Times New Roman" w:hAnsi="Times New Roman" w:cs="Times New Roman"/>
                <w:sz w:val="23"/>
                <w:szCs w:val="23"/>
              </w:rPr>
              <w:lastRenderedPageBreak/>
              <w:t>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7915676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Điểm Trường Đabogkua -Trường MN Đắc Lua</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4710/QĐ-UBND ngày 31/12/2020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8,149</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132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5-Thể dục TT</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7915860</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phần mặt sân, hàng rào quanh sân, đường chạy và các loại hình thể thao điển hình khác thuộc trung tâm văn hóa thể thao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8693/QĐ-UBND ngày 05/07/2021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12,411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8,480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7915861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Phú Thanh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8692/QĐ-UBND ngày 05/07/2021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11,043</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10,900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7915862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trường Tiểu học Phú Lập</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9547/QĐ-UBND ngày 27/08/2021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33,961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30,600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5-Thể dục TT</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7915863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Nhà thi đấu đa năng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3709/QĐ-UBND ngày 01/09/2020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8,511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7915865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Điểm Trường Đabogkua -TH Nguyễn Bá Ngọc</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4711/QĐ-UBND ngày 31/12/2020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12,071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11,460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16-Kinh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7927009</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Hệ thống đèn đường chiếu sáng Phú Điền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2206/QĐ-UBND ngày 21/07/2020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970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Hòa</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7936907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Huỳnh Tấn Phát</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10056/QĐ-UBND ngày 20/09/2021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13,631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7936907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Huỳnh Tấn Phát</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7936908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Kim Đồng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10057/QĐ-UBND ngày 20/09/2021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33,098</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7936910</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Trần Quốc Toản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2134/QĐ-UBND ngày 25/06/2021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12,579</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12,400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7936911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Nguyễn Bá Ngọc</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9322/QĐ-UBND ngày 17/08/2021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18,303</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7936911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Nguyễn Bá Ngọc</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7936912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trường Mầm non Nam Cát Tiên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10360/QĐ-UBND ngày 13/10/2021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42,020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7936912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trường Mầm non Nam Cát Tiên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7936913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THCS Phú Lâm</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987/QĐ-UBND ngày 31/03/2022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34,685</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3,024</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Ban Quản lý dự </w:t>
            </w:r>
            <w:r>
              <w:rPr>
                <w:rFonts w:ascii="Times New Roman" w:eastAsia="Times New Roman" w:hAnsi="Times New Roman" w:cs="Times New Roman"/>
                <w:sz w:val="23"/>
                <w:szCs w:val="23"/>
              </w:rPr>
              <w:lastRenderedPageBreak/>
              <w:t>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7936913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TH Phú Lâm</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10361/QĐ-UBND ngày 13/10/2021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22,036</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7936918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Mạc Đĩnh Chi</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9794/QĐ-UBND ngày 08/09/2021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9,934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9,400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7944985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Nhà văn hóa ấp Phú Hợp A xã Phú Bình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10366/QĐ-UBND ngày 13/10/2021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1,168</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UBDN xã Phú Lâm</w:t>
            </w:r>
          </w:p>
        </w:tc>
      </w:tr>
      <w:tr w:rsidR="006D171E" w:rsidTr="00BC53D2">
        <w:trPr>
          <w:trHeight w:val="132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8-Y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7945103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Trạm dừng chân Tín Nghĩa tại xã Phú Sơn để đưa vào sử dụng thành Khu cách ly tập trung phòng, chống dịch bệnh Covid-19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8-Y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7945104</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sửa chữa 03 điểm để làm khu cách ly tập trung dự phòng trên địa bàn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557</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132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8-Y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7945330</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sửa chữa Cơ sở 2 (cũ) của Trường Tiểu học Nguyễn Huệ để thành lập cơ sở cách ly tập trung phòng, chống dịch bệnh Covid-19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476</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7946738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thêm một số hạng mục Trung tâm văn hóa xã Phú Bình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10365/QĐ-UBND ngày 13/10/2021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2,831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UBDN xã Phú Lâm</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7950102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THCS Phú Lâm</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987/QĐ-UBND ngày 31/03/2022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34,685</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12,800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7950103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phòng chức năng trường THCS Núi Tượng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985/QĐ-UBND ngày 31/03/2022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14,861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7957401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Trà Cổ (đoạn 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986/QĐ-UBND ngày 31/03/2022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39,164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5,080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7957401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Trà Cổ (đoạn 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7957402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Mở rộng trường Tiểu học Nguyễn </w:t>
            </w:r>
            <w:r>
              <w:rPr>
                <w:rFonts w:ascii="Times New Roman" w:eastAsia="Times New Roman" w:hAnsi="Times New Roman" w:cs="Times New Roman"/>
                <w:sz w:val="25"/>
                <w:szCs w:val="25"/>
              </w:rPr>
              <w:lastRenderedPageBreak/>
              <w:t>Thị Định (23-26)</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01/NQ-HĐND ngày 08/04/2022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119,590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Ban Quản lý dự </w:t>
            </w:r>
            <w:r>
              <w:rPr>
                <w:rFonts w:ascii="Times New Roman" w:eastAsia="Times New Roman" w:hAnsi="Times New Roman" w:cs="Times New Roman"/>
                <w:sz w:val="23"/>
                <w:szCs w:val="23"/>
              </w:rPr>
              <w:lastRenderedPageBreak/>
              <w:t>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7957402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trường Tiểu học Nguyễn Thị Định (23-26)</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16-Kinh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7957403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Khu Tái định cư 15ha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01/NQ-HĐND ngày 08/04/2022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592,762</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261,195</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16-Kinh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7957403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Khu Tái định cư 15ha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67,762</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16-Kinh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7957403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Khu Tái định cư 15ha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107,776</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16-Kinh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7957403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Khu Tái định cư 15ha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40,735</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7958929</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Trung tâm giáo dục nghề nghiệp - giáo dục thường xuyên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1733/QĐ-UBND ngày 30/05/2022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2,634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7960374</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Nhà Văn hóa các khu phố 1, 4, 6 và 9 thị trấn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138/QĐ-UBND ngày 09/01/2022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2,504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Phú</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7962508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Nhà bộ phận tiếp nhận và trả kết quả xã và một số phòng </w:t>
            </w:r>
            <w:r>
              <w:rPr>
                <w:rFonts w:ascii="Times New Roman" w:eastAsia="Times New Roman" w:hAnsi="Times New Roman" w:cs="Times New Roman"/>
                <w:sz w:val="25"/>
                <w:szCs w:val="25"/>
              </w:rPr>
              <w:lastRenderedPageBreak/>
              <w:t>làm việc UBND xã Phú Điền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8988/QĐ-UBND ngày 16/07/2021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3,550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7963056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trường TH &amp; THCS Phú An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14,994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7963056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trường TH &amp; THCS Phú An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1734/QĐ-UBND ngày 30/05/2022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7964418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Phù Đổng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2465/QĐ-UBND ngày 29/6/2022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41,153</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7964418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Phù Đổng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7967163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các hạng mục Trụ sở UBND xã Phú Bình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1990/QĐ-UBND ngày 13/06/2022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1,186</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UBDN xã Phú Lâm</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7970341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trường Tiểu học Phạm Văn Đồng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3076/QĐ-UBND ngày 15/08/2022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24,395</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7970544</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trường THCS Phương Lâm</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1812/QĐ-UBND ngày 03/06/2022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3,461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7976624</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trường Mầm non Phú An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10035/QĐ-UBND ngày  20/09/2022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12,295</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7,700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7976624</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trường Mầm non Phú An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20-Thủy lợi</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7977727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Kiên cố hóa Kênh cấp 2 Trạm bơm ấp 4, ấp 9, 10, xã Đắc Lua</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10366/QĐ-UBND ngày 27/09/2022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14,964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14,700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7978255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UBND xã Phú Lập</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10367/QĐ-UBND ngày 13/10/2021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1,954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Tà Lài</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7985763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Điểm Trường Mầm non Đắc Lua (điểm trường chính)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11331/QĐ-UBND ngày 20/10/2022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9,275</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8,058</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7985764</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trường tiểu học Phú Trung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11809/QĐ-UBND ngày 25/10/2022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26,391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7985764</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Mở rộng trường tiểu học Phú Trung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7995653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sửa chữa Trung tâm văn hóa thông tin và thể thao huyện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14200/QĐ-UBND ngày 27/11/2022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5,700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8018701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nâng cấp  trụ sở UBND huyện, Nhà ăn và Bộ phận tiếp nhận và trả kết quả huyện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1118/QĐ-UBND ngày 17/03/2023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2,084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8021447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Xây dựng Nhà văn hóa ấp 7 </w:t>
            </w:r>
            <w:r>
              <w:rPr>
                <w:rFonts w:ascii="Times New Roman" w:eastAsia="Times New Roman" w:hAnsi="Times New Roman" w:cs="Times New Roman"/>
                <w:sz w:val="25"/>
                <w:szCs w:val="25"/>
              </w:rPr>
              <w:lastRenderedPageBreak/>
              <w:t>xã Đak Lua</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14619/QĐ-UBND ngày 15/12/2022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Đak Lua</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8026414</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Nhà văn hóa ấp 3 xã Phú Điền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14487/QĐ-UBND ngày 13/12/2022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Hòa</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8030166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be 129 (giai đoạn 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2025/QĐ-UBND ngày 31/05/2023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79,810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8030166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be 129 (giai đoạn 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45,289</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8031723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Nhà công vụ và trang bị Phòng Khánh tiết Huyện ủy</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2137/QĐ-UBND ngày 12/06/2023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1,819</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16-Kinh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8041106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dây trung thế trạm biến áp Trụ sở Ban chỉ huy Quân sự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3930/QĐ-UBND ngày 20/9/2024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658</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650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16-Kinh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8041106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dây trung thế trạm biến áp Trụ sở Huyện uỷ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3929/QĐ-UBND ngày 20/9/2024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403</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8041106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Phú Lộc - Phú Tân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12/NQ-HĐND ngày 20/7/2023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116,419</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8041106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Nâng cấp mở rộng đường </w:t>
            </w:r>
            <w:r>
              <w:rPr>
                <w:rFonts w:ascii="Times New Roman" w:eastAsia="Times New Roman" w:hAnsi="Times New Roman" w:cs="Times New Roman"/>
                <w:sz w:val="25"/>
                <w:szCs w:val="25"/>
              </w:rPr>
              <w:lastRenderedPageBreak/>
              <w:t>Phú Lộc - Phú Tân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8050445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Trụ sở làm việc phòng Tài nguyên và Môi trường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3438/QĐ-UBND ngày 04/10/2023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1,532</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8053650</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Mầm non Núi Tượng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3732/QĐ-UBND ngày 23/10/2023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11,894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8053650</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Mầm non Núi Tượng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8053706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nâng cấp Trung tâm văn hóa thể thao- học tập cộng đồng xã Phú Thịnh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2031/QĐ-UBND ngày 01/06/2023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1,273</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Tà Lài</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8056423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sửa chữa Công viên Tượng đài</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3814/QĐ-UBND ngày 27/10/2023</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 Môi trường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8072168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điểm trung chuyển chất thải rắn sinh hoạt trên địa bàn huyện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526/QĐ-UBND ngày  11/1/2024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5,230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16-Kinh tế</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8082229</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mới tuyến điện hạ thế trên địa bàn ấp 7, xã Đak Lua</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1592/QĐ-UBND ngày  02/4/2024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6,307</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8083032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Cơ sở 2 Trường Tiểu học Phú Thanh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1711/QĐ-UBND ngày  08/4/2024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27,278</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8083033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sửa chữa Trung tâm Giáo dục nghề nghiệp - Giáo dục thường xuyên huyện Tân Phú (cơ sở chính)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1714/QĐ-UBND ngày 08/4/2024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4,465</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3,700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8094163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Đinh Tiên Hoàng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2434/QĐ-UBND ngày 12/6/2024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31,997</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8094163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Trường Tiểu học Đinh Tiên Hoàng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8094165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nâng cấp Trụ sở làm việc Phòng Tài chính - Kế hoạch huyện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2494/QĐ-UBND ngày 15/6/2024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2,519</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8094166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điểm trường chính - Trường Tiểu học Nguyễn Bá Ngọc</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2489/QĐ-UBND ngày 15/6/2024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22,930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8094166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Nâng cấp điểm trường chính - Trường </w:t>
            </w:r>
            <w:r>
              <w:rPr>
                <w:rFonts w:ascii="Times New Roman" w:eastAsia="Times New Roman" w:hAnsi="Times New Roman" w:cs="Times New Roman"/>
                <w:sz w:val="25"/>
                <w:szCs w:val="25"/>
              </w:rPr>
              <w:lastRenderedPageBreak/>
              <w:t>Tiểu học Nguyễn Bá Ngọc</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7-Giáo dục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8094167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Trường Mầm non Minh Khai</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2491/QĐ-UBND ngày 15/6/2024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12,341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8096608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Sửa chữa Trung tâm Văn hóa xã Đak Lua</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2345/QĐ-UBND ngày 31/5/2024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1,218</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Đak Lua</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20-Thủy lợi</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8097640</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Dự án Cấp bách tạm thời chống sạt lở (đoạn còn lại GĐ2) bờ sông La Ngà, xã Phú Bình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2667/QĐ-UBND ngày 01/7/2024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2,085</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8098464</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các phòng chức năng tại Trung tâm văn hóa thể thao- học tập cộng đồng xã Trà Cổ</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2539/QĐ-UBND ngày 19/6/2024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1,260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Phú</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8120097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các phòng chức năng tại Trung tâm văn hóa xã Phú Xuân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2623/QĐ-UBND ngày 27/6/2024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1,039</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Phú</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20-Thủy lợi</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8123858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Kiên cố kênh mương Trạm bơm ấp Đa Tôn, Thanh Trung, Suối Đá - Thanh Sơn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2490/QĐ-UBND ngày 15/6/2024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4,316</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4,316</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Lâm</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8152896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Đầu tư đường nội đồng vùng sản xuất lúa ấp 2 đi ấp 4</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4506/QĐ-UBND ngày 25/10/2024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6,270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6,270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Tà Lài</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20-Thủy lợi</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8155012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Kiên cố kênh mương ngã ba sông (Ba sự)</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4255/QĐ-UBND ngày 15/10/2024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1,999</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1,999</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Hòa</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17-Giao thông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8155013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Nội đồng N3 ấp 4</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4254/QĐ-UBND ngày 15/10/2024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4,771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4,771</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Hòa</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10-Quốc phòng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7004686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Nhà huấn luyện và thi đấu võ thuật của Ban CHQS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2312/QĐ-UBND ngày 29/5/2024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1,530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11-An Ninh</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7004692</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Hệ thống camera giám sát an toàn, an ninh tại các vị trí trọng điểm trên địa bàn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10486/QĐ-UBND ngày 22/10/2021</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4,392</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4,200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20-Thủy lợi</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7853016</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Kênh tạo nguồn Thanh Sơn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90/NQ-HĐND ngày 14/05/2020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7,010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6,000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11-An Ninh</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7862541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Trụ sở Công An xã Phú Thanh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2480/QĐ-UBND ngày 10/08/2020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5,700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5,500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Phú</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11-An Ninh</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8095465</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Xây dựng Trụ sở làm việc phục vụ công tác cho Công </w:t>
            </w:r>
            <w:r>
              <w:rPr>
                <w:rFonts w:ascii="Times New Roman" w:eastAsia="Times New Roman" w:hAnsi="Times New Roman" w:cs="Times New Roman"/>
                <w:sz w:val="25"/>
                <w:szCs w:val="25"/>
              </w:rPr>
              <w:lastRenderedPageBreak/>
              <w:t>an xã Phú Thịnh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12,333</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10-Quốc phòng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8098467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làm việc Ban Chỉ huy quân sự xã Phú Lộc</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1712/QĐ-UBND ngày  08/4/2024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1,132</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Tân Phú</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10-Quốc phòng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8118268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làm việc Ban Chỉ huy quân sự xã Phú Thịnh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1713/QĐ-UBND ngày  08/4/2024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2,226</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Tà Lài</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các hạng mục Nhà văn hóa, Khu nhà truyền thống, sân bóng đá xã Tà Lài</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3810/QĐ-UBND ngày  13/9/2024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1,840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1,700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Tà Lài</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20-Thủy lợi</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Kiên cố kênh mương Trạm bơm ấp 9, 10, xã Đak Lua nhánh N2</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1125/QĐ-UBND ngày  21/4/2025</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2,299</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2,299</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Đak Lua</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30-Hỗ trợ NHCS</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Nguồn ủy thác ngân hàng chính sách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30-Hỗ trợ Quỹ hỗ trợ nông dân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Bổ sung nguồn Quỹ hỗ trợ nông dân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35-Nhiệm vụ khác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35-Chi trả sau quyết toán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28,365</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35-Nhiệm vụ khác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35-Vốn chuẩn bị đầu tư, bố trí quy hoạch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3,800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35-Nhiệm vụ khác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35-Hỗ trợ đầu tư các công trình XHH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119,442</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35-Nhiệm vụ khác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35-Giảm trừ do trích 70% cải cách tiền lương kết dư KH năm 2021</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27,891</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35-Nhiệm vụ khác</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35-Bố trí vốn dự phòng</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3,065</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33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C</w:t>
            </w: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CHUẨN BỊ ĐẦU TƯ 2021-2025</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115,580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8,450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9-QLNN</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8096491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Trụ sở UBND xã Nam Cát Tiên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2632/QĐ-UBND ngày  28/6/2024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29,462</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5,350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10-Quốc phòng</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làm việc Ban chỉ huy Quân sự xã Phú Điền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2604/QĐ-UBND ngày  24/6/2024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1,488</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UBND xã Phú Hòa</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11-An Ninh</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Trụ sở làm việc phục vụ công tác cho Công an xã Đak Lua</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12,182</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Xây dựng Nhà Văn hóa các ấp Phú Lâm 3 và Phú Lâm </w:t>
            </w:r>
            <w:r>
              <w:rPr>
                <w:rFonts w:ascii="Times New Roman" w:eastAsia="Times New Roman" w:hAnsi="Times New Roman" w:cs="Times New Roman"/>
                <w:sz w:val="25"/>
                <w:szCs w:val="25"/>
              </w:rPr>
              <w:lastRenderedPageBreak/>
              <w:t>5 xã Phú Sơn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13527/QĐ-UBND ngày 01/11/2022</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3,234</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8094168</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Hội trường Trung tâm Văn hóa thể thao - Học tập cộng đồng xã Phú Lập</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2605/QĐ-UBND ngày  24/6/2024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14,891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sửa chữa Trung tâm văn hóa xã Phú An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4335/QĐ-UBND ngày  21/10/2024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3,601</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14-Văn hóa</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Hội trường Trung tâm văn hoá xã Phú Lộc</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4940/QĐ-UBND ngày 07/11/2024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13,976</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19-Công nghệ TT</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8097637</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hạ tầng ứng dụng CNTT phục vụ các hoạt động của các cơ quan, đơn vị, địa phương trên địa bàn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2426/QĐ-UBND ngày 11/6/2024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5,397</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19-Công nghệ TT</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7957403</w:t>
            </w: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Đầu tư và nâng cấp, chuyển đổi hệ thống truyền thanh ứng </w:t>
            </w:r>
            <w:r>
              <w:rPr>
                <w:rFonts w:ascii="Times New Roman" w:eastAsia="Times New Roman" w:hAnsi="Times New Roman" w:cs="Times New Roman"/>
                <w:sz w:val="25"/>
                <w:szCs w:val="25"/>
              </w:rPr>
              <w:lastRenderedPageBreak/>
              <w:t>dụng công nghệ thông tin - viễn thông trên địa bàn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2664/QĐ-UBND ngày 01/7/2024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16,447</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99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19-Công nghệ TT</w:t>
            </w: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Thiết lập bảng tin điện tử công cộng trên địa bàn huyện Tân Phú</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5029/QĐ-UBND ngày 14/11/2024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14,902</w:t>
            </w: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300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Ban Quản lý dự án khu vực 11</w:t>
            </w: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sửa chữa Hoa viên song hành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Cải tạo sửa chữa mở rộng Đài truyền thanh thành trụ sở làm việc Ban quản lý Dự án huyện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mở rộng đường WB2 đi ấp 3 xã Đak Lua</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Nâng cấp, sửa chữa Trụ sở làm việc Ban Chỉ huy quân sự xã Phú An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Nâng cấp, mở rộng đường ấp 3 đi </w:t>
            </w:r>
            <w:r>
              <w:rPr>
                <w:rFonts w:ascii="Times New Roman" w:eastAsia="Times New Roman" w:hAnsi="Times New Roman" w:cs="Times New Roman"/>
                <w:sz w:val="25"/>
                <w:szCs w:val="25"/>
              </w:rPr>
              <w:lastRenderedPageBreak/>
              <w:t>Madagui, xã Phú An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Đường giao thông nội đồng ấp 4, ấp 5, xã Phú Điền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Kiên cố kênh mương trạm ấp 4 Tà Lài</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Kiên cố kênh mương Trạm bơm Bến Thuyền - Phú Bình</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phòng làm việc tại Nhà văn hóa và Học tập cộng đồng ấp 2, xã Tà Lài</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Trụ sở làm việc phục vụ công tác cho Công an xã Phú Lập</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Xây dựng các phòng chức năng tại Trung tâm Văn hóa – Thể thao xã Thanh Sơn</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66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5"/>
                <w:szCs w:val="25"/>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Xây dựng các phòng </w:t>
            </w:r>
            <w:r>
              <w:rPr>
                <w:rFonts w:ascii="Times New Roman" w:eastAsia="Times New Roman" w:hAnsi="Times New Roman" w:cs="Times New Roman"/>
                <w:sz w:val="25"/>
                <w:szCs w:val="25"/>
              </w:rPr>
              <w:lastRenderedPageBreak/>
              <w:t>chức năng tại Trung tâm Văn hóa và học tập cộng đồng xã Phú Lâm</w:t>
            </w:r>
          </w:p>
        </w:tc>
        <w:tc>
          <w:tcPr>
            <w:tcW w:w="1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b/>
                <w:bCs/>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c>
          <w:tcPr>
            <w:tcW w:w="11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0E5B0F" w:rsidP="00BC53D2">
            <w:pPr>
              <w:spacing w:after="0" w:line="240" w:lineRule="auto"/>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100</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D171E" w:rsidRDefault="006D171E" w:rsidP="00BC53D2">
            <w:pPr>
              <w:spacing w:after="0" w:line="240" w:lineRule="auto"/>
              <w:jc w:val="center"/>
              <w:rPr>
                <w:rFonts w:ascii="Times New Roman" w:eastAsia="Times New Roman" w:hAnsi="Times New Roman" w:cs="Times New Roman"/>
                <w:sz w:val="23"/>
                <w:szCs w:val="23"/>
              </w:rPr>
            </w:pPr>
          </w:p>
        </w:tc>
      </w:tr>
      <w:tr w:rsidR="006D171E" w:rsidTr="00BC53D2">
        <w:trPr>
          <w:trHeight w:val="315"/>
          <w:jc w:val="center"/>
        </w:trPr>
        <w:tc>
          <w:tcPr>
            <w:tcW w:w="675" w:type="dxa"/>
            <w:tcBorders>
              <w:top w:val="single" w:sz="4" w:space="0" w:color="000000"/>
            </w:tcBorders>
            <w:shd w:val="clear" w:color="auto" w:fill="FFFFFF"/>
          </w:tcPr>
          <w:p w:rsidR="006D171E" w:rsidRDefault="006D171E" w:rsidP="000E5B0F">
            <w:pPr>
              <w:spacing w:after="0" w:line="240" w:lineRule="auto"/>
              <w:jc w:val="center"/>
              <w:rPr>
                <w:rFonts w:ascii="Times New Roman" w:eastAsia="Times New Roman" w:hAnsi="Times New Roman" w:cs="Times New Roman"/>
                <w:sz w:val="25"/>
                <w:szCs w:val="25"/>
              </w:rPr>
            </w:pPr>
          </w:p>
        </w:tc>
        <w:tc>
          <w:tcPr>
            <w:tcW w:w="965" w:type="dxa"/>
            <w:tcBorders>
              <w:top w:val="single" w:sz="4" w:space="0" w:color="000000"/>
            </w:tcBorders>
            <w:shd w:val="clear" w:color="auto" w:fill="FFFFFF"/>
          </w:tcPr>
          <w:p w:rsidR="006D171E" w:rsidRDefault="006D171E" w:rsidP="000E5B0F">
            <w:pPr>
              <w:spacing w:after="0" w:line="240" w:lineRule="auto"/>
              <w:jc w:val="center"/>
              <w:rPr>
                <w:rFonts w:ascii="Times New Roman" w:eastAsia="Times New Roman" w:hAnsi="Times New Roman" w:cs="Times New Roman"/>
                <w:sz w:val="25"/>
                <w:szCs w:val="25"/>
              </w:rPr>
            </w:pPr>
          </w:p>
        </w:tc>
        <w:tc>
          <w:tcPr>
            <w:tcW w:w="1066" w:type="dxa"/>
            <w:tcBorders>
              <w:top w:val="single" w:sz="4" w:space="0" w:color="000000"/>
            </w:tcBorders>
            <w:shd w:val="clear" w:color="auto" w:fill="FFFFFF"/>
          </w:tcPr>
          <w:p w:rsidR="006D171E" w:rsidRDefault="006D171E" w:rsidP="000E5B0F">
            <w:pPr>
              <w:spacing w:after="0" w:line="240" w:lineRule="auto"/>
              <w:jc w:val="center"/>
              <w:rPr>
                <w:rFonts w:ascii="Arial Narrow" w:eastAsia="Arial Narrow" w:hAnsi="Arial Narrow" w:cs="Arial Narrow"/>
                <w:sz w:val="25"/>
                <w:szCs w:val="25"/>
              </w:rPr>
            </w:pPr>
          </w:p>
        </w:tc>
        <w:tc>
          <w:tcPr>
            <w:tcW w:w="1263" w:type="dxa"/>
            <w:tcBorders>
              <w:top w:val="single" w:sz="4" w:space="0" w:color="000000"/>
            </w:tcBorders>
            <w:shd w:val="clear" w:color="auto" w:fill="FFFFFF"/>
          </w:tcPr>
          <w:p w:rsidR="006D171E" w:rsidRDefault="006D171E" w:rsidP="000E5B0F">
            <w:pPr>
              <w:spacing w:after="0" w:line="240" w:lineRule="auto"/>
              <w:jc w:val="center"/>
              <w:rPr>
                <w:rFonts w:ascii="Times New Roman" w:eastAsia="Times New Roman" w:hAnsi="Times New Roman" w:cs="Times New Roman"/>
                <w:sz w:val="25"/>
                <w:szCs w:val="25"/>
              </w:rPr>
            </w:pPr>
          </w:p>
        </w:tc>
        <w:tc>
          <w:tcPr>
            <w:tcW w:w="1383" w:type="dxa"/>
            <w:tcBorders>
              <w:top w:val="single" w:sz="4" w:space="0" w:color="000000"/>
            </w:tcBorders>
            <w:shd w:val="clear" w:color="auto" w:fill="FFFFFF"/>
          </w:tcPr>
          <w:p w:rsidR="006D171E" w:rsidRDefault="006D171E" w:rsidP="000E5B0F">
            <w:pPr>
              <w:spacing w:after="0" w:line="240" w:lineRule="auto"/>
              <w:jc w:val="center"/>
              <w:rPr>
                <w:rFonts w:ascii="Times New Roman" w:eastAsia="Times New Roman" w:hAnsi="Times New Roman" w:cs="Times New Roman"/>
                <w:sz w:val="25"/>
                <w:szCs w:val="25"/>
              </w:rPr>
            </w:pPr>
          </w:p>
        </w:tc>
        <w:tc>
          <w:tcPr>
            <w:tcW w:w="1188" w:type="dxa"/>
            <w:tcBorders>
              <w:top w:val="single" w:sz="4" w:space="0" w:color="000000"/>
            </w:tcBorders>
            <w:shd w:val="clear" w:color="auto" w:fill="FFFFFF"/>
          </w:tcPr>
          <w:p w:rsidR="006D171E" w:rsidRDefault="006D171E" w:rsidP="000E5B0F">
            <w:pPr>
              <w:spacing w:after="0" w:line="240" w:lineRule="auto"/>
              <w:jc w:val="center"/>
              <w:rPr>
                <w:rFonts w:ascii="Times New Roman" w:eastAsia="Times New Roman" w:hAnsi="Times New Roman" w:cs="Times New Roman"/>
                <w:sz w:val="25"/>
                <w:szCs w:val="25"/>
              </w:rPr>
            </w:pPr>
          </w:p>
        </w:tc>
        <w:tc>
          <w:tcPr>
            <w:tcW w:w="1005" w:type="dxa"/>
            <w:tcBorders>
              <w:top w:val="single" w:sz="4" w:space="0" w:color="000000"/>
            </w:tcBorders>
            <w:shd w:val="clear" w:color="auto" w:fill="FFFFFF"/>
          </w:tcPr>
          <w:p w:rsidR="006D171E" w:rsidRDefault="006D171E" w:rsidP="000E5B0F">
            <w:pPr>
              <w:spacing w:after="0" w:line="240" w:lineRule="auto"/>
              <w:jc w:val="center"/>
              <w:rPr>
                <w:rFonts w:ascii="Times New Roman" w:eastAsia="Times New Roman" w:hAnsi="Times New Roman" w:cs="Times New Roman"/>
                <w:sz w:val="25"/>
                <w:szCs w:val="25"/>
              </w:rPr>
            </w:pPr>
          </w:p>
        </w:tc>
        <w:tc>
          <w:tcPr>
            <w:tcW w:w="1188" w:type="dxa"/>
            <w:tcBorders>
              <w:top w:val="single" w:sz="4" w:space="0" w:color="000000"/>
            </w:tcBorders>
            <w:shd w:val="clear" w:color="auto" w:fill="FFFFFF"/>
          </w:tcPr>
          <w:p w:rsidR="006D171E" w:rsidRDefault="006D171E" w:rsidP="000E5B0F">
            <w:pPr>
              <w:spacing w:after="0" w:line="240" w:lineRule="auto"/>
              <w:jc w:val="center"/>
              <w:rPr>
                <w:rFonts w:ascii="Times New Roman" w:eastAsia="Times New Roman" w:hAnsi="Times New Roman" w:cs="Times New Roman"/>
                <w:sz w:val="25"/>
                <w:szCs w:val="25"/>
              </w:rPr>
            </w:pPr>
          </w:p>
        </w:tc>
        <w:tc>
          <w:tcPr>
            <w:tcW w:w="905" w:type="dxa"/>
            <w:tcBorders>
              <w:top w:val="single" w:sz="4" w:space="0" w:color="000000"/>
            </w:tcBorders>
            <w:shd w:val="clear" w:color="auto" w:fill="FFFFFF"/>
          </w:tcPr>
          <w:p w:rsidR="006D171E" w:rsidRDefault="006D171E" w:rsidP="000E5B0F">
            <w:pPr>
              <w:spacing w:after="0" w:line="240" w:lineRule="auto"/>
              <w:jc w:val="center"/>
              <w:rPr>
                <w:rFonts w:ascii="Times New Roman" w:eastAsia="Times New Roman" w:hAnsi="Times New Roman" w:cs="Times New Roman"/>
                <w:sz w:val="25"/>
                <w:szCs w:val="25"/>
              </w:rPr>
            </w:pPr>
          </w:p>
        </w:tc>
      </w:tr>
    </w:tbl>
    <w:p w:rsidR="006D171E" w:rsidRDefault="006D171E">
      <w:pPr>
        <w:jc w:val="center"/>
        <w:rPr>
          <w:sz w:val="25"/>
          <w:szCs w:val="25"/>
        </w:rPr>
      </w:pPr>
    </w:p>
    <w:sectPr w:rsidR="006D171E" w:rsidSect="000E5B0F">
      <w:pgSz w:w="11907" w:h="16840" w:code="9"/>
      <w:pgMar w:top="1134" w:right="1134" w:bottom="851" w:left="1134"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0A1D63EE-9974-4EE1-9D33-AE91044B69A1}"/>
    <w:embedBold r:id="rId2" w:fontKey="{9AF88FAE-A0EA-401E-97EC-5B4AD7D0830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07CD13EB-28FD-4F68-A61C-D9E4336BC6A9}"/>
  </w:font>
  <w:font w:name="Arial Narrow">
    <w:panose1 w:val="020B0606020202030204"/>
    <w:charset w:val="00"/>
    <w:family w:val="swiss"/>
    <w:pitch w:val="variable"/>
    <w:sig w:usb0="00000287" w:usb1="00000800" w:usb2="00000000" w:usb3="00000000" w:csb0="0000009F" w:csb1="00000000"/>
    <w:embedRegular r:id="rId4" w:fontKey="{626D5A3D-4F87-4D6E-85D8-E38CE5D692B3}"/>
  </w:font>
  <w:font w:name="Cambria">
    <w:panose1 w:val="02040503050406030204"/>
    <w:charset w:val="00"/>
    <w:family w:val="roman"/>
    <w:pitch w:val="variable"/>
    <w:sig w:usb0="E00006FF" w:usb1="420024FF" w:usb2="02000000" w:usb3="00000000" w:csb0="0000019F" w:csb1="00000000"/>
    <w:embedRegular r:id="rId5" w:fontKey="{332E30C7-287E-426A-BD0C-40E196DDD37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71E"/>
    <w:rsid w:val="000E5B0F"/>
    <w:rsid w:val="006D171E"/>
    <w:rsid w:val="00BC5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4F4B"/>
  <w15:docId w15:val="{018A1A77-4B5F-468F-A2C5-E61FF943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82</Pages>
  <Words>12908</Words>
  <Characters>73577</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 Dinh</dc:creator>
  <cp:lastModifiedBy>Tan Dinh</cp:lastModifiedBy>
  <cp:revision>2</cp:revision>
  <dcterms:created xsi:type="dcterms:W3CDTF">2026-05-28T03:06:00Z</dcterms:created>
  <dcterms:modified xsi:type="dcterms:W3CDTF">2026-05-28T03:06:00Z</dcterms:modified>
</cp:coreProperties>
</file>