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095"/>
        <w:gridCol w:w="4598"/>
        <w:gridCol w:w="2162"/>
      </w:tblGrid>
      <w:tr w:rsidR="001A5EE8" w:rsidRPr="00F0555E" w14:paraId="605B4563" w14:textId="77777777" w:rsidTr="001A7480">
        <w:trPr>
          <w:trHeight w:val="60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E284" w14:textId="77777777" w:rsidR="009967B0" w:rsidRPr="00F0555E" w:rsidRDefault="009967B0" w:rsidP="001A7480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0555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HỘI ĐỒNG NHÂN DÂN</w:t>
            </w:r>
          </w:p>
          <w:p w14:paraId="7B6FBD4A" w14:textId="700CE667" w:rsidR="009967B0" w:rsidRPr="00F0555E" w:rsidRDefault="009967B0" w:rsidP="001A7480">
            <w:pPr>
              <w:spacing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0555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TỈNH ĐỒNG NAI</w:t>
            </w:r>
          </w:p>
          <w:bookmarkStart w:id="0" w:name="RANGE!B1:D35"/>
          <w:bookmarkEnd w:id="0"/>
          <w:p w14:paraId="130F42E0" w14:textId="21D19920" w:rsidR="00FD447A" w:rsidRPr="00F0555E" w:rsidRDefault="00F0555E" w:rsidP="001A7480">
            <w:pPr>
              <w:spacing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0555E">
              <w:rPr>
                <w:rFonts w:cs="Times New Roman"/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D0F22A" wp14:editId="130FF7A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11430</wp:posOffset>
                      </wp:positionV>
                      <wp:extent cx="71628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A3363B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.9pt" to="9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spzQEAAAIEAAAOAAAAZHJzL2Uyb0RvYy54bWysU01v2zAMvQ/YfxB0b2zn0AVGnB5SdJdi&#10;C9btB6gyFQvQFygtdv79KDlxim3AsGEX2pT4HslHavswWcNOgFF71/FmVXMGTvpeu2PHv319uttw&#10;FpNwvTDeQcfPEPnD7v277RhaWPvBmx6QEYmL7Rg6PqQU2qqKcgAr4soHcHSpPFqRyMVj1aMYid2a&#10;al3X99XosQ/oJcRIp4/zJd8VfqVAps9KRUjMdJxqS8Visa/ZVrutaI8owqDlpQzxD1VYoR0lXage&#10;RRLsO+pfqKyW6KNXaSW9rbxSWkLpgbpp6p+6eRlEgNILiRPDIlP8f7Ty0+mATPcdp0E5YWlELwmF&#10;Pg6J7b1zJKBHtsk6jSG2FL53B7x4MRwwNz0ptPlL7bCpaHtetIUpMUmHH5r79YYmIK9X1Q0XMKaP&#10;4C3LPx032uWuRStOzzFRLgq9huRj47KN3uj+SRtTnLwvsDfIToImnaYmV0y4N1HkZWSV+5grL3/p&#10;bGBm/QKKlKBam5K97OCNU0gJLl15jaPoDFNUwQKs/wy8xGcolP38G/CCKJm9SwvYaufxd9lvUqg5&#10;/qrA3HeW4NX35zLTIg0tWlHu8ijyJr/1C/z2dHc/AAAA//8DAFBLAwQUAAYACAAAACEAvaz4D9oA&#10;AAAGAQAADwAAAGRycy9kb3ducmV2LnhtbEyPwU7DMBBE70j8g7WVuFGnVVWFEKeqEFwQl4Qe4ObG&#10;2zgiXqex04S/Z8sFjrMzmn2T72bXiQsOofWkYLVMQCDV3rTUKDi8v9ynIELUZHTnCRV8Y4BdcXuT&#10;68z4iUq8VLERXEIh0wpsjH0mZagtOh2Wvkdi7+QHpyPLoZFm0BOXu06uk2QrnW6JP1jd45PF+qsa&#10;nYLX81s4bLblc/lxTqvp8zTaxqNSd4t5/wgi4hz/wnDFZ3QomOnoRzJBdArS1ZqTfOcBV/thw9OO&#10;v1oWufyPX/wAAAD//wMAUEsBAi0AFAAGAAgAAAAhALaDOJL+AAAA4QEAABMAAAAAAAAAAAAAAAAA&#10;AAAAAFtDb250ZW50X1R5cGVzXS54bWxQSwECLQAUAAYACAAAACEAOP0h/9YAAACUAQAACwAAAAAA&#10;AAAAAAAAAAAvAQAAX3JlbHMvLnJlbHNQSwECLQAUAAYACAAAACEAbCtbKc0BAAACBAAADgAAAAAA&#10;AAAAAAAAAAAuAgAAZHJzL2Uyb0RvYy54bWxQSwECLQAUAAYACAAAACEAvaz4D9oAAAAGAQAADwAA&#10;AAAAAAAAAAAAAAAnBAAAZHJzL2Rvd25yZXYueG1sUEsFBgAAAAAEAAQA8wAAAC4FAAAAAA==&#10;" strokecolor="black [3213]"/>
                  </w:pict>
                </mc:Fallback>
              </mc:AlternateContent>
            </w:r>
          </w:p>
        </w:tc>
        <w:tc>
          <w:tcPr>
            <w:tcW w:w="2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48E4" w14:textId="77777777" w:rsidR="009967B0" w:rsidRPr="00F0555E" w:rsidRDefault="009967B0" w:rsidP="001A7480">
            <w:pPr>
              <w:spacing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A3189" w14:textId="5168A89D" w:rsidR="009967B0" w:rsidRPr="00F0555E" w:rsidRDefault="009967B0" w:rsidP="001A7480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Biểu mẫu số 1</w:t>
            </w:r>
            <w:r w:rsidR="00FD447A" w:rsidRPr="00F0555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</w:tr>
    </w:tbl>
    <w:p w14:paraId="07CFF211" w14:textId="77777777" w:rsidR="001A7480" w:rsidRDefault="001A7480" w:rsidP="001A7480">
      <w:pPr>
        <w:spacing w:line="240" w:lineRule="auto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5DB72776" w14:textId="77777777" w:rsidR="001A7480" w:rsidRPr="00F0555E" w:rsidRDefault="001A7480" w:rsidP="001A7480">
      <w:pPr>
        <w:spacing w:line="240" w:lineRule="auto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F0555E"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  <w:t>DỰ TOÁN THU NGÂN SÁCH NHÀ NƯỚC THEO LĨNH VỰC NĂM 2025</w:t>
      </w:r>
    </w:p>
    <w:p w14:paraId="5671BB0C" w14:textId="77777777" w:rsidR="001A7480" w:rsidRPr="00F0555E" w:rsidRDefault="001A7480" w:rsidP="001A7480">
      <w:pPr>
        <w:spacing w:line="240" w:lineRule="auto"/>
        <w:jc w:val="center"/>
        <w:rPr>
          <w:rFonts w:eastAsia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F0555E">
        <w:rPr>
          <w:rFonts w:eastAsia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(Kèm theo Nghị quyết số 40/NQ-HĐND </w:t>
      </w:r>
    </w:p>
    <w:p w14:paraId="77FD0813" w14:textId="6421ABC0" w:rsidR="009F1AFC" w:rsidRDefault="001A7480" w:rsidP="001A7480">
      <w:pPr>
        <w:spacing w:line="240" w:lineRule="auto"/>
        <w:jc w:val="center"/>
        <w:rPr>
          <w:rFonts w:eastAsia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F0555E">
        <w:rPr>
          <w:rFonts w:eastAsia="Times New Roman" w:cs="Times New Roman"/>
          <w:i/>
          <w:iCs/>
          <w:color w:val="000000" w:themeColor="text1"/>
          <w:sz w:val="28"/>
          <w:szCs w:val="28"/>
          <w:lang w:val="en-US"/>
        </w:rPr>
        <w:t>ngày 25 tháng 6 năm 2025 của Hội đồng nhân dân tỉnh)</w:t>
      </w:r>
    </w:p>
    <w:p w14:paraId="7AC6D045" w14:textId="77777777" w:rsidR="001A7480" w:rsidRPr="00F0555E" w:rsidRDefault="001A7480" w:rsidP="001A7480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837"/>
        <w:gridCol w:w="4855"/>
        <w:gridCol w:w="1729"/>
        <w:gridCol w:w="2434"/>
      </w:tblGrid>
      <w:tr w:rsidR="00F0555E" w:rsidRPr="00F0555E" w14:paraId="2FB2A792" w14:textId="77777777" w:rsidTr="001A7480">
        <w:trPr>
          <w:trHeight w:val="20"/>
        </w:trPr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0EC1E" w14:textId="77777777" w:rsidR="00FD447A" w:rsidRPr="00F0555E" w:rsidRDefault="00FD447A" w:rsidP="00EE0126">
            <w:pPr>
              <w:spacing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EFBB6" w14:textId="77777777" w:rsidR="00FD447A" w:rsidRPr="00F0555E" w:rsidRDefault="00FD447A" w:rsidP="00EE0126">
            <w:pPr>
              <w:spacing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  <w:tc>
          <w:tcPr>
            <w:tcW w:w="21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036CA" w14:textId="77777777" w:rsidR="00FD447A" w:rsidRPr="00F0555E" w:rsidRDefault="00FD447A" w:rsidP="00EE0126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Đơn vị: Triệu đồng</w:t>
            </w:r>
          </w:p>
        </w:tc>
      </w:tr>
      <w:tr w:rsidR="00F0555E" w:rsidRPr="00F0555E" w14:paraId="231776D1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4AC0" w14:textId="77777777" w:rsidR="00FD447A" w:rsidRPr="00F0555E" w:rsidRDefault="00FD447A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STT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A93B" w14:textId="77777777" w:rsidR="00FD447A" w:rsidRPr="00F0555E" w:rsidRDefault="00FD447A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Nội dung các khoản thu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9799" w14:textId="0F473C11" w:rsidR="00FD447A" w:rsidRPr="00F0555E" w:rsidRDefault="00FD447A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Dự toán thu năm 2025</w:t>
            </w:r>
          </w:p>
        </w:tc>
      </w:tr>
      <w:tr w:rsidR="00F0555E" w:rsidRPr="00F0555E" w14:paraId="6E764741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E62C" w14:textId="77777777" w:rsidR="00EE0126" w:rsidRPr="00F0555E" w:rsidRDefault="00EE0126" w:rsidP="00FD447A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134D" w14:textId="77777777" w:rsidR="00EE0126" w:rsidRPr="00F0555E" w:rsidRDefault="00EE0126" w:rsidP="00FD447A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1B2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 NSNN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BC43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 NSĐP</w:t>
            </w:r>
          </w:p>
        </w:tc>
      </w:tr>
      <w:tr w:rsidR="00F0555E" w:rsidRPr="00F0555E" w14:paraId="7B0D772D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7E8D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BD77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5AB2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17B0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F0555E" w:rsidRPr="00F0555E" w14:paraId="35F5E965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FB0C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E562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TỔNG THU NSNN (I + II):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BB44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74.412.300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F14C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37.160.827</w:t>
            </w:r>
          </w:p>
        </w:tc>
      </w:tr>
      <w:tr w:rsidR="00F0555E" w:rsidRPr="00F0555E" w14:paraId="6CB8C5D4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9A0A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3D02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 nội địa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6B96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52.862.300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4EFC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37.160.827</w:t>
            </w:r>
          </w:p>
        </w:tc>
      </w:tr>
      <w:tr w:rsidR="00F0555E" w:rsidRPr="00F0555E" w14:paraId="7B55B4F1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3D45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3F3B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(Thu nội địa đã trừ tiền sử dụng đất, thu xổ số kiến thiết)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98FE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41.766.000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2AF4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26.064.527</w:t>
            </w:r>
          </w:p>
        </w:tc>
      </w:tr>
      <w:tr w:rsidR="00F0555E" w:rsidRPr="00F0555E" w14:paraId="6560CF81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8DBE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862B" w14:textId="11AE8271" w:rsidR="00EE0126" w:rsidRPr="00F0555E" w:rsidRDefault="001A7480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 từ các DNNN Trung ư</w:t>
            </w:r>
            <w:r w:rsidR="00EE0126"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ơng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F8CA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2.080.000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16B3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1.365.067</w:t>
            </w:r>
          </w:p>
        </w:tc>
      </w:tr>
      <w:tr w:rsidR="00F0555E" w:rsidRPr="00F0555E" w14:paraId="018EF9C8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7914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DFB7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Thuế giá trị gia tăng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3516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1.083.500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8362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644.616</w:t>
            </w:r>
          </w:p>
        </w:tc>
      </w:tr>
      <w:tr w:rsidR="00F0555E" w:rsidRPr="00F0555E" w14:paraId="2274672B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2374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0304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Thuế tiêu thụ đặc biệt hàng nội địa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88A6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F3C4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</w:tr>
      <w:tr w:rsidR="00F0555E" w:rsidRPr="00F0555E" w14:paraId="3855F52F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A29B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EF33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Thuế thu nhập doanh nghiệp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37AA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681.500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12E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405.451</w:t>
            </w:r>
          </w:p>
        </w:tc>
      </w:tr>
      <w:tr w:rsidR="00F0555E" w:rsidRPr="00F0555E" w14:paraId="66932BA4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CCE3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FEDF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Thuế tài nguyên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AC1E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315.000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E572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315.000</w:t>
            </w:r>
          </w:p>
        </w:tc>
      </w:tr>
      <w:tr w:rsidR="00F0555E" w:rsidRPr="00F0555E" w14:paraId="4FC71E54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1BB4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9C29" w14:textId="721A3E8C" w:rsidR="00EE0126" w:rsidRPr="00F0555E" w:rsidRDefault="001A7480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 từ các DNNN đ</w:t>
            </w:r>
            <w:r w:rsidR="00EE0126"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ịa phương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AD95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2.510.000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FB0E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1.568.232</w:t>
            </w:r>
          </w:p>
        </w:tc>
      </w:tr>
      <w:tr w:rsidR="00F0555E" w:rsidRPr="00F0555E" w14:paraId="1E89DDFC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58FB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4E34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Thuế giá trị gia tăng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037E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695.800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FA7A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413.958</w:t>
            </w:r>
          </w:p>
        </w:tc>
      </w:tr>
      <w:tr w:rsidR="00F0555E" w:rsidRPr="00F0555E" w14:paraId="1901BEA8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C0D9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166E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Thuế tiêu thụ đặc biệt hàng nội địa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4C63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910.000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1DF2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541.394</w:t>
            </w:r>
          </w:p>
        </w:tc>
      </w:tr>
      <w:tr w:rsidR="00F0555E" w:rsidRPr="00F0555E" w14:paraId="49F470D6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0287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EA88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Thuế thu nhập doanh nghiệp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360E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719.200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77F9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427.880</w:t>
            </w:r>
          </w:p>
        </w:tc>
      </w:tr>
      <w:tr w:rsidR="00F0555E" w:rsidRPr="00F0555E" w14:paraId="022DCBF6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925E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E4B5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Thuế tài nguyên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D550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185.000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2492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185.000</w:t>
            </w:r>
          </w:p>
        </w:tc>
      </w:tr>
      <w:tr w:rsidR="00F0555E" w:rsidRPr="00F0555E" w14:paraId="7A7C8262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4474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F6CD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 từ DN có vốn ĐTNN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ED17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13.770.000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644C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8.002.271</w:t>
            </w:r>
          </w:p>
        </w:tc>
      </w:tr>
      <w:tr w:rsidR="00F0555E" w:rsidRPr="00F0555E" w14:paraId="77AAD879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F472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8338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Thuế giá trị gia tăng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D1F6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3.422.000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A34F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2.035.880</w:t>
            </w:r>
          </w:p>
        </w:tc>
      </w:tr>
      <w:tr w:rsidR="00F0555E" w:rsidRPr="00F0555E" w14:paraId="2BB1D9AA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A4CC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1647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Thuế tiêu thụ đặc biệt hàng nội địa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787C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330.000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0CF4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  <w:t>62.469</w:t>
            </w:r>
          </w:p>
        </w:tc>
      </w:tr>
      <w:tr w:rsidR="00F0555E" w:rsidRPr="00F0555E" w14:paraId="6E30C84B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0D52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F655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Thuế thu nhập doanh nghiệp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D1CE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10.009.800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84C9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  <w:t>5.895.723</w:t>
            </w:r>
          </w:p>
        </w:tc>
      </w:tr>
      <w:tr w:rsidR="00F0555E" w:rsidRPr="00F0555E" w14:paraId="2BC9E2D1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C4B4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71D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Thuế tài nguyên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98AF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8.200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7A05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8.200</w:t>
            </w:r>
          </w:p>
        </w:tc>
      </w:tr>
      <w:tr w:rsidR="00F0555E" w:rsidRPr="00F0555E" w14:paraId="13AE1278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2CF6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CAF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 CTN ngoài quốc doanh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1E09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8.772.000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E530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5.313.712</w:t>
            </w:r>
          </w:p>
        </w:tc>
      </w:tr>
      <w:tr w:rsidR="00F0555E" w:rsidRPr="00F0555E" w14:paraId="3A4A10F1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49A2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7CA1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Thuế giá trị gia tăng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0FD8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5.919.010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A5C4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3.521.448</w:t>
            </w:r>
          </w:p>
        </w:tc>
      </w:tr>
      <w:tr w:rsidR="00F0555E" w:rsidRPr="00F0555E" w14:paraId="6B8D6787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C4FE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1D24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Thuế tiêu thụ đặc biệt hàng nội địa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B1E3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63.140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3A11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  <w:t>36.375</w:t>
            </w:r>
          </w:p>
        </w:tc>
      </w:tr>
      <w:tr w:rsidR="00F0555E" w:rsidRPr="00F0555E" w14:paraId="38E621B2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9F94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BC39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Thuế thu nhập doanh nghiệp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86D0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2.552.600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A490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1.518.640</w:t>
            </w:r>
          </w:p>
        </w:tc>
      </w:tr>
      <w:tr w:rsidR="00F0555E" w:rsidRPr="00F0555E" w14:paraId="3E1B7281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8D64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C78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Thuế tài nguyên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A3E1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237.250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AFA1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237.250</w:t>
            </w:r>
          </w:p>
        </w:tc>
      </w:tr>
      <w:tr w:rsidR="00F0555E" w:rsidRPr="00F0555E" w14:paraId="3CBDEB44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8F7D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72F8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Thuế thu nhập cá nhân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75A6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7.625.000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4E2D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4.536.407</w:t>
            </w:r>
          </w:p>
        </w:tc>
      </w:tr>
      <w:tr w:rsidR="00F0555E" w:rsidRPr="00F0555E" w14:paraId="21288618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5E27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ED4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Lệ phí trước bạ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2AA0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1.258.000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447E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1.258.000</w:t>
            </w:r>
          </w:p>
        </w:tc>
      </w:tr>
      <w:tr w:rsidR="00F0555E" w:rsidRPr="00F0555E" w14:paraId="59EFD4A7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04FC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F36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Thuế bảo vệ môi trường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7863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1.140.000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4BC7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en-US"/>
              </w:rPr>
              <w:t>406.938</w:t>
            </w:r>
          </w:p>
        </w:tc>
      </w:tr>
      <w:tr w:rsidR="00F0555E" w:rsidRPr="00F0555E" w14:paraId="6C6B338C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EFD2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2D5E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 phí, lệ phí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6670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670.000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90C1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en-US"/>
              </w:rPr>
              <w:t>495.500</w:t>
            </w:r>
          </w:p>
        </w:tc>
      </w:tr>
      <w:tr w:rsidR="00F0555E" w:rsidRPr="00F0555E" w14:paraId="06CDB2E2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7060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1014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Thuế sử dụng đất nông nghiệp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BD1D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BFF4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</w:tr>
      <w:tr w:rsidR="00F0555E" w:rsidRPr="00F0555E" w14:paraId="05D84327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4745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E5C3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Thuế sử dụng đất phi nông nghiệp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5B2B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186.700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6360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186.700</w:t>
            </w:r>
          </w:p>
        </w:tc>
      </w:tr>
      <w:tr w:rsidR="00F0555E" w:rsidRPr="00F0555E" w14:paraId="6C2FCFE3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EA83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7808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Tiền thuê mặt đất, mặt nước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BFF2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1.701.500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7644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1.701.500</w:t>
            </w:r>
          </w:p>
        </w:tc>
      </w:tr>
      <w:tr w:rsidR="00F0555E" w:rsidRPr="00F0555E" w14:paraId="078FE1DD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38B8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B0F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Thu tiền sử dụng đất 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2B7A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7.561.300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C22D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7.561.300</w:t>
            </w:r>
          </w:p>
        </w:tc>
      </w:tr>
      <w:tr w:rsidR="00F0555E" w:rsidRPr="00F0555E" w14:paraId="48D1B561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8087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9014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 hoa lợi công sản, quỹ đất công ích, .... tại xã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2009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F222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1.000</w:t>
            </w:r>
          </w:p>
        </w:tc>
      </w:tr>
      <w:tr w:rsidR="00F0555E" w:rsidRPr="00F0555E" w14:paraId="00BB68D6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1877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58FD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 khác ngân sách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8786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1.270.800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0090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en-US"/>
              </w:rPr>
              <w:t>483.200</w:t>
            </w:r>
          </w:p>
        </w:tc>
      </w:tr>
      <w:tr w:rsidR="00F0555E" w:rsidRPr="00F0555E" w14:paraId="00238303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906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7643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 tiền bán nhà thuộc SHNN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A777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9.000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6E7D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9.000</w:t>
            </w:r>
          </w:p>
        </w:tc>
      </w:tr>
      <w:tr w:rsidR="00F0555E" w:rsidRPr="00F0555E" w14:paraId="052ED465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B625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A226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Thu cổ tức và lợi nhuận sau thuế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8C01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594.000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FA79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594.000</w:t>
            </w:r>
          </w:p>
        </w:tc>
      </w:tr>
      <w:tr w:rsidR="00F0555E" w:rsidRPr="00F0555E" w14:paraId="06E7B486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D166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246C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 tiền cấp quyền khai thác khoáng sản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3281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178.000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4E96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143.000</w:t>
            </w:r>
          </w:p>
        </w:tc>
      </w:tr>
      <w:tr w:rsidR="00F0555E" w:rsidRPr="00F0555E" w14:paraId="37771545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EF7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4BBF" w14:textId="77777777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 từ hoạt động xổ số kiến thiết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92D7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3.535.000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1247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3.535.000</w:t>
            </w:r>
          </w:p>
        </w:tc>
      </w:tr>
      <w:tr w:rsidR="00FD447A" w:rsidRPr="00F0555E" w14:paraId="71996652" w14:textId="77777777" w:rsidTr="001A7480">
        <w:trPr>
          <w:trHeight w:val="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CC0F" w14:textId="77777777" w:rsidR="00EE0126" w:rsidRPr="00F0555E" w:rsidRDefault="00EE0126" w:rsidP="00FD447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4D0B" w14:textId="73DE7E70" w:rsidR="00EE0126" w:rsidRPr="00F0555E" w:rsidRDefault="00EE0126" w:rsidP="00FD447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bookmarkStart w:id="1" w:name="_GoBack"/>
            <w:bookmarkEnd w:id="1"/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 từ hoạt động xuất nhập khẩu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6090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21.550.000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2550" w14:textId="77777777" w:rsidR="00EE0126" w:rsidRPr="00F0555E" w:rsidRDefault="00EE0126" w:rsidP="00FD447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0555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</w:tr>
    </w:tbl>
    <w:p w14:paraId="47B5E675" w14:textId="77777777" w:rsidR="00EE0126" w:rsidRPr="00F0555E" w:rsidRDefault="00EE0126" w:rsidP="00FD447A">
      <w:pPr>
        <w:spacing w:before="40" w:after="4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sectPr w:rsidR="00EE0126" w:rsidRPr="00F0555E" w:rsidSect="009967B0">
      <w:headerReference w:type="default" r:id="rId7"/>
      <w:pgSz w:w="11907" w:h="16840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B5045" w14:textId="77777777" w:rsidR="00514584" w:rsidRDefault="00514584" w:rsidP="001A5EE8">
      <w:pPr>
        <w:spacing w:line="240" w:lineRule="auto"/>
      </w:pPr>
      <w:r>
        <w:separator/>
      </w:r>
    </w:p>
  </w:endnote>
  <w:endnote w:type="continuationSeparator" w:id="0">
    <w:p w14:paraId="2BFE8C93" w14:textId="77777777" w:rsidR="00514584" w:rsidRDefault="00514584" w:rsidP="001A5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65265" w14:textId="77777777" w:rsidR="00514584" w:rsidRDefault="00514584" w:rsidP="001A5EE8">
      <w:pPr>
        <w:spacing w:line="240" w:lineRule="auto"/>
      </w:pPr>
      <w:r>
        <w:separator/>
      </w:r>
    </w:p>
  </w:footnote>
  <w:footnote w:type="continuationSeparator" w:id="0">
    <w:p w14:paraId="185DFBAA" w14:textId="77777777" w:rsidR="00514584" w:rsidRDefault="00514584" w:rsidP="001A5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56C10" w14:textId="497A7679" w:rsidR="001A5EE8" w:rsidRPr="001A5EE8" w:rsidRDefault="001A5EE8">
    <w:pPr>
      <w:pStyle w:val="Header"/>
      <w:rPr>
        <w:sz w:val="28"/>
        <w:szCs w:val="28"/>
      </w:rPr>
    </w:pPr>
  </w:p>
  <w:p w14:paraId="7A1FE089" w14:textId="77777777" w:rsidR="001A5EE8" w:rsidRPr="001A5EE8" w:rsidRDefault="001A5EE8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B0"/>
    <w:rsid w:val="00115A5E"/>
    <w:rsid w:val="001A5EE8"/>
    <w:rsid w:val="001A7480"/>
    <w:rsid w:val="00291063"/>
    <w:rsid w:val="00514584"/>
    <w:rsid w:val="00711B18"/>
    <w:rsid w:val="009967B0"/>
    <w:rsid w:val="009F1AFC"/>
    <w:rsid w:val="00AB2839"/>
    <w:rsid w:val="00C01797"/>
    <w:rsid w:val="00D80AF5"/>
    <w:rsid w:val="00EE0126"/>
    <w:rsid w:val="00F0555E"/>
    <w:rsid w:val="00F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4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E8"/>
  </w:style>
  <w:style w:type="paragraph" w:styleId="Footer">
    <w:name w:val="footer"/>
    <w:basedOn w:val="Normal"/>
    <w:link w:val="FooterChar"/>
    <w:uiPriority w:val="99"/>
    <w:unhideWhenUsed/>
    <w:rsid w:val="001A5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E8"/>
  </w:style>
  <w:style w:type="paragraph" w:styleId="Footer">
    <w:name w:val="footer"/>
    <w:basedOn w:val="Normal"/>
    <w:link w:val="FooterChar"/>
    <w:uiPriority w:val="99"/>
    <w:unhideWhenUsed/>
    <w:rsid w:val="001A5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12121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Maytinh2</cp:lastModifiedBy>
  <cp:revision>6</cp:revision>
  <dcterms:created xsi:type="dcterms:W3CDTF">2025-09-18T08:31:00Z</dcterms:created>
  <dcterms:modified xsi:type="dcterms:W3CDTF">2025-09-25T01:25:00Z</dcterms:modified>
</cp:coreProperties>
</file>