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2" w:type="pct"/>
        <w:tblInd w:w="-142" w:type="dxa"/>
        <w:tblLook w:val="01E0" w:firstRow="1" w:lastRow="1" w:firstColumn="1" w:lastColumn="1" w:noHBand="0" w:noVBand="0"/>
      </w:tblPr>
      <w:tblGrid>
        <w:gridCol w:w="3037"/>
        <w:gridCol w:w="1013"/>
        <w:gridCol w:w="5785"/>
      </w:tblGrid>
      <w:tr w:rsidR="00261871" w:rsidRPr="003A6BF9" w14:paraId="332EC367" w14:textId="77777777" w:rsidTr="00C66B31">
        <w:trPr>
          <w:trHeight w:val="1096"/>
        </w:trPr>
        <w:tc>
          <w:tcPr>
            <w:tcW w:w="1544" w:type="pct"/>
            <w:hideMark/>
          </w:tcPr>
          <w:p w14:paraId="7B8DCD3E" w14:textId="77777777" w:rsidR="00261871" w:rsidRPr="003A6BF9" w:rsidRDefault="00261871" w:rsidP="003A6BF9">
            <w:pPr>
              <w:spacing w:after="0" w:line="240" w:lineRule="auto"/>
              <w:jc w:val="center"/>
              <w:rPr>
                <w:rFonts w:ascii="Times New Roman" w:eastAsia="PMingLiU" w:hAnsi="Times New Roman" w:cs="Times New Roman"/>
                <w:b/>
                <w:bCs/>
                <w:sz w:val="26"/>
                <w:szCs w:val="26"/>
              </w:rPr>
            </w:pPr>
            <w:bookmarkStart w:id="0" w:name="_Hlk208995920"/>
            <w:r w:rsidRPr="003A6BF9">
              <w:rPr>
                <w:rFonts w:ascii="Times New Roman" w:eastAsia="PMingLiU" w:hAnsi="Times New Roman" w:cs="Times New Roman"/>
                <w:b/>
                <w:bCs/>
                <w:sz w:val="26"/>
                <w:szCs w:val="26"/>
              </w:rPr>
              <w:t>ỦY BAN NHÂN DÂN</w:t>
            </w:r>
          </w:p>
          <w:p w14:paraId="0A07C0F5" w14:textId="77777777" w:rsidR="00261871" w:rsidRPr="003A6BF9" w:rsidRDefault="00261871" w:rsidP="003A6BF9">
            <w:pPr>
              <w:spacing w:after="0" w:line="240" w:lineRule="auto"/>
              <w:jc w:val="center"/>
              <w:rPr>
                <w:rFonts w:ascii="Times New Roman" w:eastAsia="PMingLiU" w:hAnsi="Times New Roman" w:cs="Times New Roman"/>
                <w:b/>
                <w:bCs/>
                <w:sz w:val="26"/>
                <w:szCs w:val="26"/>
              </w:rPr>
            </w:pPr>
            <w:r w:rsidRPr="003A6BF9">
              <w:rPr>
                <w:rFonts w:ascii="Times New Roman" w:hAnsi="Times New Roman" w:cs="Times New Roman"/>
                <w:b/>
                <w:bCs/>
                <w:noProof/>
                <w:sz w:val="26"/>
                <w:szCs w:val="26"/>
              </w:rPr>
              <mc:AlternateContent>
                <mc:Choice Requires="wps">
                  <w:drawing>
                    <wp:anchor distT="4294967227" distB="4294967227" distL="114300" distR="114300" simplePos="0" relativeHeight="251663360" behindDoc="0" locked="0" layoutInCell="1" allowOverlap="1" wp14:anchorId="2257DBED" wp14:editId="1F9CDC61">
                      <wp:simplePos x="0" y="0"/>
                      <wp:positionH relativeFrom="column">
                        <wp:posOffset>581660</wp:posOffset>
                      </wp:positionH>
                      <wp:positionV relativeFrom="paragraph">
                        <wp:posOffset>220980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37C2" id="Straight Connector 1" o:spid="_x0000_s1026" style="position:absolute;z-index:251663360;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PlcnksgBAAB2AwAADgAAAAAAAAAA&#10;AAAAAAAuAgAAZHJzL2Uyb0RvYy54bWxQSwECLQAUAAYACAAAACEAvxe/q9wAAAAIAQAADwAAAAAA&#10;AAAAAAAAAAAiBAAAZHJzL2Rvd25yZXYueG1sUEsFBgAAAAAEAAQA8wAAACsFAAAAAA==&#10;"/>
                  </w:pict>
                </mc:Fallback>
              </mc:AlternateContent>
            </w:r>
            <w:r w:rsidRPr="003A6BF9">
              <w:rPr>
                <w:rFonts w:ascii="Times New Roman" w:eastAsia="PMingLiU" w:hAnsi="Times New Roman" w:cs="Times New Roman"/>
                <w:b/>
                <w:bCs/>
                <w:sz w:val="26"/>
                <w:szCs w:val="26"/>
              </w:rPr>
              <w:t>TỈNH ĐỒNG NAI</w:t>
            </w:r>
          </w:p>
        </w:tc>
        <w:tc>
          <w:tcPr>
            <w:tcW w:w="515" w:type="pct"/>
          </w:tcPr>
          <w:p w14:paraId="66822D2D" w14:textId="77777777" w:rsidR="00261871" w:rsidRPr="003A6BF9" w:rsidRDefault="00261871" w:rsidP="003A6BF9">
            <w:pPr>
              <w:spacing w:after="0" w:line="240" w:lineRule="auto"/>
              <w:jc w:val="center"/>
              <w:rPr>
                <w:rFonts w:ascii="Times New Roman" w:eastAsia="PMingLiU" w:hAnsi="Times New Roman" w:cs="Times New Roman"/>
                <w:b/>
                <w:bCs/>
                <w:sz w:val="26"/>
                <w:szCs w:val="26"/>
              </w:rPr>
            </w:pPr>
          </w:p>
          <w:p w14:paraId="2B0BFDB4" w14:textId="77777777" w:rsidR="00261871" w:rsidRPr="003A6BF9" w:rsidRDefault="00261871" w:rsidP="003A6BF9">
            <w:pPr>
              <w:spacing w:after="0" w:line="240" w:lineRule="auto"/>
              <w:jc w:val="center"/>
              <w:rPr>
                <w:rFonts w:ascii="Times New Roman" w:eastAsia="PMingLiU" w:hAnsi="Times New Roman" w:cs="Times New Roman"/>
                <w:b/>
                <w:bCs/>
                <w:sz w:val="26"/>
                <w:szCs w:val="26"/>
              </w:rPr>
            </w:pPr>
          </w:p>
        </w:tc>
        <w:tc>
          <w:tcPr>
            <w:tcW w:w="2941" w:type="pct"/>
            <w:hideMark/>
          </w:tcPr>
          <w:p w14:paraId="06109A84" w14:textId="77777777" w:rsidR="00261871" w:rsidRPr="003A6BF9" w:rsidRDefault="00261871" w:rsidP="003A6BF9">
            <w:pPr>
              <w:spacing w:after="0" w:line="240" w:lineRule="auto"/>
              <w:jc w:val="center"/>
              <w:rPr>
                <w:rFonts w:ascii="Times New Roman" w:eastAsia="PMingLiU" w:hAnsi="Times New Roman" w:cs="Times New Roman"/>
                <w:b/>
                <w:bCs/>
                <w:sz w:val="26"/>
                <w:szCs w:val="26"/>
              </w:rPr>
            </w:pPr>
            <w:r w:rsidRPr="003A6BF9">
              <w:rPr>
                <w:rFonts w:ascii="Times New Roman" w:eastAsia="PMingLiU" w:hAnsi="Times New Roman" w:cs="Times New Roman"/>
                <w:b/>
                <w:bCs/>
                <w:sz w:val="26"/>
                <w:szCs w:val="26"/>
              </w:rPr>
              <w:t>CỘNG HÒA XÃ HỘI CHỦ NGHĨA VIỆT NAM</w:t>
            </w:r>
          </w:p>
          <w:p w14:paraId="46046F4D" w14:textId="77777777" w:rsidR="00261871" w:rsidRPr="0095556B" w:rsidRDefault="00261871" w:rsidP="003A6BF9">
            <w:pPr>
              <w:spacing w:after="0" w:line="240" w:lineRule="auto"/>
              <w:jc w:val="center"/>
              <w:rPr>
                <w:rFonts w:ascii="Times New Roman" w:eastAsia="PMingLiU" w:hAnsi="Times New Roman" w:cs="Times New Roman"/>
                <w:b/>
                <w:bCs/>
                <w:sz w:val="28"/>
                <w:szCs w:val="28"/>
              </w:rPr>
            </w:pPr>
            <w:r w:rsidRPr="0095556B">
              <w:rPr>
                <w:rFonts w:ascii="Times New Roman" w:hAnsi="Times New Roman" w:cs="Times New Roman"/>
                <w:b/>
                <w:bCs/>
                <w:noProof/>
                <w:sz w:val="28"/>
                <w:szCs w:val="28"/>
              </w:rPr>
              <mc:AlternateContent>
                <mc:Choice Requires="wps">
                  <w:drawing>
                    <wp:anchor distT="4294967228" distB="4294967228" distL="114300" distR="114300" simplePos="0" relativeHeight="251664384" behindDoc="0" locked="0" layoutInCell="1" allowOverlap="1" wp14:anchorId="5FBF4170" wp14:editId="473E5B7A">
                      <wp:simplePos x="0" y="0"/>
                      <wp:positionH relativeFrom="column">
                        <wp:posOffset>696595</wp:posOffset>
                      </wp:positionH>
                      <wp:positionV relativeFrom="paragraph">
                        <wp:posOffset>236220</wp:posOffset>
                      </wp:positionV>
                      <wp:extent cx="2143125" cy="0"/>
                      <wp:effectExtent l="0" t="0" r="9525"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82C89" id="Straight Connector 4" o:spid="_x0000_s1026" style="position:absolute;z-index:251664384;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DxduRvEAQAAbgMAAA4AAAAAAAAAAAAA&#10;AAAALgIAAGRycy9lMm9Eb2MueG1sUEsBAi0AFAAGAAgAAAAhALK3LjjeAAAACQEAAA8AAAAAAAAA&#10;AAAAAAAAHgQAAGRycy9kb3ducmV2LnhtbFBLBQYAAAAABAAEAPMAAAApBQAAAAA=&#10;">
                      <v:stroke joinstyle="miter"/>
                      <o:lock v:ext="edit" shapetype="f"/>
                    </v:line>
                  </w:pict>
                </mc:Fallback>
              </mc:AlternateContent>
            </w:r>
            <w:r w:rsidRPr="0095556B">
              <w:rPr>
                <w:rFonts w:ascii="Times New Roman" w:eastAsia="PMingLiU" w:hAnsi="Times New Roman" w:cs="Times New Roman"/>
                <w:b/>
                <w:bCs/>
                <w:sz w:val="28"/>
                <w:szCs w:val="28"/>
              </w:rPr>
              <w:t>Độc lập - Tự do - Hạnh phúc</w:t>
            </w:r>
          </w:p>
        </w:tc>
      </w:tr>
      <w:tr w:rsidR="00261871" w:rsidRPr="00261871" w14:paraId="50929480" w14:textId="77777777" w:rsidTr="00C66B31">
        <w:trPr>
          <w:trHeight w:val="20"/>
        </w:trPr>
        <w:tc>
          <w:tcPr>
            <w:tcW w:w="1544" w:type="pct"/>
            <w:hideMark/>
          </w:tcPr>
          <w:p w14:paraId="240B0582" w14:textId="14E048E1" w:rsidR="00261871" w:rsidRPr="003A6BF9" w:rsidRDefault="00261871" w:rsidP="003A6BF9">
            <w:pPr>
              <w:spacing w:after="0" w:line="240" w:lineRule="auto"/>
              <w:jc w:val="center"/>
              <w:rPr>
                <w:rFonts w:ascii="Times New Roman" w:eastAsia="PMingLiU" w:hAnsi="Times New Roman" w:cs="Times New Roman"/>
                <w:sz w:val="26"/>
                <w:szCs w:val="26"/>
              </w:rPr>
            </w:pPr>
            <w:r w:rsidRPr="003A6BF9">
              <w:rPr>
                <w:rFonts w:ascii="Times New Roman" w:eastAsia="PMingLiU" w:hAnsi="Times New Roman" w:cs="Times New Roman"/>
                <w:sz w:val="26"/>
                <w:szCs w:val="26"/>
              </w:rPr>
              <w:t>Số: 1998/QĐ-UBND</w:t>
            </w:r>
          </w:p>
        </w:tc>
        <w:tc>
          <w:tcPr>
            <w:tcW w:w="515" w:type="pct"/>
          </w:tcPr>
          <w:p w14:paraId="55DF23D1" w14:textId="77777777" w:rsidR="00261871" w:rsidRPr="003A6BF9" w:rsidRDefault="00261871" w:rsidP="003A6BF9">
            <w:pPr>
              <w:spacing w:after="0" w:line="240" w:lineRule="auto"/>
              <w:jc w:val="center"/>
              <w:rPr>
                <w:rFonts w:ascii="Times New Roman" w:eastAsia="PMingLiU" w:hAnsi="Times New Roman" w:cs="Times New Roman"/>
                <w:sz w:val="26"/>
                <w:szCs w:val="26"/>
              </w:rPr>
            </w:pPr>
          </w:p>
        </w:tc>
        <w:tc>
          <w:tcPr>
            <w:tcW w:w="2941" w:type="pct"/>
            <w:hideMark/>
          </w:tcPr>
          <w:p w14:paraId="6C6DEFBA" w14:textId="195AC9A9" w:rsidR="00261871" w:rsidRPr="003A6BF9" w:rsidRDefault="00261871" w:rsidP="003A6BF9">
            <w:pPr>
              <w:spacing w:after="0" w:line="240" w:lineRule="auto"/>
              <w:jc w:val="center"/>
              <w:rPr>
                <w:rFonts w:ascii="Times New Roman" w:eastAsia="PMingLiU" w:hAnsi="Times New Roman" w:cs="Times New Roman"/>
                <w:sz w:val="28"/>
                <w:szCs w:val="28"/>
              </w:rPr>
            </w:pPr>
            <w:r w:rsidRPr="003A6BF9">
              <w:rPr>
                <w:rFonts w:ascii="Times New Roman" w:eastAsia="PMingLiU" w:hAnsi="Times New Roman" w:cs="Times New Roman"/>
                <w:i/>
                <w:sz w:val="28"/>
                <w:szCs w:val="28"/>
              </w:rPr>
              <w:t>Đồng Nai, ngày 16 tháng 6 năm 2025</w:t>
            </w:r>
          </w:p>
        </w:tc>
      </w:tr>
      <w:bookmarkEnd w:id="0"/>
    </w:tbl>
    <w:p w14:paraId="039E49DD" w14:textId="37BD7DBF" w:rsidR="00641EA1" w:rsidRPr="005A41E1" w:rsidRDefault="00641EA1" w:rsidP="003A6BF9">
      <w:pPr>
        <w:spacing w:after="0" w:line="240" w:lineRule="auto"/>
        <w:jc w:val="center"/>
        <w:rPr>
          <w:rFonts w:ascii="Times New Roman" w:hAnsi="Times New Roman" w:cs="Times New Roman"/>
          <w:sz w:val="28"/>
          <w:szCs w:val="28"/>
        </w:rPr>
      </w:pPr>
    </w:p>
    <w:p w14:paraId="6A84484C" w14:textId="28650177" w:rsidR="00641EA1" w:rsidRPr="005A41E1" w:rsidRDefault="00641EA1" w:rsidP="003A6BF9">
      <w:pPr>
        <w:spacing w:after="0" w:line="240" w:lineRule="auto"/>
        <w:jc w:val="center"/>
        <w:rPr>
          <w:rFonts w:ascii="Times New Roman" w:hAnsi="Times New Roman" w:cs="Times New Roman"/>
          <w:b/>
          <w:bCs/>
          <w:sz w:val="28"/>
          <w:szCs w:val="28"/>
          <w:lang w:val="en-US"/>
        </w:rPr>
      </w:pPr>
      <w:r w:rsidRPr="005A41E1">
        <w:rPr>
          <w:rFonts w:ascii="Times New Roman" w:hAnsi="Times New Roman" w:cs="Times New Roman"/>
          <w:b/>
          <w:bCs/>
          <w:sz w:val="28"/>
          <w:szCs w:val="28"/>
          <w:lang w:val="en-US"/>
        </w:rPr>
        <w:t>QUYẾT ĐỊNH</w:t>
      </w:r>
    </w:p>
    <w:p w14:paraId="36269896" w14:textId="77777777" w:rsidR="00200DF8" w:rsidRPr="005A41E1" w:rsidRDefault="00B7475B" w:rsidP="003A6BF9">
      <w:pPr>
        <w:pStyle w:val="NormalWeb"/>
        <w:spacing w:before="0" w:beforeAutospacing="0" w:after="0" w:afterAutospacing="0"/>
        <w:jc w:val="center"/>
        <w:rPr>
          <w:b/>
          <w:bCs/>
          <w:color w:val="000000"/>
          <w:sz w:val="28"/>
          <w:szCs w:val="28"/>
        </w:rPr>
      </w:pPr>
      <w:bookmarkStart w:id="1" w:name="loai_1_name"/>
      <w:r w:rsidRPr="005A41E1">
        <w:rPr>
          <w:b/>
          <w:bCs/>
          <w:color w:val="000000"/>
          <w:sz w:val="28"/>
          <w:szCs w:val="28"/>
        </w:rPr>
        <w:t xml:space="preserve">Về việc ban hành danh sách mã định danh của </w:t>
      </w:r>
      <w:r w:rsidRPr="005A41E1">
        <w:rPr>
          <w:b/>
          <w:bCs/>
          <w:sz w:val="28"/>
          <w:szCs w:val="28"/>
        </w:rPr>
        <w:t>97</w:t>
      </w:r>
      <w:r w:rsidRPr="005A41E1">
        <w:rPr>
          <w:b/>
          <w:bCs/>
          <w:color w:val="000000"/>
          <w:sz w:val="28"/>
          <w:szCs w:val="28"/>
        </w:rPr>
        <w:t xml:space="preserve"> cơ quan, đơn vị </w:t>
      </w:r>
    </w:p>
    <w:p w14:paraId="4DD7BDE2" w14:textId="5E2B1738" w:rsidR="00641EA1" w:rsidRPr="005A41E1" w:rsidRDefault="00B7475B" w:rsidP="003A6BF9">
      <w:pPr>
        <w:pStyle w:val="NormalWeb"/>
        <w:spacing w:before="0" w:beforeAutospacing="0" w:after="0" w:afterAutospacing="0"/>
        <w:jc w:val="center"/>
        <w:rPr>
          <w:b/>
          <w:bCs/>
          <w:color w:val="000000"/>
          <w:sz w:val="28"/>
          <w:szCs w:val="28"/>
        </w:rPr>
      </w:pPr>
      <w:r w:rsidRPr="005A41E1">
        <w:rPr>
          <w:b/>
          <w:bCs/>
          <w:color w:val="000000"/>
          <w:sz w:val="28"/>
          <w:szCs w:val="28"/>
        </w:rPr>
        <w:t>trên địa bàn tỉnh Đồng Nai</w:t>
      </w:r>
      <w:bookmarkEnd w:id="1"/>
    </w:p>
    <w:p w14:paraId="263AA321" w14:textId="3334D6DC" w:rsidR="00200DF8" w:rsidRPr="005A41E1" w:rsidRDefault="007607DF" w:rsidP="003A6BF9">
      <w:pPr>
        <w:pStyle w:val="NormalWeb"/>
        <w:spacing w:before="0" w:beforeAutospacing="0" w:after="0" w:afterAutospacing="0"/>
        <w:jc w:val="center"/>
        <w:rPr>
          <w:b/>
          <w:bCs/>
          <w:color w:val="000000"/>
          <w:sz w:val="28"/>
          <w:szCs w:val="28"/>
        </w:rPr>
      </w:pPr>
      <w:r w:rsidRPr="005A41E1">
        <w:rPr>
          <w:b/>
          <w:bCs/>
          <w:noProof/>
          <w:color w:val="000000"/>
          <w:sz w:val="28"/>
          <w:szCs w:val="28"/>
          <w14:ligatures w14:val="standardContextual"/>
        </w:rPr>
        <mc:AlternateContent>
          <mc:Choice Requires="wps">
            <w:drawing>
              <wp:anchor distT="0" distB="0" distL="114300" distR="114300" simplePos="0" relativeHeight="251661312" behindDoc="0" locked="0" layoutInCell="1" allowOverlap="1" wp14:anchorId="0D237AA2" wp14:editId="2E914AA2">
                <wp:simplePos x="0" y="0"/>
                <wp:positionH relativeFrom="column">
                  <wp:posOffset>2516201</wp:posOffset>
                </wp:positionH>
                <wp:positionV relativeFrom="paragraph">
                  <wp:posOffset>42545</wp:posOffset>
                </wp:positionV>
                <wp:extent cx="1181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2751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8.15pt,3.35pt" to="291.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PgtAEAALcDAAAOAAAAZHJzL2Uyb0RvYy54bWysU8GOEzEMvSPxD1HudGZ2Jb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" strokecolor="black [3200]" strokeweight=".5pt">
                <v:stroke joinstyle="miter"/>
              </v:line>
            </w:pict>
          </mc:Fallback>
        </mc:AlternateContent>
      </w:r>
    </w:p>
    <w:p w14:paraId="689C52DA" w14:textId="144BAC77" w:rsidR="00641EA1" w:rsidRPr="005A41E1" w:rsidRDefault="00C72A92" w:rsidP="005E4147">
      <w:pPr>
        <w:pStyle w:val="NormalWeb"/>
        <w:spacing w:before="0" w:beforeAutospacing="0" w:after="0" w:afterAutospacing="0"/>
        <w:jc w:val="center"/>
        <w:rPr>
          <w:b/>
          <w:bCs/>
          <w:color w:val="000000"/>
          <w:sz w:val="28"/>
          <w:szCs w:val="28"/>
        </w:rPr>
      </w:pPr>
      <w:r w:rsidRPr="005A41E1">
        <w:rPr>
          <w:b/>
          <w:bCs/>
          <w:color w:val="000000"/>
          <w:sz w:val="28"/>
          <w:szCs w:val="28"/>
        </w:rPr>
        <w:t xml:space="preserve">CHỦ TỊCH </w:t>
      </w:r>
      <w:r w:rsidR="00641EA1" w:rsidRPr="005A41E1">
        <w:rPr>
          <w:b/>
          <w:bCs/>
          <w:color w:val="000000"/>
          <w:sz w:val="28"/>
          <w:szCs w:val="28"/>
        </w:rPr>
        <w:t>ỦY BAN NHÂN DÂN TỈNH ĐỒNG NAI</w:t>
      </w:r>
    </w:p>
    <w:p w14:paraId="0E16DD40" w14:textId="06FC7CDD" w:rsidR="009D7431" w:rsidRPr="005A41E1" w:rsidRDefault="009D7431" w:rsidP="003A6BF9">
      <w:pPr>
        <w:pStyle w:val="NormalWeb"/>
        <w:spacing w:before="120" w:beforeAutospacing="0" w:after="0" w:afterAutospacing="0"/>
        <w:ind w:firstLine="567"/>
        <w:jc w:val="both"/>
        <w:rPr>
          <w:color w:val="000000"/>
          <w:sz w:val="28"/>
          <w:szCs w:val="28"/>
          <w:lang w:val="vi-VN"/>
        </w:rPr>
      </w:pPr>
      <w:r w:rsidRPr="005A41E1">
        <w:rPr>
          <w:i/>
          <w:iCs/>
          <w:color w:val="000000"/>
          <w:sz w:val="28"/>
          <w:szCs w:val="28"/>
          <w:lang w:val="vi-VN"/>
        </w:rPr>
        <w:t>Căn cứ Luật Tổ chức Chính quyền địa phương ngày 19 tháng 02 năm 2025;</w:t>
      </w:r>
    </w:p>
    <w:p w14:paraId="1E32A3C3" w14:textId="77777777" w:rsidR="009D7431" w:rsidRPr="005A41E1" w:rsidRDefault="009D7431" w:rsidP="003A6BF9">
      <w:pPr>
        <w:pStyle w:val="NormalWeb"/>
        <w:spacing w:before="120" w:beforeAutospacing="0" w:after="0" w:afterAutospacing="0"/>
        <w:ind w:firstLine="567"/>
        <w:jc w:val="both"/>
        <w:rPr>
          <w:color w:val="000000"/>
          <w:sz w:val="28"/>
          <w:szCs w:val="28"/>
          <w:lang w:val="vi-VN"/>
        </w:rPr>
      </w:pPr>
      <w:r w:rsidRPr="005A41E1">
        <w:rPr>
          <w:i/>
          <w:iCs/>
          <w:color w:val="000000"/>
          <w:sz w:val="28"/>
          <w:szCs w:val="28"/>
          <w:lang w:val="vi-VN"/>
        </w:rPr>
        <w:t xml:space="preserve">Căn cứ Luật Giao dịch điện tử ngày </w:t>
      </w:r>
      <w:r w:rsidRPr="005A41E1">
        <w:rPr>
          <w:i/>
          <w:iCs/>
          <w:color w:val="000000"/>
          <w:sz w:val="28"/>
          <w:szCs w:val="28"/>
        </w:rPr>
        <w:t>22</w:t>
      </w:r>
      <w:r w:rsidRPr="005A41E1">
        <w:rPr>
          <w:i/>
          <w:iCs/>
          <w:color w:val="000000"/>
          <w:sz w:val="28"/>
          <w:szCs w:val="28"/>
          <w:lang w:val="vi-VN"/>
        </w:rPr>
        <w:t xml:space="preserve"> tháng </w:t>
      </w:r>
      <w:r w:rsidRPr="005A41E1">
        <w:rPr>
          <w:i/>
          <w:iCs/>
          <w:color w:val="000000"/>
          <w:sz w:val="28"/>
          <w:szCs w:val="28"/>
        </w:rPr>
        <w:t>6</w:t>
      </w:r>
      <w:r w:rsidRPr="005A41E1">
        <w:rPr>
          <w:i/>
          <w:iCs/>
          <w:color w:val="000000"/>
          <w:sz w:val="28"/>
          <w:szCs w:val="28"/>
          <w:lang w:val="vi-VN"/>
        </w:rPr>
        <w:t xml:space="preserve"> năm 20</w:t>
      </w:r>
      <w:r w:rsidRPr="005A41E1">
        <w:rPr>
          <w:i/>
          <w:iCs/>
          <w:color w:val="000000"/>
          <w:sz w:val="28"/>
          <w:szCs w:val="28"/>
        </w:rPr>
        <w:t>23</w:t>
      </w:r>
      <w:r w:rsidRPr="005A41E1">
        <w:rPr>
          <w:i/>
          <w:iCs/>
          <w:color w:val="000000"/>
          <w:sz w:val="28"/>
          <w:szCs w:val="28"/>
          <w:lang w:val="vi-VN"/>
        </w:rPr>
        <w:t>;</w:t>
      </w:r>
    </w:p>
    <w:p w14:paraId="17C13C92" w14:textId="77777777" w:rsidR="009D7431" w:rsidRPr="005A41E1" w:rsidRDefault="009D7431" w:rsidP="003A6BF9">
      <w:pPr>
        <w:pStyle w:val="NormalWeb"/>
        <w:spacing w:before="120" w:beforeAutospacing="0" w:after="0" w:afterAutospacing="0"/>
        <w:ind w:firstLine="567"/>
        <w:jc w:val="both"/>
        <w:rPr>
          <w:color w:val="000000"/>
          <w:sz w:val="28"/>
          <w:szCs w:val="28"/>
          <w:lang w:val="vi-VN"/>
        </w:rPr>
      </w:pPr>
      <w:r w:rsidRPr="005A41E1">
        <w:rPr>
          <w:i/>
          <w:iCs/>
          <w:color w:val="000000"/>
          <w:sz w:val="28"/>
          <w:szCs w:val="28"/>
          <w:lang w:val="vi-VN"/>
        </w:rPr>
        <w:t xml:space="preserve">Căn cứ Luật Công nghệ thông tin ngày </w:t>
      </w:r>
      <w:r w:rsidRPr="005A41E1">
        <w:rPr>
          <w:i/>
          <w:iCs/>
          <w:color w:val="000000"/>
          <w:sz w:val="28"/>
          <w:szCs w:val="28"/>
        </w:rPr>
        <w:t>0</w:t>
      </w:r>
      <w:r w:rsidRPr="005A41E1">
        <w:rPr>
          <w:i/>
          <w:iCs/>
          <w:color w:val="000000"/>
          <w:sz w:val="28"/>
          <w:szCs w:val="28"/>
          <w:lang w:val="vi-VN"/>
        </w:rPr>
        <w:t xml:space="preserve">2 tháng </w:t>
      </w:r>
      <w:r w:rsidRPr="005A41E1">
        <w:rPr>
          <w:i/>
          <w:iCs/>
          <w:color w:val="000000"/>
          <w:sz w:val="28"/>
          <w:szCs w:val="28"/>
        </w:rPr>
        <w:t>8</w:t>
      </w:r>
      <w:r w:rsidRPr="005A41E1">
        <w:rPr>
          <w:i/>
          <w:iCs/>
          <w:color w:val="000000"/>
          <w:sz w:val="28"/>
          <w:szCs w:val="28"/>
          <w:lang w:val="vi-VN"/>
        </w:rPr>
        <w:t xml:space="preserve"> năm 20</w:t>
      </w:r>
      <w:r w:rsidRPr="005A41E1">
        <w:rPr>
          <w:i/>
          <w:iCs/>
          <w:color w:val="000000"/>
          <w:sz w:val="28"/>
          <w:szCs w:val="28"/>
        </w:rPr>
        <w:t>23</w:t>
      </w:r>
      <w:r w:rsidRPr="005A41E1">
        <w:rPr>
          <w:i/>
          <w:iCs/>
          <w:color w:val="000000"/>
          <w:sz w:val="28"/>
          <w:szCs w:val="28"/>
          <w:lang w:val="vi-VN"/>
        </w:rPr>
        <w:t>;</w:t>
      </w:r>
    </w:p>
    <w:p w14:paraId="6B3D6083" w14:textId="77777777" w:rsidR="009D7431" w:rsidRPr="005A41E1" w:rsidRDefault="009D7431" w:rsidP="003A6BF9">
      <w:pPr>
        <w:pStyle w:val="NormalWeb"/>
        <w:spacing w:before="120" w:beforeAutospacing="0" w:after="0" w:afterAutospacing="0"/>
        <w:ind w:firstLine="567"/>
        <w:jc w:val="both"/>
        <w:rPr>
          <w:sz w:val="28"/>
          <w:szCs w:val="28"/>
          <w:lang w:val="vi-VN"/>
        </w:rPr>
      </w:pPr>
      <w:r w:rsidRPr="005A41E1">
        <w:rPr>
          <w:i/>
          <w:iCs/>
          <w:sz w:val="28"/>
          <w:szCs w:val="28"/>
          <w:lang w:val="vi-VN"/>
        </w:rPr>
        <w:t>Căn cứ Nghị định số </w:t>
      </w:r>
      <w:hyperlink r:id="rId7" w:tgtFrame="_blank" w:tooltip="Nghị định 64/2007/NĐ-CP" w:history="1">
        <w:r w:rsidRPr="005A41E1">
          <w:rPr>
            <w:rStyle w:val="Hyperlink"/>
            <w:i/>
            <w:iCs/>
            <w:color w:val="auto"/>
            <w:sz w:val="28"/>
            <w:szCs w:val="28"/>
            <w:u w:val="none"/>
            <w:lang w:val="vi-VN"/>
          </w:rPr>
          <w:t>64/2007/NĐ-CP</w:t>
        </w:r>
      </w:hyperlink>
      <w:r w:rsidRPr="005A41E1">
        <w:rPr>
          <w:i/>
          <w:iCs/>
          <w:sz w:val="28"/>
          <w:szCs w:val="28"/>
          <w:lang w:val="vi-VN"/>
        </w:rPr>
        <w:t> ngày 10 tháng 4 năm 2007 của Chính phủ về ứng dụng công nghệ thông tin trong hoạt động cơ quan nhà nước;</w:t>
      </w:r>
    </w:p>
    <w:p w14:paraId="2CAC79A0" w14:textId="77777777" w:rsidR="009D7431" w:rsidRPr="005A41E1" w:rsidRDefault="009D7431" w:rsidP="003A6BF9">
      <w:pPr>
        <w:pStyle w:val="NormalWeb"/>
        <w:spacing w:before="120" w:beforeAutospacing="0" w:after="0" w:afterAutospacing="0"/>
        <w:ind w:firstLine="567"/>
        <w:jc w:val="both"/>
        <w:rPr>
          <w:sz w:val="28"/>
          <w:szCs w:val="28"/>
          <w:lang w:val="vi-VN"/>
        </w:rPr>
      </w:pPr>
      <w:r w:rsidRPr="005A41E1">
        <w:rPr>
          <w:i/>
          <w:iCs/>
          <w:sz w:val="28"/>
          <w:szCs w:val="28"/>
          <w:lang w:val="vi-VN"/>
        </w:rPr>
        <w:t>Căn cứ Nghị định số </w:t>
      </w:r>
      <w:hyperlink r:id="rId8" w:tgtFrame="_blank" w:tooltip="Nghị định 47/2020/NĐ-CP" w:history="1">
        <w:r w:rsidRPr="005A41E1">
          <w:rPr>
            <w:rStyle w:val="Hyperlink"/>
            <w:i/>
            <w:iCs/>
            <w:color w:val="auto"/>
            <w:sz w:val="28"/>
            <w:szCs w:val="28"/>
            <w:u w:val="none"/>
            <w:lang w:val="vi-VN"/>
          </w:rPr>
          <w:t>47/2020/NĐ-CP</w:t>
        </w:r>
      </w:hyperlink>
      <w:r w:rsidRPr="005A41E1">
        <w:rPr>
          <w:i/>
          <w:iCs/>
          <w:sz w:val="28"/>
          <w:szCs w:val="28"/>
          <w:lang w:val="vi-VN"/>
        </w:rPr>
        <w:t> ngày 09 tháng 4 năm 2020 của Chính phủ về quản lý, kết nối và chia sẻ dữ liệu số của cơ quan nhà nước;</w:t>
      </w:r>
    </w:p>
    <w:p w14:paraId="6FC2C8A9" w14:textId="77777777" w:rsidR="009D7431" w:rsidRPr="005A41E1" w:rsidRDefault="009D7431" w:rsidP="003A6BF9">
      <w:pPr>
        <w:pStyle w:val="NormalWeb"/>
        <w:spacing w:before="120" w:beforeAutospacing="0" w:after="0" w:afterAutospacing="0"/>
        <w:ind w:firstLine="567"/>
        <w:jc w:val="both"/>
        <w:rPr>
          <w:color w:val="000000"/>
          <w:sz w:val="28"/>
          <w:szCs w:val="28"/>
          <w:lang w:val="vi-VN"/>
        </w:rPr>
      </w:pPr>
      <w:r w:rsidRPr="005A41E1">
        <w:rPr>
          <w:i/>
          <w:iCs/>
          <w:sz w:val="28"/>
          <w:szCs w:val="28"/>
          <w:lang w:val="vi-VN"/>
        </w:rPr>
        <w:t>Căn cứ Quyết định số </w:t>
      </w:r>
      <w:hyperlink r:id="rId9" w:tgtFrame="_blank" w:tooltip="Quyết định 20/2020/QĐ-TTg" w:history="1">
        <w:r w:rsidRPr="005A41E1">
          <w:rPr>
            <w:rStyle w:val="Hyperlink"/>
            <w:i/>
            <w:iCs/>
            <w:color w:val="auto"/>
            <w:sz w:val="28"/>
            <w:szCs w:val="28"/>
            <w:u w:val="none"/>
            <w:lang w:val="vi-VN"/>
          </w:rPr>
          <w:t>20/2020/QĐ-TTg</w:t>
        </w:r>
      </w:hyperlink>
      <w:r w:rsidRPr="005A41E1">
        <w:rPr>
          <w:i/>
          <w:iCs/>
          <w:sz w:val="28"/>
          <w:szCs w:val="28"/>
          <w:lang w:val="vi-VN"/>
        </w:rPr>
        <w:t> ngày 22 tháng 7 năm 2020 của Thủ tướng Chính phủ về mã định danh điện tử của các cơ quan, tổ chức phục vụ kết nối, chia sẻ dữ liệu với các bộ, ngành, địa phương;</w:t>
      </w:r>
    </w:p>
    <w:p w14:paraId="2213E9B4" w14:textId="1E98FDEC" w:rsidR="00641EA1" w:rsidRPr="005A41E1" w:rsidRDefault="009D7431" w:rsidP="003A6BF9">
      <w:pPr>
        <w:pStyle w:val="NormalWeb"/>
        <w:spacing w:before="120" w:beforeAutospacing="0" w:after="0" w:afterAutospacing="0"/>
        <w:ind w:firstLine="567"/>
        <w:jc w:val="both"/>
        <w:rPr>
          <w:i/>
          <w:iCs/>
          <w:color w:val="000000"/>
          <w:sz w:val="28"/>
          <w:szCs w:val="28"/>
        </w:rPr>
      </w:pPr>
      <w:r w:rsidRPr="005A41E1">
        <w:rPr>
          <w:i/>
          <w:iCs/>
          <w:color w:val="000000"/>
          <w:sz w:val="28"/>
          <w:szCs w:val="28"/>
          <w:lang w:val="vi-VN"/>
        </w:rPr>
        <w:t xml:space="preserve">Căn cứ văn bản số 1018/BTTTT-THH ngày 07 tháng 4 năm 2021 của Bộ Thông tin và Truyền thông về việc hướng dẫn thực hiện Quyết định </w:t>
      </w:r>
      <w:r w:rsidRPr="005A41E1">
        <w:rPr>
          <w:i/>
          <w:iCs/>
          <w:sz w:val="28"/>
          <w:szCs w:val="28"/>
          <w:lang w:val="vi-VN"/>
        </w:rPr>
        <w:t>số </w:t>
      </w:r>
      <w:hyperlink r:id="rId10" w:tgtFrame="_blank" w:tooltip="Quyết định 20/2020/QĐ-TTg" w:history="1">
        <w:r w:rsidRPr="005A41E1">
          <w:rPr>
            <w:rStyle w:val="Hyperlink"/>
            <w:i/>
            <w:iCs/>
            <w:color w:val="auto"/>
            <w:sz w:val="28"/>
            <w:szCs w:val="28"/>
            <w:u w:val="none"/>
            <w:lang w:val="vi-VN"/>
          </w:rPr>
          <w:t>20/2020/QĐ-TTg</w:t>
        </w:r>
      </w:hyperlink>
      <w:r w:rsidRPr="005A41E1">
        <w:rPr>
          <w:i/>
          <w:iCs/>
          <w:color w:val="000000"/>
          <w:sz w:val="28"/>
          <w:szCs w:val="28"/>
          <w:lang w:val="vi-VN"/>
        </w:rPr>
        <w:t> ngày 22 tháng 7 năm 2020 của Thủ tướng Chính phủ;</w:t>
      </w:r>
    </w:p>
    <w:p w14:paraId="7573C705" w14:textId="06148A3F" w:rsidR="000E0FD4" w:rsidRPr="005A41E1" w:rsidRDefault="005B5B34" w:rsidP="003A6BF9">
      <w:pPr>
        <w:pStyle w:val="NormalWeb"/>
        <w:spacing w:before="120" w:beforeAutospacing="0" w:after="0" w:afterAutospacing="0"/>
        <w:ind w:firstLine="567"/>
        <w:jc w:val="both"/>
        <w:rPr>
          <w:i/>
          <w:iCs/>
          <w:sz w:val="28"/>
          <w:szCs w:val="28"/>
        </w:rPr>
      </w:pPr>
      <w:r w:rsidRPr="005A41E1">
        <w:rPr>
          <w:i/>
          <w:iCs/>
          <w:sz w:val="28"/>
          <w:szCs w:val="28"/>
        </w:rPr>
        <w:t xml:space="preserve">Căn cứ Quyết định số 759/QĐ-TTg ngày 14 tháng 4 năm 2025 của Thủ tướng Chính phủ Phê duyệt đề án </w:t>
      </w:r>
      <w:r w:rsidRPr="005A41E1">
        <w:rPr>
          <w:i/>
          <w:iCs/>
          <w:sz w:val="28"/>
          <w:szCs w:val="28"/>
          <w:lang w:val="vi-VN"/>
        </w:rPr>
        <w:t>sắp xếp, tổ chức lại đơn vị hành chính các cấp và xây dựng mô hình tổ chức chính quyền địa phương 02 cấp</w:t>
      </w:r>
      <w:r w:rsidRPr="005A41E1">
        <w:rPr>
          <w:i/>
          <w:iCs/>
          <w:sz w:val="28"/>
          <w:szCs w:val="28"/>
        </w:rPr>
        <w:t>;</w:t>
      </w:r>
    </w:p>
    <w:p w14:paraId="70F96CC3" w14:textId="66699819" w:rsidR="00641EA1" w:rsidRPr="005A41E1" w:rsidRDefault="00641EA1" w:rsidP="003A6BF9">
      <w:pPr>
        <w:pStyle w:val="NormalWeb"/>
        <w:spacing w:before="120" w:beforeAutospacing="0" w:after="0" w:afterAutospacing="0"/>
        <w:ind w:firstLine="567"/>
        <w:jc w:val="both"/>
        <w:rPr>
          <w:i/>
          <w:iCs/>
          <w:color w:val="000000"/>
          <w:sz w:val="28"/>
          <w:szCs w:val="28"/>
          <w:lang w:val="da-DK"/>
        </w:rPr>
      </w:pPr>
      <w:r w:rsidRPr="005A41E1">
        <w:rPr>
          <w:i/>
          <w:iCs/>
          <w:color w:val="000000"/>
          <w:sz w:val="28"/>
          <w:szCs w:val="28"/>
          <w:lang w:val="da-DK"/>
        </w:rPr>
        <w:t>Theo đề nghị của Giám đốc Sở Khoa học và Công nghệ tại Tờ trình số</w:t>
      </w:r>
      <w:r w:rsidR="00AB6032">
        <w:rPr>
          <w:i/>
          <w:iCs/>
          <w:color w:val="000000"/>
          <w:sz w:val="28"/>
          <w:szCs w:val="28"/>
          <w:lang w:val="vi-VN"/>
        </w:rPr>
        <w:t xml:space="preserve"> </w:t>
      </w:r>
      <w:r w:rsidR="0069348C" w:rsidRPr="005A41E1">
        <w:rPr>
          <w:i/>
          <w:iCs/>
          <w:color w:val="000000"/>
          <w:sz w:val="28"/>
          <w:szCs w:val="28"/>
          <w:lang w:val="da-DK"/>
        </w:rPr>
        <w:t>61</w:t>
      </w:r>
      <w:r w:rsidRPr="005A41E1">
        <w:rPr>
          <w:i/>
          <w:iCs/>
          <w:color w:val="000000"/>
          <w:sz w:val="28"/>
          <w:szCs w:val="28"/>
          <w:lang w:val="da-DK"/>
        </w:rPr>
        <w:t>/TTr-S</w:t>
      </w:r>
      <w:r w:rsidR="001536C7" w:rsidRPr="005A41E1">
        <w:rPr>
          <w:i/>
          <w:iCs/>
          <w:color w:val="000000"/>
          <w:sz w:val="28"/>
          <w:szCs w:val="28"/>
          <w:lang w:val="da-DK"/>
        </w:rPr>
        <w:t>KHCN</w:t>
      </w:r>
      <w:r w:rsidRPr="005A41E1">
        <w:rPr>
          <w:i/>
          <w:iCs/>
          <w:color w:val="000000"/>
          <w:sz w:val="28"/>
          <w:szCs w:val="28"/>
          <w:lang w:val="da-DK"/>
        </w:rPr>
        <w:t xml:space="preserve"> ngày </w:t>
      </w:r>
      <w:r w:rsidR="0069348C" w:rsidRPr="005A41E1">
        <w:rPr>
          <w:i/>
          <w:iCs/>
          <w:color w:val="000000"/>
          <w:sz w:val="28"/>
          <w:szCs w:val="28"/>
          <w:lang w:val="da-DK"/>
        </w:rPr>
        <w:t>14</w:t>
      </w:r>
      <w:r w:rsidR="001536C7" w:rsidRPr="005A41E1">
        <w:rPr>
          <w:i/>
          <w:iCs/>
          <w:color w:val="000000"/>
          <w:sz w:val="28"/>
          <w:szCs w:val="28"/>
          <w:lang w:val="da-DK"/>
        </w:rPr>
        <w:t xml:space="preserve"> </w:t>
      </w:r>
      <w:r w:rsidRPr="005A41E1">
        <w:rPr>
          <w:i/>
          <w:iCs/>
          <w:color w:val="000000"/>
          <w:sz w:val="28"/>
          <w:szCs w:val="28"/>
          <w:lang w:val="da-DK"/>
        </w:rPr>
        <w:t xml:space="preserve">tháng </w:t>
      </w:r>
      <w:r w:rsidR="0069348C" w:rsidRPr="005A41E1">
        <w:rPr>
          <w:i/>
          <w:iCs/>
          <w:color w:val="000000"/>
          <w:sz w:val="28"/>
          <w:szCs w:val="28"/>
          <w:lang w:val="da-DK"/>
        </w:rPr>
        <w:t>5</w:t>
      </w:r>
      <w:r w:rsidRPr="005A41E1">
        <w:rPr>
          <w:i/>
          <w:iCs/>
          <w:color w:val="000000"/>
          <w:sz w:val="28"/>
          <w:szCs w:val="28"/>
          <w:lang w:val="da-DK"/>
        </w:rPr>
        <w:t xml:space="preserve"> năm 202</w:t>
      </w:r>
      <w:r w:rsidR="001536C7" w:rsidRPr="005A41E1">
        <w:rPr>
          <w:i/>
          <w:iCs/>
          <w:color w:val="000000"/>
          <w:sz w:val="28"/>
          <w:szCs w:val="28"/>
          <w:lang w:val="da-DK"/>
        </w:rPr>
        <w:t>5</w:t>
      </w:r>
      <w:r w:rsidRPr="005A41E1">
        <w:rPr>
          <w:i/>
          <w:iCs/>
          <w:color w:val="000000"/>
          <w:sz w:val="28"/>
          <w:szCs w:val="28"/>
          <w:lang w:val="da-DK"/>
        </w:rPr>
        <w:t>.</w:t>
      </w:r>
    </w:p>
    <w:p w14:paraId="2DA4270D" w14:textId="77777777" w:rsidR="00B25320" w:rsidRDefault="00641EA1" w:rsidP="005E4147">
      <w:pPr>
        <w:pStyle w:val="NormalWeb"/>
        <w:spacing w:before="240" w:beforeAutospacing="0" w:after="240" w:afterAutospacing="0"/>
        <w:ind w:firstLine="567"/>
        <w:jc w:val="center"/>
        <w:rPr>
          <w:b/>
          <w:bCs/>
          <w:color w:val="000000"/>
          <w:sz w:val="28"/>
          <w:szCs w:val="28"/>
          <w:lang w:val="da-DK"/>
        </w:rPr>
      </w:pPr>
      <w:r w:rsidRPr="005A41E1">
        <w:rPr>
          <w:b/>
          <w:bCs/>
          <w:color w:val="000000"/>
          <w:sz w:val="28"/>
          <w:szCs w:val="28"/>
          <w:lang w:val="da-DK"/>
        </w:rPr>
        <w:t>QUYẾT ĐỊNH:</w:t>
      </w:r>
      <w:bookmarkStart w:id="2" w:name="dieu_1"/>
    </w:p>
    <w:p w14:paraId="022AA952" w14:textId="4405CD5C" w:rsidR="00641EA1" w:rsidRPr="005A41E1" w:rsidRDefault="00641EA1" w:rsidP="003A6BF9">
      <w:pPr>
        <w:pStyle w:val="NormalWeb"/>
        <w:spacing w:before="120" w:beforeAutospacing="0" w:after="0" w:afterAutospacing="0"/>
        <w:ind w:firstLine="567"/>
        <w:rPr>
          <w:strike/>
          <w:sz w:val="28"/>
          <w:szCs w:val="28"/>
        </w:rPr>
      </w:pPr>
      <w:r w:rsidRPr="005A41E1">
        <w:rPr>
          <w:b/>
          <w:bCs/>
          <w:sz w:val="28"/>
          <w:szCs w:val="28"/>
          <w:lang w:val="da-DK"/>
        </w:rPr>
        <w:t>Điều 1.</w:t>
      </w:r>
      <w:bookmarkEnd w:id="2"/>
      <w:r w:rsidRPr="005A41E1">
        <w:rPr>
          <w:b/>
          <w:bCs/>
          <w:sz w:val="28"/>
          <w:szCs w:val="28"/>
          <w:lang w:val="da-DK"/>
        </w:rPr>
        <w:t> </w:t>
      </w:r>
      <w:bookmarkStart w:id="3" w:name="dieu_1_name"/>
      <w:r w:rsidRPr="005A41E1">
        <w:rPr>
          <w:sz w:val="28"/>
          <w:szCs w:val="28"/>
          <w:lang w:val="da-DK"/>
        </w:rPr>
        <w:t>Ban hành kèm theo Quyết định này là danh sách mã định danh của</w:t>
      </w:r>
      <w:r w:rsidR="001536C7" w:rsidRPr="005A41E1">
        <w:rPr>
          <w:sz w:val="28"/>
          <w:szCs w:val="28"/>
          <w:lang w:val="da-DK"/>
        </w:rPr>
        <w:t xml:space="preserve"> 9</w:t>
      </w:r>
      <w:r w:rsidR="000E0FD4" w:rsidRPr="005A41E1">
        <w:rPr>
          <w:sz w:val="28"/>
          <w:szCs w:val="28"/>
          <w:lang w:val="da-DK"/>
        </w:rPr>
        <w:t>7</w:t>
      </w:r>
      <w:r w:rsidRPr="005A41E1">
        <w:rPr>
          <w:sz w:val="28"/>
          <w:szCs w:val="28"/>
          <w:lang w:val="da-DK"/>
        </w:rPr>
        <w:t xml:space="preserve"> cơ quan, đơn vị trên địa bàn tỉnh Đồng Nai </w:t>
      </w:r>
      <w:bookmarkEnd w:id="3"/>
      <w:r w:rsidR="00895A99" w:rsidRPr="005A41E1">
        <w:rPr>
          <w:sz w:val="28"/>
          <w:szCs w:val="28"/>
          <w:lang w:val="da-DK"/>
        </w:rPr>
        <w:t>(</w:t>
      </w:r>
      <w:r w:rsidR="008D1025" w:rsidRPr="005A41E1">
        <w:rPr>
          <w:sz w:val="28"/>
          <w:szCs w:val="28"/>
          <w:lang w:val="da-DK"/>
        </w:rPr>
        <w:t>danh sách đính kèm</w:t>
      </w:r>
      <w:r w:rsidR="00895A99" w:rsidRPr="005A41E1">
        <w:rPr>
          <w:sz w:val="28"/>
          <w:szCs w:val="28"/>
          <w:lang w:val="da-DK"/>
        </w:rPr>
        <w:t>)</w:t>
      </w:r>
      <w:r w:rsidR="008D1025" w:rsidRPr="005A41E1">
        <w:rPr>
          <w:sz w:val="28"/>
          <w:szCs w:val="28"/>
          <w:lang w:val="da-DK"/>
        </w:rPr>
        <w:t>.</w:t>
      </w:r>
    </w:p>
    <w:p w14:paraId="39AE69AF" w14:textId="77777777" w:rsidR="00641EA1" w:rsidRPr="005A41E1" w:rsidRDefault="00641EA1" w:rsidP="003A6BF9">
      <w:pPr>
        <w:spacing w:before="120" w:after="0" w:line="240" w:lineRule="auto"/>
        <w:ind w:firstLine="567"/>
        <w:jc w:val="both"/>
        <w:rPr>
          <w:rFonts w:ascii="Times New Roman" w:eastAsia="Times New Roman" w:hAnsi="Times New Roman" w:cs="Times New Roman"/>
          <w:kern w:val="0"/>
          <w:sz w:val="28"/>
          <w:szCs w:val="28"/>
          <w:lang w:val="en-US"/>
          <w14:ligatures w14:val="none"/>
        </w:rPr>
      </w:pPr>
      <w:bookmarkStart w:id="4" w:name="dieu_2"/>
      <w:r w:rsidRPr="005A41E1">
        <w:rPr>
          <w:rFonts w:ascii="Times New Roman" w:eastAsia="Times New Roman" w:hAnsi="Times New Roman" w:cs="Times New Roman"/>
          <w:b/>
          <w:bCs/>
          <w:kern w:val="0"/>
          <w:sz w:val="28"/>
          <w:szCs w:val="28"/>
          <w:lang w:val="da-DK"/>
          <w14:ligatures w14:val="none"/>
        </w:rPr>
        <w:t>Điều 2. Tổ chức thực hiện</w:t>
      </w:r>
      <w:bookmarkEnd w:id="4"/>
    </w:p>
    <w:p w14:paraId="73192F92" w14:textId="77777777" w:rsidR="00641EA1" w:rsidRPr="005A41E1" w:rsidRDefault="00641EA1" w:rsidP="003A6BF9">
      <w:pPr>
        <w:spacing w:before="120" w:after="0" w:line="240" w:lineRule="auto"/>
        <w:ind w:firstLine="567"/>
        <w:jc w:val="both"/>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da-DK"/>
          <w14:ligatures w14:val="none"/>
        </w:rPr>
        <w:t>1. Mã định danh quy định tại Điều 1 của Quyết định này phục vụ trao đổi văn bản điện tử thông qua hệ thống Quản lý văn bản và điều hành giữa các cơ quan, đơn vị; tích hợp chia sẻ giữa các ứng dụng công nghệ thông tin của tỉnh Đồng Nai.</w:t>
      </w:r>
    </w:p>
    <w:p w14:paraId="2842F272" w14:textId="23C70FF0" w:rsidR="00641EA1" w:rsidRPr="005A41E1" w:rsidRDefault="00641EA1" w:rsidP="003A6BF9">
      <w:pPr>
        <w:spacing w:before="120" w:after="0" w:line="240" w:lineRule="auto"/>
        <w:ind w:firstLine="567"/>
        <w:jc w:val="both"/>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da-DK"/>
          <w14:ligatures w14:val="none"/>
        </w:rPr>
        <w:t xml:space="preserve">2. Giao Sở </w:t>
      </w:r>
      <w:r w:rsidR="008D1025" w:rsidRPr="005A41E1">
        <w:rPr>
          <w:rFonts w:ascii="Times New Roman" w:eastAsia="Times New Roman" w:hAnsi="Times New Roman" w:cs="Times New Roman"/>
          <w:kern w:val="0"/>
          <w:sz w:val="28"/>
          <w:szCs w:val="28"/>
          <w:lang w:val="da-DK"/>
          <w14:ligatures w14:val="none"/>
        </w:rPr>
        <w:t xml:space="preserve">Khoa học và Công nghệ </w:t>
      </w:r>
      <w:r w:rsidRPr="005A41E1">
        <w:rPr>
          <w:rFonts w:ascii="Times New Roman" w:eastAsia="Times New Roman" w:hAnsi="Times New Roman" w:cs="Times New Roman"/>
          <w:kern w:val="0"/>
          <w:sz w:val="28"/>
          <w:szCs w:val="28"/>
          <w:lang w:val="da-DK"/>
          <w14:ligatures w14:val="none"/>
        </w:rPr>
        <w:t>chủ trì triển khai, hướng dẫn, kiểm tra việc thực hiện Quyết định này; tham mưu UBND tỉnh quản lý, cấp mã định danh và điều chỉnh Danh sách mã định danh tại Điều 1 Quyết định này phù hợp với tình hình thực tế và quy định của pháp luật.</w:t>
      </w:r>
    </w:p>
    <w:p w14:paraId="2B5BC360" w14:textId="26BB2010" w:rsidR="00641EA1" w:rsidRPr="005A41E1" w:rsidRDefault="00641EA1" w:rsidP="003A6BF9">
      <w:pPr>
        <w:spacing w:before="120" w:after="0" w:line="240" w:lineRule="auto"/>
        <w:ind w:firstLine="567"/>
        <w:jc w:val="both"/>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da-DK"/>
          <w14:ligatures w14:val="none"/>
        </w:rPr>
        <w:lastRenderedPageBreak/>
        <w:t xml:space="preserve">3. Trường hợp bổ sung, chia tách, sáp nhập đơn vị, các cơ quan thông báo về Sở </w:t>
      </w:r>
      <w:r w:rsidR="008D1025" w:rsidRPr="005A41E1">
        <w:rPr>
          <w:rFonts w:ascii="Times New Roman" w:eastAsia="Times New Roman" w:hAnsi="Times New Roman" w:cs="Times New Roman"/>
          <w:kern w:val="0"/>
          <w:sz w:val="28"/>
          <w:szCs w:val="28"/>
          <w:lang w:val="da-DK"/>
          <w14:ligatures w14:val="none"/>
        </w:rPr>
        <w:t xml:space="preserve">Khoa học và Công nghệ </w:t>
      </w:r>
      <w:r w:rsidRPr="005A41E1">
        <w:rPr>
          <w:rFonts w:ascii="Times New Roman" w:eastAsia="Times New Roman" w:hAnsi="Times New Roman" w:cs="Times New Roman"/>
          <w:kern w:val="0"/>
          <w:sz w:val="28"/>
          <w:szCs w:val="28"/>
          <w:lang w:val="da-DK"/>
          <w14:ligatures w14:val="none"/>
        </w:rPr>
        <w:t>để cập nhật, điều chỉnh kịp thời trên các hệ thống theo đúng cấu trúc được quy định tại Quyết định số </w:t>
      </w:r>
      <w:hyperlink r:id="rId11" w:tgtFrame="_blank" w:tooltip="Quyết định 20/2020/QĐ-TTg" w:history="1">
        <w:r w:rsidRPr="005A41E1">
          <w:rPr>
            <w:rFonts w:ascii="Times New Roman" w:eastAsia="Times New Roman" w:hAnsi="Times New Roman" w:cs="Times New Roman"/>
            <w:kern w:val="0"/>
            <w:sz w:val="28"/>
            <w:szCs w:val="28"/>
            <w:lang w:val="da-DK"/>
            <w14:ligatures w14:val="none"/>
          </w:rPr>
          <w:t>20/2020/QĐ-TTg</w:t>
        </w:r>
      </w:hyperlink>
      <w:r w:rsidRPr="005A41E1">
        <w:rPr>
          <w:rFonts w:ascii="Times New Roman" w:eastAsia="Times New Roman" w:hAnsi="Times New Roman" w:cs="Times New Roman"/>
          <w:kern w:val="0"/>
          <w:sz w:val="28"/>
          <w:szCs w:val="28"/>
          <w:lang w:val="da-DK"/>
          <w14:ligatures w14:val="none"/>
        </w:rPr>
        <w:t> ngày 22/7/2020 của Thủ Tướng Chính phủ, văn bản số 1018/BTTTT-THH ngày 07/4/2021 của Bộ Thông tin và Truyền thông về việc hướng dẫn thực hiện Quyết định số </w:t>
      </w:r>
      <w:hyperlink r:id="rId12" w:tgtFrame="_blank" w:tooltip="Quyết định 20/2020/QĐ-TTg" w:history="1">
        <w:r w:rsidRPr="005A41E1">
          <w:rPr>
            <w:rFonts w:ascii="Times New Roman" w:eastAsia="Times New Roman" w:hAnsi="Times New Roman" w:cs="Times New Roman"/>
            <w:kern w:val="0"/>
            <w:sz w:val="28"/>
            <w:szCs w:val="28"/>
            <w:lang w:val="da-DK"/>
            <w14:ligatures w14:val="none"/>
          </w:rPr>
          <w:t>20/2020/QĐ-TTg</w:t>
        </w:r>
      </w:hyperlink>
      <w:r w:rsidRPr="005A41E1">
        <w:rPr>
          <w:rFonts w:ascii="Times New Roman" w:eastAsia="Times New Roman" w:hAnsi="Times New Roman" w:cs="Times New Roman"/>
          <w:kern w:val="0"/>
          <w:sz w:val="28"/>
          <w:szCs w:val="28"/>
          <w:lang w:val="da-DK"/>
          <w14:ligatures w14:val="none"/>
        </w:rPr>
        <w:t> ngày 22/7/2020 của Thủ tướng Chính phủ và công khai trên các hệ thống.</w:t>
      </w:r>
    </w:p>
    <w:p w14:paraId="448555D6" w14:textId="65658B5F" w:rsidR="00641EA1" w:rsidRPr="005A41E1" w:rsidRDefault="00641EA1" w:rsidP="003A6BF9">
      <w:pPr>
        <w:spacing w:before="120" w:after="0" w:line="240" w:lineRule="auto"/>
        <w:ind w:firstLine="567"/>
        <w:jc w:val="both"/>
        <w:rPr>
          <w:rFonts w:ascii="Times New Roman" w:eastAsia="Times New Roman" w:hAnsi="Times New Roman" w:cs="Times New Roman"/>
          <w:kern w:val="0"/>
          <w:sz w:val="28"/>
          <w:szCs w:val="28"/>
          <w:lang w:val="en-US"/>
          <w14:ligatures w14:val="none"/>
        </w:rPr>
      </w:pPr>
      <w:bookmarkStart w:id="5" w:name="dieu_3"/>
      <w:r w:rsidRPr="005A41E1">
        <w:rPr>
          <w:rFonts w:ascii="Times New Roman" w:eastAsia="Times New Roman" w:hAnsi="Times New Roman" w:cs="Times New Roman"/>
          <w:b/>
          <w:bCs/>
          <w:kern w:val="0"/>
          <w:sz w:val="28"/>
          <w:szCs w:val="28"/>
          <w:lang w:val="da-DK"/>
          <w14:ligatures w14:val="none"/>
        </w:rPr>
        <w:t xml:space="preserve">Điều 3. </w:t>
      </w:r>
      <w:bookmarkEnd w:id="5"/>
      <w:r w:rsidRPr="005A41E1">
        <w:rPr>
          <w:rFonts w:ascii="Times New Roman" w:eastAsia="Times New Roman" w:hAnsi="Times New Roman" w:cs="Times New Roman"/>
          <w:kern w:val="0"/>
          <w:sz w:val="28"/>
          <w:szCs w:val="28"/>
          <w:lang w:val="da-DK"/>
          <w14:ligatures w14:val="none"/>
        </w:rPr>
        <w:t>Quyết định này có hiệu lực thi hành kể từ ngày ký.</w:t>
      </w:r>
    </w:p>
    <w:p w14:paraId="4A3AC6BD" w14:textId="3A34ADA6" w:rsidR="00641EA1" w:rsidRDefault="00641EA1" w:rsidP="003A6BF9">
      <w:pPr>
        <w:spacing w:before="120" w:after="0" w:line="240" w:lineRule="auto"/>
        <w:ind w:firstLine="567"/>
        <w:jc w:val="both"/>
        <w:rPr>
          <w:rFonts w:ascii="Times New Roman" w:eastAsia="Times New Roman" w:hAnsi="Times New Roman" w:cs="Times New Roman"/>
          <w:kern w:val="0"/>
          <w:sz w:val="28"/>
          <w:szCs w:val="28"/>
          <w:lang w:val="da-DK"/>
          <w14:ligatures w14:val="none"/>
        </w:rPr>
      </w:pPr>
      <w:bookmarkStart w:id="6" w:name="dieu_4"/>
      <w:r w:rsidRPr="005A41E1">
        <w:rPr>
          <w:rFonts w:ascii="Times New Roman" w:eastAsia="Times New Roman" w:hAnsi="Times New Roman" w:cs="Times New Roman"/>
          <w:b/>
          <w:bCs/>
          <w:kern w:val="0"/>
          <w:sz w:val="28"/>
          <w:szCs w:val="28"/>
          <w:lang w:val="da-DK"/>
          <w14:ligatures w14:val="none"/>
        </w:rPr>
        <w:t>Điều 4.</w:t>
      </w:r>
      <w:bookmarkEnd w:id="6"/>
      <w:r w:rsidRPr="005A41E1">
        <w:rPr>
          <w:rFonts w:ascii="Times New Roman" w:eastAsia="Times New Roman" w:hAnsi="Times New Roman" w:cs="Times New Roman"/>
          <w:b/>
          <w:bCs/>
          <w:kern w:val="0"/>
          <w:sz w:val="28"/>
          <w:szCs w:val="28"/>
          <w:lang w:val="da-DK"/>
          <w14:ligatures w14:val="none"/>
        </w:rPr>
        <w:t> </w:t>
      </w:r>
      <w:bookmarkStart w:id="7" w:name="dieu_4_name"/>
      <w:r w:rsidRPr="005A41E1">
        <w:rPr>
          <w:rFonts w:ascii="Times New Roman" w:eastAsia="Times New Roman" w:hAnsi="Times New Roman" w:cs="Times New Roman"/>
          <w:kern w:val="0"/>
          <w:sz w:val="28"/>
          <w:szCs w:val="28"/>
          <w:lang w:val="da-DK"/>
          <w14:ligatures w14:val="none"/>
        </w:rPr>
        <w:t xml:space="preserve">Chánh Văn phòng Ủy ban nhân dân tỉnh, Giám đốc Sở </w:t>
      </w:r>
      <w:r w:rsidR="00BA5CDD" w:rsidRPr="005A41E1">
        <w:rPr>
          <w:rFonts w:ascii="Times New Roman" w:eastAsia="Times New Roman" w:hAnsi="Times New Roman" w:cs="Times New Roman"/>
          <w:kern w:val="0"/>
          <w:sz w:val="28"/>
          <w:szCs w:val="28"/>
          <w:lang w:val="da-DK"/>
          <w14:ligatures w14:val="none"/>
        </w:rPr>
        <w:t>Khoa học</w:t>
      </w:r>
      <w:r w:rsidRPr="005A41E1">
        <w:rPr>
          <w:rFonts w:ascii="Times New Roman" w:eastAsia="Times New Roman" w:hAnsi="Times New Roman" w:cs="Times New Roman"/>
          <w:kern w:val="0"/>
          <w:sz w:val="28"/>
          <w:szCs w:val="28"/>
          <w:lang w:val="da-DK"/>
          <w14:ligatures w14:val="none"/>
        </w:rPr>
        <w:t xml:space="preserve"> và </w:t>
      </w:r>
      <w:r w:rsidR="00BA5CDD" w:rsidRPr="005A41E1">
        <w:rPr>
          <w:rFonts w:ascii="Times New Roman" w:eastAsia="Times New Roman" w:hAnsi="Times New Roman" w:cs="Times New Roman"/>
          <w:kern w:val="0"/>
          <w:sz w:val="28"/>
          <w:szCs w:val="28"/>
          <w:lang w:val="da-DK"/>
          <w14:ligatures w14:val="none"/>
        </w:rPr>
        <w:t>Công nghệ</w:t>
      </w:r>
      <w:r w:rsidRPr="005A41E1">
        <w:rPr>
          <w:rFonts w:ascii="Times New Roman" w:eastAsia="Times New Roman" w:hAnsi="Times New Roman" w:cs="Times New Roman"/>
          <w:kern w:val="0"/>
          <w:sz w:val="28"/>
          <w:szCs w:val="28"/>
          <w:lang w:val="da-DK"/>
          <w14:ligatures w14:val="none"/>
        </w:rPr>
        <w:t xml:space="preserve">, Thủ trưởng các sở, ban, ngành, Chủ tịch Ủy ban nhân dân các </w:t>
      </w:r>
      <w:r w:rsidR="00BA5CDD" w:rsidRPr="005A41E1">
        <w:rPr>
          <w:rFonts w:ascii="Times New Roman" w:eastAsia="Times New Roman" w:hAnsi="Times New Roman" w:cs="Times New Roman"/>
          <w:kern w:val="0"/>
          <w:sz w:val="28"/>
          <w:szCs w:val="28"/>
          <w:lang w:val="da-DK"/>
          <w14:ligatures w14:val="none"/>
        </w:rPr>
        <w:t>xã, phường</w:t>
      </w:r>
      <w:r w:rsidRPr="005A41E1">
        <w:rPr>
          <w:rFonts w:ascii="Times New Roman" w:eastAsia="Times New Roman" w:hAnsi="Times New Roman" w:cs="Times New Roman"/>
          <w:kern w:val="0"/>
          <w:sz w:val="28"/>
          <w:szCs w:val="28"/>
          <w:lang w:val="da-DK"/>
          <w14:ligatures w14:val="none"/>
        </w:rPr>
        <w:t xml:space="preserve"> và các tổ chức, cá nhân liên quan chịu trách nhiệm thi hành Quyết định này./.</w:t>
      </w:r>
      <w:bookmarkEnd w:id="7"/>
    </w:p>
    <w:p w14:paraId="11F69A0A" w14:textId="77777777" w:rsidR="00644744" w:rsidRPr="005A41E1" w:rsidRDefault="00644744" w:rsidP="003A6BF9">
      <w:pPr>
        <w:spacing w:before="120" w:after="0" w:line="240" w:lineRule="auto"/>
        <w:ind w:firstLine="567"/>
        <w:jc w:val="both"/>
        <w:rPr>
          <w:rFonts w:ascii="Times New Roman" w:eastAsia="Times New Roman" w:hAnsi="Times New Roman" w:cs="Times New Roman"/>
          <w:color w:val="000000"/>
          <w:kern w:val="0"/>
          <w:sz w:val="28"/>
          <w:szCs w:val="28"/>
          <w:lang w:val="en-US"/>
          <w14:ligatures w14:val="none"/>
        </w:rPr>
      </w:pPr>
    </w:p>
    <w:tbl>
      <w:tblPr>
        <w:tblW w:w="5000" w:type="pct"/>
        <w:tblLook w:val="0000" w:firstRow="0" w:lastRow="0" w:firstColumn="0" w:lastColumn="0" w:noHBand="0" w:noVBand="0"/>
      </w:tblPr>
      <w:tblGrid>
        <w:gridCol w:w="4536"/>
        <w:gridCol w:w="5102"/>
      </w:tblGrid>
      <w:tr w:rsidR="00C72A92" w:rsidRPr="005A41E1" w14:paraId="268F1F37" w14:textId="77777777" w:rsidTr="00D62CF6">
        <w:trPr>
          <w:trHeight w:val="259"/>
        </w:trPr>
        <w:tc>
          <w:tcPr>
            <w:tcW w:w="2353" w:type="pct"/>
            <w:shd w:val="clear" w:color="auto" w:fill="auto"/>
          </w:tcPr>
          <w:p w14:paraId="74150494" w14:textId="52A13AEE" w:rsidR="00C72A92" w:rsidRPr="005A41E1" w:rsidRDefault="00C72A92" w:rsidP="003A6BF9">
            <w:pPr>
              <w:pStyle w:val="BodyTextIndent"/>
              <w:tabs>
                <w:tab w:val="left" w:pos="851"/>
              </w:tabs>
              <w:suppressAutoHyphens w:val="0"/>
              <w:snapToGrid w:val="0"/>
              <w:spacing w:before="120"/>
              <w:ind w:left="0" w:firstLine="567"/>
              <w:jc w:val="both"/>
              <w:rPr>
                <w:rFonts w:ascii="Times New Roman" w:hAnsi="Times New Roman"/>
                <w:b/>
                <w:bCs/>
                <w:i/>
                <w:iCs/>
                <w:szCs w:val="28"/>
              </w:rPr>
            </w:pPr>
          </w:p>
        </w:tc>
        <w:tc>
          <w:tcPr>
            <w:tcW w:w="2647" w:type="pct"/>
            <w:vMerge w:val="restart"/>
            <w:shd w:val="clear" w:color="auto" w:fill="auto"/>
          </w:tcPr>
          <w:p w14:paraId="655D8B1D" w14:textId="748F52EC" w:rsidR="00C72A92" w:rsidRPr="005A41E1" w:rsidRDefault="00C72A92" w:rsidP="005E4147">
            <w:pPr>
              <w:pStyle w:val="BodyTextIndent"/>
              <w:suppressAutoHyphens w:val="0"/>
              <w:snapToGrid w:val="0"/>
              <w:ind w:left="0" w:firstLine="0"/>
              <w:jc w:val="center"/>
              <w:rPr>
                <w:rFonts w:ascii="Times New Roman" w:hAnsi="Times New Roman"/>
                <w:b/>
                <w:bCs/>
                <w:szCs w:val="28"/>
              </w:rPr>
            </w:pPr>
            <w:r w:rsidRPr="005A41E1">
              <w:rPr>
                <w:rFonts w:ascii="Times New Roman" w:hAnsi="Times New Roman"/>
                <w:b/>
                <w:bCs/>
                <w:szCs w:val="28"/>
              </w:rPr>
              <w:t>KT. CHỦ TỊCH</w:t>
            </w:r>
          </w:p>
          <w:p w14:paraId="1F37F9DA" w14:textId="0E5E94CE" w:rsidR="00C72A92" w:rsidRPr="005A41E1" w:rsidRDefault="00C72A92" w:rsidP="005E4147">
            <w:pPr>
              <w:pStyle w:val="BodyTextIndent"/>
              <w:suppressAutoHyphens w:val="0"/>
              <w:snapToGrid w:val="0"/>
              <w:ind w:left="0" w:firstLine="0"/>
              <w:jc w:val="center"/>
              <w:rPr>
                <w:rFonts w:ascii="Times New Roman" w:hAnsi="Times New Roman"/>
                <w:b/>
                <w:bCs/>
                <w:szCs w:val="28"/>
              </w:rPr>
            </w:pPr>
            <w:r w:rsidRPr="005A41E1">
              <w:rPr>
                <w:rFonts w:ascii="Times New Roman" w:hAnsi="Times New Roman"/>
                <w:b/>
                <w:bCs/>
                <w:szCs w:val="28"/>
              </w:rPr>
              <w:t>PHÓ CHỦ TỊCH</w:t>
            </w:r>
          </w:p>
          <w:p w14:paraId="4178DFF6" w14:textId="77777777" w:rsidR="00C72A92" w:rsidRPr="005A41E1" w:rsidRDefault="00C72A92" w:rsidP="005E4147">
            <w:pPr>
              <w:pStyle w:val="BodyTextIndent"/>
              <w:tabs>
                <w:tab w:val="left" w:pos="851"/>
              </w:tabs>
              <w:suppressAutoHyphens w:val="0"/>
              <w:snapToGrid w:val="0"/>
              <w:ind w:left="0" w:firstLine="0"/>
              <w:jc w:val="center"/>
              <w:rPr>
                <w:rFonts w:ascii="Times New Roman" w:hAnsi="Times New Roman"/>
                <w:b/>
                <w:bCs/>
                <w:szCs w:val="28"/>
              </w:rPr>
            </w:pPr>
          </w:p>
          <w:p w14:paraId="606890FD" w14:textId="6B99AAE6" w:rsidR="00C72A92" w:rsidRPr="005A41E1" w:rsidRDefault="00C72A92" w:rsidP="005E4147">
            <w:pPr>
              <w:pStyle w:val="BodyTextIndent"/>
              <w:suppressAutoHyphens w:val="0"/>
              <w:snapToGrid w:val="0"/>
              <w:ind w:left="0" w:firstLine="0"/>
              <w:jc w:val="center"/>
              <w:rPr>
                <w:rFonts w:ascii="Times New Roman" w:hAnsi="Times New Roman"/>
                <w:b/>
                <w:bCs/>
                <w:szCs w:val="28"/>
              </w:rPr>
            </w:pPr>
            <w:r w:rsidRPr="005A41E1">
              <w:rPr>
                <w:rFonts w:ascii="Times New Roman" w:hAnsi="Times New Roman"/>
                <w:b/>
                <w:szCs w:val="28"/>
              </w:rPr>
              <w:t>Dương Minh Dũng</w:t>
            </w:r>
          </w:p>
        </w:tc>
      </w:tr>
      <w:tr w:rsidR="00C72A92" w:rsidRPr="005A41E1" w14:paraId="023BF124" w14:textId="77777777" w:rsidTr="00D62CF6">
        <w:trPr>
          <w:trHeight w:val="800"/>
        </w:trPr>
        <w:tc>
          <w:tcPr>
            <w:tcW w:w="2353" w:type="pct"/>
            <w:shd w:val="clear" w:color="auto" w:fill="auto"/>
          </w:tcPr>
          <w:p w14:paraId="01FECDB5" w14:textId="77777777" w:rsidR="00C72A92" w:rsidRPr="005A41E1" w:rsidRDefault="00C72A92" w:rsidP="003A6BF9">
            <w:pPr>
              <w:pStyle w:val="BodyTextIndent"/>
              <w:tabs>
                <w:tab w:val="left" w:pos="851"/>
              </w:tabs>
              <w:ind w:left="0" w:firstLine="0"/>
              <w:rPr>
                <w:rFonts w:ascii="Times New Roman" w:hAnsi="Times New Roman"/>
                <w:szCs w:val="28"/>
              </w:rPr>
            </w:pPr>
          </w:p>
        </w:tc>
        <w:tc>
          <w:tcPr>
            <w:tcW w:w="2647" w:type="pct"/>
            <w:vMerge/>
            <w:shd w:val="clear" w:color="auto" w:fill="auto"/>
          </w:tcPr>
          <w:p w14:paraId="27264543" w14:textId="77777777" w:rsidR="00C72A92" w:rsidRPr="005A41E1" w:rsidRDefault="00C72A92" w:rsidP="003A6BF9">
            <w:pPr>
              <w:pStyle w:val="BodyTextIndent"/>
              <w:tabs>
                <w:tab w:val="left" w:pos="851"/>
              </w:tabs>
              <w:ind w:left="0" w:firstLine="567"/>
              <w:jc w:val="center"/>
              <w:rPr>
                <w:rFonts w:ascii="Times New Roman" w:hAnsi="Times New Roman"/>
                <w:szCs w:val="28"/>
              </w:rPr>
            </w:pPr>
          </w:p>
        </w:tc>
      </w:tr>
    </w:tbl>
    <w:p w14:paraId="39E099B0" w14:textId="77777777" w:rsidR="00C72A92" w:rsidRPr="005A41E1" w:rsidRDefault="00C72A92" w:rsidP="003A6BF9">
      <w:pPr>
        <w:pStyle w:val="NormalWeb"/>
        <w:spacing w:before="0" w:beforeAutospacing="0" w:after="0" w:afterAutospacing="0"/>
        <w:rPr>
          <w:b/>
          <w:bCs/>
          <w:color w:val="000000"/>
          <w:sz w:val="28"/>
          <w:szCs w:val="28"/>
        </w:rPr>
        <w:sectPr w:rsidR="00C72A92" w:rsidRPr="005A41E1" w:rsidSect="004F6027">
          <w:headerReference w:type="default" r:id="rId13"/>
          <w:pgSz w:w="11906" w:h="16838" w:code="9"/>
          <w:pgMar w:top="1134" w:right="1134" w:bottom="851" w:left="1134" w:header="567" w:footer="567" w:gutter="0"/>
          <w:cols w:space="720"/>
          <w:docGrid w:linePitch="360"/>
        </w:sectPr>
      </w:pPr>
    </w:p>
    <w:p w14:paraId="3B4EBA71" w14:textId="1BA9A67D" w:rsidR="00641EA1" w:rsidRPr="005A41E1" w:rsidRDefault="00D42479" w:rsidP="003A6BF9">
      <w:pPr>
        <w:pStyle w:val="NormalWeb"/>
        <w:spacing w:before="0" w:beforeAutospacing="0" w:after="0" w:afterAutospacing="0"/>
        <w:jc w:val="center"/>
        <w:rPr>
          <w:b/>
          <w:bCs/>
          <w:color w:val="000000"/>
          <w:sz w:val="28"/>
          <w:szCs w:val="28"/>
        </w:rPr>
      </w:pPr>
      <w:r w:rsidRPr="005A41E1">
        <w:rPr>
          <w:b/>
          <w:bCs/>
          <w:color w:val="000000"/>
          <w:sz w:val="28"/>
          <w:szCs w:val="28"/>
        </w:rPr>
        <w:lastRenderedPageBreak/>
        <w:t>PHỤ LỤC</w:t>
      </w:r>
    </w:p>
    <w:p w14:paraId="66E7F108" w14:textId="0400ABDE" w:rsidR="00D42479" w:rsidRPr="005A41E1" w:rsidRDefault="00D42479" w:rsidP="003A6BF9">
      <w:pPr>
        <w:pStyle w:val="NormalWeb"/>
        <w:spacing w:before="0" w:beforeAutospacing="0" w:after="0" w:afterAutospacing="0"/>
        <w:ind w:left="-270" w:right="-604"/>
        <w:jc w:val="center"/>
        <w:rPr>
          <w:b/>
          <w:color w:val="000000"/>
          <w:sz w:val="28"/>
          <w:szCs w:val="28"/>
        </w:rPr>
      </w:pPr>
      <w:r w:rsidRPr="005A41E1">
        <w:rPr>
          <w:b/>
          <w:color w:val="000000"/>
          <w:sz w:val="28"/>
          <w:szCs w:val="28"/>
        </w:rPr>
        <w:t>DANH SÁCH MÃ ĐỊNH DANH</w:t>
      </w:r>
      <w:r w:rsidR="000E0FD4" w:rsidRPr="005A41E1">
        <w:rPr>
          <w:b/>
          <w:color w:val="000000"/>
          <w:sz w:val="28"/>
          <w:szCs w:val="28"/>
        </w:rPr>
        <w:t xml:space="preserve"> </w:t>
      </w:r>
      <w:r w:rsidR="00EB33C9" w:rsidRPr="005A41E1">
        <w:rPr>
          <w:b/>
          <w:color w:val="000000"/>
          <w:sz w:val="28"/>
          <w:szCs w:val="28"/>
        </w:rPr>
        <w:t xml:space="preserve">97 </w:t>
      </w:r>
      <w:r w:rsidRPr="005A41E1">
        <w:rPr>
          <w:b/>
          <w:color w:val="000000"/>
          <w:sz w:val="28"/>
          <w:szCs w:val="28"/>
        </w:rPr>
        <w:t xml:space="preserve">ĐƠN VỊ </w:t>
      </w:r>
      <w:r w:rsidR="00D90B50" w:rsidRPr="005A41E1">
        <w:rPr>
          <w:b/>
          <w:color w:val="000000"/>
          <w:sz w:val="28"/>
          <w:szCs w:val="28"/>
        </w:rPr>
        <w:t xml:space="preserve">TRÊN ĐỊA BÀN </w:t>
      </w:r>
      <w:r w:rsidR="003F2DB8" w:rsidRPr="005A41E1">
        <w:rPr>
          <w:b/>
          <w:color w:val="000000"/>
          <w:sz w:val="28"/>
          <w:szCs w:val="28"/>
        </w:rPr>
        <w:t>TỈNH ĐỒNG NAI</w:t>
      </w:r>
    </w:p>
    <w:p w14:paraId="44CB3283" w14:textId="77777777" w:rsidR="0095556B" w:rsidRDefault="00D42479" w:rsidP="003A6BF9">
      <w:pPr>
        <w:pStyle w:val="NormalWeb"/>
        <w:spacing w:before="0" w:beforeAutospacing="0" w:after="0" w:afterAutospacing="0"/>
        <w:jc w:val="center"/>
        <w:rPr>
          <w:i/>
          <w:color w:val="000000"/>
          <w:sz w:val="28"/>
          <w:szCs w:val="28"/>
        </w:rPr>
      </w:pPr>
      <w:r w:rsidRPr="005A41E1">
        <w:rPr>
          <w:i/>
          <w:color w:val="000000"/>
          <w:sz w:val="28"/>
          <w:szCs w:val="28"/>
        </w:rPr>
        <w:t xml:space="preserve">(Kèm theo Quyết định số </w:t>
      </w:r>
      <w:r w:rsidR="005A41E1">
        <w:rPr>
          <w:i/>
          <w:color w:val="000000"/>
          <w:sz w:val="28"/>
          <w:szCs w:val="28"/>
        </w:rPr>
        <w:t>1998</w:t>
      </w:r>
      <w:r w:rsidRPr="005A41E1">
        <w:rPr>
          <w:i/>
          <w:color w:val="000000"/>
          <w:sz w:val="28"/>
          <w:szCs w:val="28"/>
        </w:rPr>
        <w:t xml:space="preserve">/QĐ-UBND </w:t>
      </w:r>
    </w:p>
    <w:p w14:paraId="1C1EC88B" w14:textId="425DAB80" w:rsidR="00D42479" w:rsidRPr="005A41E1" w:rsidRDefault="00D42479" w:rsidP="0095556B">
      <w:pPr>
        <w:pStyle w:val="NormalWeb"/>
        <w:spacing w:before="0" w:beforeAutospacing="0" w:after="0" w:afterAutospacing="0"/>
        <w:jc w:val="center"/>
        <w:rPr>
          <w:i/>
          <w:color w:val="000000"/>
          <w:sz w:val="28"/>
          <w:szCs w:val="28"/>
        </w:rPr>
      </w:pPr>
      <w:r w:rsidRPr="005A41E1">
        <w:rPr>
          <w:i/>
          <w:color w:val="000000"/>
          <w:sz w:val="28"/>
          <w:szCs w:val="28"/>
        </w:rPr>
        <w:t xml:space="preserve">ngày </w:t>
      </w:r>
      <w:r w:rsidR="005A41E1">
        <w:rPr>
          <w:i/>
          <w:color w:val="000000"/>
          <w:sz w:val="28"/>
          <w:szCs w:val="28"/>
        </w:rPr>
        <w:t>16</w:t>
      </w:r>
      <w:r w:rsidRPr="005A41E1">
        <w:rPr>
          <w:i/>
          <w:color w:val="000000"/>
          <w:sz w:val="28"/>
          <w:szCs w:val="28"/>
        </w:rPr>
        <w:t xml:space="preserve"> tháng 6 năm 2025 của </w:t>
      </w:r>
      <w:r w:rsidR="00CE04DA" w:rsidRPr="005A41E1">
        <w:rPr>
          <w:i/>
          <w:color w:val="000000"/>
          <w:sz w:val="28"/>
          <w:szCs w:val="28"/>
        </w:rPr>
        <w:t xml:space="preserve">Chủ tịch </w:t>
      </w:r>
      <w:r w:rsidRPr="005A41E1">
        <w:rPr>
          <w:i/>
          <w:color w:val="000000"/>
          <w:sz w:val="28"/>
          <w:szCs w:val="28"/>
        </w:rPr>
        <w:t>Ủy ban nhân dân tỉnh Đồng Nai)</w:t>
      </w:r>
    </w:p>
    <w:p w14:paraId="547FD2E0" w14:textId="77777777" w:rsidR="00CE04DA" w:rsidRPr="005A41E1" w:rsidRDefault="00CE04DA" w:rsidP="003A6BF9">
      <w:pPr>
        <w:pStyle w:val="NormalWeb"/>
        <w:spacing w:before="0" w:beforeAutospacing="0" w:after="0" w:afterAutospacing="0"/>
        <w:jc w:val="center"/>
        <w:rPr>
          <w:i/>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20"/>
        <w:gridCol w:w="3549"/>
      </w:tblGrid>
      <w:tr w:rsidR="00D42479" w:rsidRPr="005A41E1" w14:paraId="29625FBB" w14:textId="77777777" w:rsidTr="004F6027">
        <w:trPr>
          <w:trHeight w:val="540"/>
        </w:trPr>
        <w:tc>
          <w:tcPr>
            <w:tcW w:w="498" w:type="pct"/>
            <w:shd w:val="clear" w:color="auto" w:fill="auto"/>
            <w:vAlign w:val="center"/>
            <w:hideMark/>
          </w:tcPr>
          <w:p w14:paraId="2A512FF0" w14:textId="77777777" w:rsidR="00D42479" w:rsidRPr="005A41E1" w:rsidRDefault="00D42479" w:rsidP="003A6BF9">
            <w:pPr>
              <w:spacing w:before="20" w:after="20" w:line="240" w:lineRule="auto"/>
              <w:jc w:val="center"/>
              <w:rPr>
                <w:rFonts w:ascii="Times New Roman" w:eastAsia="Times New Roman" w:hAnsi="Times New Roman" w:cs="Times New Roman"/>
                <w:b/>
                <w:bCs/>
                <w:color w:val="000000"/>
                <w:kern w:val="0"/>
                <w:sz w:val="28"/>
                <w:szCs w:val="28"/>
                <w:lang w:val="en-US"/>
                <w14:ligatures w14:val="none"/>
              </w:rPr>
            </w:pPr>
            <w:r w:rsidRPr="005A41E1">
              <w:rPr>
                <w:rFonts w:ascii="Times New Roman" w:eastAsia="Times New Roman" w:hAnsi="Times New Roman" w:cs="Times New Roman"/>
                <w:b/>
                <w:bCs/>
                <w:color w:val="000000"/>
                <w:kern w:val="0"/>
                <w:sz w:val="28"/>
                <w:szCs w:val="28"/>
                <w:lang w:val="en-US"/>
                <w14:ligatures w14:val="none"/>
              </w:rPr>
              <w:t>STT</w:t>
            </w:r>
          </w:p>
        </w:tc>
        <w:tc>
          <w:tcPr>
            <w:tcW w:w="2659" w:type="pct"/>
            <w:shd w:val="clear" w:color="auto" w:fill="auto"/>
            <w:vAlign w:val="center"/>
            <w:hideMark/>
          </w:tcPr>
          <w:p w14:paraId="07A8C443" w14:textId="78EADC97" w:rsidR="00D42479" w:rsidRPr="005A41E1" w:rsidRDefault="00D42479" w:rsidP="003A6BF9">
            <w:pPr>
              <w:spacing w:before="20" w:after="20" w:line="240" w:lineRule="auto"/>
              <w:jc w:val="center"/>
              <w:rPr>
                <w:rFonts w:ascii="Times New Roman" w:eastAsia="Times New Roman" w:hAnsi="Times New Roman" w:cs="Times New Roman"/>
                <w:b/>
                <w:bCs/>
                <w:color w:val="000000"/>
                <w:kern w:val="0"/>
                <w:sz w:val="28"/>
                <w:szCs w:val="28"/>
                <w:lang w:val="en-US"/>
                <w14:ligatures w14:val="none"/>
              </w:rPr>
            </w:pPr>
            <w:r w:rsidRPr="005A41E1">
              <w:rPr>
                <w:rFonts w:ascii="Times New Roman" w:eastAsia="Times New Roman" w:hAnsi="Times New Roman" w:cs="Times New Roman"/>
                <w:b/>
                <w:bCs/>
                <w:color w:val="000000"/>
                <w:kern w:val="0"/>
                <w:sz w:val="28"/>
                <w:szCs w:val="28"/>
                <w:lang w:val="en-US"/>
                <w14:ligatures w14:val="none"/>
              </w:rPr>
              <w:t>Tên cơ quan, đơn vị</w:t>
            </w:r>
          </w:p>
        </w:tc>
        <w:tc>
          <w:tcPr>
            <w:tcW w:w="1843" w:type="pct"/>
            <w:shd w:val="clear" w:color="auto" w:fill="auto"/>
            <w:vAlign w:val="center"/>
            <w:hideMark/>
          </w:tcPr>
          <w:p w14:paraId="707DE90C" w14:textId="156AEF29" w:rsidR="00D42479" w:rsidRPr="005A41E1" w:rsidRDefault="00D42479" w:rsidP="003A6BF9">
            <w:pPr>
              <w:spacing w:before="20" w:after="20" w:line="240" w:lineRule="auto"/>
              <w:jc w:val="center"/>
              <w:rPr>
                <w:rFonts w:ascii="Times New Roman" w:eastAsia="Times New Roman" w:hAnsi="Times New Roman" w:cs="Times New Roman"/>
                <w:b/>
                <w:bCs/>
                <w:kern w:val="0"/>
                <w:sz w:val="28"/>
                <w:szCs w:val="28"/>
                <w:lang w:val="en-US"/>
                <w14:ligatures w14:val="none"/>
              </w:rPr>
            </w:pPr>
            <w:r w:rsidRPr="005A41E1">
              <w:rPr>
                <w:rFonts w:ascii="Times New Roman" w:eastAsia="Times New Roman" w:hAnsi="Times New Roman" w:cs="Times New Roman"/>
                <w:b/>
                <w:bCs/>
                <w:kern w:val="0"/>
                <w:sz w:val="28"/>
                <w:szCs w:val="28"/>
                <w:lang w:val="en-US"/>
                <w14:ligatures w14:val="none"/>
              </w:rPr>
              <w:t>Mã định danh điện tử</w:t>
            </w:r>
          </w:p>
        </w:tc>
      </w:tr>
      <w:tr w:rsidR="00D42479" w:rsidRPr="005A41E1" w14:paraId="70537AF3" w14:textId="77777777" w:rsidTr="004F6027">
        <w:trPr>
          <w:trHeight w:val="336"/>
        </w:trPr>
        <w:tc>
          <w:tcPr>
            <w:tcW w:w="498" w:type="pct"/>
            <w:shd w:val="clear" w:color="auto" w:fill="auto"/>
            <w:noWrap/>
            <w:vAlign w:val="bottom"/>
            <w:hideMark/>
          </w:tcPr>
          <w:p w14:paraId="3DFF51D7"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1</w:t>
            </w:r>
          </w:p>
        </w:tc>
        <w:tc>
          <w:tcPr>
            <w:tcW w:w="2659" w:type="pct"/>
            <w:shd w:val="clear" w:color="000000" w:fill="FFFFFF"/>
            <w:vAlign w:val="center"/>
            <w:hideMark/>
          </w:tcPr>
          <w:p w14:paraId="44D5CD0C" w14:textId="0A9473AC"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Minh Hưng</w:t>
            </w:r>
          </w:p>
        </w:tc>
        <w:tc>
          <w:tcPr>
            <w:tcW w:w="1843" w:type="pct"/>
            <w:shd w:val="clear" w:color="auto" w:fill="auto"/>
            <w:noWrap/>
            <w:vAlign w:val="bottom"/>
            <w:hideMark/>
          </w:tcPr>
          <w:p w14:paraId="59280BA4"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H19.110</w:t>
            </w:r>
          </w:p>
        </w:tc>
      </w:tr>
      <w:tr w:rsidR="00D42479" w:rsidRPr="005A41E1" w14:paraId="576E9BE9" w14:textId="77777777" w:rsidTr="004F6027">
        <w:trPr>
          <w:trHeight w:val="336"/>
        </w:trPr>
        <w:tc>
          <w:tcPr>
            <w:tcW w:w="498" w:type="pct"/>
            <w:shd w:val="clear" w:color="auto" w:fill="auto"/>
            <w:noWrap/>
            <w:vAlign w:val="bottom"/>
            <w:hideMark/>
          </w:tcPr>
          <w:p w14:paraId="4DA0BD74"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2</w:t>
            </w:r>
          </w:p>
        </w:tc>
        <w:tc>
          <w:tcPr>
            <w:tcW w:w="2659" w:type="pct"/>
            <w:shd w:val="clear" w:color="000000" w:fill="FFFFFF"/>
            <w:vAlign w:val="center"/>
            <w:hideMark/>
          </w:tcPr>
          <w:p w14:paraId="1487B908" w14:textId="58521EA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Chơn Thành</w:t>
            </w:r>
          </w:p>
        </w:tc>
        <w:tc>
          <w:tcPr>
            <w:tcW w:w="1843" w:type="pct"/>
            <w:shd w:val="clear" w:color="auto" w:fill="auto"/>
            <w:noWrap/>
            <w:vAlign w:val="bottom"/>
            <w:hideMark/>
          </w:tcPr>
          <w:p w14:paraId="35D214A4"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H19.111</w:t>
            </w:r>
          </w:p>
        </w:tc>
      </w:tr>
      <w:tr w:rsidR="00D42479" w:rsidRPr="005A41E1" w14:paraId="3035C6EB" w14:textId="77777777" w:rsidTr="004F6027">
        <w:trPr>
          <w:trHeight w:val="336"/>
        </w:trPr>
        <w:tc>
          <w:tcPr>
            <w:tcW w:w="498" w:type="pct"/>
            <w:shd w:val="clear" w:color="auto" w:fill="auto"/>
            <w:noWrap/>
            <w:vAlign w:val="bottom"/>
            <w:hideMark/>
          </w:tcPr>
          <w:p w14:paraId="49602CA9"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3</w:t>
            </w:r>
          </w:p>
        </w:tc>
        <w:tc>
          <w:tcPr>
            <w:tcW w:w="2659" w:type="pct"/>
            <w:shd w:val="clear" w:color="000000" w:fill="FFFFFF"/>
            <w:vAlign w:val="center"/>
            <w:hideMark/>
          </w:tcPr>
          <w:p w14:paraId="12956080" w14:textId="7C57B394"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Nha Bích</w:t>
            </w:r>
          </w:p>
        </w:tc>
        <w:tc>
          <w:tcPr>
            <w:tcW w:w="1843" w:type="pct"/>
            <w:shd w:val="clear" w:color="auto" w:fill="auto"/>
            <w:noWrap/>
            <w:vAlign w:val="bottom"/>
            <w:hideMark/>
          </w:tcPr>
          <w:p w14:paraId="07A3C128"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H19.112</w:t>
            </w:r>
          </w:p>
        </w:tc>
      </w:tr>
      <w:tr w:rsidR="00D42479" w:rsidRPr="005A41E1" w14:paraId="2D69D7F6" w14:textId="77777777" w:rsidTr="004F6027">
        <w:trPr>
          <w:trHeight w:val="336"/>
        </w:trPr>
        <w:tc>
          <w:tcPr>
            <w:tcW w:w="498" w:type="pct"/>
            <w:shd w:val="clear" w:color="auto" w:fill="auto"/>
            <w:noWrap/>
            <w:vAlign w:val="bottom"/>
            <w:hideMark/>
          </w:tcPr>
          <w:p w14:paraId="1A1CDF5E"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4</w:t>
            </w:r>
          </w:p>
        </w:tc>
        <w:tc>
          <w:tcPr>
            <w:tcW w:w="2659" w:type="pct"/>
            <w:shd w:val="clear" w:color="000000" w:fill="FFFFFF"/>
            <w:vAlign w:val="center"/>
            <w:hideMark/>
          </w:tcPr>
          <w:p w14:paraId="236800BE" w14:textId="31BBFC7D"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Tân Quan</w:t>
            </w:r>
          </w:p>
        </w:tc>
        <w:tc>
          <w:tcPr>
            <w:tcW w:w="1843" w:type="pct"/>
            <w:shd w:val="clear" w:color="auto" w:fill="auto"/>
            <w:noWrap/>
            <w:vAlign w:val="bottom"/>
            <w:hideMark/>
          </w:tcPr>
          <w:p w14:paraId="67F1417A"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H19.113</w:t>
            </w:r>
          </w:p>
        </w:tc>
      </w:tr>
      <w:tr w:rsidR="00D42479" w:rsidRPr="005A41E1" w14:paraId="03BA8BFF" w14:textId="77777777" w:rsidTr="004F6027">
        <w:trPr>
          <w:trHeight w:val="336"/>
        </w:trPr>
        <w:tc>
          <w:tcPr>
            <w:tcW w:w="498" w:type="pct"/>
            <w:shd w:val="clear" w:color="auto" w:fill="auto"/>
            <w:noWrap/>
            <w:vAlign w:val="bottom"/>
            <w:hideMark/>
          </w:tcPr>
          <w:p w14:paraId="508ECEC2"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5</w:t>
            </w:r>
          </w:p>
        </w:tc>
        <w:tc>
          <w:tcPr>
            <w:tcW w:w="2659" w:type="pct"/>
            <w:shd w:val="clear" w:color="000000" w:fill="FFFFFF"/>
            <w:vAlign w:val="center"/>
            <w:hideMark/>
          </w:tcPr>
          <w:p w14:paraId="150CB285" w14:textId="13D20468"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Tân Hưng</w:t>
            </w:r>
          </w:p>
        </w:tc>
        <w:tc>
          <w:tcPr>
            <w:tcW w:w="1843" w:type="pct"/>
            <w:shd w:val="clear" w:color="auto" w:fill="auto"/>
            <w:noWrap/>
            <w:vAlign w:val="bottom"/>
            <w:hideMark/>
          </w:tcPr>
          <w:p w14:paraId="2329554F"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H19.114</w:t>
            </w:r>
          </w:p>
        </w:tc>
      </w:tr>
      <w:tr w:rsidR="00D42479" w:rsidRPr="005A41E1" w14:paraId="5C32B2AF" w14:textId="77777777" w:rsidTr="004F6027">
        <w:trPr>
          <w:trHeight w:val="336"/>
        </w:trPr>
        <w:tc>
          <w:tcPr>
            <w:tcW w:w="498" w:type="pct"/>
            <w:shd w:val="clear" w:color="auto" w:fill="auto"/>
            <w:noWrap/>
            <w:vAlign w:val="bottom"/>
            <w:hideMark/>
          </w:tcPr>
          <w:p w14:paraId="26997660"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6</w:t>
            </w:r>
          </w:p>
        </w:tc>
        <w:tc>
          <w:tcPr>
            <w:tcW w:w="2659" w:type="pct"/>
            <w:shd w:val="clear" w:color="000000" w:fill="FFFFFF"/>
            <w:vAlign w:val="center"/>
            <w:hideMark/>
          </w:tcPr>
          <w:p w14:paraId="2334B44B" w14:textId="7AFFB7B6"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Tân Khai</w:t>
            </w:r>
          </w:p>
        </w:tc>
        <w:tc>
          <w:tcPr>
            <w:tcW w:w="1843" w:type="pct"/>
            <w:shd w:val="clear" w:color="auto" w:fill="auto"/>
            <w:noWrap/>
            <w:vAlign w:val="bottom"/>
            <w:hideMark/>
          </w:tcPr>
          <w:p w14:paraId="37F5650F"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H19.115</w:t>
            </w:r>
          </w:p>
        </w:tc>
      </w:tr>
      <w:tr w:rsidR="00D42479" w:rsidRPr="005A41E1" w14:paraId="37673FFC" w14:textId="77777777" w:rsidTr="004F6027">
        <w:trPr>
          <w:trHeight w:val="336"/>
        </w:trPr>
        <w:tc>
          <w:tcPr>
            <w:tcW w:w="498" w:type="pct"/>
            <w:shd w:val="clear" w:color="auto" w:fill="auto"/>
            <w:noWrap/>
            <w:vAlign w:val="bottom"/>
            <w:hideMark/>
          </w:tcPr>
          <w:p w14:paraId="1FFDD34B"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7</w:t>
            </w:r>
          </w:p>
        </w:tc>
        <w:tc>
          <w:tcPr>
            <w:tcW w:w="2659" w:type="pct"/>
            <w:shd w:val="clear" w:color="000000" w:fill="FFFFFF"/>
            <w:vAlign w:val="center"/>
            <w:hideMark/>
          </w:tcPr>
          <w:p w14:paraId="754C4F2C" w14:textId="3F37A838"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Minh Đức</w:t>
            </w:r>
          </w:p>
        </w:tc>
        <w:tc>
          <w:tcPr>
            <w:tcW w:w="1843" w:type="pct"/>
            <w:shd w:val="clear" w:color="auto" w:fill="auto"/>
            <w:noWrap/>
            <w:vAlign w:val="bottom"/>
            <w:hideMark/>
          </w:tcPr>
          <w:p w14:paraId="0B8639E2"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H19.116</w:t>
            </w:r>
          </w:p>
        </w:tc>
      </w:tr>
      <w:tr w:rsidR="00D42479" w:rsidRPr="005A41E1" w14:paraId="293DFC41" w14:textId="77777777" w:rsidTr="004F6027">
        <w:trPr>
          <w:trHeight w:val="336"/>
        </w:trPr>
        <w:tc>
          <w:tcPr>
            <w:tcW w:w="498" w:type="pct"/>
            <w:shd w:val="clear" w:color="auto" w:fill="auto"/>
            <w:noWrap/>
            <w:vAlign w:val="bottom"/>
            <w:hideMark/>
          </w:tcPr>
          <w:p w14:paraId="0F0E78D2"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8</w:t>
            </w:r>
          </w:p>
        </w:tc>
        <w:tc>
          <w:tcPr>
            <w:tcW w:w="2659" w:type="pct"/>
            <w:shd w:val="clear" w:color="000000" w:fill="FFFFFF"/>
            <w:vAlign w:val="center"/>
            <w:hideMark/>
          </w:tcPr>
          <w:p w14:paraId="1415AAA6" w14:textId="616EDAD0"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Bình Long</w:t>
            </w:r>
          </w:p>
        </w:tc>
        <w:tc>
          <w:tcPr>
            <w:tcW w:w="1843" w:type="pct"/>
            <w:shd w:val="clear" w:color="auto" w:fill="auto"/>
            <w:noWrap/>
            <w:vAlign w:val="bottom"/>
            <w:hideMark/>
          </w:tcPr>
          <w:p w14:paraId="1E40710F"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H19.117</w:t>
            </w:r>
          </w:p>
        </w:tc>
      </w:tr>
      <w:tr w:rsidR="00D42479" w:rsidRPr="005A41E1" w14:paraId="583A00F2" w14:textId="77777777" w:rsidTr="004F6027">
        <w:trPr>
          <w:trHeight w:val="336"/>
        </w:trPr>
        <w:tc>
          <w:tcPr>
            <w:tcW w:w="498" w:type="pct"/>
            <w:shd w:val="clear" w:color="auto" w:fill="auto"/>
            <w:noWrap/>
            <w:vAlign w:val="bottom"/>
            <w:hideMark/>
          </w:tcPr>
          <w:p w14:paraId="4A031F1B"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9</w:t>
            </w:r>
          </w:p>
        </w:tc>
        <w:tc>
          <w:tcPr>
            <w:tcW w:w="2659" w:type="pct"/>
            <w:shd w:val="clear" w:color="000000" w:fill="FFFFFF"/>
            <w:vAlign w:val="center"/>
            <w:hideMark/>
          </w:tcPr>
          <w:p w14:paraId="7F10094A" w14:textId="2A5E4EE3"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An Lộc</w:t>
            </w:r>
          </w:p>
        </w:tc>
        <w:tc>
          <w:tcPr>
            <w:tcW w:w="1843" w:type="pct"/>
            <w:shd w:val="clear" w:color="auto" w:fill="auto"/>
            <w:noWrap/>
            <w:vAlign w:val="bottom"/>
            <w:hideMark/>
          </w:tcPr>
          <w:p w14:paraId="2541612F"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H19.118</w:t>
            </w:r>
          </w:p>
        </w:tc>
      </w:tr>
      <w:tr w:rsidR="00D42479" w:rsidRPr="005A41E1" w14:paraId="435E33CE" w14:textId="77777777" w:rsidTr="004F6027">
        <w:trPr>
          <w:trHeight w:val="336"/>
        </w:trPr>
        <w:tc>
          <w:tcPr>
            <w:tcW w:w="498" w:type="pct"/>
            <w:shd w:val="clear" w:color="auto" w:fill="auto"/>
            <w:noWrap/>
            <w:vAlign w:val="bottom"/>
            <w:hideMark/>
          </w:tcPr>
          <w:p w14:paraId="44431895"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10</w:t>
            </w:r>
          </w:p>
        </w:tc>
        <w:tc>
          <w:tcPr>
            <w:tcW w:w="2659" w:type="pct"/>
            <w:shd w:val="clear" w:color="000000" w:fill="FFFFFF"/>
            <w:vAlign w:val="center"/>
            <w:hideMark/>
          </w:tcPr>
          <w:p w14:paraId="3A82DBF4" w14:textId="7F051E45"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Lộc Thành</w:t>
            </w:r>
          </w:p>
        </w:tc>
        <w:tc>
          <w:tcPr>
            <w:tcW w:w="1843" w:type="pct"/>
            <w:shd w:val="clear" w:color="auto" w:fill="auto"/>
            <w:noWrap/>
            <w:vAlign w:val="bottom"/>
            <w:hideMark/>
          </w:tcPr>
          <w:p w14:paraId="493CFA61"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H19.119</w:t>
            </w:r>
          </w:p>
        </w:tc>
      </w:tr>
      <w:tr w:rsidR="00D42479" w:rsidRPr="005A41E1" w14:paraId="435E36FB" w14:textId="77777777" w:rsidTr="004F6027">
        <w:trPr>
          <w:trHeight w:val="336"/>
        </w:trPr>
        <w:tc>
          <w:tcPr>
            <w:tcW w:w="498" w:type="pct"/>
            <w:shd w:val="clear" w:color="auto" w:fill="auto"/>
            <w:noWrap/>
            <w:vAlign w:val="bottom"/>
            <w:hideMark/>
          </w:tcPr>
          <w:p w14:paraId="0FF63424"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11</w:t>
            </w:r>
          </w:p>
        </w:tc>
        <w:tc>
          <w:tcPr>
            <w:tcW w:w="2659" w:type="pct"/>
            <w:shd w:val="clear" w:color="000000" w:fill="FFFFFF"/>
            <w:vAlign w:val="center"/>
            <w:hideMark/>
          </w:tcPr>
          <w:p w14:paraId="37E6918B" w14:textId="02674C09"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Lộc Ninh</w:t>
            </w:r>
          </w:p>
        </w:tc>
        <w:tc>
          <w:tcPr>
            <w:tcW w:w="1843" w:type="pct"/>
            <w:shd w:val="clear" w:color="auto" w:fill="auto"/>
            <w:noWrap/>
            <w:vAlign w:val="bottom"/>
            <w:hideMark/>
          </w:tcPr>
          <w:p w14:paraId="236A62D4"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H19.120</w:t>
            </w:r>
          </w:p>
        </w:tc>
      </w:tr>
      <w:tr w:rsidR="00D42479" w:rsidRPr="005A41E1" w14:paraId="1B34E318" w14:textId="77777777" w:rsidTr="004F6027">
        <w:trPr>
          <w:trHeight w:val="336"/>
        </w:trPr>
        <w:tc>
          <w:tcPr>
            <w:tcW w:w="498" w:type="pct"/>
            <w:shd w:val="clear" w:color="auto" w:fill="auto"/>
            <w:noWrap/>
            <w:vAlign w:val="bottom"/>
            <w:hideMark/>
          </w:tcPr>
          <w:p w14:paraId="10701E7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12</w:t>
            </w:r>
          </w:p>
        </w:tc>
        <w:tc>
          <w:tcPr>
            <w:tcW w:w="2659" w:type="pct"/>
            <w:shd w:val="clear" w:color="000000" w:fill="FFFFFF"/>
            <w:vAlign w:val="center"/>
            <w:hideMark/>
          </w:tcPr>
          <w:p w14:paraId="117C9AD0" w14:textId="4FDC9843"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Lộc Hưng</w:t>
            </w:r>
          </w:p>
        </w:tc>
        <w:tc>
          <w:tcPr>
            <w:tcW w:w="1843" w:type="pct"/>
            <w:shd w:val="clear" w:color="auto" w:fill="auto"/>
            <w:noWrap/>
            <w:vAlign w:val="bottom"/>
            <w:hideMark/>
          </w:tcPr>
          <w:p w14:paraId="744BCE43"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H19.121</w:t>
            </w:r>
          </w:p>
        </w:tc>
      </w:tr>
      <w:tr w:rsidR="00D42479" w:rsidRPr="005A41E1" w14:paraId="6FE5A3E0" w14:textId="77777777" w:rsidTr="004F6027">
        <w:trPr>
          <w:trHeight w:val="336"/>
        </w:trPr>
        <w:tc>
          <w:tcPr>
            <w:tcW w:w="498" w:type="pct"/>
            <w:shd w:val="clear" w:color="auto" w:fill="auto"/>
            <w:noWrap/>
            <w:vAlign w:val="bottom"/>
            <w:hideMark/>
          </w:tcPr>
          <w:p w14:paraId="56F8C1D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13</w:t>
            </w:r>
          </w:p>
        </w:tc>
        <w:tc>
          <w:tcPr>
            <w:tcW w:w="2659" w:type="pct"/>
            <w:shd w:val="clear" w:color="000000" w:fill="FFFFFF"/>
            <w:vAlign w:val="center"/>
            <w:hideMark/>
          </w:tcPr>
          <w:p w14:paraId="229C471A" w14:textId="5CCA1583"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Lộc Tấn</w:t>
            </w:r>
          </w:p>
        </w:tc>
        <w:tc>
          <w:tcPr>
            <w:tcW w:w="1843" w:type="pct"/>
            <w:shd w:val="clear" w:color="auto" w:fill="auto"/>
            <w:noWrap/>
            <w:vAlign w:val="bottom"/>
            <w:hideMark/>
          </w:tcPr>
          <w:p w14:paraId="606077ED"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H19.122</w:t>
            </w:r>
          </w:p>
        </w:tc>
      </w:tr>
      <w:tr w:rsidR="00D42479" w:rsidRPr="005A41E1" w14:paraId="3EACF388" w14:textId="77777777" w:rsidTr="004F6027">
        <w:trPr>
          <w:trHeight w:val="336"/>
        </w:trPr>
        <w:tc>
          <w:tcPr>
            <w:tcW w:w="498" w:type="pct"/>
            <w:shd w:val="clear" w:color="auto" w:fill="auto"/>
            <w:noWrap/>
            <w:vAlign w:val="bottom"/>
            <w:hideMark/>
          </w:tcPr>
          <w:p w14:paraId="57CCADFA"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14</w:t>
            </w:r>
          </w:p>
        </w:tc>
        <w:tc>
          <w:tcPr>
            <w:tcW w:w="2659" w:type="pct"/>
            <w:shd w:val="clear" w:color="000000" w:fill="FFFFFF"/>
            <w:vAlign w:val="center"/>
            <w:hideMark/>
          </w:tcPr>
          <w:p w14:paraId="147A75E5" w14:textId="4FA824E5"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Lộc Thạnh</w:t>
            </w:r>
          </w:p>
        </w:tc>
        <w:tc>
          <w:tcPr>
            <w:tcW w:w="1843" w:type="pct"/>
            <w:shd w:val="clear" w:color="auto" w:fill="auto"/>
            <w:noWrap/>
            <w:vAlign w:val="bottom"/>
            <w:hideMark/>
          </w:tcPr>
          <w:p w14:paraId="39098E82"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H19.123</w:t>
            </w:r>
          </w:p>
        </w:tc>
      </w:tr>
      <w:tr w:rsidR="00D42479" w:rsidRPr="005A41E1" w14:paraId="6BC3982B" w14:textId="77777777" w:rsidTr="004F6027">
        <w:trPr>
          <w:trHeight w:val="336"/>
        </w:trPr>
        <w:tc>
          <w:tcPr>
            <w:tcW w:w="498" w:type="pct"/>
            <w:shd w:val="clear" w:color="auto" w:fill="auto"/>
            <w:noWrap/>
            <w:vAlign w:val="bottom"/>
            <w:hideMark/>
          </w:tcPr>
          <w:p w14:paraId="0C078E3D"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15</w:t>
            </w:r>
          </w:p>
        </w:tc>
        <w:tc>
          <w:tcPr>
            <w:tcW w:w="2659" w:type="pct"/>
            <w:shd w:val="clear" w:color="000000" w:fill="FFFFFF"/>
            <w:vAlign w:val="center"/>
            <w:hideMark/>
          </w:tcPr>
          <w:p w14:paraId="26E581D9" w14:textId="009C4B06"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Lộc Quang</w:t>
            </w:r>
          </w:p>
        </w:tc>
        <w:tc>
          <w:tcPr>
            <w:tcW w:w="1843" w:type="pct"/>
            <w:shd w:val="clear" w:color="auto" w:fill="auto"/>
            <w:noWrap/>
            <w:vAlign w:val="bottom"/>
            <w:hideMark/>
          </w:tcPr>
          <w:p w14:paraId="4DB31F46"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H19.124</w:t>
            </w:r>
          </w:p>
        </w:tc>
      </w:tr>
      <w:tr w:rsidR="00D42479" w:rsidRPr="005A41E1" w14:paraId="420BC1E9" w14:textId="77777777" w:rsidTr="004F6027">
        <w:trPr>
          <w:trHeight w:val="336"/>
        </w:trPr>
        <w:tc>
          <w:tcPr>
            <w:tcW w:w="498" w:type="pct"/>
            <w:shd w:val="clear" w:color="auto" w:fill="auto"/>
            <w:noWrap/>
            <w:vAlign w:val="bottom"/>
            <w:hideMark/>
          </w:tcPr>
          <w:p w14:paraId="49B19E5C"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16</w:t>
            </w:r>
          </w:p>
        </w:tc>
        <w:tc>
          <w:tcPr>
            <w:tcW w:w="2659" w:type="pct"/>
            <w:shd w:val="clear" w:color="000000" w:fill="FFFFFF"/>
            <w:vAlign w:val="center"/>
            <w:hideMark/>
          </w:tcPr>
          <w:p w14:paraId="48112103" w14:textId="06F6D2E4"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Tân Tiến</w:t>
            </w:r>
          </w:p>
        </w:tc>
        <w:tc>
          <w:tcPr>
            <w:tcW w:w="1843" w:type="pct"/>
            <w:shd w:val="clear" w:color="auto" w:fill="auto"/>
            <w:noWrap/>
            <w:vAlign w:val="bottom"/>
            <w:hideMark/>
          </w:tcPr>
          <w:p w14:paraId="542C497A"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H19.125</w:t>
            </w:r>
          </w:p>
        </w:tc>
      </w:tr>
      <w:tr w:rsidR="00D42479" w:rsidRPr="005A41E1" w14:paraId="0E611F90" w14:textId="77777777" w:rsidTr="004F6027">
        <w:trPr>
          <w:trHeight w:val="336"/>
        </w:trPr>
        <w:tc>
          <w:tcPr>
            <w:tcW w:w="498" w:type="pct"/>
            <w:shd w:val="clear" w:color="auto" w:fill="auto"/>
            <w:noWrap/>
            <w:vAlign w:val="bottom"/>
            <w:hideMark/>
          </w:tcPr>
          <w:p w14:paraId="581AD365"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17</w:t>
            </w:r>
          </w:p>
        </w:tc>
        <w:tc>
          <w:tcPr>
            <w:tcW w:w="2659" w:type="pct"/>
            <w:shd w:val="clear" w:color="000000" w:fill="FFFFFF"/>
            <w:vAlign w:val="center"/>
            <w:hideMark/>
          </w:tcPr>
          <w:p w14:paraId="07365FCB" w14:textId="460520AA"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Thiện Hưng</w:t>
            </w:r>
          </w:p>
        </w:tc>
        <w:tc>
          <w:tcPr>
            <w:tcW w:w="1843" w:type="pct"/>
            <w:shd w:val="clear" w:color="auto" w:fill="auto"/>
            <w:noWrap/>
            <w:vAlign w:val="bottom"/>
            <w:hideMark/>
          </w:tcPr>
          <w:p w14:paraId="4C059CE7"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H19.126</w:t>
            </w:r>
          </w:p>
        </w:tc>
      </w:tr>
      <w:tr w:rsidR="00D42479" w:rsidRPr="005A41E1" w14:paraId="3D09E4D9" w14:textId="77777777" w:rsidTr="004F6027">
        <w:trPr>
          <w:trHeight w:val="336"/>
        </w:trPr>
        <w:tc>
          <w:tcPr>
            <w:tcW w:w="498" w:type="pct"/>
            <w:shd w:val="clear" w:color="auto" w:fill="auto"/>
            <w:noWrap/>
            <w:vAlign w:val="bottom"/>
            <w:hideMark/>
          </w:tcPr>
          <w:p w14:paraId="3F04A264"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18</w:t>
            </w:r>
          </w:p>
        </w:tc>
        <w:tc>
          <w:tcPr>
            <w:tcW w:w="2659" w:type="pct"/>
            <w:shd w:val="clear" w:color="000000" w:fill="FFFFFF"/>
            <w:vAlign w:val="center"/>
            <w:hideMark/>
          </w:tcPr>
          <w:p w14:paraId="5A36F308" w14:textId="487FD361"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Hưng Phước</w:t>
            </w:r>
          </w:p>
        </w:tc>
        <w:tc>
          <w:tcPr>
            <w:tcW w:w="1843" w:type="pct"/>
            <w:shd w:val="clear" w:color="auto" w:fill="auto"/>
            <w:noWrap/>
            <w:vAlign w:val="bottom"/>
            <w:hideMark/>
          </w:tcPr>
          <w:p w14:paraId="0916716C"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H19.127</w:t>
            </w:r>
          </w:p>
        </w:tc>
      </w:tr>
      <w:tr w:rsidR="00D42479" w:rsidRPr="005A41E1" w14:paraId="4D60A310" w14:textId="77777777" w:rsidTr="004F6027">
        <w:trPr>
          <w:trHeight w:val="336"/>
        </w:trPr>
        <w:tc>
          <w:tcPr>
            <w:tcW w:w="498" w:type="pct"/>
            <w:shd w:val="clear" w:color="auto" w:fill="auto"/>
            <w:noWrap/>
            <w:vAlign w:val="bottom"/>
            <w:hideMark/>
          </w:tcPr>
          <w:p w14:paraId="3F9D1D8B"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19</w:t>
            </w:r>
          </w:p>
        </w:tc>
        <w:tc>
          <w:tcPr>
            <w:tcW w:w="2659" w:type="pct"/>
            <w:shd w:val="clear" w:color="000000" w:fill="FFFFFF"/>
            <w:vAlign w:val="center"/>
            <w:hideMark/>
          </w:tcPr>
          <w:p w14:paraId="076DACC2" w14:textId="6ADD0EB8"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Bù Gia Mập</w:t>
            </w:r>
          </w:p>
        </w:tc>
        <w:tc>
          <w:tcPr>
            <w:tcW w:w="1843" w:type="pct"/>
            <w:shd w:val="clear" w:color="auto" w:fill="auto"/>
            <w:noWrap/>
            <w:vAlign w:val="bottom"/>
            <w:hideMark/>
          </w:tcPr>
          <w:p w14:paraId="15893FC8"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H19.128</w:t>
            </w:r>
          </w:p>
        </w:tc>
      </w:tr>
      <w:tr w:rsidR="00D42479" w:rsidRPr="005A41E1" w14:paraId="0E3AF499" w14:textId="77777777" w:rsidTr="004F6027">
        <w:trPr>
          <w:trHeight w:val="336"/>
        </w:trPr>
        <w:tc>
          <w:tcPr>
            <w:tcW w:w="498" w:type="pct"/>
            <w:shd w:val="clear" w:color="auto" w:fill="auto"/>
            <w:noWrap/>
            <w:vAlign w:val="bottom"/>
            <w:hideMark/>
          </w:tcPr>
          <w:p w14:paraId="0F5C7AA0"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20</w:t>
            </w:r>
          </w:p>
        </w:tc>
        <w:tc>
          <w:tcPr>
            <w:tcW w:w="2659" w:type="pct"/>
            <w:shd w:val="clear" w:color="000000" w:fill="FFFFFF"/>
            <w:vAlign w:val="center"/>
            <w:hideMark/>
          </w:tcPr>
          <w:p w14:paraId="4733ED33" w14:textId="3D8AAAEB"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Đăk Ơ</w:t>
            </w:r>
          </w:p>
        </w:tc>
        <w:tc>
          <w:tcPr>
            <w:tcW w:w="1843" w:type="pct"/>
            <w:shd w:val="clear" w:color="auto" w:fill="auto"/>
            <w:noWrap/>
            <w:vAlign w:val="bottom"/>
            <w:hideMark/>
          </w:tcPr>
          <w:p w14:paraId="2E1F9F9C"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H19.129</w:t>
            </w:r>
          </w:p>
        </w:tc>
      </w:tr>
      <w:tr w:rsidR="00D42479" w:rsidRPr="005A41E1" w14:paraId="46A5CFCD" w14:textId="77777777" w:rsidTr="004F6027">
        <w:trPr>
          <w:trHeight w:val="336"/>
        </w:trPr>
        <w:tc>
          <w:tcPr>
            <w:tcW w:w="498" w:type="pct"/>
            <w:shd w:val="clear" w:color="auto" w:fill="auto"/>
            <w:noWrap/>
            <w:vAlign w:val="bottom"/>
            <w:hideMark/>
          </w:tcPr>
          <w:p w14:paraId="06C64BA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21</w:t>
            </w:r>
          </w:p>
        </w:tc>
        <w:tc>
          <w:tcPr>
            <w:tcW w:w="2659" w:type="pct"/>
            <w:shd w:val="clear" w:color="000000" w:fill="FFFFFF"/>
            <w:vAlign w:val="center"/>
            <w:hideMark/>
          </w:tcPr>
          <w:p w14:paraId="41E23F08" w14:textId="0BCBDFCD"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Phú Nghĩa</w:t>
            </w:r>
          </w:p>
        </w:tc>
        <w:tc>
          <w:tcPr>
            <w:tcW w:w="1843" w:type="pct"/>
            <w:shd w:val="clear" w:color="auto" w:fill="auto"/>
            <w:noWrap/>
            <w:vAlign w:val="bottom"/>
            <w:hideMark/>
          </w:tcPr>
          <w:p w14:paraId="1F98DEBE"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H19.130</w:t>
            </w:r>
          </w:p>
        </w:tc>
      </w:tr>
      <w:tr w:rsidR="00D42479" w:rsidRPr="005A41E1" w14:paraId="70146CDF" w14:textId="77777777" w:rsidTr="004F6027">
        <w:trPr>
          <w:trHeight w:val="336"/>
        </w:trPr>
        <w:tc>
          <w:tcPr>
            <w:tcW w:w="498" w:type="pct"/>
            <w:shd w:val="clear" w:color="auto" w:fill="auto"/>
            <w:noWrap/>
            <w:vAlign w:val="bottom"/>
            <w:hideMark/>
          </w:tcPr>
          <w:p w14:paraId="6221CED3"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22</w:t>
            </w:r>
          </w:p>
        </w:tc>
        <w:tc>
          <w:tcPr>
            <w:tcW w:w="2659" w:type="pct"/>
            <w:shd w:val="clear" w:color="000000" w:fill="FFFFFF"/>
            <w:vAlign w:val="center"/>
            <w:hideMark/>
          </w:tcPr>
          <w:p w14:paraId="4CA310CD" w14:textId="3108792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Đa Kia</w:t>
            </w:r>
          </w:p>
        </w:tc>
        <w:tc>
          <w:tcPr>
            <w:tcW w:w="1843" w:type="pct"/>
            <w:shd w:val="clear" w:color="auto" w:fill="auto"/>
            <w:noWrap/>
            <w:vAlign w:val="bottom"/>
            <w:hideMark/>
          </w:tcPr>
          <w:p w14:paraId="26C85FEA"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H19.131</w:t>
            </w:r>
          </w:p>
        </w:tc>
      </w:tr>
      <w:tr w:rsidR="00D42479" w:rsidRPr="005A41E1" w14:paraId="398A0450" w14:textId="77777777" w:rsidTr="004F6027">
        <w:trPr>
          <w:trHeight w:val="336"/>
        </w:trPr>
        <w:tc>
          <w:tcPr>
            <w:tcW w:w="498" w:type="pct"/>
            <w:shd w:val="clear" w:color="auto" w:fill="auto"/>
            <w:noWrap/>
            <w:vAlign w:val="bottom"/>
            <w:hideMark/>
          </w:tcPr>
          <w:p w14:paraId="5AA1912F"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23</w:t>
            </w:r>
          </w:p>
        </w:tc>
        <w:tc>
          <w:tcPr>
            <w:tcW w:w="2659" w:type="pct"/>
            <w:shd w:val="clear" w:color="000000" w:fill="FFFFFF"/>
            <w:vAlign w:val="center"/>
            <w:hideMark/>
          </w:tcPr>
          <w:p w14:paraId="0762B614" w14:textId="2D1C9F11"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Phước Bình</w:t>
            </w:r>
          </w:p>
        </w:tc>
        <w:tc>
          <w:tcPr>
            <w:tcW w:w="1843" w:type="pct"/>
            <w:shd w:val="clear" w:color="auto" w:fill="auto"/>
            <w:noWrap/>
            <w:vAlign w:val="bottom"/>
            <w:hideMark/>
          </w:tcPr>
          <w:p w14:paraId="70EFC5F4"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H19.132</w:t>
            </w:r>
          </w:p>
        </w:tc>
      </w:tr>
      <w:tr w:rsidR="00D42479" w:rsidRPr="005A41E1" w14:paraId="399CAF14" w14:textId="77777777" w:rsidTr="004F6027">
        <w:trPr>
          <w:trHeight w:val="336"/>
        </w:trPr>
        <w:tc>
          <w:tcPr>
            <w:tcW w:w="498" w:type="pct"/>
            <w:shd w:val="clear" w:color="auto" w:fill="auto"/>
            <w:noWrap/>
            <w:vAlign w:val="bottom"/>
            <w:hideMark/>
          </w:tcPr>
          <w:p w14:paraId="7ED4442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24</w:t>
            </w:r>
          </w:p>
        </w:tc>
        <w:tc>
          <w:tcPr>
            <w:tcW w:w="2659" w:type="pct"/>
            <w:shd w:val="clear" w:color="000000" w:fill="FFFFFF"/>
            <w:vAlign w:val="center"/>
            <w:hideMark/>
          </w:tcPr>
          <w:p w14:paraId="4667AD16" w14:textId="3E0F171B"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Phước Long</w:t>
            </w:r>
          </w:p>
        </w:tc>
        <w:tc>
          <w:tcPr>
            <w:tcW w:w="1843" w:type="pct"/>
            <w:shd w:val="clear" w:color="auto" w:fill="auto"/>
            <w:noWrap/>
            <w:vAlign w:val="bottom"/>
            <w:hideMark/>
          </w:tcPr>
          <w:p w14:paraId="1267F7DE"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H19.133</w:t>
            </w:r>
          </w:p>
        </w:tc>
      </w:tr>
      <w:tr w:rsidR="00D42479" w:rsidRPr="005A41E1" w14:paraId="61272CAE" w14:textId="77777777" w:rsidTr="004F6027">
        <w:trPr>
          <w:trHeight w:val="336"/>
        </w:trPr>
        <w:tc>
          <w:tcPr>
            <w:tcW w:w="498" w:type="pct"/>
            <w:shd w:val="clear" w:color="auto" w:fill="auto"/>
            <w:noWrap/>
            <w:vAlign w:val="bottom"/>
            <w:hideMark/>
          </w:tcPr>
          <w:p w14:paraId="4AF56B4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25</w:t>
            </w:r>
          </w:p>
        </w:tc>
        <w:tc>
          <w:tcPr>
            <w:tcW w:w="2659" w:type="pct"/>
            <w:shd w:val="clear" w:color="000000" w:fill="FFFFFF"/>
            <w:vAlign w:val="center"/>
            <w:hideMark/>
          </w:tcPr>
          <w:p w14:paraId="5374D046" w14:textId="63F64F08"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Bình Tân</w:t>
            </w:r>
          </w:p>
        </w:tc>
        <w:tc>
          <w:tcPr>
            <w:tcW w:w="1843" w:type="pct"/>
            <w:shd w:val="clear" w:color="auto" w:fill="auto"/>
            <w:noWrap/>
            <w:vAlign w:val="bottom"/>
            <w:hideMark/>
          </w:tcPr>
          <w:p w14:paraId="4366FDE6"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H19.134</w:t>
            </w:r>
          </w:p>
        </w:tc>
      </w:tr>
      <w:tr w:rsidR="00D42479" w:rsidRPr="005A41E1" w14:paraId="321B5CA2" w14:textId="77777777" w:rsidTr="004F6027">
        <w:trPr>
          <w:trHeight w:val="336"/>
        </w:trPr>
        <w:tc>
          <w:tcPr>
            <w:tcW w:w="498" w:type="pct"/>
            <w:shd w:val="clear" w:color="auto" w:fill="auto"/>
            <w:noWrap/>
            <w:vAlign w:val="bottom"/>
            <w:hideMark/>
          </w:tcPr>
          <w:p w14:paraId="36E9FE0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26</w:t>
            </w:r>
          </w:p>
        </w:tc>
        <w:tc>
          <w:tcPr>
            <w:tcW w:w="2659" w:type="pct"/>
            <w:shd w:val="clear" w:color="000000" w:fill="FFFFFF"/>
            <w:vAlign w:val="center"/>
            <w:hideMark/>
          </w:tcPr>
          <w:p w14:paraId="6341F277" w14:textId="7B42D925"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Long Hà</w:t>
            </w:r>
          </w:p>
        </w:tc>
        <w:tc>
          <w:tcPr>
            <w:tcW w:w="1843" w:type="pct"/>
            <w:shd w:val="clear" w:color="auto" w:fill="auto"/>
            <w:noWrap/>
            <w:vAlign w:val="bottom"/>
            <w:hideMark/>
          </w:tcPr>
          <w:p w14:paraId="73FFA9A0"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H19.135</w:t>
            </w:r>
          </w:p>
        </w:tc>
      </w:tr>
      <w:tr w:rsidR="00D42479" w:rsidRPr="005A41E1" w14:paraId="520C5482" w14:textId="77777777" w:rsidTr="004F6027">
        <w:trPr>
          <w:trHeight w:val="336"/>
        </w:trPr>
        <w:tc>
          <w:tcPr>
            <w:tcW w:w="498" w:type="pct"/>
            <w:shd w:val="clear" w:color="auto" w:fill="auto"/>
            <w:noWrap/>
            <w:vAlign w:val="bottom"/>
            <w:hideMark/>
          </w:tcPr>
          <w:p w14:paraId="5EBD6FEB"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27</w:t>
            </w:r>
          </w:p>
        </w:tc>
        <w:tc>
          <w:tcPr>
            <w:tcW w:w="2659" w:type="pct"/>
            <w:shd w:val="clear" w:color="000000" w:fill="FFFFFF"/>
            <w:vAlign w:val="center"/>
            <w:hideMark/>
          </w:tcPr>
          <w:p w14:paraId="2CF6DAD5" w14:textId="02A73084"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Phú Riềng</w:t>
            </w:r>
          </w:p>
        </w:tc>
        <w:tc>
          <w:tcPr>
            <w:tcW w:w="1843" w:type="pct"/>
            <w:shd w:val="clear" w:color="auto" w:fill="auto"/>
            <w:noWrap/>
            <w:vAlign w:val="bottom"/>
            <w:hideMark/>
          </w:tcPr>
          <w:p w14:paraId="1535F533"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H19.136</w:t>
            </w:r>
          </w:p>
        </w:tc>
      </w:tr>
      <w:tr w:rsidR="00D42479" w:rsidRPr="005A41E1" w14:paraId="2BDD688C" w14:textId="77777777" w:rsidTr="004F6027">
        <w:trPr>
          <w:trHeight w:val="336"/>
        </w:trPr>
        <w:tc>
          <w:tcPr>
            <w:tcW w:w="498" w:type="pct"/>
            <w:shd w:val="clear" w:color="auto" w:fill="auto"/>
            <w:noWrap/>
            <w:vAlign w:val="bottom"/>
            <w:hideMark/>
          </w:tcPr>
          <w:p w14:paraId="3E12D4CC"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28</w:t>
            </w:r>
          </w:p>
        </w:tc>
        <w:tc>
          <w:tcPr>
            <w:tcW w:w="2659" w:type="pct"/>
            <w:shd w:val="clear" w:color="000000" w:fill="FFFFFF"/>
            <w:vAlign w:val="center"/>
            <w:hideMark/>
          </w:tcPr>
          <w:p w14:paraId="37E3F474" w14:textId="62FCE343"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Phú Trung</w:t>
            </w:r>
          </w:p>
        </w:tc>
        <w:tc>
          <w:tcPr>
            <w:tcW w:w="1843" w:type="pct"/>
            <w:shd w:val="clear" w:color="auto" w:fill="auto"/>
            <w:noWrap/>
            <w:vAlign w:val="bottom"/>
            <w:hideMark/>
          </w:tcPr>
          <w:p w14:paraId="3F25E560"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H19.137</w:t>
            </w:r>
          </w:p>
        </w:tc>
      </w:tr>
      <w:tr w:rsidR="00D42479" w:rsidRPr="005A41E1" w14:paraId="1BC1C2C0" w14:textId="77777777" w:rsidTr="004F6027">
        <w:trPr>
          <w:trHeight w:val="336"/>
        </w:trPr>
        <w:tc>
          <w:tcPr>
            <w:tcW w:w="498" w:type="pct"/>
            <w:shd w:val="clear" w:color="auto" w:fill="auto"/>
            <w:noWrap/>
            <w:vAlign w:val="bottom"/>
            <w:hideMark/>
          </w:tcPr>
          <w:p w14:paraId="68008013"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29</w:t>
            </w:r>
          </w:p>
        </w:tc>
        <w:tc>
          <w:tcPr>
            <w:tcW w:w="2659" w:type="pct"/>
            <w:shd w:val="clear" w:color="000000" w:fill="FFFFFF"/>
            <w:vAlign w:val="center"/>
            <w:hideMark/>
          </w:tcPr>
          <w:p w14:paraId="4D7ABA2F" w14:textId="1CD6E8F6"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Đồng Xoài</w:t>
            </w:r>
          </w:p>
        </w:tc>
        <w:tc>
          <w:tcPr>
            <w:tcW w:w="1843" w:type="pct"/>
            <w:shd w:val="clear" w:color="auto" w:fill="auto"/>
            <w:noWrap/>
            <w:vAlign w:val="bottom"/>
            <w:hideMark/>
          </w:tcPr>
          <w:p w14:paraId="784575B6"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H19.138</w:t>
            </w:r>
          </w:p>
        </w:tc>
      </w:tr>
      <w:tr w:rsidR="00D42479" w:rsidRPr="005A41E1" w14:paraId="534E454B" w14:textId="77777777" w:rsidTr="004F6027">
        <w:trPr>
          <w:trHeight w:val="336"/>
        </w:trPr>
        <w:tc>
          <w:tcPr>
            <w:tcW w:w="498" w:type="pct"/>
            <w:shd w:val="clear" w:color="auto" w:fill="auto"/>
            <w:noWrap/>
            <w:vAlign w:val="bottom"/>
            <w:hideMark/>
          </w:tcPr>
          <w:p w14:paraId="73590E7F"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30</w:t>
            </w:r>
          </w:p>
        </w:tc>
        <w:tc>
          <w:tcPr>
            <w:tcW w:w="2659" w:type="pct"/>
            <w:shd w:val="clear" w:color="000000" w:fill="FFFFFF"/>
            <w:vAlign w:val="center"/>
            <w:hideMark/>
          </w:tcPr>
          <w:p w14:paraId="78A1E7C3" w14:textId="0C32EE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Bình Phước</w:t>
            </w:r>
          </w:p>
        </w:tc>
        <w:tc>
          <w:tcPr>
            <w:tcW w:w="1843" w:type="pct"/>
            <w:shd w:val="clear" w:color="auto" w:fill="auto"/>
            <w:noWrap/>
            <w:vAlign w:val="bottom"/>
            <w:hideMark/>
          </w:tcPr>
          <w:p w14:paraId="76451547"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H19.139</w:t>
            </w:r>
          </w:p>
        </w:tc>
      </w:tr>
      <w:tr w:rsidR="00D42479" w:rsidRPr="005A41E1" w14:paraId="2095CFDB" w14:textId="77777777" w:rsidTr="004F6027">
        <w:trPr>
          <w:trHeight w:val="336"/>
        </w:trPr>
        <w:tc>
          <w:tcPr>
            <w:tcW w:w="498" w:type="pct"/>
            <w:shd w:val="clear" w:color="auto" w:fill="auto"/>
            <w:noWrap/>
            <w:vAlign w:val="bottom"/>
            <w:hideMark/>
          </w:tcPr>
          <w:p w14:paraId="7CC53BDD"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31</w:t>
            </w:r>
          </w:p>
        </w:tc>
        <w:tc>
          <w:tcPr>
            <w:tcW w:w="2659" w:type="pct"/>
            <w:shd w:val="clear" w:color="000000" w:fill="FFFFFF"/>
            <w:vAlign w:val="center"/>
            <w:hideMark/>
          </w:tcPr>
          <w:p w14:paraId="6A40776E" w14:textId="18F30920"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Thuận Lợi</w:t>
            </w:r>
          </w:p>
        </w:tc>
        <w:tc>
          <w:tcPr>
            <w:tcW w:w="1843" w:type="pct"/>
            <w:shd w:val="clear" w:color="auto" w:fill="auto"/>
            <w:noWrap/>
            <w:vAlign w:val="bottom"/>
            <w:hideMark/>
          </w:tcPr>
          <w:p w14:paraId="4632A94D"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H19.140</w:t>
            </w:r>
          </w:p>
        </w:tc>
      </w:tr>
      <w:tr w:rsidR="00D42479" w:rsidRPr="005A41E1" w14:paraId="6A6C2ED8" w14:textId="77777777" w:rsidTr="004F6027">
        <w:trPr>
          <w:trHeight w:val="336"/>
        </w:trPr>
        <w:tc>
          <w:tcPr>
            <w:tcW w:w="498" w:type="pct"/>
            <w:shd w:val="clear" w:color="auto" w:fill="auto"/>
            <w:noWrap/>
            <w:vAlign w:val="bottom"/>
            <w:hideMark/>
          </w:tcPr>
          <w:p w14:paraId="2E53D914"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32</w:t>
            </w:r>
          </w:p>
        </w:tc>
        <w:tc>
          <w:tcPr>
            <w:tcW w:w="2659" w:type="pct"/>
            <w:shd w:val="clear" w:color="000000" w:fill="FFFFFF"/>
            <w:vAlign w:val="center"/>
            <w:hideMark/>
          </w:tcPr>
          <w:p w14:paraId="77721AB8" w14:textId="3EB1C573"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Đồng Tâm</w:t>
            </w:r>
          </w:p>
        </w:tc>
        <w:tc>
          <w:tcPr>
            <w:tcW w:w="1843" w:type="pct"/>
            <w:shd w:val="clear" w:color="auto" w:fill="auto"/>
            <w:noWrap/>
            <w:vAlign w:val="bottom"/>
            <w:hideMark/>
          </w:tcPr>
          <w:p w14:paraId="6F780531"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H19.141</w:t>
            </w:r>
          </w:p>
        </w:tc>
      </w:tr>
      <w:tr w:rsidR="00D42479" w:rsidRPr="005A41E1" w14:paraId="0714C0E0" w14:textId="77777777" w:rsidTr="004F6027">
        <w:trPr>
          <w:trHeight w:val="336"/>
        </w:trPr>
        <w:tc>
          <w:tcPr>
            <w:tcW w:w="498" w:type="pct"/>
            <w:shd w:val="clear" w:color="auto" w:fill="auto"/>
            <w:noWrap/>
            <w:vAlign w:val="bottom"/>
            <w:hideMark/>
          </w:tcPr>
          <w:p w14:paraId="534E1306"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33</w:t>
            </w:r>
          </w:p>
        </w:tc>
        <w:tc>
          <w:tcPr>
            <w:tcW w:w="2659" w:type="pct"/>
            <w:shd w:val="clear" w:color="000000" w:fill="FFFFFF"/>
            <w:vAlign w:val="center"/>
            <w:hideMark/>
          </w:tcPr>
          <w:p w14:paraId="31ACAA54" w14:textId="74CD37D9"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Tân Lợi</w:t>
            </w:r>
          </w:p>
        </w:tc>
        <w:tc>
          <w:tcPr>
            <w:tcW w:w="1843" w:type="pct"/>
            <w:shd w:val="clear" w:color="auto" w:fill="auto"/>
            <w:noWrap/>
            <w:vAlign w:val="bottom"/>
            <w:hideMark/>
          </w:tcPr>
          <w:p w14:paraId="480F1E93"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H19.142</w:t>
            </w:r>
          </w:p>
        </w:tc>
      </w:tr>
      <w:tr w:rsidR="00D42479" w:rsidRPr="005A41E1" w14:paraId="4E1C9A3A" w14:textId="77777777" w:rsidTr="004F6027">
        <w:trPr>
          <w:trHeight w:val="336"/>
        </w:trPr>
        <w:tc>
          <w:tcPr>
            <w:tcW w:w="498" w:type="pct"/>
            <w:shd w:val="clear" w:color="auto" w:fill="auto"/>
            <w:noWrap/>
            <w:vAlign w:val="bottom"/>
            <w:hideMark/>
          </w:tcPr>
          <w:p w14:paraId="42381230"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lastRenderedPageBreak/>
              <w:t>34</w:t>
            </w:r>
          </w:p>
        </w:tc>
        <w:tc>
          <w:tcPr>
            <w:tcW w:w="2659" w:type="pct"/>
            <w:shd w:val="clear" w:color="000000" w:fill="FFFFFF"/>
            <w:vAlign w:val="center"/>
            <w:hideMark/>
          </w:tcPr>
          <w:p w14:paraId="3D00EE94" w14:textId="5F882951"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Đồng Phú</w:t>
            </w:r>
          </w:p>
        </w:tc>
        <w:tc>
          <w:tcPr>
            <w:tcW w:w="1843" w:type="pct"/>
            <w:shd w:val="clear" w:color="auto" w:fill="auto"/>
            <w:noWrap/>
            <w:vAlign w:val="bottom"/>
            <w:hideMark/>
          </w:tcPr>
          <w:p w14:paraId="67CD6806"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H19.143</w:t>
            </w:r>
          </w:p>
        </w:tc>
      </w:tr>
      <w:tr w:rsidR="00D42479" w:rsidRPr="005A41E1" w14:paraId="1323EFC6" w14:textId="77777777" w:rsidTr="004F6027">
        <w:trPr>
          <w:trHeight w:val="336"/>
        </w:trPr>
        <w:tc>
          <w:tcPr>
            <w:tcW w:w="498" w:type="pct"/>
            <w:shd w:val="clear" w:color="auto" w:fill="auto"/>
            <w:noWrap/>
            <w:vAlign w:val="bottom"/>
            <w:hideMark/>
          </w:tcPr>
          <w:p w14:paraId="3A557A10"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35</w:t>
            </w:r>
          </w:p>
        </w:tc>
        <w:tc>
          <w:tcPr>
            <w:tcW w:w="2659" w:type="pct"/>
            <w:shd w:val="clear" w:color="000000" w:fill="FFFFFF"/>
            <w:vAlign w:val="center"/>
            <w:hideMark/>
          </w:tcPr>
          <w:p w14:paraId="208EECF9" w14:textId="05A603C3"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Phước Sơn</w:t>
            </w:r>
          </w:p>
        </w:tc>
        <w:tc>
          <w:tcPr>
            <w:tcW w:w="1843" w:type="pct"/>
            <w:shd w:val="clear" w:color="auto" w:fill="auto"/>
            <w:noWrap/>
            <w:vAlign w:val="bottom"/>
            <w:hideMark/>
          </w:tcPr>
          <w:p w14:paraId="2625CC86"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H19.144</w:t>
            </w:r>
          </w:p>
        </w:tc>
      </w:tr>
      <w:tr w:rsidR="00D42479" w:rsidRPr="005A41E1" w14:paraId="023E108A" w14:textId="77777777" w:rsidTr="004F6027">
        <w:trPr>
          <w:trHeight w:val="336"/>
        </w:trPr>
        <w:tc>
          <w:tcPr>
            <w:tcW w:w="498" w:type="pct"/>
            <w:shd w:val="clear" w:color="auto" w:fill="auto"/>
            <w:noWrap/>
            <w:vAlign w:val="bottom"/>
            <w:hideMark/>
          </w:tcPr>
          <w:p w14:paraId="64B2302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36</w:t>
            </w:r>
          </w:p>
        </w:tc>
        <w:tc>
          <w:tcPr>
            <w:tcW w:w="2659" w:type="pct"/>
            <w:shd w:val="clear" w:color="000000" w:fill="FFFFFF"/>
            <w:vAlign w:val="center"/>
            <w:hideMark/>
          </w:tcPr>
          <w:p w14:paraId="2C4C7FD0" w14:textId="4CEB0291"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Nghĩa Trung</w:t>
            </w:r>
          </w:p>
        </w:tc>
        <w:tc>
          <w:tcPr>
            <w:tcW w:w="1843" w:type="pct"/>
            <w:shd w:val="clear" w:color="auto" w:fill="auto"/>
            <w:noWrap/>
            <w:vAlign w:val="bottom"/>
            <w:hideMark/>
          </w:tcPr>
          <w:p w14:paraId="0DD0118D"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H19.145</w:t>
            </w:r>
          </w:p>
        </w:tc>
      </w:tr>
      <w:tr w:rsidR="00D42479" w:rsidRPr="005A41E1" w14:paraId="52389780" w14:textId="77777777" w:rsidTr="004F6027">
        <w:trPr>
          <w:trHeight w:val="336"/>
        </w:trPr>
        <w:tc>
          <w:tcPr>
            <w:tcW w:w="498" w:type="pct"/>
            <w:shd w:val="clear" w:color="auto" w:fill="auto"/>
            <w:noWrap/>
            <w:vAlign w:val="bottom"/>
            <w:hideMark/>
          </w:tcPr>
          <w:p w14:paraId="220D281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37</w:t>
            </w:r>
          </w:p>
        </w:tc>
        <w:tc>
          <w:tcPr>
            <w:tcW w:w="2659" w:type="pct"/>
            <w:shd w:val="clear" w:color="000000" w:fill="FFFFFF"/>
            <w:vAlign w:val="center"/>
            <w:hideMark/>
          </w:tcPr>
          <w:p w14:paraId="2A463B40" w14:textId="6ECE4D63"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Bù Đăng</w:t>
            </w:r>
          </w:p>
        </w:tc>
        <w:tc>
          <w:tcPr>
            <w:tcW w:w="1843" w:type="pct"/>
            <w:shd w:val="clear" w:color="auto" w:fill="auto"/>
            <w:noWrap/>
            <w:vAlign w:val="bottom"/>
            <w:hideMark/>
          </w:tcPr>
          <w:p w14:paraId="635BC244"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H19.146</w:t>
            </w:r>
          </w:p>
        </w:tc>
      </w:tr>
      <w:tr w:rsidR="00D42479" w:rsidRPr="005A41E1" w14:paraId="6B8EDD04" w14:textId="77777777" w:rsidTr="004F6027">
        <w:trPr>
          <w:trHeight w:val="336"/>
        </w:trPr>
        <w:tc>
          <w:tcPr>
            <w:tcW w:w="498" w:type="pct"/>
            <w:shd w:val="clear" w:color="auto" w:fill="auto"/>
            <w:noWrap/>
            <w:vAlign w:val="bottom"/>
            <w:hideMark/>
          </w:tcPr>
          <w:p w14:paraId="6018D972"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38</w:t>
            </w:r>
          </w:p>
        </w:tc>
        <w:tc>
          <w:tcPr>
            <w:tcW w:w="2659" w:type="pct"/>
            <w:shd w:val="clear" w:color="000000" w:fill="FFFFFF"/>
            <w:vAlign w:val="center"/>
            <w:hideMark/>
          </w:tcPr>
          <w:p w14:paraId="1DD0AD9E" w14:textId="7FE47B4F"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Thọ Sơn</w:t>
            </w:r>
          </w:p>
        </w:tc>
        <w:tc>
          <w:tcPr>
            <w:tcW w:w="1843" w:type="pct"/>
            <w:shd w:val="clear" w:color="auto" w:fill="auto"/>
            <w:noWrap/>
            <w:vAlign w:val="bottom"/>
            <w:hideMark/>
          </w:tcPr>
          <w:p w14:paraId="69A14988"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H19.147</w:t>
            </w:r>
          </w:p>
        </w:tc>
      </w:tr>
      <w:tr w:rsidR="00D42479" w:rsidRPr="005A41E1" w14:paraId="0F812FD0" w14:textId="77777777" w:rsidTr="004F6027">
        <w:trPr>
          <w:trHeight w:val="336"/>
        </w:trPr>
        <w:tc>
          <w:tcPr>
            <w:tcW w:w="498" w:type="pct"/>
            <w:shd w:val="clear" w:color="auto" w:fill="auto"/>
            <w:noWrap/>
            <w:vAlign w:val="bottom"/>
            <w:hideMark/>
          </w:tcPr>
          <w:p w14:paraId="62C1D0E5"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39</w:t>
            </w:r>
          </w:p>
        </w:tc>
        <w:tc>
          <w:tcPr>
            <w:tcW w:w="2659" w:type="pct"/>
            <w:shd w:val="clear" w:color="000000" w:fill="FFFFFF"/>
            <w:vAlign w:val="center"/>
            <w:hideMark/>
          </w:tcPr>
          <w:p w14:paraId="5093426F" w14:textId="5823723A"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Đak Nhau</w:t>
            </w:r>
          </w:p>
        </w:tc>
        <w:tc>
          <w:tcPr>
            <w:tcW w:w="1843" w:type="pct"/>
            <w:shd w:val="clear" w:color="auto" w:fill="auto"/>
            <w:noWrap/>
            <w:vAlign w:val="bottom"/>
            <w:hideMark/>
          </w:tcPr>
          <w:p w14:paraId="3C687C9C"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H19.148</w:t>
            </w:r>
          </w:p>
        </w:tc>
      </w:tr>
      <w:tr w:rsidR="00D42479" w:rsidRPr="005A41E1" w14:paraId="26D33FA2" w14:textId="77777777" w:rsidTr="004F6027">
        <w:trPr>
          <w:trHeight w:val="336"/>
        </w:trPr>
        <w:tc>
          <w:tcPr>
            <w:tcW w:w="498" w:type="pct"/>
            <w:shd w:val="clear" w:color="auto" w:fill="auto"/>
            <w:noWrap/>
            <w:vAlign w:val="bottom"/>
            <w:hideMark/>
          </w:tcPr>
          <w:p w14:paraId="6A13E872"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40</w:t>
            </w:r>
          </w:p>
        </w:tc>
        <w:tc>
          <w:tcPr>
            <w:tcW w:w="2659" w:type="pct"/>
            <w:shd w:val="clear" w:color="000000" w:fill="FFFFFF"/>
            <w:vAlign w:val="center"/>
            <w:hideMark/>
          </w:tcPr>
          <w:p w14:paraId="7D7006B8" w14:textId="62E21115"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Bom Bo</w:t>
            </w:r>
          </w:p>
        </w:tc>
        <w:tc>
          <w:tcPr>
            <w:tcW w:w="1843" w:type="pct"/>
            <w:shd w:val="clear" w:color="auto" w:fill="auto"/>
            <w:noWrap/>
            <w:vAlign w:val="bottom"/>
            <w:hideMark/>
          </w:tcPr>
          <w:p w14:paraId="4DBEABD7"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H19.149</w:t>
            </w:r>
          </w:p>
        </w:tc>
      </w:tr>
      <w:tr w:rsidR="00D42479" w:rsidRPr="005A41E1" w14:paraId="0B9936B6" w14:textId="77777777" w:rsidTr="004F6027">
        <w:trPr>
          <w:trHeight w:val="336"/>
        </w:trPr>
        <w:tc>
          <w:tcPr>
            <w:tcW w:w="498" w:type="pct"/>
            <w:shd w:val="clear" w:color="auto" w:fill="auto"/>
            <w:noWrap/>
            <w:vAlign w:val="bottom"/>
            <w:hideMark/>
          </w:tcPr>
          <w:p w14:paraId="113CEC3E"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41</w:t>
            </w:r>
          </w:p>
        </w:tc>
        <w:tc>
          <w:tcPr>
            <w:tcW w:w="2659" w:type="pct"/>
            <w:shd w:val="clear" w:color="000000" w:fill="FFFFFF"/>
            <w:vAlign w:val="center"/>
            <w:hideMark/>
          </w:tcPr>
          <w:p w14:paraId="4C6DA812" w14:textId="15B62FB1"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phườngBiên Hòa</w:t>
            </w:r>
          </w:p>
        </w:tc>
        <w:tc>
          <w:tcPr>
            <w:tcW w:w="1843" w:type="pct"/>
            <w:shd w:val="clear" w:color="auto" w:fill="auto"/>
            <w:noWrap/>
            <w:vAlign w:val="bottom"/>
            <w:hideMark/>
          </w:tcPr>
          <w:p w14:paraId="25D58698"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H19.152</w:t>
            </w:r>
          </w:p>
        </w:tc>
      </w:tr>
      <w:tr w:rsidR="00D42479" w:rsidRPr="005A41E1" w14:paraId="51B8394C" w14:textId="77777777" w:rsidTr="004F6027">
        <w:trPr>
          <w:trHeight w:val="336"/>
        </w:trPr>
        <w:tc>
          <w:tcPr>
            <w:tcW w:w="498" w:type="pct"/>
            <w:shd w:val="clear" w:color="auto" w:fill="auto"/>
            <w:noWrap/>
            <w:vAlign w:val="bottom"/>
            <w:hideMark/>
          </w:tcPr>
          <w:p w14:paraId="0FD48E2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42</w:t>
            </w:r>
          </w:p>
        </w:tc>
        <w:tc>
          <w:tcPr>
            <w:tcW w:w="2659" w:type="pct"/>
            <w:shd w:val="clear" w:color="000000" w:fill="FFFFFF"/>
            <w:vAlign w:val="center"/>
            <w:hideMark/>
          </w:tcPr>
          <w:p w14:paraId="036AACFF" w14:textId="095063B5"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phườngTrấn Biên</w:t>
            </w:r>
          </w:p>
        </w:tc>
        <w:tc>
          <w:tcPr>
            <w:tcW w:w="1843" w:type="pct"/>
            <w:shd w:val="clear" w:color="auto" w:fill="auto"/>
            <w:noWrap/>
            <w:vAlign w:val="bottom"/>
            <w:hideMark/>
          </w:tcPr>
          <w:p w14:paraId="2E7B7806"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H19.153</w:t>
            </w:r>
          </w:p>
        </w:tc>
      </w:tr>
      <w:tr w:rsidR="00D42479" w:rsidRPr="005A41E1" w14:paraId="0A47F612" w14:textId="77777777" w:rsidTr="004F6027">
        <w:trPr>
          <w:trHeight w:val="336"/>
        </w:trPr>
        <w:tc>
          <w:tcPr>
            <w:tcW w:w="498" w:type="pct"/>
            <w:shd w:val="clear" w:color="auto" w:fill="auto"/>
            <w:noWrap/>
            <w:vAlign w:val="bottom"/>
            <w:hideMark/>
          </w:tcPr>
          <w:p w14:paraId="237AFE84"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43</w:t>
            </w:r>
          </w:p>
        </w:tc>
        <w:tc>
          <w:tcPr>
            <w:tcW w:w="2659" w:type="pct"/>
            <w:shd w:val="clear" w:color="000000" w:fill="FFFFFF"/>
            <w:vAlign w:val="center"/>
            <w:hideMark/>
          </w:tcPr>
          <w:p w14:paraId="73716890" w14:textId="6C0DD864"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phườngTam Hiệp</w:t>
            </w:r>
          </w:p>
        </w:tc>
        <w:tc>
          <w:tcPr>
            <w:tcW w:w="1843" w:type="pct"/>
            <w:shd w:val="clear" w:color="auto" w:fill="auto"/>
            <w:noWrap/>
            <w:vAlign w:val="bottom"/>
            <w:hideMark/>
          </w:tcPr>
          <w:p w14:paraId="60C5407D"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H19.154</w:t>
            </w:r>
          </w:p>
        </w:tc>
      </w:tr>
      <w:tr w:rsidR="00D42479" w:rsidRPr="005A41E1" w14:paraId="32F39A05" w14:textId="77777777" w:rsidTr="004F6027">
        <w:trPr>
          <w:trHeight w:val="336"/>
        </w:trPr>
        <w:tc>
          <w:tcPr>
            <w:tcW w:w="498" w:type="pct"/>
            <w:shd w:val="clear" w:color="auto" w:fill="auto"/>
            <w:noWrap/>
            <w:vAlign w:val="bottom"/>
            <w:hideMark/>
          </w:tcPr>
          <w:p w14:paraId="05B7D14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44</w:t>
            </w:r>
          </w:p>
        </w:tc>
        <w:tc>
          <w:tcPr>
            <w:tcW w:w="2659" w:type="pct"/>
            <w:shd w:val="clear" w:color="000000" w:fill="FFFFFF"/>
            <w:vAlign w:val="center"/>
            <w:hideMark/>
          </w:tcPr>
          <w:p w14:paraId="107F9EAA" w14:textId="6A3352A9"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phườngLong Bình</w:t>
            </w:r>
          </w:p>
        </w:tc>
        <w:tc>
          <w:tcPr>
            <w:tcW w:w="1843" w:type="pct"/>
            <w:shd w:val="clear" w:color="auto" w:fill="auto"/>
            <w:noWrap/>
            <w:vAlign w:val="bottom"/>
            <w:hideMark/>
          </w:tcPr>
          <w:p w14:paraId="0AF6A3B9"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H19.155</w:t>
            </w:r>
          </w:p>
        </w:tc>
      </w:tr>
      <w:tr w:rsidR="00D42479" w:rsidRPr="005A41E1" w14:paraId="29894B16" w14:textId="77777777" w:rsidTr="004F6027">
        <w:trPr>
          <w:trHeight w:val="336"/>
        </w:trPr>
        <w:tc>
          <w:tcPr>
            <w:tcW w:w="498" w:type="pct"/>
            <w:shd w:val="clear" w:color="auto" w:fill="auto"/>
            <w:noWrap/>
            <w:vAlign w:val="bottom"/>
            <w:hideMark/>
          </w:tcPr>
          <w:p w14:paraId="466872EE"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45</w:t>
            </w:r>
          </w:p>
        </w:tc>
        <w:tc>
          <w:tcPr>
            <w:tcW w:w="2659" w:type="pct"/>
            <w:shd w:val="clear" w:color="000000" w:fill="FFFFFF"/>
            <w:vAlign w:val="center"/>
            <w:hideMark/>
          </w:tcPr>
          <w:p w14:paraId="2098BBDD" w14:textId="4DF7119C"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phườngTrảng Dài</w:t>
            </w:r>
          </w:p>
        </w:tc>
        <w:tc>
          <w:tcPr>
            <w:tcW w:w="1843" w:type="pct"/>
            <w:shd w:val="clear" w:color="auto" w:fill="auto"/>
            <w:noWrap/>
            <w:vAlign w:val="bottom"/>
            <w:hideMark/>
          </w:tcPr>
          <w:p w14:paraId="1E6BD2F9"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H19.156</w:t>
            </w:r>
          </w:p>
        </w:tc>
      </w:tr>
      <w:tr w:rsidR="00D42479" w:rsidRPr="005A41E1" w14:paraId="0EF8B0D3" w14:textId="77777777" w:rsidTr="004F6027">
        <w:trPr>
          <w:trHeight w:val="336"/>
        </w:trPr>
        <w:tc>
          <w:tcPr>
            <w:tcW w:w="498" w:type="pct"/>
            <w:shd w:val="clear" w:color="auto" w:fill="auto"/>
            <w:noWrap/>
            <w:vAlign w:val="bottom"/>
            <w:hideMark/>
          </w:tcPr>
          <w:p w14:paraId="1312606A"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46</w:t>
            </w:r>
          </w:p>
        </w:tc>
        <w:tc>
          <w:tcPr>
            <w:tcW w:w="2659" w:type="pct"/>
            <w:shd w:val="clear" w:color="000000" w:fill="FFFFFF"/>
            <w:vAlign w:val="center"/>
            <w:hideMark/>
          </w:tcPr>
          <w:p w14:paraId="5D679190" w14:textId="1A6B5CF3"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phườngHố Nai</w:t>
            </w:r>
          </w:p>
        </w:tc>
        <w:tc>
          <w:tcPr>
            <w:tcW w:w="1843" w:type="pct"/>
            <w:shd w:val="clear" w:color="auto" w:fill="auto"/>
            <w:noWrap/>
            <w:vAlign w:val="bottom"/>
            <w:hideMark/>
          </w:tcPr>
          <w:p w14:paraId="69481FCB"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H19.157</w:t>
            </w:r>
          </w:p>
        </w:tc>
      </w:tr>
      <w:tr w:rsidR="00D42479" w:rsidRPr="005A41E1" w14:paraId="64C3BC69" w14:textId="77777777" w:rsidTr="004F6027">
        <w:trPr>
          <w:trHeight w:val="336"/>
        </w:trPr>
        <w:tc>
          <w:tcPr>
            <w:tcW w:w="498" w:type="pct"/>
            <w:shd w:val="clear" w:color="auto" w:fill="auto"/>
            <w:noWrap/>
            <w:vAlign w:val="bottom"/>
            <w:hideMark/>
          </w:tcPr>
          <w:p w14:paraId="75A44EB7"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47</w:t>
            </w:r>
          </w:p>
        </w:tc>
        <w:tc>
          <w:tcPr>
            <w:tcW w:w="2659" w:type="pct"/>
            <w:shd w:val="clear" w:color="000000" w:fill="FFFFFF"/>
            <w:vAlign w:val="center"/>
            <w:hideMark/>
          </w:tcPr>
          <w:p w14:paraId="52735390" w14:textId="23D99080"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phườngLong Hưng</w:t>
            </w:r>
          </w:p>
        </w:tc>
        <w:tc>
          <w:tcPr>
            <w:tcW w:w="1843" w:type="pct"/>
            <w:shd w:val="clear" w:color="auto" w:fill="auto"/>
            <w:noWrap/>
            <w:vAlign w:val="bottom"/>
            <w:hideMark/>
          </w:tcPr>
          <w:p w14:paraId="2D59B00D"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H19.158</w:t>
            </w:r>
          </w:p>
        </w:tc>
      </w:tr>
      <w:tr w:rsidR="00D42479" w:rsidRPr="005A41E1" w14:paraId="0E1EC082" w14:textId="77777777" w:rsidTr="004F6027">
        <w:trPr>
          <w:trHeight w:val="336"/>
        </w:trPr>
        <w:tc>
          <w:tcPr>
            <w:tcW w:w="498" w:type="pct"/>
            <w:shd w:val="clear" w:color="auto" w:fill="auto"/>
            <w:noWrap/>
            <w:vAlign w:val="bottom"/>
            <w:hideMark/>
          </w:tcPr>
          <w:p w14:paraId="441FF23E"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48</w:t>
            </w:r>
          </w:p>
        </w:tc>
        <w:tc>
          <w:tcPr>
            <w:tcW w:w="2659" w:type="pct"/>
            <w:shd w:val="clear" w:color="000000" w:fill="FFFFFF"/>
            <w:vAlign w:val="center"/>
            <w:hideMark/>
          </w:tcPr>
          <w:p w14:paraId="5D67CA01" w14:textId="6C893725"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phườngPhước Tân</w:t>
            </w:r>
          </w:p>
        </w:tc>
        <w:tc>
          <w:tcPr>
            <w:tcW w:w="1843" w:type="pct"/>
            <w:shd w:val="clear" w:color="auto" w:fill="auto"/>
            <w:noWrap/>
            <w:vAlign w:val="bottom"/>
            <w:hideMark/>
          </w:tcPr>
          <w:p w14:paraId="71BD8185"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H19.159</w:t>
            </w:r>
          </w:p>
        </w:tc>
      </w:tr>
      <w:tr w:rsidR="00D42479" w:rsidRPr="005A41E1" w14:paraId="14019FE4" w14:textId="77777777" w:rsidTr="004F6027">
        <w:trPr>
          <w:trHeight w:val="336"/>
        </w:trPr>
        <w:tc>
          <w:tcPr>
            <w:tcW w:w="498" w:type="pct"/>
            <w:shd w:val="clear" w:color="auto" w:fill="auto"/>
            <w:noWrap/>
            <w:vAlign w:val="bottom"/>
            <w:hideMark/>
          </w:tcPr>
          <w:p w14:paraId="4CCBF200"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49</w:t>
            </w:r>
          </w:p>
        </w:tc>
        <w:tc>
          <w:tcPr>
            <w:tcW w:w="2659" w:type="pct"/>
            <w:shd w:val="clear" w:color="000000" w:fill="FFFFFF"/>
            <w:vAlign w:val="center"/>
            <w:hideMark/>
          </w:tcPr>
          <w:p w14:paraId="41940F64" w14:textId="67156C91"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phườngTam Phước</w:t>
            </w:r>
          </w:p>
        </w:tc>
        <w:tc>
          <w:tcPr>
            <w:tcW w:w="1843" w:type="pct"/>
            <w:shd w:val="clear" w:color="auto" w:fill="auto"/>
            <w:noWrap/>
            <w:vAlign w:val="bottom"/>
            <w:hideMark/>
          </w:tcPr>
          <w:p w14:paraId="681F4E09"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H19.160</w:t>
            </w:r>
          </w:p>
        </w:tc>
      </w:tr>
      <w:tr w:rsidR="00D42479" w:rsidRPr="005A41E1" w14:paraId="49EFE77C" w14:textId="77777777" w:rsidTr="004F6027">
        <w:trPr>
          <w:trHeight w:val="336"/>
        </w:trPr>
        <w:tc>
          <w:tcPr>
            <w:tcW w:w="498" w:type="pct"/>
            <w:shd w:val="clear" w:color="auto" w:fill="auto"/>
            <w:noWrap/>
            <w:vAlign w:val="bottom"/>
            <w:hideMark/>
          </w:tcPr>
          <w:p w14:paraId="1D5FA18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50</w:t>
            </w:r>
          </w:p>
        </w:tc>
        <w:tc>
          <w:tcPr>
            <w:tcW w:w="2659" w:type="pct"/>
            <w:shd w:val="clear" w:color="000000" w:fill="FFFFFF"/>
            <w:vAlign w:val="center"/>
            <w:hideMark/>
          </w:tcPr>
          <w:p w14:paraId="2A0606CA" w14:textId="3BF2E6B2"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Đại Phước</w:t>
            </w:r>
          </w:p>
        </w:tc>
        <w:tc>
          <w:tcPr>
            <w:tcW w:w="1843" w:type="pct"/>
            <w:shd w:val="clear" w:color="auto" w:fill="auto"/>
            <w:noWrap/>
            <w:vAlign w:val="bottom"/>
            <w:hideMark/>
          </w:tcPr>
          <w:p w14:paraId="443F42BB"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H19.161</w:t>
            </w:r>
          </w:p>
        </w:tc>
      </w:tr>
      <w:tr w:rsidR="00D42479" w:rsidRPr="005A41E1" w14:paraId="0003CD31" w14:textId="77777777" w:rsidTr="004F6027">
        <w:trPr>
          <w:trHeight w:val="336"/>
        </w:trPr>
        <w:tc>
          <w:tcPr>
            <w:tcW w:w="498" w:type="pct"/>
            <w:shd w:val="clear" w:color="auto" w:fill="auto"/>
            <w:noWrap/>
            <w:vAlign w:val="bottom"/>
            <w:hideMark/>
          </w:tcPr>
          <w:p w14:paraId="13905AF0"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51</w:t>
            </w:r>
          </w:p>
        </w:tc>
        <w:tc>
          <w:tcPr>
            <w:tcW w:w="2659" w:type="pct"/>
            <w:shd w:val="clear" w:color="000000" w:fill="FFFFFF"/>
            <w:vAlign w:val="center"/>
            <w:hideMark/>
          </w:tcPr>
          <w:p w14:paraId="4BBE8193" w14:textId="70890358"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Nhơn Trạch</w:t>
            </w:r>
          </w:p>
        </w:tc>
        <w:tc>
          <w:tcPr>
            <w:tcW w:w="1843" w:type="pct"/>
            <w:shd w:val="clear" w:color="auto" w:fill="auto"/>
            <w:noWrap/>
            <w:vAlign w:val="bottom"/>
            <w:hideMark/>
          </w:tcPr>
          <w:p w14:paraId="667DB7DF"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H19.162</w:t>
            </w:r>
          </w:p>
        </w:tc>
      </w:tr>
      <w:tr w:rsidR="00D42479" w:rsidRPr="005A41E1" w14:paraId="32BE7FF6" w14:textId="77777777" w:rsidTr="004F6027">
        <w:trPr>
          <w:trHeight w:val="336"/>
        </w:trPr>
        <w:tc>
          <w:tcPr>
            <w:tcW w:w="498" w:type="pct"/>
            <w:shd w:val="clear" w:color="auto" w:fill="auto"/>
            <w:noWrap/>
            <w:vAlign w:val="bottom"/>
            <w:hideMark/>
          </w:tcPr>
          <w:p w14:paraId="2CE388D9"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52</w:t>
            </w:r>
          </w:p>
        </w:tc>
        <w:tc>
          <w:tcPr>
            <w:tcW w:w="2659" w:type="pct"/>
            <w:shd w:val="clear" w:color="000000" w:fill="FFFFFF"/>
            <w:vAlign w:val="center"/>
            <w:hideMark/>
          </w:tcPr>
          <w:p w14:paraId="67E01CC6" w14:textId="53522826"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Phước An</w:t>
            </w:r>
          </w:p>
        </w:tc>
        <w:tc>
          <w:tcPr>
            <w:tcW w:w="1843" w:type="pct"/>
            <w:shd w:val="clear" w:color="auto" w:fill="auto"/>
            <w:noWrap/>
            <w:vAlign w:val="bottom"/>
            <w:hideMark/>
          </w:tcPr>
          <w:p w14:paraId="1BBCBD7F"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H19.163</w:t>
            </w:r>
          </w:p>
        </w:tc>
      </w:tr>
      <w:tr w:rsidR="00D42479" w:rsidRPr="005A41E1" w14:paraId="2305CB35" w14:textId="77777777" w:rsidTr="004F6027">
        <w:trPr>
          <w:trHeight w:val="336"/>
        </w:trPr>
        <w:tc>
          <w:tcPr>
            <w:tcW w:w="498" w:type="pct"/>
            <w:shd w:val="clear" w:color="auto" w:fill="auto"/>
            <w:noWrap/>
            <w:vAlign w:val="bottom"/>
            <w:hideMark/>
          </w:tcPr>
          <w:p w14:paraId="513FDD81"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53</w:t>
            </w:r>
          </w:p>
        </w:tc>
        <w:tc>
          <w:tcPr>
            <w:tcW w:w="2659" w:type="pct"/>
            <w:shd w:val="clear" w:color="000000" w:fill="FFFFFF"/>
            <w:vAlign w:val="center"/>
            <w:hideMark/>
          </w:tcPr>
          <w:p w14:paraId="0FB534AE" w14:textId="11DB2A46"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Phước Thái</w:t>
            </w:r>
          </w:p>
        </w:tc>
        <w:tc>
          <w:tcPr>
            <w:tcW w:w="1843" w:type="pct"/>
            <w:shd w:val="clear" w:color="auto" w:fill="auto"/>
            <w:noWrap/>
            <w:vAlign w:val="bottom"/>
            <w:hideMark/>
          </w:tcPr>
          <w:p w14:paraId="35B2AF8F"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H19.164</w:t>
            </w:r>
          </w:p>
        </w:tc>
      </w:tr>
      <w:tr w:rsidR="00D42479" w:rsidRPr="005A41E1" w14:paraId="42A97D79" w14:textId="77777777" w:rsidTr="004F6027">
        <w:trPr>
          <w:trHeight w:val="336"/>
        </w:trPr>
        <w:tc>
          <w:tcPr>
            <w:tcW w:w="498" w:type="pct"/>
            <w:shd w:val="clear" w:color="auto" w:fill="auto"/>
            <w:noWrap/>
            <w:vAlign w:val="bottom"/>
            <w:hideMark/>
          </w:tcPr>
          <w:p w14:paraId="305163F5"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54</w:t>
            </w:r>
          </w:p>
        </w:tc>
        <w:tc>
          <w:tcPr>
            <w:tcW w:w="2659" w:type="pct"/>
            <w:shd w:val="clear" w:color="000000" w:fill="FFFFFF"/>
            <w:vAlign w:val="center"/>
            <w:hideMark/>
          </w:tcPr>
          <w:p w14:paraId="36B5275F" w14:textId="1FF18B8F"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Long Phước</w:t>
            </w:r>
          </w:p>
        </w:tc>
        <w:tc>
          <w:tcPr>
            <w:tcW w:w="1843" w:type="pct"/>
            <w:shd w:val="clear" w:color="auto" w:fill="auto"/>
            <w:noWrap/>
            <w:vAlign w:val="bottom"/>
            <w:hideMark/>
          </w:tcPr>
          <w:p w14:paraId="5EB436DC"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H19.165</w:t>
            </w:r>
          </w:p>
        </w:tc>
      </w:tr>
      <w:tr w:rsidR="00D42479" w:rsidRPr="005A41E1" w14:paraId="3CEF7469" w14:textId="77777777" w:rsidTr="004F6027">
        <w:trPr>
          <w:trHeight w:val="336"/>
        </w:trPr>
        <w:tc>
          <w:tcPr>
            <w:tcW w:w="498" w:type="pct"/>
            <w:shd w:val="clear" w:color="auto" w:fill="auto"/>
            <w:noWrap/>
            <w:vAlign w:val="bottom"/>
            <w:hideMark/>
          </w:tcPr>
          <w:p w14:paraId="7B3F65D7"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55</w:t>
            </w:r>
          </w:p>
        </w:tc>
        <w:tc>
          <w:tcPr>
            <w:tcW w:w="2659" w:type="pct"/>
            <w:shd w:val="clear" w:color="000000" w:fill="FFFFFF"/>
            <w:vAlign w:val="center"/>
            <w:hideMark/>
          </w:tcPr>
          <w:p w14:paraId="20131784" w14:textId="672D538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Bình An</w:t>
            </w:r>
          </w:p>
        </w:tc>
        <w:tc>
          <w:tcPr>
            <w:tcW w:w="1843" w:type="pct"/>
            <w:shd w:val="clear" w:color="auto" w:fill="auto"/>
            <w:noWrap/>
            <w:vAlign w:val="bottom"/>
            <w:hideMark/>
          </w:tcPr>
          <w:p w14:paraId="1779F66D"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H19.166</w:t>
            </w:r>
          </w:p>
        </w:tc>
      </w:tr>
      <w:tr w:rsidR="00D42479" w:rsidRPr="005A41E1" w14:paraId="4FB4DAF1" w14:textId="77777777" w:rsidTr="004F6027">
        <w:trPr>
          <w:trHeight w:val="300"/>
        </w:trPr>
        <w:tc>
          <w:tcPr>
            <w:tcW w:w="498" w:type="pct"/>
            <w:shd w:val="clear" w:color="auto" w:fill="auto"/>
            <w:noWrap/>
            <w:vAlign w:val="bottom"/>
            <w:hideMark/>
          </w:tcPr>
          <w:p w14:paraId="4951BE8E"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56</w:t>
            </w:r>
          </w:p>
        </w:tc>
        <w:tc>
          <w:tcPr>
            <w:tcW w:w="2659" w:type="pct"/>
            <w:shd w:val="clear" w:color="000000" w:fill="FFFFFF"/>
            <w:vAlign w:val="center"/>
            <w:hideMark/>
          </w:tcPr>
          <w:p w14:paraId="3319DB11" w14:textId="50EA53B5"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Long Thành</w:t>
            </w:r>
          </w:p>
        </w:tc>
        <w:tc>
          <w:tcPr>
            <w:tcW w:w="1843" w:type="pct"/>
            <w:shd w:val="clear" w:color="auto" w:fill="auto"/>
            <w:noWrap/>
            <w:vAlign w:val="bottom"/>
            <w:hideMark/>
          </w:tcPr>
          <w:p w14:paraId="01F5D9E5"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H19.167</w:t>
            </w:r>
          </w:p>
        </w:tc>
      </w:tr>
      <w:tr w:rsidR="00D42479" w:rsidRPr="005A41E1" w14:paraId="182BABFA" w14:textId="77777777" w:rsidTr="004F6027">
        <w:trPr>
          <w:trHeight w:val="300"/>
        </w:trPr>
        <w:tc>
          <w:tcPr>
            <w:tcW w:w="498" w:type="pct"/>
            <w:shd w:val="clear" w:color="auto" w:fill="auto"/>
            <w:noWrap/>
            <w:vAlign w:val="bottom"/>
            <w:hideMark/>
          </w:tcPr>
          <w:p w14:paraId="6840249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57</w:t>
            </w:r>
          </w:p>
        </w:tc>
        <w:tc>
          <w:tcPr>
            <w:tcW w:w="2659" w:type="pct"/>
            <w:shd w:val="clear" w:color="000000" w:fill="FFFFFF"/>
            <w:vAlign w:val="center"/>
            <w:hideMark/>
          </w:tcPr>
          <w:p w14:paraId="5637DFAF" w14:textId="489A35A6"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An Phước</w:t>
            </w:r>
          </w:p>
        </w:tc>
        <w:tc>
          <w:tcPr>
            <w:tcW w:w="1843" w:type="pct"/>
            <w:shd w:val="clear" w:color="auto" w:fill="auto"/>
            <w:noWrap/>
            <w:vAlign w:val="bottom"/>
            <w:hideMark/>
          </w:tcPr>
          <w:p w14:paraId="388D1A03"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H19.168</w:t>
            </w:r>
          </w:p>
        </w:tc>
      </w:tr>
      <w:tr w:rsidR="00D42479" w:rsidRPr="005A41E1" w14:paraId="04C66004" w14:textId="77777777" w:rsidTr="004F6027">
        <w:trPr>
          <w:trHeight w:val="300"/>
        </w:trPr>
        <w:tc>
          <w:tcPr>
            <w:tcW w:w="498" w:type="pct"/>
            <w:shd w:val="clear" w:color="auto" w:fill="auto"/>
            <w:noWrap/>
            <w:vAlign w:val="bottom"/>
            <w:hideMark/>
          </w:tcPr>
          <w:p w14:paraId="5E7142DA"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58</w:t>
            </w:r>
          </w:p>
        </w:tc>
        <w:tc>
          <w:tcPr>
            <w:tcW w:w="2659" w:type="pct"/>
            <w:shd w:val="clear" w:color="000000" w:fill="FFFFFF"/>
            <w:vAlign w:val="center"/>
            <w:hideMark/>
          </w:tcPr>
          <w:p w14:paraId="3FF0A2F3" w14:textId="5F08F48C"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An Viễn</w:t>
            </w:r>
          </w:p>
        </w:tc>
        <w:tc>
          <w:tcPr>
            <w:tcW w:w="1843" w:type="pct"/>
            <w:shd w:val="clear" w:color="auto" w:fill="auto"/>
            <w:noWrap/>
            <w:vAlign w:val="bottom"/>
            <w:hideMark/>
          </w:tcPr>
          <w:p w14:paraId="0DA818A6"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H19.169</w:t>
            </w:r>
          </w:p>
        </w:tc>
      </w:tr>
      <w:tr w:rsidR="00D42479" w:rsidRPr="005A41E1" w14:paraId="0E618DE7" w14:textId="77777777" w:rsidTr="004F6027">
        <w:trPr>
          <w:trHeight w:val="300"/>
        </w:trPr>
        <w:tc>
          <w:tcPr>
            <w:tcW w:w="498" w:type="pct"/>
            <w:shd w:val="clear" w:color="auto" w:fill="auto"/>
            <w:noWrap/>
            <w:vAlign w:val="bottom"/>
            <w:hideMark/>
          </w:tcPr>
          <w:p w14:paraId="495E2669"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59</w:t>
            </w:r>
          </w:p>
        </w:tc>
        <w:tc>
          <w:tcPr>
            <w:tcW w:w="2659" w:type="pct"/>
            <w:shd w:val="clear" w:color="000000" w:fill="FFFFFF"/>
            <w:vAlign w:val="center"/>
            <w:hideMark/>
          </w:tcPr>
          <w:p w14:paraId="29958D41" w14:textId="759A977E"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Bình Minh</w:t>
            </w:r>
          </w:p>
        </w:tc>
        <w:tc>
          <w:tcPr>
            <w:tcW w:w="1843" w:type="pct"/>
            <w:shd w:val="clear" w:color="auto" w:fill="auto"/>
            <w:noWrap/>
            <w:vAlign w:val="bottom"/>
            <w:hideMark/>
          </w:tcPr>
          <w:p w14:paraId="6958CA9B"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H19.170</w:t>
            </w:r>
          </w:p>
        </w:tc>
      </w:tr>
      <w:tr w:rsidR="00D42479" w:rsidRPr="005A41E1" w14:paraId="5ACF1787" w14:textId="77777777" w:rsidTr="004F6027">
        <w:trPr>
          <w:trHeight w:val="300"/>
        </w:trPr>
        <w:tc>
          <w:tcPr>
            <w:tcW w:w="498" w:type="pct"/>
            <w:shd w:val="clear" w:color="auto" w:fill="auto"/>
            <w:noWrap/>
            <w:vAlign w:val="bottom"/>
            <w:hideMark/>
          </w:tcPr>
          <w:p w14:paraId="4F8D987B"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60</w:t>
            </w:r>
          </w:p>
        </w:tc>
        <w:tc>
          <w:tcPr>
            <w:tcW w:w="2659" w:type="pct"/>
            <w:shd w:val="clear" w:color="000000" w:fill="FFFFFF"/>
            <w:vAlign w:val="center"/>
            <w:hideMark/>
          </w:tcPr>
          <w:p w14:paraId="01338AA0" w14:textId="46B2A78C"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Trảng Bom</w:t>
            </w:r>
          </w:p>
        </w:tc>
        <w:tc>
          <w:tcPr>
            <w:tcW w:w="1843" w:type="pct"/>
            <w:shd w:val="clear" w:color="auto" w:fill="auto"/>
            <w:noWrap/>
            <w:vAlign w:val="bottom"/>
            <w:hideMark/>
          </w:tcPr>
          <w:p w14:paraId="3159BDB2"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H19.171</w:t>
            </w:r>
          </w:p>
        </w:tc>
      </w:tr>
      <w:tr w:rsidR="00D42479" w:rsidRPr="005A41E1" w14:paraId="58B30468" w14:textId="77777777" w:rsidTr="004F6027">
        <w:trPr>
          <w:trHeight w:val="300"/>
        </w:trPr>
        <w:tc>
          <w:tcPr>
            <w:tcW w:w="498" w:type="pct"/>
            <w:shd w:val="clear" w:color="auto" w:fill="auto"/>
            <w:noWrap/>
            <w:vAlign w:val="bottom"/>
            <w:hideMark/>
          </w:tcPr>
          <w:p w14:paraId="55C66E6B"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61</w:t>
            </w:r>
          </w:p>
        </w:tc>
        <w:tc>
          <w:tcPr>
            <w:tcW w:w="2659" w:type="pct"/>
            <w:shd w:val="clear" w:color="000000" w:fill="FFFFFF"/>
            <w:vAlign w:val="center"/>
            <w:hideMark/>
          </w:tcPr>
          <w:p w14:paraId="2C7BBE84" w14:textId="4ED2798E"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Bàu Hàm</w:t>
            </w:r>
          </w:p>
        </w:tc>
        <w:tc>
          <w:tcPr>
            <w:tcW w:w="1843" w:type="pct"/>
            <w:shd w:val="clear" w:color="auto" w:fill="auto"/>
            <w:noWrap/>
            <w:vAlign w:val="bottom"/>
            <w:hideMark/>
          </w:tcPr>
          <w:p w14:paraId="2248AA1E"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H19.172</w:t>
            </w:r>
          </w:p>
        </w:tc>
      </w:tr>
      <w:tr w:rsidR="00D42479" w:rsidRPr="005A41E1" w14:paraId="65405F99" w14:textId="77777777" w:rsidTr="004F6027">
        <w:trPr>
          <w:trHeight w:val="300"/>
        </w:trPr>
        <w:tc>
          <w:tcPr>
            <w:tcW w:w="498" w:type="pct"/>
            <w:shd w:val="clear" w:color="auto" w:fill="auto"/>
            <w:noWrap/>
            <w:vAlign w:val="bottom"/>
            <w:hideMark/>
          </w:tcPr>
          <w:p w14:paraId="66BCFCDE"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62</w:t>
            </w:r>
          </w:p>
        </w:tc>
        <w:tc>
          <w:tcPr>
            <w:tcW w:w="2659" w:type="pct"/>
            <w:shd w:val="clear" w:color="000000" w:fill="FFFFFF"/>
            <w:vAlign w:val="center"/>
            <w:hideMark/>
          </w:tcPr>
          <w:p w14:paraId="0D820CDF" w14:textId="7B8E124D"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Hưng Thịnh</w:t>
            </w:r>
          </w:p>
        </w:tc>
        <w:tc>
          <w:tcPr>
            <w:tcW w:w="1843" w:type="pct"/>
            <w:shd w:val="clear" w:color="auto" w:fill="auto"/>
            <w:noWrap/>
            <w:vAlign w:val="bottom"/>
            <w:hideMark/>
          </w:tcPr>
          <w:p w14:paraId="51347A30"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H19.173</w:t>
            </w:r>
          </w:p>
        </w:tc>
      </w:tr>
      <w:tr w:rsidR="00D42479" w:rsidRPr="005A41E1" w14:paraId="10168DD7" w14:textId="77777777" w:rsidTr="004F6027">
        <w:trPr>
          <w:trHeight w:val="300"/>
        </w:trPr>
        <w:tc>
          <w:tcPr>
            <w:tcW w:w="498" w:type="pct"/>
            <w:shd w:val="clear" w:color="auto" w:fill="auto"/>
            <w:noWrap/>
            <w:vAlign w:val="bottom"/>
            <w:hideMark/>
          </w:tcPr>
          <w:p w14:paraId="71A05A74"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63</w:t>
            </w:r>
          </w:p>
        </w:tc>
        <w:tc>
          <w:tcPr>
            <w:tcW w:w="2659" w:type="pct"/>
            <w:shd w:val="clear" w:color="000000" w:fill="FFFFFF"/>
            <w:vAlign w:val="center"/>
            <w:hideMark/>
          </w:tcPr>
          <w:p w14:paraId="35113C46" w14:textId="05D355D6"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Dầu Giây</w:t>
            </w:r>
          </w:p>
        </w:tc>
        <w:tc>
          <w:tcPr>
            <w:tcW w:w="1843" w:type="pct"/>
            <w:shd w:val="clear" w:color="auto" w:fill="auto"/>
            <w:noWrap/>
            <w:vAlign w:val="bottom"/>
            <w:hideMark/>
          </w:tcPr>
          <w:p w14:paraId="71421B19"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H19.174</w:t>
            </w:r>
          </w:p>
        </w:tc>
      </w:tr>
      <w:tr w:rsidR="00D42479" w:rsidRPr="005A41E1" w14:paraId="65949084" w14:textId="77777777" w:rsidTr="004F6027">
        <w:trPr>
          <w:trHeight w:val="300"/>
        </w:trPr>
        <w:tc>
          <w:tcPr>
            <w:tcW w:w="498" w:type="pct"/>
            <w:shd w:val="clear" w:color="auto" w:fill="auto"/>
            <w:noWrap/>
            <w:vAlign w:val="bottom"/>
            <w:hideMark/>
          </w:tcPr>
          <w:p w14:paraId="4C4C190B"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64</w:t>
            </w:r>
          </w:p>
        </w:tc>
        <w:tc>
          <w:tcPr>
            <w:tcW w:w="2659" w:type="pct"/>
            <w:shd w:val="clear" w:color="000000" w:fill="FFFFFF"/>
            <w:vAlign w:val="center"/>
            <w:hideMark/>
          </w:tcPr>
          <w:p w14:paraId="526E93B3" w14:textId="1790A792"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Gia Kiệm</w:t>
            </w:r>
          </w:p>
        </w:tc>
        <w:tc>
          <w:tcPr>
            <w:tcW w:w="1843" w:type="pct"/>
            <w:shd w:val="clear" w:color="auto" w:fill="auto"/>
            <w:noWrap/>
            <w:vAlign w:val="bottom"/>
            <w:hideMark/>
          </w:tcPr>
          <w:p w14:paraId="77251B48"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H19.175</w:t>
            </w:r>
          </w:p>
        </w:tc>
      </w:tr>
      <w:tr w:rsidR="00D42479" w:rsidRPr="005A41E1" w14:paraId="48937F96" w14:textId="77777777" w:rsidTr="004F6027">
        <w:trPr>
          <w:trHeight w:val="300"/>
        </w:trPr>
        <w:tc>
          <w:tcPr>
            <w:tcW w:w="498" w:type="pct"/>
            <w:shd w:val="clear" w:color="auto" w:fill="auto"/>
            <w:noWrap/>
            <w:vAlign w:val="bottom"/>
            <w:hideMark/>
          </w:tcPr>
          <w:p w14:paraId="0F78FF6F"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65</w:t>
            </w:r>
          </w:p>
        </w:tc>
        <w:tc>
          <w:tcPr>
            <w:tcW w:w="2659" w:type="pct"/>
            <w:shd w:val="clear" w:color="000000" w:fill="FFFFFF"/>
            <w:vAlign w:val="center"/>
            <w:hideMark/>
          </w:tcPr>
          <w:p w14:paraId="09D18C5D" w14:textId="237941B1"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Thống Nhất</w:t>
            </w:r>
          </w:p>
        </w:tc>
        <w:tc>
          <w:tcPr>
            <w:tcW w:w="1843" w:type="pct"/>
            <w:shd w:val="clear" w:color="auto" w:fill="auto"/>
            <w:noWrap/>
            <w:vAlign w:val="bottom"/>
            <w:hideMark/>
          </w:tcPr>
          <w:p w14:paraId="47029178"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H19.176</w:t>
            </w:r>
          </w:p>
        </w:tc>
      </w:tr>
      <w:tr w:rsidR="00D42479" w:rsidRPr="005A41E1" w14:paraId="78F94B52" w14:textId="77777777" w:rsidTr="004F6027">
        <w:trPr>
          <w:trHeight w:val="300"/>
        </w:trPr>
        <w:tc>
          <w:tcPr>
            <w:tcW w:w="498" w:type="pct"/>
            <w:shd w:val="clear" w:color="auto" w:fill="auto"/>
            <w:noWrap/>
            <w:vAlign w:val="bottom"/>
            <w:hideMark/>
          </w:tcPr>
          <w:p w14:paraId="5D9272E9"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66</w:t>
            </w:r>
          </w:p>
        </w:tc>
        <w:tc>
          <w:tcPr>
            <w:tcW w:w="2659" w:type="pct"/>
            <w:shd w:val="clear" w:color="000000" w:fill="FFFFFF"/>
            <w:vAlign w:val="center"/>
            <w:hideMark/>
          </w:tcPr>
          <w:p w14:paraId="371E9810" w14:textId="5AB157D2"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Bình Lộc</w:t>
            </w:r>
          </w:p>
        </w:tc>
        <w:tc>
          <w:tcPr>
            <w:tcW w:w="1843" w:type="pct"/>
            <w:shd w:val="clear" w:color="auto" w:fill="auto"/>
            <w:noWrap/>
            <w:vAlign w:val="bottom"/>
            <w:hideMark/>
          </w:tcPr>
          <w:p w14:paraId="2BBC7C4C"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H19.177</w:t>
            </w:r>
          </w:p>
        </w:tc>
      </w:tr>
      <w:tr w:rsidR="00D42479" w:rsidRPr="005A41E1" w14:paraId="22884156" w14:textId="77777777" w:rsidTr="004F6027">
        <w:trPr>
          <w:trHeight w:val="300"/>
        </w:trPr>
        <w:tc>
          <w:tcPr>
            <w:tcW w:w="498" w:type="pct"/>
            <w:shd w:val="clear" w:color="auto" w:fill="auto"/>
            <w:noWrap/>
            <w:vAlign w:val="bottom"/>
            <w:hideMark/>
          </w:tcPr>
          <w:p w14:paraId="0ECB6F38" w14:textId="77777777" w:rsidR="00D42479" w:rsidRPr="005A41E1" w:rsidRDefault="00D42479"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67</w:t>
            </w:r>
          </w:p>
        </w:tc>
        <w:tc>
          <w:tcPr>
            <w:tcW w:w="2659" w:type="pct"/>
            <w:shd w:val="clear" w:color="000000" w:fill="FFFFFF"/>
            <w:vAlign w:val="center"/>
            <w:hideMark/>
          </w:tcPr>
          <w:p w14:paraId="34AD37C9" w14:textId="6082EF13"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Bảo Vinh</w:t>
            </w:r>
          </w:p>
        </w:tc>
        <w:tc>
          <w:tcPr>
            <w:tcW w:w="1843" w:type="pct"/>
            <w:shd w:val="clear" w:color="auto" w:fill="auto"/>
            <w:noWrap/>
            <w:vAlign w:val="bottom"/>
            <w:hideMark/>
          </w:tcPr>
          <w:p w14:paraId="7441FCB2" w14:textId="77777777" w:rsidR="00D42479" w:rsidRPr="005A41E1" w:rsidRDefault="00D42479"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H19.178</w:t>
            </w:r>
          </w:p>
        </w:tc>
      </w:tr>
      <w:tr w:rsidR="00857786" w:rsidRPr="005A41E1" w14:paraId="59460AD3" w14:textId="77777777" w:rsidTr="004F6027">
        <w:trPr>
          <w:trHeight w:val="300"/>
        </w:trPr>
        <w:tc>
          <w:tcPr>
            <w:tcW w:w="498" w:type="pct"/>
            <w:shd w:val="clear" w:color="auto" w:fill="auto"/>
            <w:noWrap/>
            <w:vAlign w:val="bottom"/>
            <w:hideMark/>
          </w:tcPr>
          <w:p w14:paraId="603F3FB4"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68</w:t>
            </w:r>
          </w:p>
        </w:tc>
        <w:tc>
          <w:tcPr>
            <w:tcW w:w="2659" w:type="pct"/>
            <w:shd w:val="clear" w:color="000000" w:fill="FFFFFF"/>
            <w:vAlign w:val="center"/>
            <w:hideMark/>
          </w:tcPr>
          <w:p w14:paraId="2AED2EDA" w14:textId="65B3BC9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Xuân Lập</w:t>
            </w:r>
          </w:p>
        </w:tc>
        <w:tc>
          <w:tcPr>
            <w:tcW w:w="1843" w:type="pct"/>
            <w:shd w:val="clear" w:color="auto" w:fill="auto"/>
            <w:noWrap/>
            <w:vAlign w:val="bottom"/>
            <w:hideMark/>
          </w:tcPr>
          <w:p w14:paraId="682B1EB6"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H19.179</w:t>
            </w:r>
          </w:p>
        </w:tc>
      </w:tr>
      <w:tr w:rsidR="00857786" w:rsidRPr="005A41E1" w14:paraId="6F993585" w14:textId="77777777" w:rsidTr="004F6027">
        <w:trPr>
          <w:trHeight w:val="300"/>
        </w:trPr>
        <w:tc>
          <w:tcPr>
            <w:tcW w:w="498" w:type="pct"/>
            <w:shd w:val="clear" w:color="auto" w:fill="auto"/>
            <w:noWrap/>
            <w:vAlign w:val="bottom"/>
            <w:hideMark/>
          </w:tcPr>
          <w:p w14:paraId="6F1A3144"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69</w:t>
            </w:r>
          </w:p>
        </w:tc>
        <w:tc>
          <w:tcPr>
            <w:tcW w:w="2659" w:type="pct"/>
            <w:shd w:val="clear" w:color="000000" w:fill="FFFFFF"/>
            <w:vAlign w:val="center"/>
            <w:hideMark/>
          </w:tcPr>
          <w:p w14:paraId="04821EB8" w14:textId="3B56D94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Long Khánh</w:t>
            </w:r>
          </w:p>
        </w:tc>
        <w:tc>
          <w:tcPr>
            <w:tcW w:w="1843" w:type="pct"/>
            <w:shd w:val="clear" w:color="auto" w:fill="auto"/>
            <w:noWrap/>
            <w:vAlign w:val="bottom"/>
            <w:hideMark/>
          </w:tcPr>
          <w:p w14:paraId="0EE12D72"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H19.180</w:t>
            </w:r>
          </w:p>
        </w:tc>
      </w:tr>
      <w:tr w:rsidR="00857786" w:rsidRPr="005A41E1" w14:paraId="28A43E92" w14:textId="77777777" w:rsidTr="004F6027">
        <w:trPr>
          <w:trHeight w:val="300"/>
        </w:trPr>
        <w:tc>
          <w:tcPr>
            <w:tcW w:w="498" w:type="pct"/>
            <w:shd w:val="clear" w:color="auto" w:fill="auto"/>
            <w:noWrap/>
            <w:vAlign w:val="bottom"/>
            <w:hideMark/>
          </w:tcPr>
          <w:p w14:paraId="63A7179D"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70</w:t>
            </w:r>
          </w:p>
        </w:tc>
        <w:tc>
          <w:tcPr>
            <w:tcW w:w="2659" w:type="pct"/>
            <w:shd w:val="clear" w:color="000000" w:fill="FFFFFF"/>
            <w:vAlign w:val="center"/>
            <w:hideMark/>
          </w:tcPr>
          <w:p w14:paraId="25AB1A2E" w14:textId="0DDA4C44"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Hàng Gòn</w:t>
            </w:r>
          </w:p>
        </w:tc>
        <w:tc>
          <w:tcPr>
            <w:tcW w:w="1843" w:type="pct"/>
            <w:shd w:val="clear" w:color="auto" w:fill="auto"/>
            <w:noWrap/>
            <w:vAlign w:val="bottom"/>
            <w:hideMark/>
          </w:tcPr>
          <w:p w14:paraId="30182084"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H19.181</w:t>
            </w:r>
          </w:p>
        </w:tc>
      </w:tr>
      <w:tr w:rsidR="00857786" w:rsidRPr="005A41E1" w14:paraId="378AB4F6" w14:textId="77777777" w:rsidTr="004F6027">
        <w:trPr>
          <w:trHeight w:val="300"/>
        </w:trPr>
        <w:tc>
          <w:tcPr>
            <w:tcW w:w="498" w:type="pct"/>
            <w:shd w:val="clear" w:color="auto" w:fill="auto"/>
            <w:noWrap/>
            <w:vAlign w:val="bottom"/>
            <w:hideMark/>
          </w:tcPr>
          <w:p w14:paraId="40013FFB"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71</w:t>
            </w:r>
          </w:p>
        </w:tc>
        <w:tc>
          <w:tcPr>
            <w:tcW w:w="2659" w:type="pct"/>
            <w:shd w:val="clear" w:color="000000" w:fill="FFFFFF"/>
            <w:vAlign w:val="center"/>
            <w:hideMark/>
          </w:tcPr>
          <w:p w14:paraId="2548A3D9" w14:textId="0AAC8D85"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Xuân Quế</w:t>
            </w:r>
          </w:p>
        </w:tc>
        <w:tc>
          <w:tcPr>
            <w:tcW w:w="1843" w:type="pct"/>
            <w:shd w:val="clear" w:color="auto" w:fill="auto"/>
            <w:noWrap/>
            <w:vAlign w:val="bottom"/>
            <w:hideMark/>
          </w:tcPr>
          <w:p w14:paraId="6EC2858F"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H19.182</w:t>
            </w:r>
          </w:p>
        </w:tc>
      </w:tr>
      <w:tr w:rsidR="00857786" w:rsidRPr="005A41E1" w14:paraId="10FEDC35" w14:textId="77777777" w:rsidTr="004F6027">
        <w:trPr>
          <w:trHeight w:val="300"/>
        </w:trPr>
        <w:tc>
          <w:tcPr>
            <w:tcW w:w="498" w:type="pct"/>
            <w:shd w:val="clear" w:color="auto" w:fill="auto"/>
            <w:noWrap/>
            <w:vAlign w:val="bottom"/>
            <w:hideMark/>
          </w:tcPr>
          <w:p w14:paraId="5F4D1E80"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72</w:t>
            </w:r>
          </w:p>
        </w:tc>
        <w:tc>
          <w:tcPr>
            <w:tcW w:w="2659" w:type="pct"/>
            <w:shd w:val="clear" w:color="000000" w:fill="FFFFFF"/>
            <w:vAlign w:val="center"/>
            <w:hideMark/>
          </w:tcPr>
          <w:p w14:paraId="601A3DAD" w14:textId="18BDDF5E"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Xuân Đường</w:t>
            </w:r>
          </w:p>
        </w:tc>
        <w:tc>
          <w:tcPr>
            <w:tcW w:w="1843" w:type="pct"/>
            <w:shd w:val="clear" w:color="auto" w:fill="auto"/>
            <w:noWrap/>
            <w:vAlign w:val="bottom"/>
            <w:hideMark/>
          </w:tcPr>
          <w:p w14:paraId="69BCF48E"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H19.183</w:t>
            </w:r>
          </w:p>
        </w:tc>
      </w:tr>
      <w:tr w:rsidR="00857786" w:rsidRPr="005A41E1" w14:paraId="08BA3A8D" w14:textId="77777777" w:rsidTr="004F6027">
        <w:trPr>
          <w:trHeight w:val="300"/>
        </w:trPr>
        <w:tc>
          <w:tcPr>
            <w:tcW w:w="498" w:type="pct"/>
            <w:shd w:val="clear" w:color="auto" w:fill="auto"/>
            <w:noWrap/>
            <w:vAlign w:val="bottom"/>
            <w:hideMark/>
          </w:tcPr>
          <w:p w14:paraId="1C5290F5"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lastRenderedPageBreak/>
              <w:t>73</w:t>
            </w:r>
          </w:p>
        </w:tc>
        <w:tc>
          <w:tcPr>
            <w:tcW w:w="2659" w:type="pct"/>
            <w:shd w:val="clear" w:color="000000" w:fill="FFFFFF"/>
            <w:vAlign w:val="center"/>
            <w:hideMark/>
          </w:tcPr>
          <w:p w14:paraId="74DA7C5E" w14:textId="472EC78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Cẩm Mỹ</w:t>
            </w:r>
          </w:p>
        </w:tc>
        <w:tc>
          <w:tcPr>
            <w:tcW w:w="1843" w:type="pct"/>
            <w:shd w:val="clear" w:color="auto" w:fill="auto"/>
            <w:noWrap/>
            <w:vAlign w:val="bottom"/>
            <w:hideMark/>
          </w:tcPr>
          <w:p w14:paraId="7CE217DB"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H19.184</w:t>
            </w:r>
          </w:p>
        </w:tc>
      </w:tr>
      <w:tr w:rsidR="00857786" w:rsidRPr="005A41E1" w14:paraId="06CE5B79" w14:textId="77777777" w:rsidTr="004F6027">
        <w:trPr>
          <w:trHeight w:val="336"/>
        </w:trPr>
        <w:tc>
          <w:tcPr>
            <w:tcW w:w="498" w:type="pct"/>
            <w:shd w:val="clear" w:color="auto" w:fill="auto"/>
            <w:noWrap/>
            <w:vAlign w:val="bottom"/>
            <w:hideMark/>
          </w:tcPr>
          <w:p w14:paraId="6B64EECA"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74</w:t>
            </w:r>
          </w:p>
        </w:tc>
        <w:tc>
          <w:tcPr>
            <w:tcW w:w="2659" w:type="pct"/>
            <w:shd w:val="clear" w:color="000000" w:fill="FFFFFF"/>
            <w:vAlign w:val="center"/>
            <w:hideMark/>
          </w:tcPr>
          <w:p w14:paraId="4AA182C2" w14:textId="68A9709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Sông Ray</w:t>
            </w:r>
          </w:p>
        </w:tc>
        <w:tc>
          <w:tcPr>
            <w:tcW w:w="1843" w:type="pct"/>
            <w:shd w:val="clear" w:color="auto" w:fill="auto"/>
            <w:noWrap/>
            <w:vAlign w:val="bottom"/>
            <w:hideMark/>
          </w:tcPr>
          <w:p w14:paraId="31222ABD"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H19.185</w:t>
            </w:r>
          </w:p>
        </w:tc>
      </w:tr>
      <w:tr w:rsidR="00857786" w:rsidRPr="005A41E1" w14:paraId="0927DF46" w14:textId="77777777" w:rsidTr="004F6027">
        <w:trPr>
          <w:trHeight w:val="336"/>
        </w:trPr>
        <w:tc>
          <w:tcPr>
            <w:tcW w:w="498" w:type="pct"/>
            <w:shd w:val="clear" w:color="auto" w:fill="auto"/>
            <w:noWrap/>
            <w:vAlign w:val="bottom"/>
            <w:hideMark/>
          </w:tcPr>
          <w:p w14:paraId="3597D706"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75</w:t>
            </w:r>
          </w:p>
        </w:tc>
        <w:tc>
          <w:tcPr>
            <w:tcW w:w="2659" w:type="pct"/>
            <w:shd w:val="clear" w:color="000000" w:fill="FFFFFF"/>
            <w:vAlign w:val="center"/>
            <w:hideMark/>
          </w:tcPr>
          <w:p w14:paraId="0C51D09A" w14:textId="21C267C3"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Xuân Đông</w:t>
            </w:r>
          </w:p>
        </w:tc>
        <w:tc>
          <w:tcPr>
            <w:tcW w:w="1843" w:type="pct"/>
            <w:shd w:val="clear" w:color="auto" w:fill="auto"/>
            <w:noWrap/>
            <w:vAlign w:val="bottom"/>
            <w:hideMark/>
          </w:tcPr>
          <w:p w14:paraId="39BC5579"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H19.186</w:t>
            </w:r>
          </w:p>
        </w:tc>
      </w:tr>
      <w:tr w:rsidR="00857786" w:rsidRPr="005A41E1" w14:paraId="513FCDC7" w14:textId="77777777" w:rsidTr="004F6027">
        <w:trPr>
          <w:trHeight w:val="300"/>
        </w:trPr>
        <w:tc>
          <w:tcPr>
            <w:tcW w:w="498" w:type="pct"/>
            <w:shd w:val="clear" w:color="auto" w:fill="auto"/>
            <w:noWrap/>
            <w:vAlign w:val="bottom"/>
            <w:hideMark/>
          </w:tcPr>
          <w:p w14:paraId="59AD2B83"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76</w:t>
            </w:r>
          </w:p>
        </w:tc>
        <w:tc>
          <w:tcPr>
            <w:tcW w:w="2659" w:type="pct"/>
            <w:shd w:val="clear" w:color="000000" w:fill="FFFFFF"/>
            <w:vAlign w:val="center"/>
            <w:hideMark/>
          </w:tcPr>
          <w:p w14:paraId="216E4247" w14:textId="3A136ACC"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Xuân Định</w:t>
            </w:r>
          </w:p>
        </w:tc>
        <w:tc>
          <w:tcPr>
            <w:tcW w:w="1843" w:type="pct"/>
            <w:shd w:val="clear" w:color="auto" w:fill="auto"/>
            <w:noWrap/>
            <w:vAlign w:val="bottom"/>
            <w:hideMark/>
          </w:tcPr>
          <w:p w14:paraId="1DF1686D"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H19.187</w:t>
            </w:r>
          </w:p>
        </w:tc>
      </w:tr>
      <w:tr w:rsidR="00857786" w:rsidRPr="005A41E1" w14:paraId="6F50F7C9" w14:textId="77777777" w:rsidTr="004F6027">
        <w:trPr>
          <w:trHeight w:val="285"/>
        </w:trPr>
        <w:tc>
          <w:tcPr>
            <w:tcW w:w="498" w:type="pct"/>
            <w:shd w:val="clear" w:color="auto" w:fill="auto"/>
            <w:noWrap/>
            <w:vAlign w:val="bottom"/>
            <w:hideMark/>
          </w:tcPr>
          <w:p w14:paraId="17C61D44"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77</w:t>
            </w:r>
          </w:p>
        </w:tc>
        <w:tc>
          <w:tcPr>
            <w:tcW w:w="2659" w:type="pct"/>
            <w:shd w:val="clear" w:color="000000" w:fill="FFFFFF"/>
            <w:vAlign w:val="center"/>
            <w:hideMark/>
          </w:tcPr>
          <w:p w14:paraId="6D4E600C" w14:textId="15F4EE7A"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Xuân Phú</w:t>
            </w:r>
          </w:p>
        </w:tc>
        <w:tc>
          <w:tcPr>
            <w:tcW w:w="1843" w:type="pct"/>
            <w:shd w:val="clear" w:color="auto" w:fill="auto"/>
            <w:noWrap/>
            <w:vAlign w:val="bottom"/>
            <w:hideMark/>
          </w:tcPr>
          <w:p w14:paraId="72C79FF9"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H19.188</w:t>
            </w:r>
          </w:p>
        </w:tc>
      </w:tr>
      <w:tr w:rsidR="00857786" w:rsidRPr="005A41E1" w14:paraId="110D32D7" w14:textId="77777777" w:rsidTr="004F6027">
        <w:trPr>
          <w:trHeight w:val="300"/>
        </w:trPr>
        <w:tc>
          <w:tcPr>
            <w:tcW w:w="498" w:type="pct"/>
            <w:shd w:val="clear" w:color="auto" w:fill="auto"/>
            <w:noWrap/>
            <w:vAlign w:val="bottom"/>
            <w:hideMark/>
          </w:tcPr>
          <w:p w14:paraId="103EBC41"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78</w:t>
            </w:r>
          </w:p>
        </w:tc>
        <w:tc>
          <w:tcPr>
            <w:tcW w:w="2659" w:type="pct"/>
            <w:shd w:val="clear" w:color="000000" w:fill="FFFFFF"/>
            <w:vAlign w:val="center"/>
            <w:hideMark/>
          </w:tcPr>
          <w:p w14:paraId="1DCE643C" w14:textId="706D740B"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Xuân Lộc</w:t>
            </w:r>
          </w:p>
        </w:tc>
        <w:tc>
          <w:tcPr>
            <w:tcW w:w="1843" w:type="pct"/>
            <w:shd w:val="clear" w:color="auto" w:fill="auto"/>
            <w:noWrap/>
            <w:vAlign w:val="bottom"/>
            <w:hideMark/>
          </w:tcPr>
          <w:p w14:paraId="11E81F80"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H19.189</w:t>
            </w:r>
          </w:p>
        </w:tc>
      </w:tr>
      <w:tr w:rsidR="00857786" w:rsidRPr="005A41E1" w14:paraId="3B812224" w14:textId="77777777" w:rsidTr="004F6027">
        <w:trPr>
          <w:trHeight w:val="300"/>
        </w:trPr>
        <w:tc>
          <w:tcPr>
            <w:tcW w:w="498" w:type="pct"/>
            <w:shd w:val="clear" w:color="auto" w:fill="auto"/>
            <w:noWrap/>
            <w:vAlign w:val="bottom"/>
            <w:hideMark/>
          </w:tcPr>
          <w:p w14:paraId="42642491"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79</w:t>
            </w:r>
          </w:p>
        </w:tc>
        <w:tc>
          <w:tcPr>
            <w:tcW w:w="2659" w:type="pct"/>
            <w:shd w:val="clear" w:color="000000" w:fill="FFFFFF"/>
            <w:vAlign w:val="center"/>
            <w:hideMark/>
          </w:tcPr>
          <w:p w14:paraId="04863A00" w14:textId="3209ACE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Xuân Hòa</w:t>
            </w:r>
          </w:p>
        </w:tc>
        <w:tc>
          <w:tcPr>
            <w:tcW w:w="1843" w:type="pct"/>
            <w:shd w:val="clear" w:color="auto" w:fill="auto"/>
            <w:noWrap/>
            <w:vAlign w:val="bottom"/>
            <w:hideMark/>
          </w:tcPr>
          <w:p w14:paraId="2C6BB811"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H19.190</w:t>
            </w:r>
          </w:p>
        </w:tc>
      </w:tr>
      <w:tr w:rsidR="00857786" w:rsidRPr="005A41E1" w14:paraId="53AC1596" w14:textId="77777777" w:rsidTr="004F6027">
        <w:trPr>
          <w:trHeight w:val="300"/>
        </w:trPr>
        <w:tc>
          <w:tcPr>
            <w:tcW w:w="498" w:type="pct"/>
            <w:shd w:val="clear" w:color="auto" w:fill="auto"/>
            <w:noWrap/>
            <w:vAlign w:val="bottom"/>
            <w:hideMark/>
          </w:tcPr>
          <w:p w14:paraId="6407A13B"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80</w:t>
            </w:r>
          </w:p>
        </w:tc>
        <w:tc>
          <w:tcPr>
            <w:tcW w:w="2659" w:type="pct"/>
            <w:shd w:val="clear" w:color="000000" w:fill="FFFFFF"/>
            <w:vAlign w:val="center"/>
            <w:hideMark/>
          </w:tcPr>
          <w:p w14:paraId="7A8E063F" w14:textId="383AEAC4"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Xuân Thành</w:t>
            </w:r>
          </w:p>
        </w:tc>
        <w:tc>
          <w:tcPr>
            <w:tcW w:w="1843" w:type="pct"/>
            <w:shd w:val="clear" w:color="auto" w:fill="auto"/>
            <w:noWrap/>
            <w:vAlign w:val="bottom"/>
            <w:hideMark/>
          </w:tcPr>
          <w:p w14:paraId="359296B3"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H19.191</w:t>
            </w:r>
          </w:p>
        </w:tc>
      </w:tr>
      <w:tr w:rsidR="00857786" w:rsidRPr="005A41E1" w14:paraId="72AC7319" w14:textId="77777777" w:rsidTr="004F6027">
        <w:trPr>
          <w:trHeight w:val="300"/>
        </w:trPr>
        <w:tc>
          <w:tcPr>
            <w:tcW w:w="498" w:type="pct"/>
            <w:shd w:val="clear" w:color="auto" w:fill="auto"/>
            <w:noWrap/>
            <w:vAlign w:val="bottom"/>
            <w:hideMark/>
          </w:tcPr>
          <w:p w14:paraId="0BC4FD0D"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81</w:t>
            </w:r>
          </w:p>
        </w:tc>
        <w:tc>
          <w:tcPr>
            <w:tcW w:w="2659" w:type="pct"/>
            <w:shd w:val="clear" w:color="000000" w:fill="FFFFFF"/>
            <w:vAlign w:val="center"/>
            <w:hideMark/>
          </w:tcPr>
          <w:p w14:paraId="0E58885B" w14:textId="474D3AAB"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Xuân Bắc</w:t>
            </w:r>
          </w:p>
        </w:tc>
        <w:tc>
          <w:tcPr>
            <w:tcW w:w="1843" w:type="pct"/>
            <w:shd w:val="clear" w:color="auto" w:fill="auto"/>
            <w:noWrap/>
            <w:vAlign w:val="bottom"/>
            <w:hideMark/>
          </w:tcPr>
          <w:p w14:paraId="7573B324"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H19.192</w:t>
            </w:r>
          </w:p>
        </w:tc>
      </w:tr>
      <w:tr w:rsidR="00857786" w:rsidRPr="005A41E1" w14:paraId="5458DB29" w14:textId="77777777" w:rsidTr="004F6027">
        <w:trPr>
          <w:trHeight w:val="300"/>
        </w:trPr>
        <w:tc>
          <w:tcPr>
            <w:tcW w:w="498" w:type="pct"/>
            <w:shd w:val="clear" w:color="auto" w:fill="auto"/>
            <w:noWrap/>
            <w:vAlign w:val="bottom"/>
            <w:hideMark/>
          </w:tcPr>
          <w:p w14:paraId="5CC86C35"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82</w:t>
            </w:r>
          </w:p>
        </w:tc>
        <w:tc>
          <w:tcPr>
            <w:tcW w:w="2659" w:type="pct"/>
            <w:shd w:val="clear" w:color="000000" w:fill="FFFFFF"/>
            <w:vAlign w:val="center"/>
            <w:hideMark/>
          </w:tcPr>
          <w:p w14:paraId="702BCF1C" w14:textId="78D08750"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La Ngà</w:t>
            </w:r>
          </w:p>
        </w:tc>
        <w:tc>
          <w:tcPr>
            <w:tcW w:w="1843" w:type="pct"/>
            <w:shd w:val="clear" w:color="auto" w:fill="auto"/>
            <w:noWrap/>
            <w:vAlign w:val="bottom"/>
            <w:hideMark/>
          </w:tcPr>
          <w:p w14:paraId="5BB5465A"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H19.193</w:t>
            </w:r>
          </w:p>
        </w:tc>
      </w:tr>
      <w:tr w:rsidR="00857786" w:rsidRPr="005A41E1" w14:paraId="58E8BB58" w14:textId="77777777" w:rsidTr="004F6027">
        <w:trPr>
          <w:trHeight w:val="300"/>
        </w:trPr>
        <w:tc>
          <w:tcPr>
            <w:tcW w:w="498" w:type="pct"/>
            <w:shd w:val="clear" w:color="auto" w:fill="auto"/>
            <w:noWrap/>
            <w:vAlign w:val="bottom"/>
            <w:hideMark/>
          </w:tcPr>
          <w:p w14:paraId="6FDCA662"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83</w:t>
            </w:r>
          </w:p>
        </w:tc>
        <w:tc>
          <w:tcPr>
            <w:tcW w:w="2659" w:type="pct"/>
            <w:shd w:val="clear" w:color="000000" w:fill="FFFFFF"/>
            <w:vAlign w:val="center"/>
            <w:hideMark/>
          </w:tcPr>
          <w:p w14:paraId="2265B797" w14:textId="72E3F60E"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Định Quán</w:t>
            </w:r>
          </w:p>
        </w:tc>
        <w:tc>
          <w:tcPr>
            <w:tcW w:w="1843" w:type="pct"/>
            <w:shd w:val="clear" w:color="auto" w:fill="auto"/>
            <w:noWrap/>
            <w:vAlign w:val="bottom"/>
            <w:hideMark/>
          </w:tcPr>
          <w:p w14:paraId="3340D2EE"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H19.194</w:t>
            </w:r>
          </w:p>
        </w:tc>
      </w:tr>
      <w:tr w:rsidR="00857786" w:rsidRPr="005A41E1" w14:paraId="5CAC3ED4" w14:textId="77777777" w:rsidTr="004F6027">
        <w:trPr>
          <w:trHeight w:val="300"/>
        </w:trPr>
        <w:tc>
          <w:tcPr>
            <w:tcW w:w="498" w:type="pct"/>
            <w:shd w:val="clear" w:color="auto" w:fill="auto"/>
            <w:noWrap/>
            <w:vAlign w:val="bottom"/>
            <w:hideMark/>
          </w:tcPr>
          <w:p w14:paraId="7367F25C"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84</w:t>
            </w:r>
          </w:p>
        </w:tc>
        <w:tc>
          <w:tcPr>
            <w:tcW w:w="2659" w:type="pct"/>
            <w:shd w:val="clear" w:color="000000" w:fill="FFFFFF"/>
            <w:vAlign w:val="center"/>
            <w:hideMark/>
          </w:tcPr>
          <w:p w14:paraId="56F127CE" w14:textId="2E6369CD"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Thanh Sơn</w:t>
            </w:r>
          </w:p>
        </w:tc>
        <w:tc>
          <w:tcPr>
            <w:tcW w:w="1843" w:type="pct"/>
            <w:shd w:val="clear" w:color="auto" w:fill="auto"/>
            <w:noWrap/>
            <w:vAlign w:val="bottom"/>
            <w:hideMark/>
          </w:tcPr>
          <w:p w14:paraId="7C90DE47"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H19.195</w:t>
            </w:r>
          </w:p>
        </w:tc>
      </w:tr>
      <w:tr w:rsidR="00857786" w:rsidRPr="005A41E1" w14:paraId="234277C2" w14:textId="77777777" w:rsidTr="004F6027">
        <w:trPr>
          <w:trHeight w:val="300"/>
        </w:trPr>
        <w:tc>
          <w:tcPr>
            <w:tcW w:w="498" w:type="pct"/>
            <w:shd w:val="clear" w:color="auto" w:fill="auto"/>
            <w:noWrap/>
            <w:vAlign w:val="bottom"/>
            <w:hideMark/>
          </w:tcPr>
          <w:p w14:paraId="56F340BA"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85</w:t>
            </w:r>
          </w:p>
        </w:tc>
        <w:tc>
          <w:tcPr>
            <w:tcW w:w="2659" w:type="pct"/>
            <w:shd w:val="clear" w:color="000000" w:fill="FFFFFF"/>
            <w:vAlign w:val="center"/>
            <w:hideMark/>
          </w:tcPr>
          <w:p w14:paraId="21A90B27" w14:textId="36DEBAE9"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Phú Vinh</w:t>
            </w:r>
          </w:p>
        </w:tc>
        <w:tc>
          <w:tcPr>
            <w:tcW w:w="1843" w:type="pct"/>
            <w:shd w:val="clear" w:color="auto" w:fill="auto"/>
            <w:noWrap/>
            <w:vAlign w:val="bottom"/>
            <w:hideMark/>
          </w:tcPr>
          <w:p w14:paraId="6D1D974E"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H19.196</w:t>
            </w:r>
          </w:p>
        </w:tc>
      </w:tr>
      <w:tr w:rsidR="00857786" w:rsidRPr="005A41E1" w14:paraId="1F6853D5" w14:textId="77777777" w:rsidTr="004F6027">
        <w:trPr>
          <w:trHeight w:val="300"/>
        </w:trPr>
        <w:tc>
          <w:tcPr>
            <w:tcW w:w="498" w:type="pct"/>
            <w:shd w:val="clear" w:color="auto" w:fill="auto"/>
            <w:noWrap/>
            <w:vAlign w:val="bottom"/>
            <w:hideMark/>
          </w:tcPr>
          <w:p w14:paraId="47F92105"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86</w:t>
            </w:r>
          </w:p>
        </w:tc>
        <w:tc>
          <w:tcPr>
            <w:tcW w:w="2659" w:type="pct"/>
            <w:shd w:val="clear" w:color="000000" w:fill="FFFFFF"/>
            <w:vAlign w:val="center"/>
            <w:hideMark/>
          </w:tcPr>
          <w:p w14:paraId="05CF79A9" w14:textId="19B54388"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Phú Hòa</w:t>
            </w:r>
          </w:p>
        </w:tc>
        <w:tc>
          <w:tcPr>
            <w:tcW w:w="1843" w:type="pct"/>
            <w:shd w:val="clear" w:color="auto" w:fill="auto"/>
            <w:noWrap/>
            <w:vAlign w:val="bottom"/>
            <w:hideMark/>
          </w:tcPr>
          <w:p w14:paraId="037AF727"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H19.197</w:t>
            </w:r>
          </w:p>
        </w:tc>
      </w:tr>
      <w:tr w:rsidR="00857786" w:rsidRPr="005A41E1" w14:paraId="36626E76" w14:textId="77777777" w:rsidTr="004F6027">
        <w:trPr>
          <w:trHeight w:val="300"/>
        </w:trPr>
        <w:tc>
          <w:tcPr>
            <w:tcW w:w="498" w:type="pct"/>
            <w:shd w:val="clear" w:color="auto" w:fill="auto"/>
            <w:noWrap/>
            <w:vAlign w:val="bottom"/>
            <w:hideMark/>
          </w:tcPr>
          <w:p w14:paraId="0064E2DB"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87</w:t>
            </w:r>
          </w:p>
        </w:tc>
        <w:tc>
          <w:tcPr>
            <w:tcW w:w="2659" w:type="pct"/>
            <w:shd w:val="clear" w:color="000000" w:fill="FFFFFF"/>
            <w:vAlign w:val="center"/>
            <w:hideMark/>
          </w:tcPr>
          <w:p w14:paraId="24DDA883" w14:textId="59EC6570"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Tà Lài</w:t>
            </w:r>
          </w:p>
        </w:tc>
        <w:tc>
          <w:tcPr>
            <w:tcW w:w="1843" w:type="pct"/>
            <w:shd w:val="clear" w:color="auto" w:fill="auto"/>
            <w:noWrap/>
            <w:vAlign w:val="bottom"/>
            <w:hideMark/>
          </w:tcPr>
          <w:p w14:paraId="66967DBB"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H19.198</w:t>
            </w:r>
          </w:p>
        </w:tc>
      </w:tr>
      <w:tr w:rsidR="00857786" w:rsidRPr="005A41E1" w14:paraId="614F1231" w14:textId="77777777" w:rsidTr="004F6027">
        <w:trPr>
          <w:trHeight w:val="300"/>
        </w:trPr>
        <w:tc>
          <w:tcPr>
            <w:tcW w:w="498" w:type="pct"/>
            <w:shd w:val="clear" w:color="auto" w:fill="auto"/>
            <w:noWrap/>
            <w:vAlign w:val="bottom"/>
            <w:hideMark/>
          </w:tcPr>
          <w:p w14:paraId="7934848C"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88</w:t>
            </w:r>
          </w:p>
        </w:tc>
        <w:tc>
          <w:tcPr>
            <w:tcW w:w="2659" w:type="pct"/>
            <w:shd w:val="clear" w:color="000000" w:fill="FFFFFF"/>
            <w:vAlign w:val="center"/>
            <w:hideMark/>
          </w:tcPr>
          <w:p w14:paraId="6D16ED75" w14:textId="5CFC59E5"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Nam Cát Tiên</w:t>
            </w:r>
          </w:p>
        </w:tc>
        <w:tc>
          <w:tcPr>
            <w:tcW w:w="1843" w:type="pct"/>
            <w:shd w:val="clear" w:color="auto" w:fill="auto"/>
            <w:noWrap/>
            <w:vAlign w:val="bottom"/>
            <w:hideMark/>
          </w:tcPr>
          <w:p w14:paraId="23A08D07"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H19.199</w:t>
            </w:r>
          </w:p>
        </w:tc>
      </w:tr>
      <w:tr w:rsidR="00857786" w:rsidRPr="005A41E1" w14:paraId="7EF5FB32" w14:textId="77777777" w:rsidTr="004F6027">
        <w:trPr>
          <w:trHeight w:val="300"/>
        </w:trPr>
        <w:tc>
          <w:tcPr>
            <w:tcW w:w="498" w:type="pct"/>
            <w:shd w:val="clear" w:color="auto" w:fill="auto"/>
            <w:noWrap/>
            <w:vAlign w:val="bottom"/>
            <w:hideMark/>
          </w:tcPr>
          <w:p w14:paraId="3179DB09"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89</w:t>
            </w:r>
          </w:p>
        </w:tc>
        <w:tc>
          <w:tcPr>
            <w:tcW w:w="2659" w:type="pct"/>
            <w:shd w:val="clear" w:color="000000" w:fill="FFFFFF"/>
            <w:vAlign w:val="center"/>
            <w:hideMark/>
          </w:tcPr>
          <w:p w14:paraId="3E8C44D4" w14:textId="581188B9"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Tân Phú</w:t>
            </w:r>
          </w:p>
        </w:tc>
        <w:tc>
          <w:tcPr>
            <w:tcW w:w="1843" w:type="pct"/>
            <w:shd w:val="clear" w:color="auto" w:fill="auto"/>
            <w:noWrap/>
            <w:vAlign w:val="bottom"/>
            <w:hideMark/>
          </w:tcPr>
          <w:p w14:paraId="26394AC4"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H19.200</w:t>
            </w:r>
          </w:p>
        </w:tc>
      </w:tr>
      <w:tr w:rsidR="00857786" w:rsidRPr="005A41E1" w14:paraId="21104F28" w14:textId="77777777" w:rsidTr="004F6027">
        <w:trPr>
          <w:trHeight w:val="300"/>
        </w:trPr>
        <w:tc>
          <w:tcPr>
            <w:tcW w:w="498" w:type="pct"/>
            <w:shd w:val="clear" w:color="auto" w:fill="auto"/>
            <w:noWrap/>
            <w:vAlign w:val="bottom"/>
            <w:hideMark/>
          </w:tcPr>
          <w:p w14:paraId="3DB29DA2"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90</w:t>
            </w:r>
          </w:p>
        </w:tc>
        <w:tc>
          <w:tcPr>
            <w:tcW w:w="2659" w:type="pct"/>
            <w:shd w:val="clear" w:color="000000" w:fill="FFFFFF"/>
            <w:vAlign w:val="center"/>
            <w:hideMark/>
          </w:tcPr>
          <w:p w14:paraId="6A7F1482" w14:textId="33B6F594"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Phú Lâm</w:t>
            </w:r>
          </w:p>
        </w:tc>
        <w:tc>
          <w:tcPr>
            <w:tcW w:w="1843" w:type="pct"/>
            <w:shd w:val="clear" w:color="auto" w:fill="auto"/>
            <w:noWrap/>
            <w:vAlign w:val="bottom"/>
            <w:hideMark/>
          </w:tcPr>
          <w:p w14:paraId="2842ADBF"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H19.201</w:t>
            </w:r>
          </w:p>
        </w:tc>
      </w:tr>
      <w:tr w:rsidR="00857786" w:rsidRPr="005A41E1" w14:paraId="7AE5F588" w14:textId="77777777" w:rsidTr="004F6027">
        <w:trPr>
          <w:trHeight w:val="300"/>
        </w:trPr>
        <w:tc>
          <w:tcPr>
            <w:tcW w:w="498" w:type="pct"/>
            <w:shd w:val="clear" w:color="auto" w:fill="auto"/>
            <w:noWrap/>
            <w:vAlign w:val="bottom"/>
            <w:hideMark/>
          </w:tcPr>
          <w:p w14:paraId="09B9720C"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91</w:t>
            </w:r>
          </w:p>
        </w:tc>
        <w:tc>
          <w:tcPr>
            <w:tcW w:w="2659" w:type="pct"/>
            <w:shd w:val="clear" w:color="000000" w:fill="FFFFFF"/>
            <w:vAlign w:val="center"/>
            <w:hideMark/>
          </w:tcPr>
          <w:p w14:paraId="32514E6C" w14:textId="0CF7F67A"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Đak Lua</w:t>
            </w:r>
          </w:p>
        </w:tc>
        <w:tc>
          <w:tcPr>
            <w:tcW w:w="1843" w:type="pct"/>
            <w:shd w:val="clear" w:color="auto" w:fill="auto"/>
            <w:noWrap/>
            <w:vAlign w:val="bottom"/>
            <w:hideMark/>
          </w:tcPr>
          <w:p w14:paraId="743A47EB"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H19.202</w:t>
            </w:r>
          </w:p>
        </w:tc>
      </w:tr>
      <w:tr w:rsidR="00857786" w:rsidRPr="005A41E1" w14:paraId="7585F8F1" w14:textId="77777777" w:rsidTr="004F6027">
        <w:trPr>
          <w:trHeight w:val="300"/>
        </w:trPr>
        <w:tc>
          <w:tcPr>
            <w:tcW w:w="498" w:type="pct"/>
            <w:shd w:val="clear" w:color="auto" w:fill="auto"/>
            <w:noWrap/>
            <w:vAlign w:val="bottom"/>
            <w:hideMark/>
          </w:tcPr>
          <w:p w14:paraId="630969A6"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92</w:t>
            </w:r>
          </w:p>
        </w:tc>
        <w:tc>
          <w:tcPr>
            <w:tcW w:w="2659" w:type="pct"/>
            <w:shd w:val="clear" w:color="000000" w:fill="FFFFFF"/>
            <w:vAlign w:val="center"/>
            <w:hideMark/>
          </w:tcPr>
          <w:p w14:paraId="2241E6F4" w14:textId="1FB75348"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Phú Lý</w:t>
            </w:r>
          </w:p>
        </w:tc>
        <w:tc>
          <w:tcPr>
            <w:tcW w:w="1843" w:type="pct"/>
            <w:shd w:val="clear" w:color="auto" w:fill="auto"/>
            <w:noWrap/>
            <w:vAlign w:val="bottom"/>
            <w:hideMark/>
          </w:tcPr>
          <w:p w14:paraId="5545E599"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H19.203</w:t>
            </w:r>
          </w:p>
        </w:tc>
      </w:tr>
      <w:tr w:rsidR="00857786" w:rsidRPr="005A41E1" w14:paraId="50526589" w14:textId="77777777" w:rsidTr="004F6027">
        <w:trPr>
          <w:trHeight w:val="300"/>
        </w:trPr>
        <w:tc>
          <w:tcPr>
            <w:tcW w:w="498" w:type="pct"/>
            <w:shd w:val="clear" w:color="auto" w:fill="auto"/>
            <w:noWrap/>
            <w:vAlign w:val="bottom"/>
            <w:hideMark/>
          </w:tcPr>
          <w:p w14:paraId="2FAC3801"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93</w:t>
            </w:r>
          </w:p>
        </w:tc>
        <w:tc>
          <w:tcPr>
            <w:tcW w:w="2659" w:type="pct"/>
            <w:shd w:val="clear" w:color="000000" w:fill="FFFFFF"/>
            <w:vAlign w:val="center"/>
            <w:hideMark/>
          </w:tcPr>
          <w:p w14:paraId="33FC8700" w14:textId="5702A408"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Trị An</w:t>
            </w:r>
          </w:p>
        </w:tc>
        <w:tc>
          <w:tcPr>
            <w:tcW w:w="1843" w:type="pct"/>
            <w:shd w:val="clear" w:color="auto" w:fill="auto"/>
            <w:noWrap/>
            <w:vAlign w:val="bottom"/>
            <w:hideMark/>
          </w:tcPr>
          <w:p w14:paraId="79D3E057"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H19.204</w:t>
            </w:r>
          </w:p>
        </w:tc>
      </w:tr>
      <w:tr w:rsidR="00857786" w:rsidRPr="005A41E1" w14:paraId="278AB6B7" w14:textId="77777777" w:rsidTr="004F6027">
        <w:trPr>
          <w:trHeight w:val="300"/>
        </w:trPr>
        <w:tc>
          <w:tcPr>
            <w:tcW w:w="498" w:type="pct"/>
            <w:shd w:val="clear" w:color="auto" w:fill="auto"/>
            <w:noWrap/>
            <w:vAlign w:val="bottom"/>
            <w:hideMark/>
          </w:tcPr>
          <w:p w14:paraId="040E2365"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94</w:t>
            </w:r>
          </w:p>
        </w:tc>
        <w:tc>
          <w:tcPr>
            <w:tcW w:w="2659" w:type="pct"/>
            <w:shd w:val="clear" w:color="000000" w:fill="FFFFFF"/>
            <w:vAlign w:val="center"/>
            <w:hideMark/>
          </w:tcPr>
          <w:p w14:paraId="549EFCDE" w14:textId="381537C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xã Tân An</w:t>
            </w:r>
          </w:p>
        </w:tc>
        <w:tc>
          <w:tcPr>
            <w:tcW w:w="1843" w:type="pct"/>
            <w:shd w:val="clear" w:color="auto" w:fill="auto"/>
            <w:noWrap/>
            <w:vAlign w:val="bottom"/>
            <w:hideMark/>
          </w:tcPr>
          <w:p w14:paraId="7257A610"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H19.205</w:t>
            </w:r>
          </w:p>
        </w:tc>
      </w:tr>
      <w:tr w:rsidR="00857786" w:rsidRPr="005A41E1" w14:paraId="68B1CCB5" w14:textId="77777777" w:rsidTr="004F6027">
        <w:trPr>
          <w:trHeight w:val="300"/>
        </w:trPr>
        <w:tc>
          <w:tcPr>
            <w:tcW w:w="498" w:type="pct"/>
            <w:shd w:val="clear" w:color="auto" w:fill="auto"/>
            <w:noWrap/>
            <w:vAlign w:val="bottom"/>
            <w:hideMark/>
          </w:tcPr>
          <w:p w14:paraId="0F904A8C"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95</w:t>
            </w:r>
          </w:p>
        </w:tc>
        <w:tc>
          <w:tcPr>
            <w:tcW w:w="2659" w:type="pct"/>
            <w:shd w:val="clear" w:color="000000" w:fill="FFFFFF"/>
            <w:vAlign w:val="center"/>
            <w:hideMark/>
          </w:tcPr>
          <w:p w14:paraId="6CD390DE" w14:textId="2109A782"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UBND phường Tân Triều</w:t>
            </w:r>
          </w:p>
        </w:tc>
        <w:tc>
          <w:tcPr>
            <w:tcW w:w="1843" w:type="pct"/>
            <w:shd w:val="clear" w:color="auto" w:fill="auto"/>
            <w:noWrap/>
            <w:vAlign w:val="bottom"/>
            <w:hideMark/>
          </w:tcPr>
          <w:p w14:paraId="0B697B74"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H19.206</w:t>
            </w:r>
          </w:p>
        </w:tc>
      </w:tr>
      <w:tr w:rsidR="00857786" w:rsidRPr="005A41E1" w14:paraId="22DB3D2D" w14:textId="77777777" w:rsidTr="004F6027">
        <w:trPr>
          <w:trHeight w:val="276"/>
        </w:trPr>
        <w:tc>
          <w:tcPr>
            <w:tcW w:w="498" w:type="pct"/>
            <w:shd w:val="clear" w:color="auto" w:fill="auto"/>
            <w:noWrap/>
            <w:vAlign w:val="bottom"/>
            <w:hideMark/>
          </w:tcPr>
          <w:p w14:paraId="0807251B"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96</w:t>
            </w:r>
          </w:p>
        </w:tc>
        <w:tc>
          <w:tcPr>
            <w:tcW w:w="2659" w:type="pct"/>
            <w:shd w:val="clear" w:color="000000" w:fill="FFFFFF"/>
            <w:vAlign w:val="center"/>
            <w:hideMark/>
          </w:tcPr>
          <w:p w14:paraId="1DAD5896" w14:textId="16DC6F36"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Sở</w:t>
            </w:r>
            <w:r w:rsidR="00AA79C8" w:rsidRPr="005A41E1">
              <w:rPr>
                <w:rFonts w:ascii="Times New Roman" w:eastAsia="Times New Roman" w:hAnsi="Times New Roman" w:cs="Times New Roman"/>
                <w:kern w:val="0"/>
                <w:sz w:val="28"/>
                <w:szCs w:val="28"/>
                <w:lang w:val="en-US"/>
                <w14:ligatures w14:val="none"/>
              </w:rPr>
              <w:t xml:space="preserve"> </w:t>
            </w:r>
            <w:r w:rsidRPr="005A41E1">
              <w:rPr>
                <w:rFonts w:ascii="Times New Roman" w:eastAsia="Times New Roman" w:hAnsi="Times New Roman" w:cs="Times New Roman"/>
                <w:kern w:val="0"/>
                <w:sz w:val="28"/>
                <w:szCs w:val="28"/>
                <w:lang w:val="en-US"/>
                <w14:ligatures w14:val="none"/>
              </w:rPr>
              <w:t>Ngoại vụ</w:t>
            </w:r>
          </w:p>
        </w:tc>
        <w:tc>
          <w:tcPr>
            <w:tcW w:w="1843" w:type="pct"/>
            <w:shd w:val="clear" w:color="auto" w:fill="auto"/>
            <w:noWrap/>
            <w:vAlign w:val="bottom"/>
            <w:hideMark/>
          </w:tcPr>
          <w:p w14:paraId="1E2C418B"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H19.207</w:t>
            </w:r>
          </w:p>
        </w:tc>
      </w:tr>
      <w:tr w:rsidR="00857786" w:rsidRPr="005A41E1" w14:paraId="44A8764E" w14:textId="77777777" w:rsidTr="004F6027">
        <w:trPr>
          <w:trHeight w:val="312"/>
        </w:trPr>
        <w:tc>
          <w:tcPr>
            <w:tcW w:w="498" w:type="pct"/>
            <w:shd w:val="clear" w:color="auto" w:fill="auto"/>
            <w:noWrap/>
            <w:vAlign w:val="bottom"/>
            <w:hideMark/>
          </w:tcPr>
          <w:p w14:paraId="4FC6AC5B" w14:textId="77777777" w:rsidR="00857786" w:rsidRPr="005A41E1" w:rsidRDefault="00857786" w:rsidP="003A6BF9">
            <w:pPr>
              <w:spacing w:before="20" w:after="20" w:line="240" w:lineRule="auto"/>
              <w:jc w:val="center"/>
              <w:rPr>
                <w:rFonts w:ascii="Times New Roman" w:eastAsia="Times New Roman" w:hAnsi="Times New Roman" w:cs="Times New Roman"/>
                <w:color w:val="000000"/>
                <w:kern w:val="0"/>
                <w:sz w:val="28"/>
                <w:szCs w:val="28"/>
                <w:lang w:val="en-US"/>
                <w14:ligatures w14:val="none"/>
              </w:rPr>
            </w:pPr>
            <w:r w:rsidRPr="005A41E1">
              <w:rPr>
                <w:rFonts w:ascii="Times New Roman" w:eastAsia="Times New Roman" w:hAnsi="Times New Roman" w:cs="Times New Roman"/>
                <w:color w:val="000000"/>
                <w:kern w:val="0"/>
                <w:sz w:val="28"/>
                <w:szCs w:val="28"/>
                <w:lang w:val="en-US"/>
                <w14:ligatures w14:val="none"/>
              </w:rPr>
              <w:t>97</w:t>
            </w:r>
          </w:p>
        </w:tc>
        <w:tc>
          <w:tcPr>
            <w:tcW w:w="2659" w:type="pct"/>
            <w:shd w:val="clear" w:color="000000" w:fill="FFFFFF"/>
            <w:vAlign w:val="center"/>
            <w:hideMark/>
          </w:tcPr>
          <w:p w14:paraId="07DBADF6" w14:textId="2F9C3650"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Ban</w:t>
            </w:r>
            <w:r w:rsidR="00AA79C8" w:rsidRPr="005A41E1">
              <w:rPr>
                <w:rFonts w:ascii="Times New Roman" w:eastAsia="Times New Roman" w:hAnsi="Times New Roman" w:cs="Times New Roman"/>
                <w:kern w:val="0"/>
                <w:sz w:val="28"/>
                <w:szCs w:val="28"/>
                <w:lang w:val="en-US"/>
                <w14:ligatures w14:val="none"/>
              </w:rPr>
              <w:t xml:space="preserve"> </w:t>
            </w:r>
            <w:r w:rsidRPr="005A41E1">
              <w:rPr>
                <w:rFonts w:ascii="Times New Roman" w:eastAsia="Times New Roman" w:hAnsi="Times New Roman" w:cs="Times New Roman"/>
                <w:kern w:val="0"/>
                <w:sz w:val="28"/>
                <w:szCs w:val="28"/>
                <w:lang w:val="en-US"/>
                <w14:ligatures w14:val="none"/>
              </w:rPr>
              <w:t>Quản lý Khu kinh tế</w:t>
            </w:r>
          </w:p>
        </w:tc>
        <w:tc>
          <w:tcPr>
            <w:tcW w:w="1843" w:type="pct"/>
            <w:shd w:val="clear" w:color="auto" w:fill="auto"/>
            <w:noWrap/>
            <w:vAlign w:val="bottom"/>
            <w:hideMark/>
          </w:tcPr>
          <w:p w14:paraId="11AD692C" w14:textId="77777777" w:rsidR="00857786" w:rsidRPr="005A41E1" w:rsidRDefault="00857786" w:rsidP="003A6BF9">
            <w:pPr>
              <w:spacing w:before="20" w:after="20" w:line="240" w:lineRule="auto"/>
              <w:jc w:val="center"/>
              <w:rPr>
                <w:rFonts w:ascii="Times New Roman" w:eastAsia="Times New Roman" w:hAnsi="Times New Roman" w:cs="Times New Roman"/>
                <w:kern w:val="0"/>
                <w:sz w:val="28"/>
                <w:szCs w:val="28"/>
                <w:lang w:val="en-US"/>
                <w14:ligatures w14:val="none"/>
              </w:rPr>
            </w:pPr>
            <w:r w:rsidRPr="005A41E1">
              <w:rPr>
                <w:rFonts w:ascii="Times New Roman" w:eastAsia="Times New Roman" w:hAnsi="Times New Roman" w:cs="Times New Roman"/>
                <w:kern w:val="0"/>
                <w:sz w:val="28"/>
                <w:szCs w:val="28"/>
                <w:lang w:val="en-US"/>
                <w14:ligatures w14:val="none"/>
              </w:rPr>
              <w:t>H19.208</w:t>
            </w:r>
          </w:p>
        </w:tc>
      </w:tr>
    </w:tbl>
    <w:p w14:paraId="5A8A4DC7" w14:textId="77777777" w:rsidR="00D42479" w:rsidRPr="005A41E1" w:rsidRDefault="00D42479" w:rsidP="003A6BF9">
      <w:pPr>
        <w:pStyle w:val="NormalWeb"/>
        <w:jc w:val="center"/>
        <w:rPr>
          <w:color w:val="000000"/>
          <w:sz w:val="28"/>
          <w:szCs w:val="28"/>
        </w:rPr>
      </w:pPr>
    </w:p>
    <w:p w14:paraId="43824115" w14:textId="77777777" w:rsidR="00641EA1" w:rsidRPr="005A41E1" w:rsidRDefault="00641EA1" w:rsidP="003A6BF9">
      <w:pPr>
        <w:pStyle w:val="NormalWeb"/>
        <w:spacing w:before="120" w:beforeAutospacing="0" w:after="120" w:afterAutospacing="0" w:line="234" w:lineRule="atLeast"/>
        <w:rPr>
          <w:color w:val="000000"/>
          <w:sz w:val="28"/>
          <w:szCs w:val="28"/>
        </w:rPr>
      </w:pPr>
    </w:p>
    <w:p w14:paraId="7DFA3A8B" w14:textId="67C363C7" w:rsidR="00701A52" w:rsidRPr="005A41E1" w:rsidRDefault="00701A52" w:rsidP="003A6BF9">
      <w:pPr>
        <w:rPr>
          <w:rFonts w:ascii="Times New Roman" w:hAnsi="Times New Roman" w:cs="Times New Roman"/>
          <w:sz w:val="28"/>
          <w:szCs w:val="28"/>
        </w:rPr>
      </w:pPr>
    </w:p>
    <w:sectPr w:rsidR="00701A52" w:rsidRPr="005A41E1" w:rsidSect="004F6027">
      <w:pgSz w:w="11906" w:h="16838"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00F2" w14:textId="77777777" w:rsidR="00A94917" w:rsidRDefault="00A94917" w:rsidP="00644744">
      <w:pPr>
        <w:spacing w:after="0" w:line="240" w:lineRule="auto"/>
      </w:pPr>
      <w:r>
        <w:separator/>
      </w:r>
    </w:p>
  </w:endnote>
  <w:endnote w:type="continuationSeparator" w:id="0">
    <w:p w14:paraId="222F7BB9" w14:textId="77777777" w:rsidR="00A94917" w:rsidRDefault="00A94917" w:rsidP="0064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6833" w14:textId="77777777" w:rsidR="00A94917" w:rsidRDefault="00A94917" w:rsidP="00644744">
      <w:pPr>
        <w:spacing w:after="0" w:line="240" w:lineRule="auto"/>
      </w:pPr>
      <w:r>
        <w:separator/>
      </w:r>
    </w:p>
  </w:footnote>
  <w:footnote w:type="continuationSeparator" w:id="0">
    <w:p w14:paraId="34D71DE5" w14:textId="77777777" w:rsidR="00A94917" w:rsidRDefault="00A94917" w:rsidP="0064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BC92" w14:textId="402D24F2" w:rsidR="00644744" w:rsidRDefault="00644744" w:rsidP="00701FCC">
    <w:pPr>
      <w:pStyle w:val="Header"/>
      <w:jc w:val="center"/>
      <w:rPr>
        <w:rFonts w:ascii="Times New Roman" w:hAnsi="Times New Roman" w:cs="Times New Roman"/>
        <w:sz w:val="28"/>
        <w:szCs w:val="28"/>
      </w:rPr>
    </w:pPr>
  </w:p>
  <w:p w14:paraId="1EEF295D" w14:textId="77777777" w:rsidR="00644744" w:rsidRPr="00644744" w:rsidRDefault="00644744" w:rsidP="00701FCC">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A1"/>
    <w:rsid w:val="0000678D"/>
    <w:rsid w:val="000570A4"/>
    <w:rsid w:val="00062813"/>
    <w:rsid w:val="000E0FD4"/>
    <w:rsid w:val="00115D12"/>
    <w:rsid w:val="00143741"/>
    <w:rsid w:val="001536C7"/>
    <w:rsid w:val="001F6349"/>
    <w:rsid w:val="00200DF8"/>
    <w:rsid w:val="002063A1"/>
    <w:rsid w:val="00230691"/>
    <w:rsid w:val="00246588"/>
    <w:rsid w:val="00261871"/>
    <w:rsid w:val="00263D58"/>
    <w:rsid w:val="0031560E"/>
    <w:rsid w:val="00356E16"/>
    <w:rsid w:val="003A6BF9"/>
    <w:rsid w:val="003E244E"/>
    <w:rsid w:val="003F2DB8"/>
    <w:rsid w:val="00431F46"/>
    <w:rsid w:val="004629FB"/>
    <w:rsid w:val="00464222"/>
    <w:rsid w:val="00466B76"/>
    <w:rsid w:val="00481534"/>
    <w:rsid w:val="004C4147"/>
    <w:rsid w:val="004C7131"/>
    <w:rsid w:val="004F33B9"/>
    <w:rsid w:val="004F6027"/>
    <w:rsid w:val="005539DF"/>
    <w:rsid w:val="005647B2"/>
    <w:rsid w:val="005A41E1"/>
    <w:rsid w:val="005B5B34"/>
    <w:rsid w:val="005B5F08"/>
    <w:rsid w:val="005C0102"/>
    <w:rsid w:val="005E4147"/>
    <w:rsid w:val="00612687"/>
    <w:rsid w:val="00641EA1"/>
    <w:rsid w:val="00644744"/>
    <w:rsid w:val="00676EC6"/>
    <w:rsid w:val="0069348C"/>
    <w:rsid w:val="006D4C3A"/>
    <w:rsid w:val="006E3F71"/>
    <w:rsid w:val="00701A52"/>
    <w:rsid w:val="00701FCC"/>
    <w:rsid w:val="007607DF"/>
    <w:rsid w:val="007F78D8"/>
    <w:rsid w:val="00824A39"/>
    <w:rsid w:val="00857786"/>
    <w:rsid w:val="00884784"/>
    <w:rsid w:val="00895A99"/>
    <w:rsid w:val="008D1025"/>
    <w:rsid w:val="00903984"/>
    <w:rsid w:val="00937F55"/>
    <w:rsid w:val="0095556B"/>
    <w:rsid w:val="00966E22"/>
    <w:rsid w:val="009974B3"/>
    <w:rsid w:val="009C0CC3"/>
    <w:rsid w:val="009D7431"/>
    <w:rsid w:val="009E40F1"/>
    <w:rsid w:val="00A21DED"/>
    <w:rsid w:val="00A64F51"/>
    <w:rsid w:val="00A94917"/>
    <w:rsid w:val="00AA4F3F"/>
    <w:rsid w:val="00AA79C8"/>
    <w:rsid w:val="00AB6032"/>
    <w:rsid w:val="00AC45D6"/>
    <w:rsid w:val="00AE1805"/>
    <w:rsid w:val="00B13380"/>
    <w:rsid w:val="00B25320"/>
    <w:rsid w:val="00B7475B"/>
    <w:rsid w:val="00B83B97"/>
    <w:rsid w:val="00BA5CDD"/>
    <w:rsid w:val="00BC549A"/>
    <w:rsid w:val="00C66B31"/>
    <w:rsid w:val="00C72A92"/>
    <w:rsid w:val="00CC3554"/>
    <w:rsid w:val="00CE04DA"/>
    <w:rsid w:val="00CE5501"/>
    <w:rsid w:val="00D42479"/>
    <w:rsid w:val="00D62CF6"/>
    <w:rsid w:val="00D639D0"/>
    <w:rsid w:val="00D63C46"/>
    <w:rsid w:val="00D90B50"/>
    <w:rsid w:val="00DC311A"/>
    <w:rsid w:val="00DF5E39"/>
    <w:rsid w:val="00E109F9"/>
    <w:rsid w:val="00EB33C9"/>
    <w:rsid w:val="00F14EB8"/>
    <w:rsid w:val="00F34C2F"/>
    <w:rsid w:val="00F75D29"/>
    <w:rsid w:val="00FC7A27"/>
    <w:rsid w:val="00FE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5670"/>
  <w15:docId w15:val="{D1F9A948-4DB8-4D0F-A7B9-9E10FBFE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EA1"/>
    <w:rPr>
      <w:lang w:val="vi-VN"/>
    </w:rPr>
  </w:style>
  <w:style w:type="paragraph" w:styleId="Heading1">
    <w:name w:val="heading 1"/>
    <w:basedOn w:val="Normal"/>
    <w:next w:val="Normal"/>
    <w:link w:val="Heading1Char"/>
    <w:uiPriority w:val="9"/>
    <w:qFormat/>
    <w:rsid w:val="00641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E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E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E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EA1"/>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641EA1"/>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641EA1"/>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641EA1"/>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641EA1"/>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641EA1"/>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641EA1"/>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641EA1"/>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641EA1"/>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641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EA1"/>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641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EA1"/>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641EA1"/>
    <w:pPr>
      <w:spacing w:before="160"/>
      <w:jc w:val="center"/>
    </w:pPr>
    <w:rPr>
      <w:i/>
      <w:iCs/>
      <w:color w:val="404040" w:themeColor="text1" w:themeTint="BF"/>
    </w:rPr>
  </w:style>
  <w:style w:type="character" w:customStyle="1" w:styleId="QuoteChar">
    <w:name w:val="Quote Char"/>
    <w:basedOn w:val="DefaultParagraphFont"/>
    <w:link w:val="Quote"/>
    <w:uiPriority w:val="29"/>
    <w:rsid w:val="00641EA1"/>
    <w:rPr>
      <w:i/>
      <w:iCs/>
      <w:color w:val="404040" w:themeColor="text1" w:themeTint="BF"/>
      <w:lang w:val="vi-VN"/>
    </w:rPr>
  </w:style>
  <w:style w:type="paragraph" w:styleId="ListParagraph">
    <w:name w:val="List Paragraph"/>
    <w:basedOn w:val="Normal"/>
    <w:uiPriority w:val="34"/>
    <w:qFormat/>
    <w:rsid w:val="00641EA1"/>
    <w:pPr>
      <w:ind w:left="720"/>
      <w:contextualSpacing/>
    </w:pPr>
  </w:style>
  <w:style w:type="character" w:styleId="IntenseEmphasis">
    <w:name w:val="Intense Emphasis"/>
    <w:basedOn w:val="DefaultParagraphFont"/>
    <w:uiPriority w:val="21"/>
    <w:qFormat/>
    <w:rsid w:val="00641EA1"/>
    <w:rPr>
      <w:i/>
      <w:iCs/>
      <w:color w:val="0F4761" w:themeColor="accent1" w:themeShade="BF"/>
    </w:rPr>
  </w:style>
  <w:style w:type="paragraph" w:styleId="IntenseQuote">
    <w:name w:val="Intense Quote"/>
    <w:basedOn w:val="Normal"/>
    <w:next w:val="Normal"/>
    <w:link w:val="IntenseQuoteChar"/>
    <w:uiPriority w:val="30"/>
    <w:qFormat/>
    <w:rsid w:val="00641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EA1"/>
    <w:rPr>
      <w:i/>
      <w:iCs/>
      <w:color w:val="0F4761" w:themeColor="accent1" w:themeShade="BF"/>
      <w:lang w:val="vi-VN"/>
    </w:rPr>
  </w:style>
  <w:style w:type="character" w:styleId="IntenseReference">
    <w:name w:val="Intense Reference"/>
    <w:basedOn w:val="DefaultParagraphFont"/>
    <w:uiPriority w:val="32"/>
    <w:qFormat/>
    <w:rsid w:val="00641EA1"/>
    <w:rPr>
      <w:b/>
      <w:bCs/>
      <w:smallCaps/>
      <w:color w:val="0F4761" w:themeColor="accent1" w:themeShade="BF"/>
      <w:spacing w:val="5"/>
    </w:rPr>
  </w:style>
  <w:style w:type="paragraph" w:styleId="NormalWeb">
    <w:name w:val="Normal (Web)"/>
    <w:basedOn w:val="Normal"/>
    <w:uiPriority w:val="99"/>
    <w:unhideWhenUsed/>
    <w:rsid w:val="00641EA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641EA1"/>
    <w:rPr>
      <w:color w:val="467886" w:themeColor="hyperlink"/>
      <w:u w:val="single"/>
    </w:rPr>
  </w:style>
  <w:style w:type="character" w:customStyle="1" w:styleId="UnresolvedMention1">
    <w:name w:val="Unresolved Mention1"/>
    <w:basedOn w:val="DefaultParagraphFont"/>
    <w:uiPriority w:val="99"/>
    <w:semiHidden/>
    <w:unhideWhenUsed/>
    <w:rsid w:val="00641EA1"/>
    <w:rPr>
      <w:color w:val="605E5C"/>
      <w:shd w:val="clear" w:color="auto" w:fill="E1DFDD"/>
    </w:rPr>
  </w:style>
  <w:style w:type="paragraph" w:styleId="BodyTextIndent">
    <w:name w:val="Body Text Indent"/>
    <w:basedOn w:val="Normal"/>
    <w:link w:val="BodyTextIndentChar"/>
    <w:rsid w:val="00C72A92"/>
    <w:pPr>
      <w:suppressAutoHyphens/>
      <w:autoSpaceDN w:val="0"/>
      <w:spacing w:after="0" w:line="240" w:lineRule="auto"/>
      <w:ind w:left="280" w:firstLine="560"/>
      <w:textAlignment w:val="baseline"/>
    </w:pPr>
    <w:rPr>
      <w:rFonts w:ascii=".VnTime" w:eastAsia="Times New Roman" w:hAnsi=".VnTime" w:cs="Times New Roman"/>
      <w:kern w:val="0"/>
      <w:sz w:val="28"/>
      <w:szCs w:val="24"/>
      <w:lang w:val="en-US" w:eastAsia="ar-SA"/>
      <w14:ligatures w14:val="none"/>
    </w:rPr>
  </w:style>
  <w:style w:type="character" w:customStyle="1" w:styleId="BodyTextIndentChar">
    <w:name w:val="Body Text Indent Char"/>
    <w:basedOn w:val="DefaultParagraphFont"/>
    <w:link w:val="BodyTextIndent"/>
    <w:rsid w:val="00C72A92"/>
    <w:rPr>
      <w:rFonts w:ascii=".VnTime" w:eastAsia="Times New Roman" w:hAnsi=".VnTime" w:cs="Times New Roman"/>
      <w:kern w:val="0"/>
      <w:sz w:val="28"/>
      <w:szCs w:val="24"/>
      <w:lang w:eastAsia="ar-SA"/>
      <w14:ligatures w14:val="none"/>
    </w:rPr>
  </w:style>
  <w:style w:type="paragraph" w:styleId="Header">
    <w:name w:val="header"/>
    <w:basedOn w:val="Normal"/>
    <w:link w:val="HeaderChar"/>
    <w:uiPriority w:val="99"/>
    <w:unhideWhenUsed/>
    <w:rsid w:val="0064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744"/>
    <w:rPr>
      <w:lang w:val="vi-VN"/>
    </w:rPr>
  </w:style>
  <w:style w:type="paragraph" w:styleId="Footer">
    <w:name w:val="footer"/>
    <w:basedOn w:val="Normal"/>
    <w:link w:val="FooterChar"/>
    <w:uiPriority w:val="99"/>
    <w:unhideWhenUsed/>
    <w:rsid w:val="0064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74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5658">
      <w:bodyDiv w:val="1"/>
      <w:marLeft w:val="0"/>
      <w:marRight w:val="0"/>
      <w:marTop w:val="0"/>
      <w:marBottom w:val="0"/>
      <w:divBdr>
        <w:top w:val="none" w:sz="0" w:space="0" w:color="auto"/>
        <w:left w:val="none" w:sz="0" w:space="0" w:color="auto"/>
        <w:bottom w:val="none" w:sz="0" w:space="0" w:color="auto"/>
        <w:right w:val="none" w:sz="0" w:space="0" w:color="auto"/>
      </w:divBdr>
    </w:div>
    <w:div w:id="111633281">
      <w:bodyDiv w:val="1"/>
      <w:marLeft w:val="0"/>
      <w:marRight w:val="0"/>
      <w:marTop w:val="0"/>
      <w:marBottom w:val="0"/>
      <w:divBdr>
        <w:top w:val="none" w:sz="0" w:space="0" w:color="auto"/>
        <w:left w:val="none" w:sz="0" w:space="0" w:color="auto"/>
        <w:bottom w:val="none" w:sz="0" w:space="0" w:color="auto"/>
        <w:right w:val="none" w:sz="0" w:space="0" w:color="auto"/>
      </w:divBdr>
    </w:div>
    <w:div w:id="363098188">
      <w:bodyDiv w:val="1"/>
      <w:marLeft w:val="0"/>
      <w:marRight w:val="0"/>
      <w:marTop w:val="0"/>
      <w:marBottom w:val="0"/>
      <w:divBdr>
        <w:top w:val="none" w:sz="0" w:space="0" w:color="auto"/>
        <w:left w:val="none" w:sz="0" w:space="0" w:color="auto"/>
        <w:bottom w:val="none" w:sz="0" w:space="0" w:color="auto"/>
        <w:right w:val="none" w:sz="0" w:space="0" w:color="auto"/>
      </w:divBdr>
    </w:div>
    <w:div w:id="581642434">
      <w:bodyDiv w:val="1"/>
      <w:marLeft w:val="0"/>
      <w:marRight w:val="0"/>
      <w:marTop w:val="0"/>
      <w:marBottom w:val="0"/>
      <w:divBdr>
        <w:top w:val="none" w:sz="0" w:space="0" w:color="auto"/>
        <w:left w:val="none" w:sz="0" w:space="0" w:color="auto"/>
        <w:bottom w:val="none" w:sz="0" w:space="0" w:color="auto"/>
        <w:right w:val="none" w:sz="0" w:space="0" w:color="auto"/>
      </w:divBdr>
    </w:div>
    <w:div w:id="764229542">
      <w:bodyDiv w:val="1"/>
      <w:marLeft w:val="0"/>
      <w:marRight w:val="0"/>
      <w:marTop w:val="0"/>
      <w:marBottom w:val="0"/>
      <w:divBdr>
        <w:top w:val="none" w:sz="0" w:space="0" w:color="auto"/>
        <w:left w:val="none" w:sz="0" w:space="0" w:color="auto"/>
        <w:bottom w:val="none" w:sz="0" w:space="0" w:color="auto"/>
        <w:right w:val="none" w:sz="0" w:space="0" w:color="auto"/>
      </w:divBdr>
    </w:div>
    <w:div w:id="783576500">
      <w:bodyDiv w:val="1"/>
      <w:marLeft w:val="0"/>
      <w:marRight w:val="0"/>
      <w:marTop w:val="0"/>
      <w:marBottom w:val="0"/>
      <w:divBdr>
        <w:top w:val="none" w:sz="0" w:space="0" w:color="auto"/>
        <w:left w:val="none" w:sz="0" w:space="0" w:color="auto"/>
        <w:bottom w:val="none" w:sz="0" w:space="0" w:color="auto"/>
        <w:right w:val="none" w:sz="0" w:space="0" w:color="auto"/>
      </w:divBdr>
    </w:div>
    <w:div w:id="873544837">
      <w:bodyDiv w:val="1"/>
      <w:marLeft w:val="0"/>
      <w:marRight w:val="0"/>
      <w:marTop w:val="0"/>
      <w:marBottom w:val="0"/>
      <w:divBdr>
        <w:top w:val="none" w:sz="0" w:space="0" w:color="auto"/>
        <w:left w:val="none" w:sz="0" w:space="0" w:color="auto"/>
        <w:bottom w:val="none" w:sz="0" w:space="0" w:color="auto"/>
        <w:right w:val="none" w:sz="0" w:space="0" w:color="auto"/>
      </w:divBdr>
    </w:div>
    <w:div w:id="1404765871">
      <w:bodyDiv w:val="1"/>
      <w:marLeft w:val="0"/>
      <w:marRight w:val="0"/>
      <w:marTop w:val="0"/>
      <w:marBottom w:val="0"/>
      <w:divBdr>
        <w:top w:val="none" w:sz="0" w:space="0" w:color="auto"/>
        <w:left w:val="none" w:sz="0" w:space="0" w:color="auto"/>
        <w:bottom w:val="none" w:sz="0" w:space="0" w:color="auto"/>
        <w:right w:val="none" w:sz="0" w:space="0" w:color="auto"/>
      </w:divBdr>
    </w:div>
    <w:div w:id="1564214114">
      <w:bodyDiv w:val="1"/>
      <w:marLeft w:val="0"/>
      <w:marRight w:val="0"/>
      <w:marTop w:val="0"/>
      <w:marBottom w:val="0"/>
      <w:divBdr>
        <w:top w:val="none" w:sz="0" w:space="0" w:color="auto"/>
        <w:left w:val="none" w:sz="0" w:space="0" w:color="auto"/>
        <w:bottom w:val="none" w:sz="0" w:space="0" w:color="auto"/>
        <w:right w:val="none" w:sz="0" w:space="0" w:color="auto"/>
      </w:divBdr>
    </w:div>
    <w:div w:id="1618636953">
      <w:bodyDiv w:val="1"/>
      <w:marLeft w:val="0"/>
      <w:marRight w:val="0"/>
      <w:marTop w:val="0"/>
      <w:marBottom w:val="0"/>
      <w:divBdr>
        <w:top w:val="none" w:sz="0" w:space="0" w:color="auto"/>
        <w:left w:val="none" w:sz="0" w:space="0" w:color="auto"/>
        <w:bottom w:val="none" w:sz="0" w:space="0" w:color="auto"/>
        <w:right w:val="none" w:sz="0" w:space="0" w:color="auto"/>
      </w:divBdr>
    </w:div>
    <w:div w:id="19636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47-2020-nd-cp-quan-ly-ket-noi-va-chia-se-du-lieu-so-cua-co-quan-nha-nuoc-439384.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cong-nghe-thong-tin/nghi-dinh-64-2007-nd-cp-ung-dung-cong-nghe-thong-tin-trong-co-quan-nha-nuoc-18234.aspx" TargetMode="External"/><Relationship Id="rId12" Type="http://schemas.openxmlformats.org/officeDocument/2006/relationships/hyperlink" Target="https://thuvienphapluat.vn/van-ban/cong-nghe-thong-tin/quyet-dinh-20-2020-qd-ttg-ma-dinh-danh-dien-tu-co-quan-to-chuc-phuc-vu-ket-noi-chia-se-du-lieu-447895.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cong-nghe-thong-tin/quyet-dinh-20-2020-qd-ttg-ma-dinh-danh-dien-tu-co-quan-to-chuc-phuc-vu-ket-noi-chia-se-du-lieu-447895.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vienphapluat.vn/van-ban/cong-nghe-thong-tin/quyet-dinh-20-2020-qd-ttg-ma-dinh-danh-dien-tu-co-quan-to-chuc-phuc-vu-ket-noi-chia-se-du-lieu-447895.aspx" TargetMode="External"/><Relationship Id="rId4" Type="http://schemas.openxmlformats.org/officeDocument/2006/relationships/webSettings" Target="webSettings.xml"/><Relationship Id="rId9" Type="http://schemas.openxmlformats.org/officeDocument/2006/relationships/hyperlink" Target="https://thuvienphapluat.vn/van-ban/cong-nghe-thong-tin/quyet-dinh-20-2020-qd-ttg-ma-dinh-danh-dien-tu-co-quan-to-chuc-phuc-vu-ket-noi-chia-se-du-lieu-44789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E1E6-3603-4926-A99E-98C622DE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Le</dc:creator>
  <cp:lastModifiedBy>User</cp:lastModifiedBy>
  <cp:revision>14</cp:revision>
  <cp:lastPrinted>2025-09-17T03:58:00Z</cp:lastPrinted>
  <dcterms:created xsi:type="dcterms:W3CDTF">2025-09-17T01:47:00Z</dcterms:created>
  <dcterms:modified xsi:type="dcterms:W3CDTF">2025-09-18T07:06:00Z</dcterms:modified>
</cp:coreProperties>
</file>